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5"/>
        <w:gridCol w:w="1687"/>
        <w:gridCol w:w="1808"/>
      </w:tblGrid>
      <w:tr w:rsidR="00140FF3" w:rsidRPr="00140FF3" w:rsidTr="00140FF3">
        <w:trPr>
          <w:trHeight w:val="31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1/2022 ze dne </w:t>
            </w:r>
            <w:proofErr w:type="gramStart"/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18.1.2022</w:t>
            </w:r>
            <w:proofErr w:type="gramEnd"/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140FF3" w:rsidRPr="00140FF3" w:rsidTr="00140FF3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140FF3" w:rsidRPr="00140FF3" w:rsidTr="00140FF3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140FF3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140FF3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140FF3" w:rsidRPr="00140FF3" w:rsidTr="00140FF3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140FF3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140FF3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5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140FF3" w:rsidRPr="00140FF3" w:rsidTr="00140FF3">
        <w:trPr>
          <w:trHeight w:val="27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140FF3" w:rsidRPr="00140FF3" w:rsidTr="00140FF3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t vč. dopravy (1 t / 3 110,-Kč)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74 640,00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30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40FF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40FF3">
              <w:rPr>
                <w:rFonts w:ascii="Arial" w:eastAsia="Times New Roman" w:hAnsi="Arial" w:cs="Arial"/>
                <w:lang w:eastAsia="cs-CZ"/>
              </w:rPr>
              <w:t>74 640,00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15 674,40 Kč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lang w:eastAsia="cs-CZ"/>
              </w:rPr>
              <w:t>90 314,40 Kč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140FF3">
              <w:rPr>
                <w:rFonts w:ascii="Arial CE" w:eastAsia="Times New Roman" w:hAnsi="Arial CE" w:cs="Arial CE"/>
                <w:lang w:eastAsia="cs-CZ"/>
              </w:rPr>
              <w:t>31.01.2022</w:t>
            </w:r>
            <w:proofErr w:type="gramEnd"/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140FF3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140FF3" w:rsidRPr="00140FF3" w:rsidTr="00140FF3">
        <w:trPr>
          <w:trHeight w:val="315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40FF3" w:rsidRPr="00140FF3" w:rsidTr="00140FF3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FF3" w:rsidRPr="00140FF3" w:rsidTr="00140FF3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40FF3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FF3" w:rsidRPr="00140FF3" w:rsidTr="00140FF3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FF3" w:rsidRPr="00140FF3" w:rsidRDefault="00140FF3" w:rsidP="0014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/>
    <w:sectPr w:rsidR="00751E7F" w:rsidSect="00140F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CC"/>
    <w:rsid w:val="00140FF3"/>
    <w:rsid w:val="001869BB"/>
    <w:rsid w:val="006E04CC"/>
    <w:rsid w:val="007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80CD-3FDA-4557-89B0-0EEAF55F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2022-01-18T11:14:00Z</dcterms:created>
  <dcterms:modified xsi:type="dcterms:W3CDTF">2022-01-18T11:15:00Z</dcterms:modified>
</cp:coreProperties>
</file>