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E720" w14:textId="77777777" w:rsidR="00D77CDF" w:rsidRDefault="00693C70">
      <w:pPr>
        <w:pStyle w:val="Zkladntext1"/>
        <w:spacing w:after="0"/>
        <w:jc w:val="center"/>
      </w:pPr>
      <w:proofErr w:type="spellStart"/>
      <w:r>
        <w:t>Generali</w:t>
      </w:r>
      <w:proofErr w:type="spellEnd"/>
      <w:r>
        <w:t xml:space="preserve"> Česká pojišťovna, a.s.</w:t>
      </w:r>
    </w:p>
    <w:p w14:paraId="6B6A89A5" w14:textId="77777777" w:rsidR="00D77CDF" w:rsidRDefault="00693C70">
      <w:pPr>
        <w:pStyle w:val="Zkladntext1"/>
        <w:spacing w:after="0"/>
        <w:jc w:val="center"/>
      </w:pPr>
      <w:r>
        <w:t>Spálená 75/16,113 04 Praha 1, IČO: 45272956, DIČ: CZ699001273</w:t>
      </w:r>
    </w:p>
    <w:p w14:paraId="712F62AB" w14:textId="77777777" w:rsidR="00D77CDF" w:rsidRDefault="00693C70">
      <w:pPr>
        <w:pStyle w:val="Zkladntext1"/>
        <w:spacing w:after="560"/>
        <w:ind w:firstLine="720"/>
        <w:jc w:val="both"/>
      </w:pPr>
      <w:r>
        <w:t>zapsaná v obchodním rejstříku vedeném Městským soudem v Praze, spis. zn. B 1464</w:t>
      </w:r>
    </w:p>
    <w:p w14:paraId="41E93155" w14:textId="77777777" w:rsidR="00D77CDF" w:rsidRDefault="00693C70">
      <w:pPr>
        <w:pStyle w:val="Zkladntext1"/>
        <w:spacing w:after="560"/>
        <w:jc w:val="center"/>
      </w:pPr>
      <w:r>
        <w:rPr>
          <w:b/>
          <w:bCs/>
        </w:rPr>
        <w:t>OBJEDNÁVKA SLUŽEB</w:t>
      </w:r>
    </w:p>
    <w:p w14:paraId="2A16636B" w14:textId="77777777" w:rsidR="00D77CDF" w:rsidRDefault="00693C70">
      <w:pPr>
        <w:pStyle w:val="Zkladntext1"/>
        <w:spacing w:after="0"/>
      </w:pPr>
      <w:r>
        <w:t>Centrum dopravního výzkumu, v. v. i.</w:t>
      </w:r>
    </w:p>
    <w:p w14:paraId="37F0DC09" w14:textId="77777777" w:rsidR="00D77CDF" w:rsidRDefault="00693C70">
      <w:pPr>
        <w:pStyle w:val="Zkladntext1"/>
        <w:spacing w:after="0"/>
      </w:pPr>
      <w:r>
        <w:t xml:space="preserve">Líšeňská </w:t>
      </w:r>
      <w:proofErr w:type="gramStart"/>
      <w:r>
        <w:t>33a</w:t>
      </w:r>
      <w:proofErr w:type="gramEnd"/>
    </w:p>
    <w:p w14:paraId="2E3608C8" w14:textId="77777777" w:rsidR="00D77CDF" w:rsidRDefault="00693C70">
      <w:pPr>
        <w:pStyle w:val="Zkladntext1"/>
        <w:spacing w:after="560"/>
      </w:pPr>
      <w:r>
        <w:t>636 00 Brno</w:t>
      </w:r>
    </w:p>
    <w:p w14:paraId="69FBAD61" w14:textId="77777777" w:rsidR="00D77CDF" w:rsidRDefault="00693C70">
      <w:pPr>
        <w:pStyle w:val="Zkladntext1"/>
        <w:spacing w:after="560"/>
      </w:pPr>
      <w:r>
        <w:t xml:space="preserve">Věc: Objednávka </w:t>
      </w:r>
      <w:proofErr w:type="gramStart"/>
      <w:r>
        <w:t>služeb - Nový</w:t>
      </w:r>
      <w:proofErr w:type="gramEnd"/>
      <w:r>
        <w:t xml:space="preserve"> „ČP index" 2022+</w:t>
      </w:r>
    </w:p>
    <w:p w14:paraId="77376270" w14:textId="77777777" w:rsidR="00D77CDF" w:rsidRDefault="00693C70">
      <w:pPr>
        <w:pStyle w:val="Zkladntext1"/>
        <w:spacing w:line="252" w:lineRule="auto"/>
      </w:pPr>
      <w:r>
        <w:t>Vážení,</w:t>
      </w:r>
    </w:p>
    <w:p w14:paraId="22C85ABA" w14:textId="77777777" w:rsidR="00D77CDF" w:rsidRDefault="00693C70">
      <w:pPr>
        <w:pStyle w:val="Zkladntext1"/>
        <w:spacing w:line="252" w:lineRule="auto"/>
      </w:pPr>
      <w:r>
        <w:t>v souladu s cenovou nabídkou (viz příloha) tímto závazně objednáváme zpracování nového „ČP Indexu" 2022.</w:t>
      </w:r>
    </w:p>
    <w:p w14:paraId="7B4D44BE" w14:textId="77777777" w:rsidR="00D77CDF" w:rsidRDefault="00693C70">
      <w:pPr>
        <w:pStyle w:val="Zkladntext1"/>
        <w:spacing w:line="252" w:lineRule="auto"/>
      </w:pPr>
      <w:r>
        <w:t>Termín plnění: maximálně do 2 měsíců od obdržení objednávky</w:t>
      </w:r>
    </w:p>
    <w:p w14:paraId="5E532F8C" w14:textId="77777777" w:rsidR="00D77CDF" w:rsidRDefault="00693C70">
      <w:pPr>
        <w:pStyle w:val="Zkladntext1"/>
        <w:spacing w:line="252" w:lineRule="auto"/>
      </w:pPr>
      <w:r>
        <w:t>Cena zakázky: 100 000 Kč + DPH</w:t>
      </w:r>
    </w:p>
    <w:p w14:paraId="3853F7E2" w14:textId="350EE6CF" w:rsidR="00D77CDF" w:rsidRPr="002C4E51" w:rsidRDefault="00693C70" w:rsidP="002C4E51">
      <w:pPr>
        <w:rPr>
          <w:rFonts w:ascii="Calibri" w:eastAsia="Calibri" w:hAnsi="Calibri" w:cs="Calibri"/>
          <w:sz w:val="20"/>
          <w:szCs w:val="20"/>
        </w:rPr>
      </w:pPr>
      <w:r w:rsidRPr="002C4E51">
        <w:rPr>
          <w:rFonts w:ascii="Calibri" w:eastAsia="Calibri" w:hAnsi="Calibri" w:cs="Calibri"/>
          <w:sz w:val="20"/>
          <w:szCs w:val="20"/>
        </w:rPr>
        <w:t xml:space="preserve">Příloha: CENOVÁ NABÍDKA: </w:t>
      </w:r>
      <w:proofErr w:type="spellStart"/>
      <w:proofErr w:type="gramStart"/>
      <w:r w:rsidRPr="002C4E51">
        <w:rPr>
          <w:rFonts w:ascii="Calibri" w:eastAsia="Calibri" w:hAnsi="Calibri" w:cs="Calibri"/>
          <w:sz w:val="20"/>
          <w:szCs w:val="20"/>
        </w:rPr>
        <w:t>Nový„</w:t>
      </w:r>
      <w:proofErr w:type="gramEnd"/>
      <w:r w:rsidRPr="002C4E51">
        <w:rPr>
          <w:rFonts w:ascii="Calibri" w:eastAsia="Calibri" w:hAnsi="Calibri" w:cs="Calibri"/>
          <w:sz w:val="20"/>
          <w:szCs w:val="20"/>
        </w:rPr>
        <w:t>ČP</w:t>
      </w:r>
      <w:proofErr w:type="spellEnd"/>
      <w:r w:rsidRPr="002C4E51">
        <w:rPr>
          <w:rFonts w:ascii="Calibri" w:eastAsia="Calibri" w:hAnsi="Calibri" w:cs="Calibri"/>
          <w:sz w:val="20"/>
          <w:szCs w:val="20"/>
        </w:rPr>
        <w:t xml:space="preserve"> index" 2022+ ze dne 14.12.2021</w:t>
      </w:r>
    </w:p>
    <w:p w14:paraId="17B95F8E" w14:textId="4FE068BE" w:rsidR="002C4E51" w:rsidRPr="002C4E51" w:rsidRDefault="002C4E51" w:rsidP="002C4E51">
      <w:pPr>
        <w:rPr>
          <w:rFonts w:ascii="Calibri" w:eastAsia="Calibri" w:hAnsi="Calibri" w:cs="Calibri"/>
          <w:sz w:val="20"/>
          <w:szCs w:val="20"/>
        </w:rPr>
      </w:pPr>
      <w:r w:rsidRPr="002C4E51">
        <w:rPr>
          <w:rFonts w:ascii="Calibri" w:eastAsia="Calibri" w:hAnsi="Calibri" w:cs="Calibri"/>
          <w:sz w:val="20"/>
          <w:szCs w:val="20"/>
        </w:rPr>
        <w:t>V Praze dne 13. 1. 2022</w:t>
      </w:r>
    </w:p>
    <w:p w14:paraId="39D472BF" w14:textId="77777777" w:rsidR="002C4E51" w:rsidRDefault="002C4E51">
      <w:pPr>
        <w:spacing w:line="1" w:lineRule="exact"/>
        <w:rPr>
          <w:noProof/>
        </w:rPr>
      </w:pPr>
    </w:p>
    <w:p w14:paraId="085973C5" w14:textId="2BAD7E56" w:rsidR="002C4E51" w:rsidRDefault="002C4E51">
      <w:pPr>
        <w:spacing w:line="1" w:lineRule="exact"/>
        <w:sectPr w:rsidR="002C4E51">
          <w:pgSz w:w="11900" w:h="16840"/>
          <w:pgMar w:top="2040" w:right="2347" w:bottom="2436" w:left="1830" w:header="1612" w:footer="2008" w:gutter="0"/>
          <w:pgNumType w:start="1"/>
          <w:cols w:space="720"/>
          <w:noEndnote/>
          <w:docGrid w:linePitch="360"/>
        </w:sectPr>
      </w:pPr>
    </w:p>
    <w:p w14:paraId="6ABAF7CC" w14:textId="77777777" w:rsidR="00D77CDF" w:rsidRDefault="00D77CDF">
      <w:pPr>
        <w:spacing w:line="240" w:lineRule="exact"/>
        <w:rPr>
          <w:sz w:val="19"/>
          <w:szCs w:val="19"/>
        </w:rPr>
      </w:pPr>
    </w:p>
    <w:p w14:paraId="21C145E5" w14:textId="77777777" w:rsidR="00D77CDF" w:rsidRDefault="00D77CDF">
      <w:pPr>
        <w:spacing w:line="240" w:lineRule="exact"/>
        <w:rPr>
          <w:sz w:val="19"/>
          <w:szCs w:val="19"/>
        </w:rPr>
      </w:pPr>
    </w:p>
    <w:p w14:paraId="0EA3348A" w14:textId="77777777" w:rsidR="00D77CDF" w:rsidRDefault="00D77CDF">
      <w:pPr>
        <w:spacing w:before="70" w:after="70" w:line="240" w:lineRule="exact"/>
        <w:rPr>
          <w:sz w:val="19"/>
          <w:szCs w:val="19"/>
        </w:rPr>
      </w:pPr>
    </w:p>
    <w:p w14:paraId="26235D83" w14:textId="77777777" w:rsidR="00D77CDF" w:rsidRDefault="00D77CDF">
      <w:pPr>
        <w:spacing w:line="1" w:lineRule="exact"/>
        <w:sectPr w:rsidR="00D77CDF">
          <w:type w:val="continuous"/>
          <w:pgSz w:w="11900" w:h="16840"/>
          <w:pgMar w:top="2040" w:right="0" w:bottom="2436" w:left="0" w:header="0" w:footer="3" w:gutter="0"/>
          <w:cols w:space="720"/>
          <w:noEndnote/>
          <w:docGrid w:linePitch="360"/>
        </w:sectPr>
      </w:pPr>
    </w:p>
    <w:p w14:paraId="35C73A17" w14:textId="77777777" w:rsidR="00D77CDF" w:rsidRDefault="00693C70">
      <w:pPr>
        <w:pStyle w:val="Zkladntext1"/>
        <w:spacing w:after="0" w:line="262" w:lineRule="auto"/>
      </w:pPr>
      <w:proofErr w:type="spellStart"/>
      <w:r>
        <w:t>Generali</w:t>
      </w:r>
      <w:proofErr w:type="spellEnd"/>
      <w:r>
        <w:t xml:space="preserve"> Česká pojišťovna, a.s.</w:t>
      </w:r>
    </w:p>
    <w:p w14:paraId="370C537B" w14:textId="39762654" w:rsidR="00D77CDF" w:rsidRDefault="002C4E51">
      <w:pPr>
        <w:pStyle w:val="Zkladntext1"/>
        <w:spacing w:after="540" w:line="262" w:lineRule="auto"/>
      </w:pPr>
      <w:proofErr w:type="spellStart"/>
      <w:r>
        <w:t>xxxxxxxxx</w:t>
      </w:r>
      <w:proofErr w:type="spellEnd"/>
      <w:r w:rsidR="00693C70">
        <w:t>, na základě plné moci</w:t>
      </w:r>
    </w:p>
    <w:p w14:paraId="6EEB6854" w14:textId="5F3E586C" w:rsidR="00D77CDF" w:rsidRDefault="002C4E51">
      <w:pPr>
        <w:pStyle w:val="Zkladntext1"/>
        <w:spacing w:after="0"/>
      </w:pPr>
      <w:r>
        <w:rPr>
          <w:noProof/>
        </w:rPr>
        <mc:AlternateContent>
          <mc:Choice Requires="wps">
            <w:drawing>
              <wp:anchor distT="177800" distB="88265" distL="0" distR="0" simplePos="0" relativeHeight="125829381" behindDoc="0" locked="0" layoutInCell="1" allowOverlap="1" wp14:anchorId="0A400551" wp14:editId="43507C14">
                <wp:simplePos x="0" y="0"/>
                <wp:positionH relativeFrom="page">
                  <wp:posOffset>1877695</wp:posOffset>
                </wp:positionH>
                <wp:positionV relativeFrom="paragraph">
                  <wp:posOffset>408940</wp:posOffset>
                </wp:positionV>
                <wp:extent cx="719455" cy="1828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AC5A98" w14:textId="77777777" w:rsidR="00D77CDF" w:rsidRPr="002C4E51" w:rsidRDefault="00693C70">
                            <w:pPr>
                              <w:pStyle w:val="Zkladntext2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2C4E51">
                              <w:rPr>
                                <w:rFonts w:ascii="Calibri" w:eastAsia="Calibri" w:hAnsi="Calibri" w:cs="Calibri"/>
                              </w:rPr>
                              <w:t xml:space="preserve">1 </w:t>
                            </w:r>
                            <w:proofErr w:type="gramStart"/>
                            <w:r w:rsidRPr="002C4E51">
                              <w:rPr>
                                <w:rFonts w:ascii="Calibri" w:eastAsia="Calibri" w:hAnsi="Calibri" w:cs="Calibri"/>
                              </w:rPr>
                              <w:t>8 -01</w:t>
                            </w:r>
                            <w:proofErr w:type="gramEnd"/>
                            <w:r w:rsidRPr="002C4E51">
                              <w:rPr>
                                <w:rFonts w:ascii="Calibri" w:eastAsia="Calibri" w:hAnsi="Calibri" w:cs="Calibri"/>
                              </w:rPr>
                              <w:t>- 2022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40055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47.85pt;margin-top:32.2pt;width:56.65pt;height:14.4pt;z-index:125829381;visibility:visible;mso-wrap-style:none;mso-wrap-distance-left:0;mso-wrap-distance-top:14pt;mso-wrap-distance-right:0;mso-wrap-distance-bottom:6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" filled="f" stroked="f">
                <v:textbox inset="0,0,0,0">
                  <w:txbxContent>
                    <w:p w14:paraId="34AC5A98" w14:textId="77777777" w:rsidR="00D77CDF" w:rsidRPr="002C4E51" w:rsidRDefault="00693C70">
                      <w:pPr>
                        <w:pStyle w:val="Zkladntext20"/>
                        <w:rPr>
                          <w:rFonts w:ascii="Calibri" w:eastAsia="Calibri" w:hAnsi="Calibri" w:cs="Calibri"/>
                        </w:rPr>
                      </w:pPr>
                      <w:r w:rsidRPr="002C4E51">
                        <w:rPr>
                          <w:rFonts w:ascii="Calibri" w:eastAsia="Calibri" w:hAnsi="Calibri" w:cs="Calibri"/>
                        </w:rPr>
                        <w:t xml:space="preserve">1 </w:t>
                      </w:r>
                      <w:proofErr w:type="gramStart"/>
                      <w:r w:rsidRPr="002C4E51">
                        <w:rPr>
                          <w:rFonts w:ascii="Calibri" w:eastAsia="Calibri" w:hAnsi="Calibri" w:cs="Calibri"/>
                        </w:rPr>
                        <w:t>8 -01</w:t>
                      </w:r>
                      <w:proofErr w:type="gramEnd"/>
                      <w:r w:rsidRPr="002C4E51">
                        <w:rPr>
                          <w:rFonts w:ascii="Calibri" w:eastAsia="Calibri" w:hAnsi="Calibri" w:cs="Calibri"/>
                        </w:rPr>
                        <w:t>- 2022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3C70">
        <w:t>Objednávku přijímáme.</w:t>
      </w:r>
    </w:p>
    <w:p w14:paraId="369755BB" w14:textId="612910F0" w:rsidR="00D77CDF" w:rsidRDefault="00693C70" w:rsidP="002C4E51">
      <w:pPr>
        <w:spacing w:line="1" w:lineRule="exact"/>
      </w:pPr>
      <w:r>
        <w:rPr>
          <w:noProof/>
        </w:rPr>
        <mc:AlternateContent>
          <mc:Choice Requires="wps">
            <w:drawing>
              <wp:anchor distT="281305" distB="0" distL="0" distR="0" simplePos="0" relativeHeight="125829379" behindDoc="0" locked="0" layoutInCell="1" allowOverlap="1" wp14:anchorId="3E965A98" wp14:editId="3F03E09A">
                <wp:simplePos x="0" y="0"/>
                <wp:positionH relativeFrom="page">
                  <wp:posOffset>1167765</wp:posOffset>
                </wp:positionH>
                <wp:positionV relativeFrom="paragraph">
                  <wp:posOffset>281305</wp:posOffset>
                </wp:positionV>
                <wp:extent cx="603250" cy="1676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AAB190" w14:textId="77777777" w:rsidR="00D77CDF" w:rsidRDefault="00693C70">
                            <w:pPr>
                              <w:pStyle w:val="Zkladntext1"/>
                              <w:spacing w:after="0"/>
                            </w:pPr>
                            <w: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965A98" id="Shape 3" o:spid="_x0000_s1027" type="#_x0000_t202" style="position:absolute;margin-left:91.95pt;margin-top:22.15pt;width:47.5pt;height:13.2pt;z-index:125829379;visibility:visible;mso-wrap-style:none;mso-wrap-distance-left:0;mso-wrap-distance-top:22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" filled="f" stroked="f">
                <v:textbox inset="0,0,0,0">
                  <w:txbxContent>
                    <w:p w14:paraId="33AAB190" w14:textId="77777777" w:rsidR="00D77CDF" w:rsidRDefault="00693C70">
                      <w:pPr>
                        <w:pStyle w:val="Zkladntext1"/>
                        <w:spacing w:after="0"/>
                      </w:pPr>
                      <w: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i/>
          <w:iCs/>
          <w:sz w:val="14"/>
          <w:szCs w:val="14"/>
        </w:rPr>
        <w:tab/>
      </w:r>
      <w:r>
        <w:t>5</w:t>
      </w:r>
    </w:p>
    <w:p w14:paraId="66C0C57E" w14:textId="77777777" w:rsidR="00D77CDF" w:rsidRDefault="00693C70">
      <w:pPr>
        <w:pStyle w:val="Zkladntext1"/>
        <w:spacing w:after="0"/>
      </w:pPr>
      <w:r>
        <w:t>Centrum dopravního výzkumu, v. v. i.</w:t>
      </w:r>
    </w:p>
    <w:p w14:paraId="0C655575" w14:textId="10043FDD" w:rsidR="00D77CDF" w:rsidRDefault="00693C70">
      <w:pPr>
        <w:pStyle w:val="Zkladntext1"/>
        <w:spacing w:after="80"/>
      </w:pPr>
      <w:r>
        <w:t>Ing. Jindřich Frič, Ph.D., ředitel</w:t>
      </w:r>
    </w:p>
    <w:p w14:paraId="0E12BF8E" w14:textId="004B5BE5" w:rsidR="00693C70" w:rsidRDefault="00693C70">
      <w:pPr>
        <w:pStyle w:val="Zkladntext1"/>
        <w:spacing w:after="80"/>
      </w:pPr>
    </w:p>
    <w:p w14:paraId="3200C4CC" w14:textId="169BFAAE" w:rsidR="00693C70" w:rsidRDefault="00693C70">
      <w:pPr>
        <w:pStyle w:val="Zkladntext1"/>
        <w:spacing w:after="80"/>
      </w:pPr>
    </w:p>
    <w:sectPr w:rsidR="00693C70">
      <w:type w:val="continuous"/>
      <w:pgSz w:w="11900" w:h="16840"/>
      <w:pgMar w:top="2040" w:right="2347" w:bottom="2436" w:left="1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8205" w14:textId="77777777" w:rsidR="00471E8B" w:rsidRDefault="00471E8B">
      <w:r>
        <w:separator/>
      </w:r>
    </w:p>
  </w:endnote>
  <w:endnote w:type="continuationSeparator" w:id="0">
    <w:p w14:paraId="2FEF34E5" w14:textId="77777777" w:rsidR="00471E8B" w:rsidRDefault="0047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7B24" w14:textId="77777777" w:rsidR="00471E8B" w:rsidRDefault="00471E8B"/>
  </w:footnote>
  <w:footnote w:type="continuationSeparator" w:id="0">
    <w:p w14:paraId="4B1081A9" w14:textId="77777777" w:rsidR="00471E8B" w:rsidRDefault="00471E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DF"/>
    <w:rsid w:val="002C4E51"/>
    <w:rsid w:val="00471E8B"/>
    <w:rsid w:val="00693C70"/>
    <w:rsid w:val="009369D8"/>
    <w:rsid w:val="00D06CFE"/>
    <w:rsid w:val="00D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A587"/>
  <w15:docId w15:val="{0F717152-5153-41E3-B06E-353F53B8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4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140"/>
      <w:ind w:firstLine="3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2022-01-18T13:05:00Z</dcterms:created>
  <dcterms:modified xsi:type="dcterms:W3CDTF">2022-01-18T13:09:00Z</dcterms:modified>
</cp:coreProperties>
</file>