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60650D45"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r w:rsidR="00260ACB" w:rsidRPr="00633675">
        <w:rPr>
          <w:rFonts w:ascii="Tahoma" w:hAnsi="Tahoma" w:cs="Tahoma"/>
          <w:sz w:val="20"/>
          <w:szCs w:val="22"/>
        </w:rPr>
        <w:t xml:space="preserve">Ing. </w:t>
      </w:r>
      <w:r w:rsidR="007D5333" w:rsidRPr="00633675">
        <w:rPr>
          <w:rFonts w:ascii="Tahoma" w:hAnsi="Tahoma" w:cs="Tahoma"/>
          <w:sz w:val="20"/>
          <w:szCs w:val="22"/>
        </w:rPr>
        <w:t>Petr</w:t>
      </w:r>
      <w:r w:rsidR="00402976">
        <w:rPr>
          <w:rFonts w:ascii="Tahoma" w:hAnsi="Tahoma" w:cs="Tahoma"/>
          <w:sz w:val="20"/>
          <w:szCs w:val="22"/>
        </w:rPr>
        <w:t>em</w:t>
      </w:r>
      <w:r w:rsidR="00D9509E" w:rsidRPr="00633675">
        <w:rPr>
          <w:rFonts w:ascii="Tahoma" w:hAnsi="Tahoma" w:cs="Tahoma"/>
          <w:sz w:val="20"/>
          <w:szCs w:val="22"/>
        </w:rPr>
        <w:t xml:space="preserve"> Gabrie</w:t>
      </w:r>
      <w:r w:rsidR="00402976">
        <w:rPr>
          <w:rFonts w:ascii="Tahoma" w:hAnsi="Tahoma" w:cs="Tahoma"/>
          <w:sz w:val="20"/>
          <w:szCs w:val="22"/>
        </w:rPr>
        <w:t>lem</w:t>
      </w:r>
      <w:r w:rsidR="00D9509E" w:rsidRPr="00633675">
        <w:rPr>
          <w:rFonts w:ascii="Tahoma" w:hAnsi="Tahoma" w:cs="Tahoma"/>
          <w:sz w:val="20"/>
          <w:szCs w:val="22"/>
        </w:rPr>
        <w:t>,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38AFD2C2"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322992">
        <w:rPr>
          <w:rFonts w:ascii="Tahoma" w:hAnsi="Tahoma" w:cs="Tahoma"/>
          <w:sz w:val="20"/>
          <w:szCs w:val="22"/>
        </w:rPr>
        <w:tab/>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2C89FC9D"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F5131B">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75E90002" w:rsidR="0051200A" w:rsidRPr="00633675" w:rsidRDefault="00D30F84"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bCs/>
          <w:sz w:val="20"/>
          <w:szCs w:val="22"/>
        </w:rPr>
        <w:t>RADIX CZ s.r.o.</w:t>
      </w:r>
    </w:p>
    <w:p w14:paraId="38B9994A" w14:textId="47AC8490" w:rsidR="009601F0" w:rsidRPr="00D30F84"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s</w:t>
      </w:r>
      <w:r w:rsidR="009601F0" w:rsidRPr="00D30F84">
        <w:rPr>
          <w:rFonts w:ascii="Tahoma" w:hAnsi="Tahoma" w:cs="Tahoma"/>
          <w:sz w:val="20"/>
          <w:szCs w:val="22"/>
        </w:rPr>
        <w:t>e sídlem:</w:t>
      </w:r>
      <w:r w:rsidR="00D30F84" w:rsidRPr="00D30F84">
        <w:rPr>
          <w:rFonts w:ascii="Tahoma" w:hAnsi="Tahoma" w:cs="Tahoma"/>
          <w:sz w:val="20"/>
          <w:szCs w:val="22"/>
        </w:rPr>
        <w:t xml:space="preserve"> </w:t>
      </w:r>
      <w:r w:rsidR="00FB04F7">
        <w:rPr>
          <w:rFonts w:ascii="Tahoma" w:hAnsi="Tahoma" w:cs="Tahoma"/>
          <w:sz w:val="20"/>
          <w:szCs w:val="22"/>
        </w:rPr>
        <w:tab/>
      </w:r>
      <w:r w:rsidR="00D30F84" w:rsidRPr="00D30F84">
        <w:rPr>
          <w:rFonts w:ascii="Tahoma" w:hAnsi="Tahoma" w:cs="Tahoma"/>
          <w:sz w:val="20"/>
          <w:szCs w:val="22"/>
        </w:rPr>
        <w:t>Čáslavská 231, 284 01 Kutná Hora</w:t>
      </w:r>
    </w:p>
    <w:p w14:paraId="433A77C9" w14:textId="357F44EF" w:rsidR="009601F0" w:rsidRPr="00D30F8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z</w:t>
      </w:r>
      <w:r w:rsidR="009601F0" w:rsidRPr="00D30F84">
        <w:rPr>
          <w:rFonts w:ascii="Tahoma" w:hAnsi="Tahoma" w:cs="Tahoma"/>
          <w:sz w:val="20"/>
          <w:szCs w:val="22"/>
        </w:rPr>
        <w:t>astoupena</w:t>
      </w:r>
      <w:r w:rsidR="00D30F84" w:rsidRPr="00D30F84">
        <w:rPr>
          <w:rFonts w:ascii="Tahoma" w:hAnsi="Tahoma" w:cs="Tahoma"/>
          <w:sz w:val="20"/>
          <w:szCs w:val="22"/>
        </w:rPr>
        <w:t xml:space="preserve"> </w:t>
      </w:r>
      <w:r w:rsidR="00FB04F7">
        <w:rPr>
          <w:rFonts w:ascii="Tahoma" w:hAnsi="Tahoma" w:cs="Tahoma"/>
          <w:sz w:val="20"/>
          <w:szCs w:val="22"/>
        </w:rPr>
        <w:tab/>
      </w:r>
      <w:r w:rsidR="009601F0" w:rsidRPr="00D30F84">
        <w:rPr>
          <w:rFonts w:ascii="Tahoma" w:hAnsi="Tahoma" w:cs="Tahoma"/>
          <w:sz w:val="20"/>
          <w:szCs w:val="22"/>
        </w:rPr>
        <w:tab/>
      </w:r>
    </w:p>
    <w:p w14:paraId="35123F66" w14:textId="6E84445C" w:rsidR="009601F0" w:rsidRPr="00D30F8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ab/>
      </w:r>
      <w:bookmarkStart w:id="1" w:name="_Hlk82416148"/>
      <w:r w:rsidR="009601F0" w:rsidRPr="00D30F84">
        <w:rPr>
          <w:rFonts w:ascii="Tahoma" w:hAnsi="Tahoma" w:cs="Tahoma"/>
          <w:sz w:val="20"/>
          <w:szCs w:val="22"/>
        </w:rPr>
        <w:t>ve věcech smluvních</w:t>
      </w:r>
      <w:bookmarkEnd w:id="1"/>
      <w:r w:rsidRPr="00D30F84">
        <w:rPr>
          <w:rFonts w:ascii="Tahoma" w:hAnsi="Tahoma" w:cs="Tahoma"/>
          <w:sz w:val="20"/>
          <w:szCs w:val="22"/>
        </w:rPr>
        <w:t>:</w:t>
      </w:r>
      <w:r w:rsidR="00D30F84" w:rsidRPr="00D30F84">
        <w:rPr>
          <w:rFonts w:ascii="Tahoma" w:hAnsi="Tahoma" w:cs="Tahoma"/>
          <w:sz w:val="20"/>
          <w:szCs w:val="22"/>
        </w:rPr>
        <w:t xml:space="preserve"> </w:t>
      </w:r>
      <w:r w:rsidR="00FB04F7">
        <w:rPr>
          <w:rFonts w:ascii="Tahoma" w:hAnsi="Tahoma" w:cs="Tahoma"/>
          <w:sz w:val="20"/>
          <w:szCs w:val="22"/>
        </w:rPr>
        <w:tab/>
      </w:r>
      <w:r w:rsidR="00D30F84" w:rsidRPr="00D30F84">
        <w:rPr>
          <w:rFonts w:ascii="Tahoma" w:hAnsi="Tahoma" w:cs="Tahoma"/>
          <w:sz w:val="20"/>
          <w:szCs w:val="22"/>
        </w:rPr>
        <w:t xml:space="preserve">Ing. Robert Ludvík </w:t>
      </w:r>
      <w:r w:rsidR="009601F0" w:rsidRPr="00D30F84">
        <w:rPr>
          <w:rFonts w:ascii="Tahoma" w:hAnsi="Tahoma" w:cs="Tahoma"/>
          <w:sz w:val="20"/>
          <w:szCs w:val="22"/>
        </w:rPr>
        <w:tab/>
      </w:r>
    </w:p>
    <w:p w14:paraId="1816FCAE" w14:textId="6F05274E" w:rsidR="009601F0" w:rsidRPr="00D30F84"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IČ:</w:t>
      </w:r>
      <w:r w:rsidRPr="00D30F84">
        <w:rPr>
          <w:rFonts w:ascii="Tahoma" w:hAnsi="Tahoma" w:cs="Tahoma"/>
          <w:sz w:val="20"/>
          <w:szCs w:val="22"/>
        </w:rPr>
        <w:tab/>
      </w:r>
      <w:r w:rsidR="00FB04F7">
        <w:rPr>
          <w:rFonts w:ascii="Tahoma" w:hAnsi="Tahoma" w:cs="Tahoma"/>
          <w:sz w:val="20"/>
          <w:szCs w:val="22"/>
        </w:rPr>
        <w:tab/>
      </w:r>
      <w:r w:rsidR="00FB04F7">
        <w:rPr>
          <w:rFonts w:ascii="Tahoma" w:hAnsi="Tahoma" w:cs="Tahoma"/>
          <w:sz w:val="20"/>
          <w:szCs w:val="22"/>
        </w:rPr>
        <w:tab/>
      </w:r>
      <w:r w:rsidR="00D30F84" w:rsidRPr="00D30F84">
        <w:rPr>
          <w:rFonts w:ascii="Tahoma" w:hAnsi="Tahoma" w:cs="Tahoma"/>
          <w:sz w:val="20"/>
          <w:szCs w:val="22"/>
        </w:rPr>
        <w:t>2</w:t>
      </w:r>
      <w:bookmarkStart w:id="2" w:name="_GoBack"/>
      <w:bookmarkEnd w:id="2"/>
      <w:r w:rsidR="00D30F84" w:rsidRPr="00D30F84">
        <w:rPr>
          <w:rFonts w:ascii="Tahoma" w:hAnsi="Tahoma" w:cs="Tahoma"/>
          <w:sz w:val="20"/>
          <w:szCs w:val="22"/>
        </w:rPr>
        <w:t>6774321</w:t>
      </w:r>
      <w:r w:rsidR="007C0279" w:rsidRPr="00D30F84">
        <w:rPr>
          <w:rFonts w:ascii="Tahoma" w:hAnsi="Tahoma" w:cs="Tahoma"/>
          <w:sz w:val="20"/>
          <w:szCs w:val="22"/>
        </w:rPr>
        <w:tab/>
      </w:r>
    </w:p>
    <w:p w14:paraId="44E863C5" w14:textId="0E7B1CDD" w:rsidR="009601F0" w:rsidRPr="00D30F84"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DIČ:</w:t>
      </w:r>
      <w:r w:rsidRPr="00D30F84">
        <w:rPr>
          <w:rFonts w:ascii="Tahoma" w:hAnsi="Tahoma" w:cs="Tahoma"/>
          <w:sz w:val="20"/>
          <w:szCs w:val="22"/>
        </w:rPr>
        <w:tab/>
      </w:r>
      <w:r w:rsidR="00D30F84" w:rsidRPr="00D30F84">
        <w:rPr>
          <w:rFonts w:ascii="Tahoma" w:hAnsi="Tahoma" w:cs="Tahoma"/>
          <w:sz w:val="20"/>
          <w:szCs w:val="22"/>
        </w:rPr>
        <w:t xml:space="preserve"> </w:t>
      </w:r>
      <w:r w:rsidR="00FB04F7">
        <w:rPr>
          <w:rFonts w:ascii="Tahoma" w:hAnsi="Tahoma" w:cs="Tahoma"/>
          <w:sz w:val="20"/>
          <w:szCs w:val="22"/>
        </w:rPr>
        <w:tab/>
      </w:r>
      <w:r w:rsidR="00D30F84" w:rsidRPr="00D30F84">
        <w:rPr>
          <w:rFonts w:ascii="Tahoma" w:hAnsi="Tahoma" w:cs="Tahoma"/>
          <w:sz w:val="20"/>
          <w:szCs w:val="22"/>
        </w:rPr>
        <w:t>CZ26774321</w:t>
      </w:r>
      <w:r w:rsidR="007C0279" w:rsidRPr="00D30F84">
        <w:rPr>
          <w:rFonts w:ascii="Tahoma" w:hAnsi="Tahoma" w:cs="Tahoma"/>
          <w:sz w:val="20"/>
          <w:szCs w:val="22"/>
        </w:rPr>
        <w:tab/>
      </w:r>
    </w:p>
    <w:p w14:paraId="22485E20" w14:textId="13957966" w:rsidR="0051200A" w:rsidRPr="00D30F8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b</w:t>
      </w:r>
      <w:r w:rsidR="009601F0" w:rsidRPr="00D30F84">
        <w:rPr>
          <w:rFonts w:ascii="Tahoma" w:hAnsi="Tahoma" w:cs="Tahoma"/>
          <w:sz w:val="20"/>
          <w:szCs w:val="22"/>
        </w:rPr>
        <w:t>ankovní spojení:</w:t>
      </w:r>
      <w:r w:rsidR="00D30F84" w:rsidRPr="00D30F84">
        <w:rPr>
          <w:rFonts w:ascii="Tahoma" w:hAnsi="Tahoma" w:cs="Tahoma"/>
          <w:sz w:val="20"/>
          <w:szCs w:val="22"/>
        </w:rPr>
        <w:t xml:space="preserve"> </w:t>
      </w:r>
      <w:r w:rsidR="00FB04F7">
        <w:rPr>
          <w:rFonts w:ascii="Tahoma" w:hAnsi="Tahoma" w:cs="Tahoma"/>
          <w:sz w:val="20"/>
          <w:szCs w:val="22"/>
        </w:rPr>
        <w:tab/>
      </w:r>
      <w:r w:rsidR="00D30F84" w:rsidRPr="00D30F84">
        <w:rPr>
          <w:rFonts w:ascii="Tahoma" w:hAnsi="Tahoma" w:cs="Tahoma"/>
          <w:sz w:val="20"/>
          <w:szCs w:val="22"/>
        </w:rPr>
        <w:t xml:space="preserve">ČSOB a.s.                  </w:t>
      </w:r>
      <w:r w:rsidR="00C317EA">
        <w:rPr>
          <w:rFonts w:ascii="Tahoma" w:hAnsi="Tahoma" w:cs="Tahoma"/>
          <w:sz w:val="20"/>
          <w:szCs w:val="22"/>
        </w:rPr>
        <w:t xml:space="preserve"> </w:t>
      </w:r>
      <w:r w:rsidR="00D30F84" w:rsidRPr="00D30F84">
        <w:rPr>
          <w:rFonts w:ascii="Tahoma" w:hAnsi="Tahoma" w:cs="Tahoma"/>
          <w:sz w:val="20"/>
          <w:szCs w:val="22"/>
        </w:rPr>
        <w:t xml:space="preserve">ČSOB </w:t>
      </w:r>
      <w:proofErr w:type="spellStart"/>
      <w:r w:rsidR="00D30F84" w:rsidRPr="00D30F84">
        <w:rPr>
          <w:rFonts w:ascii="Tahoma" w:hAnsi="Tahoma" w:cs="Tahoma"/>
          <w:sz w:val="20"/>
          <w:szCs w:val="22"/>
        </w:rPr>
        <w:t>Factoring</w:t>
      </w:r>
      <w:proofErr w:type="spellEnd"/>
      <w:r w:rsidR="00D30F84" w:rsidRPr="00D30F84">
        <w:rPr>
          <w:rFonts w:ascii="Tahoma" w:hAnsi="Tahoma" w:cs="Tahoma"/>
          <w:sz w:val="20"/>
          <w:szCs w:val="22"/>
        </w:rPr>
        <w:t xml:space="preserve"> a.s.</w:t>
      </w:r>
      <w:r w:rsidR="009601F0" w:rsidRPr="00D30F84">
        <w:rPr>
          <w:rFonts w:ascii="Tahoma" w:hAnsi="Tahoma" w:cs="Tahoma"/>
          <w:sz w:val="20"/>
          <w:szCs w:val="22"/>
        </w:rPr>
        <w:tab/>
      </w:r>
    </w:p>
    <w:p w14:paraId="4D4FB822" w14:textId="1FDD88EC" w:rsidR="009601F0" w:rsidRPr="00D30F84"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D30F84">
        <w:rPr>
          <w:rFonts w:ascii="Tahoma" w:hAnsi="Tahoma" w:cs="Tahoma"/>
          <w:sz w:val="20"/>
          <w:szCs w:val="22"/>
        </w:rPr>
        <w:t>č</w:t>
      </w:r>
      <w:r w:rsidR="009601F0" w:rsidRPr="00D30F84">
        <w:rPr>
          <w:rFonts w:ascii="Tahoma" w:hAnsi="Tahoma" w:cs="Tahoma"/>
          <w:sz w:val="20"/>
          <w:szCs w:val="22"/>
        </w:rPr>
        <w:t>íslo účtu:</w:t>
      </w:r>
      <w:r w:rsidR="00FB04F7">
        <w:rPr>
          <w:rFonts w:ascii="Tahoma" w:hAnsi="Tahoma" w:cs="Tahoma"/>
          <w:sz w:val="20"/>
          <w:szCs w:val="22"/>
        </w:rPr>
        <w:tab/>
      </w:r>
      <w:proofErr w:type="spellStart"/>
      <w:r w:rsidR="00F5131B">
        <w:rPr>
          <w:rFonts w:ascii="Tahoma" w:hAnsi="Tahoma" w:cs="Tahoma"/>
          <w:sz w:val="20"/>
          <w:szCs w:val="22"/>
        </w:rPr>
        <w:t>xxx</w:t>
      </w:r>
      <w:proofErr w:type="spellEnd"/>
      <w:r w:rsidR="009601F0" w:rsidRPr="00D30F84">
        <w:rPr>
          <w:rFonts w:ascii="Tahoma" w:hAnsi="Tahoma" w:cs="Tahoma"/>
          <w:sz w:val="20"/>
          <w:szCs w:val="22"/>
        </w:rPr>
        <w:tab/>
      </w:r>
    </w:p>
    <w:p w14:paraId="0657C746" w14:textId="05887FF6"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D30F84">
        <w:rPr>
          <w:rFonts w:ascii="Tahoma" w:hAnsi="Tahoma" w:cs="Tahoma"/>
          <w:sz w:val="20"/>
          <w:szCs w:val="22"/>
        </w:rPr>
        <w:t xml:space="preserve">Zapsána v obchodním rejstříku vedeném </w:t>
      </w:r>
      <w:r w:rsidR="00D30F84" w:rsidRPr="00D30F84">
        <w:rPr>
          <w:rFonts w:ascii="Tahoma" w:hAnsi="Tahoma" w:cs="Tahoma"/>
          <w:sz w:val="20"/>
          <w:szCs w:val="22"/>
        </w:rPr>
        <w:t>Městským</w:t>
      </w:r>
      <w:r w:rsidR="000E5A82" w:rsidRPr="00D30F84">
        <w:rPr>
          <w:rFonts w:ascii="Tahoma" w:hAnsi="Tahoma" w:cs="Tahoma"/>
          <w:iCs/>
          <w:sz w:val="20"/>
          <w:szCs w:val="20"/>
        </w:rPr>
        <w:t xml:space="preserve"> soudem v </w:t>
      </w:r>
      <w:r w:rsidR="00D30F84" w:rsidRPr="00D30F84">
        <w:rPr>
          <w:rFonts w:ascii="Tahoma" w:hAnsi="Tahoma" w:cs="Tahoma"/>
          <w:iCs/>
          <w:sz w:val="20"/>
          <w:szCs w:val="20"/>
        </w:rPr>
        <w:t>Praze</w:t>
      </w:r>
      <w:r w:rsidR="000E5A82" w:rsidRPr="00D30F84">
        <w:rPr>
          <w:rFonts w:ascii="Tahoma" w:hAnsi="Tahoma" w:cs="Tahoma"/>
          <w:iCs/>
          <w:sz w:val="20"/>
          <w:szCs w:val="20"/>
        </w:rPr>
        <w:t>, oddíl</w:t>
      </w:r>
      <w:r w:rsidR="00D30F84" w:rsidRPr="00D30F84">
        <w:rPr>
          <w:rFonts w:ascii="Tahoma" w:hAnsi="Tahoma" w:cs="Tahoma"/>
          <w:iCs/>
          <w:sz w:val="20"/>
          <w:szCs w:val="20"/>
        </w:rPr>
        <w:t xml:space="preserve"> C</w:t>
      </w:r>
      <w:r w:rsidR="000E5A82" w:rsidRPr="00D30F84">
        <w:rPr>
          <w:rFonts w:ascii="Tahoma" w:hAnsi="Tahoma" w:cs="Tahoma"/>
          <w:iCs/>
          <w:sz w:val="20"/>
          <w:szCs w:val="20"/>
        </w:rPr>
        <w:t>, vložka </w:t>
      </w:r>
      <w:r w:rsidR="00D30F84">
        <w:rPr>
          <w:rFonts w:ascii="Tahoma" w:hAnsi="Tahoma" w:cs="Tahoma"/>
          <w:iCs/>
          <w:sz w:val="20"/>
          <w:szCs w:val="20"/>
        </w:rPr>
        <w:t>92823</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3"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3"/>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3841B6CD" w:rsidR="00066D69" w:rsidRDefault="00066D69" w:rsidP="007C0279">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C0279" w:rsidRPr="007C0279">
        <w:rPr>
          <w:rFonts w:ascii="Tahoma" w:hAnsi="Tahoma" w:cs="Tahoma"/>
          <w:sz w:val="20"/>
          <w:szCs w:val="20"/>
        </w:rPr>
        <w:t>zdravotnickou techn</w:t>
      </w:r>
      <w:r w:rsidR="0010619D">
        <w:rPr>
          <w:rFonts w:ascii="Tahoma" w:hAnsi="Tahoma" w:cs="Tahoma"/>
          <w:sz w:val="20"/>
          <w:szCs w:val="20"/>
        </w:rPr>
        <w:t>i</w:t>
      </w:r>
      <w:r w:rsidR="007C0279" w:rsidRPr="007C0279">
        <w:rPr>
          <w:rFonts w:ascii="Tahoma" w:hAnsi="Tahoma" w:cs="Tahoma"/>
          <w:sz w:val="20"/>
          <w:szCs w:val="20"/>
        </w:rPr>
        <w:t>ku</w:t>
      </w:r>
      <w:r w:rsidR="007C0279">
        <w:rPr>
          <w:rFonts w:ascii="Tahoma" w:hAnsi="Tahoma" w:cs="Tahoma"/>
          <w:b/>
          <w:bCs/>
          <w:sz w:val="20"/>
          <w:szCs w:val="20"/>
        </w:rPr>
        <w:t xml:space="preserve"> – </w:t>
      </w:r>
      <w:r w:rsidR="005966C9">
        <w:rPr>
          <w:rFonts w:ascii="Tahoma" w:hAnsi="Tahoma" w:cs="Tahoma"/>
          <w:b/>
          <w:bCs/>
          <w:sz w:val="20"/>
          <w:szCs w:val="20"/>
        </w:rPr>
        <w:t>de</w:t>
      </w:r>
      <w:r w:rsidR="00A4432F">
        <w:rPr>
          <w:rFonts w:ascii="Tahoma" w:hAnsi="Tahoma" w:cs="Tahoma"/>
          <w:b/>
          <w:bCs/>
          <w:sz w:val="20"/>
          <w:szCs w:val="20"/>
        </w:rPr>
        <w:t>z</w:t>
      </w:r>
      <w:r w:rsidR="005966C9">
        <w:rPr>
          <w:rFonts w:ascii="Tahoma" w:hAnsi="Tahoma" w:cs="Tahoma"/>
          <w:b/>
          <w:bCs/>
          <w:sz w:val="20"/>
          <w:szCs w:val="20"/>
        </w:rPr>
        <w:t>infektor endoskopů</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4"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A4432F">
        <w:rPr>
          <w:rFonts w:ascii="Tahoma" w:hAnsi="Tahoma" w:cs="Tahoma"/>
          <w:sz w:val="20"/>
          <w:szCs w:val="20"/>
        </w:rPr>
        <w:t xml:space="preserve"> pro endoskopickou ambulanci TRN oddělení</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této smlouvy.</w:t>
      </w:r>
      <w:bookmarkEnd w:id="4"/>
    </w:p>
    <w:p w14:paraId="6C41C751" w14:textId="685EFF51"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5"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5966C9">
        <w:rPr>
          <w:rFonts w:ascii="Tahoma" w:hAnsi="Tahoma" w:cs="Tahoma"/>
          <w:b/>
          <w:bCs/>
          <w:sz w:val="20"/>
          <w:szCs w:val="20"/>
        </w:rPr>
        <w:t>de</w:t>
      </w:r>
      <w:r w:rsidR="00A4432F">
        <w:rPr>
          <w:rFonts w:ascii="Tahoma" w:hAnsi="Tahoma" w:cs="Tahoma"/>
          <w:b/>
          <w:bCs/>
          <w:sz w:val="20"/>
          <w:szCs w:val="20"/>
        </w:rPr>
        <w:t>z</w:t>
      </w:r>
      <w:r w:rsidR="005966C9">
        <w:rPr>
          <w:rFonts w:ascii="Tahoma" w:hAnsi="Tahoma" w:cs="Tahoma"/>
          <w:b/>
          <w:bCs/>
          <w:sz w:val="20"/>
          <w:szCs w:val="20"/>
        </w:rPr>
        <w:t>infektor endoskopů</w:t>
      </w:r>
      <w:r w:rsidR="009D6297" w:rsidRPr="0004468F">
        <w:rPr>
          <w:rFonts w:ascii="Tahoma" w:hAnsi="Tahoma" w:cs="Tahoma"/>
          <w:b/>
          <w:bCs/>
          <w:sz w:val="20"/>
          <w:szCs w:val="20"/>
        </w:rPr>
        <w:t xml:space="preserve"> </w:t>
      </w:r>
      <w:r w:rsidRPr="0004468F">
        <w:rPr>
          <w:rFonts w:ascii="Tahoma" w:hAnsi="Tahoma" w:cs="Tahoma"/>
          <w:b/>
          <w:bCs/>
          <w:sz w:val="20"/>
          <w:szCs w:val="20"/>
        </w:rPr>
        <w:t xml:space="preserve">(1 ks) </w:t>
      </w:r>
      <w:r w:rsidR="00D30F84">
        <w:rPr>
          <w:rFonts w:ascii="Tahoma" w:hAnsi="Tahoma" w:cs="Tahoma"/>
          <w:b/>
          <w:bCs/>
          <w:sz w:val="20"/>
          <w:szCs w:val="20"/>
        </w:rPr>
        <w:t>CANTEL MEDICAL ISA AER</w:t>
      </w:r>
      <w:r w:rsidR="00C317EA">
        <w:rPr>
          <w:rFonts w:ascii="Tahoma" w:hAnsi="Tahoma" w:cs="Tahoma"/>
          <w:b/>
          <w:bCs/>
          <w:sz w:val="20"/>
          <w:szCs w:val="20"/>
        </w:rPr>
        <w:t>,</w:t>
      </w:r>
      <w:r w:rsidR="009D6297" w:rsidRPr="0004468F">
        <w:rPr>
          <w:rFonts w:ascii="Tahoma" w:hAnsi="Tahoma" w:cs="Tahoma"/>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5"/>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7C0279">
        <w:trPr>
          <w:trHeight w:hRule="exact" w:val="510"/>
        </w:trPr>
        <w:tc>
          <w:tcPr>
            <w:tcW w:w="2840" w:type="dxa"/>
            <w:shd w:val="clear" w:color="auto" w:fill="D9D9D9" w:themeFill="background1" w:themeFillShade="D9"/>
            <w:vAlign w:val="center"/>
          </w:tcPr>
          <w:p w14:paraId="02E2F021" w14:textId="10591614"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tcPr>
          <w:p w14:paraId="5722D1DE" w14:textId="05FE4A00" w:rsidR="00F20DBB" w:rsidRPr="00B9762A" w:rsidRDefault="00D30F84" w:rsidP="007C0279">
            <w:pPr>
              <w:pStyle w:val="Zhlav"/>
              <w:spacing w:after="120" w:line="276" w:lineRule="auto"/>
              <w:ind w:left="425" w:hanging="425"/>
              <w:jc w:val="center"/>
              <w:rPr>
                <w:rFonts w:ascii="Tahoma" w:hAnsi="Tahoma" w:cs="Tahoma"/>
                <w:color w:val="000000"/>
                <w:sz w:val="20"/>
                <w:szCs w:val="18"/>
              </w:rPr>
            </w:pPr>
            <w:r w:rsidRPr="00B9762A">
              <w:rPr>
                <w:rFonts w:ascii="Tahoma" w:hAnsi="Tahoma" w:cs="Tahoma"/>
                <w:color w:val="000000"/>
                <w:sz w:val="20"/>
                <w:szCs w:val="18"/>
              </w:rPr>
              <w:t>431 275,36</w:t>
            </w:r>
          </w:p>
        </w:tc>
      </w:tr>
      <w:tr w:rsidR="00F20DBB" w:rsidRPr="0068110F" w14:paraId="5A501092" w14:textId="32DAAFBE" w:rsidTr="007C0279">
        <w:trPr>
          <w:trHeight w:hRule="exact" w:val="510"/>
        </w:trPr>
        <w:tc>
          <w:tcPr>
            <w:tcW w:w="2840" w:type="dxa"/>
            <w:shd w:val="clear" w:color="auto" w:fill="D9D9D9" w:themeFill="background1" w:themeFillShade="D9"/>
            <w:vAlign w:val="center"/>
          </w:tcPr>
          <w:p w14:paraId="615C3E8F" w14:textId="77777777"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tcPr>
          <w:p w14:paraId="2AD8CD7D" w14:textId="5D949758" w:rsidR="00F20DBB" w:rsidRPr="00B9762A" w:rsidRDefault="00D30F84" w:rsidP="00B9762A">
            <w:pPr>
              <w:pStyle w:val="Zhlav"/>
              <w:spacing w:after="120" w:line="276" w:lineRule="auto"/>
              <w:ind w:left="425" w:hanging="425"/>
              <w:jc w:val="center"/>
              <w:rPr>
                <w:rFonts w:ascii="Tahoma" w:hAnsi="Tahoma" w:cs="Tahoma"/>
                <w:color w:val="000000"/>
                <w:sz w:val="20"/>
                <w:szCs w:val="18"/>
              </w:rPr>
            </w:pPr>
            <w:r w:rsidRPr="00B9762A">
              <w:rPr>
                <w:rFonts w:ascii="Tahoma" w:hAnsi="Tahoma" w:cs="Tahoma"/>
                <w:color w:val="000000"/>
                <w:sz w:val="20"/>
                <w:szCs w:val="18"/>
              </w:rPr>
              <w:t>90 56</w:t>
            </w:r>
            <w:r w:rsidR="00B9762A" w:rsidRPr="00B9762A">
              <w:rPr>
                <w:rFonts w:ascii="Tahoma" w:hAnsi="Tahoma" w:cs="Tahoma"/>
                <w:color w:val="000000"/>
                <w:sz w:val="20"/>
                <w:szCs w:val="18"/>
              </w:rPr>
              <w:t>7</w:t>
            </w:r>
            <w:r w:rsidRPr="00B9762A">
              <w:rPr>
                <w:rFonts w:ascii="Tahoma" w:hAnsi="Tahoma" w:cs="Tahoma"/>
                <w:color w:val="000000"/>
                <w:sz w:val="20"/>
                <w:szCs w:val="18"/>
              </w:rPr>
              <w:t>,</w:t>
            </w:r>
            <w:r w:rsidR="00B9762A" w:rsidRPr="00B9762A">
              <w:rPr>
                <w:rFonts w:ascii="Tahoma" w:hAnsi="Tahoma" w:cs="Tahoma"/>
                <w:color w:val="000000"/>
                <w:sz w:val="20"/>
                <w:szCs w:val="18"/>
              </w:rPr>
              <w:t>82</w:t>
            </w:r>
          </w:p>
        </w:tc>
      </w:tr>
      <w:tr w:rsidR="00F20DBB" w:rsidRPr="0068110F" w14:paraId="49DD3923" w14:textId="0BA53395" w:rsidTr="007C0279">
        <w:trPr>
          <w:trHeight w:hRule="exact" w:val="510"/>
        </w:trPr>
        <w:tc>
          <w:tcPr>
            <w:tcW w:w="2840" w:type="dxa"/>
            <w:shd w:val="clear" w:color="auto" w:fill="D9D9D9" w:themeFill="background1" w:themeFillShade="D9"/>
            <w:vAlign w:val="center"/>
          </w:tcPr>
          <w:p w14:paraId="4C989AEA" w14:textId="77777777"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tcPr>
          <w:p w14:paraId="157BCFBD" w14:textId="6145B316" w:rsidR="00F20DBB" w:rsidRPr="00B9762A" w:rsidRDefault="00D30F84" w:rsidP="007C0279">
            <w:pPr>
              <w:pStyle w:val="Zhlav"/>
              <w:spacing w:after="120" w:line="276" w:lineRule="auto"/>
              <w:ind w:left="425" w:hanging="425"/>
              <w:jc w:val="center"/>
              <w:rPr>
                <w:rFonts w:ascii="Tahoma" w:hAnsi="Tahoma" w:cs="Tahoma"/>
                <w:color w:val="000000"/>
                <w:sz w:val="20"/>
                <w:szCs w:val="18"/>
              </w:rPr>
            </w:pPr>
            <w:r w:rsidRPr="00B9762A">
              <w:rPr>
                <w:rFonts w:ascii="Tahoma" w:hAnsi="Tahoma" w:cs="Tahoma"/>
                <w:color w:val="000000"/>
                <w:sz w:val="20"/>
                <w:szCs w:val="18"/>
              </w:rPr>
              <w:t>21</w:t>
            </w:r>
          </w:p>
        </w:tc>
      </w:tr>
      <w:tr w:rsidR="00F20DBB" w:rsidRPr="0068110F" w14:paraId="57FBB148" w14:textId="54E443B8" w:rsidTr="007C0279">
        <w:trPr>
          <w:trHeight w:hRule="exact" w:val="510"/>
        </w:trPr>
        <w:tc>
          <w:tcPr>
            <w:tcW w:w="2840" w:type="dxa"/>
            <w:shd w:val="clear" w:color="auto" w:fill="D9D9D9" w:themeFill="background1" w:themeFillShade="D9"/>
            <w:vAlign w:val="center"/>
          </w:tcPr>
          <w:p w14:paraId="46E5C563" w14:textId="79AA9869"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tcPr>
          <w:p w14:paraId="77D2405A" w14:textId="755A3BD4" w:rsidR="00F20DBB" w:rsidRPr="00B9762A" w:rsidRDefault="00B9762A" w:rsidP="007C0279">
            <w:pPr>
              <w:pStyle w:val="Zhlav"/>
              <w:spacing w:after="120" w:line="276" w:lineRule="auto"/>
              <w:ind w:left="425" w:hanging="425"/>
              <w:jc w:val="center"/>
              <w:rPr>
                <w:rFonts w:ascii="Tahoma" w:hAnsi="Tahoma" w:cs="Tahoma"/>
                <w:color w:val="000000"/>
                <w:sz w:val="20"/>
                <w:szCs w:val="18"/>
              </w:rPr>
            </w:pPr>
            <w:r w:rsidRPr="00B9762A">
              <w:rPr>
                <w:rFonts w:ascii="Tahoma" w:hAnsi="Tahoma" w:cs="Tahoma"/>
                <w:color w:val="000000"/>
                <w:sz w:val="20"/>
                <w:szCs w:val="18"/>
              </w:rPr>
              <w:t>521 843,18</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6"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w:t>
      </w:r>
      <w:r w:rsidR="00322992" w:rsidRPr="00322992">
        <w:rPr>
          <w:rFonts w:ascii="Tahoma" w:hAnsi="Tahoma" w:cs="Tahoma"/>
          <w:sz w:val="20"/>
          <w:szCs w:val="20"/>
        </w:rPr>
        <w:lastRenderedPageBreak/>
        <w:t xml:space="preserve">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bookmarkEnd w:id="6"/>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0241C5"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7" w:name="_Hlk81506162"/>
      <w:r w:rsidRPr="000241C5">
        <w:rPr>
          <w:rFonts w:ascii="Tahoma" w:hAnsi="Tahoma" w:cs="Tahoma"/>
          <w:sz w:val="20"/>
          <w:szCs w:val="20"/>
        </w:rPr>
        <w:t xml:space="preserve">Prodávající se </w:t>
      </w:r>
      <w:r w:rsidRPr="00735ED5">
        <w:rPr>
          <w:rFonts w:ascii="Tahoma" w:hAnsi="Tahoma" w:cs="Tahoma"/>
          <w:sz w:val="20"/>
          <w:szCs w:val="20"/>
        </w:rPr>
        <w:t xml:space="preserve">zavazuje </w:t>
      </w:r>
      <w:r w:rsidR="00BB55ED" w:rsidRPr="00735ED5">
        <w:rPr>
          <w:rFonts w:ascii="Tahoma" w:hAnsi="Tahoma" w:cs="Tahoma"/>
          <w:sz w:val="20"/>
          <w:szCs w:val="20"/>
        </w:rPr>
        <w:t xml:space="preserve">odevzdat kupujícímu </w:t>
      </w:r>
      <w:r w:rsidR="00326210" w:rsidRPr="00735ED5">
        <w:rPr>
          <w:rFonts w:ascii="Tahoma" w:hAnsi="Tahoma" w:cs="Tahoma"/>
          <w:sz w:val="20"/>
          <w:szCs w:val="20"/>
        </w:rPr>
        <w:t>instalovan</w:t>
      </w:r>
      <w:r w:rsidR="00015E20" w:rsidRPr="00735ED5">
        <w:rPr>
          <w:rFonts w:ascii="Tahoma" w:hAnsi="Tahoma" w:cs="Tahoma"/>
          <w:sz w:val="20"/>
          <w:szCs w:val="20"/>
        </w:rPr>
        <w:t>ý</w:t>
      </w:r>
      <w:r w:rsidR="00326210" w:rsidRPr="00735ED5">
        <w:rPr>
          <w:rFonts w:ascii="Tahoma" w:hAnsi="Tahoma" w:cs="Tahoma"/>
          <w:sz w:val="20"/>
          <w:szCs w:val="20"/>
        </w:rPr>
        <w:t xml:space="preserve"> </w:t>
      </w:r>
      <w:r w:rsidR="00BB0AB3" w:rsidRPr="00735ED5">
        <w:rPr>
          <w:rFonts w:ascii="Tahoma" w:hAnsi="Tahoma" w:cs="Tahoma"/>
          <w:sz w:val="20"/>
          <w:szCs w:val="20"/>
        </w:rPr>
        <w:t>předmět smlouvy</w:t>
      </w:r>
      <w:r w:rsidR="00220469" w:rsidRPr="00735ED5">
        <w:rPr>
          <w:rFonts w:ascii="Tahoma" w:hAnsi="Tahoma" w:cs="Tahoma"/>
          <w:sz w:val="20"/>
          <w:szCs w:val="20"/>
        </w:rPr>
        <w:t>,</w:t>
      </w:r>
      <w:r w:rsidR="00326210" w:rsidRPr="00735ED5">
        <w:rPr>
          <w:rFonts w:ascii="Tahoma" w:hAnsi="Tahoma" w:cs="Tahoma"/>
          <w:sz w:val="20"/>
          <w:szCs w:val="20"/>
        </w:rPr>
        <w:t xml:space="preserve"> včetně příslušenství nejpozději </w:t>
      </w:r>
      <w:r w:rsidR="00326210" w:rsidRPr="00735ED5">
        <w:rPr>
          <w:rFonts w:ascii="Tahoma" w:hAnsi="Tahoma" w:cs="Tahoma"/>
          <w:b/>
          <w:bCs/>
          <w:sz w:val="20"/>
          <w:szCs w:val="20"/>
        </w:rPr>
        <w:t>do</w:t>
      </w:r>
      <w:r w:rsidR="00633675" w:rsidRPr="00735ED5">
        <w:rPr>
          <w:rFonts w:ascii="Tahoma" w:hAnsi="Tahoma" w:cs="Tahoma"/>
          <w:b/>
          <w:bCs/>
          <w:sz w:val="20"/>
          <w:szCs w:val="20"/>
        </w:rPr>
        <w:t xml:space="preserve"> </w:t>
      </w:r>
      <w:r w:rsidR="00BB0AB3" w:rsidRPr="00735ED5">
        <w:rPr>
          <w:rFonts w:ascii="Tahoma" w:hAnsi="Tahoma" w:cs="Tahoma"/>
          <w:b/>
          <w:bCs/>
          <w:sz w:val="20"/>
          <w:szCs w:val="20"/>
        </w:rPr>
        <w:t>9</w:t>
      </w:r>
      <w:r w:rsidR="000057D6" w:rsidRPr="00735ED5">
        <w:rPr>
          <w:rFonts w:ascii="Tahoma" w:hAnsi="Tahoma" w:cs="Tahoma"/>
          <w:b/>
          <w:bCs/>
          <w:sz w:val="20"/>
          <w:szCs w:val="20"/>
        </w:rPr>
        <w:t xml:space="preserve">0 </w:t>
      </w:r>
      <w:r w:rsidR="00767225" w:rsidRPr="00735ED5">
        <w:rPr>
          <w:rFonts w:ascii="Tahoma" w:hAnsi="Tahoma" w:cs="Tahoma"/>
          <w:b/>
          <w:bCs/>
          <w:sz w:val="20"/>
          <w:szCs w:val="20"/>
        </w:rPr>
        <w:t>dnů od</w:t>
      </w:r>
      <w:r w:rsidR="00BC2C99" w:rsidRPr="00735ED5">
        <w:rPr>
          <w:rFonts w:ascii="Tahoma" w:hAnsi="Tahoma" w:cs="Tahoma"/>
          <w:b/>
          <w:bCs/>
          <w:sz w:val="20"/>
          <w:szCs w:val="20"/>
        </w:rPr>
        <w:t>e dne</w:t>
      </w:r>
      <w:r w:rsidR="00767225" w:rsidRPr="000241C5">
        <w:rPr>
          <w:rFonts w:ascii="Tahoma" w:hAnsi="Tahoma" w:cs="Tahoma"/>
          <w:b/>
          <w:bCs/>
          <w:sz w:val="20"/>
          <w:szCs w:val="20"/>
        </w:rPr>
        <w:t xml:space="preserve"> nabytí účinnosti této</w:t>
      </w:r>
      <w:r w:rsidR="002D624A" w:rsidRPr="000241C5">
        <w:rPr>
          <w:rFonts w:ascii="Tahoma" w:hAnsi="Tahoma" w:cs="Tahoma"/>
          <w:b/>
          <w:bCs/>
          <w:sz w:val="20"/>
          <w:szCs w:val="20"/>
        </w:rPr>
        <w:t xml:space="preserve"> </w:t>
      </w:r>
      <w:r w:rsidR="005923AE" w:rsidRPr="000241C5">
        <w:rPr>
          <w:rFonts w:ascii="Tahoma" w:hAnsi="Tahoma" w:cs="Tahoma"/>
          <w:b/>
          <w:bCs/>
          <w:sz w:val="20"/>
          <w:szCs w:val="20"/>
        </w:rPr>
        <w:t xml:space="preserve">kupní </w:t>
      </w:r>
      <w:r w:rsidR="002D624A" w:rsidRPr="000241C5">
        <w:rPr>
          <w:rFonts w:ascii="Tahoma" w:hAnsi="Tahoma" w:cs="Tahoma"/>
          <w:b/>
          <w:bCs/>
          <w:sz w:val="20"/>
          <w:szCs w:val="20"/>
        </w:rPr>
        <w:t>smlouvy</w:t>
      </w:r>
      <w:r w:rsidR="00763460" w:rsidRPr="000241C5">
        <w:rPr>
          <w:rFonts w:ascii="Tahoma" w:hAnsi="Tahoma" w:cs="Tahoma"/>
          <w:sz w:val="20"/>
          <w:szCs w:val="20"/>
        </w:rPr>
        <w:t>.</w:t>
      </w:r>
      <w:r w:rsidRPr="000241C5">
        <w:rPr>
          <w:rFonts w:ascii="Tahoma" w:hAnsi="Tahoma" w:cs="Tahoma"/>
          <w:sz w:val="20"/>
          <w:szCs w:val="20"/>
        </w:rPr>
        <w:t xml:space="preserve"> </w:t>
      </w:r>
    </w:p>
    <w:bookmarkEnd w:id="7"/>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8"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5CF77DDA"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č. 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4A348C4F"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dodavatel zdarma zajistí provedení všech potřebných oprav </w:t>
      </w:r>
      <w:r w:rsidRPr="00633675">
        <w:rPr>
          <w:rFonts w:ascii="Tahoma" w:hAnsi="Tahoma" w:cs="Tahoma"/>
          <w:sz w:val="20"/>
          <w:szCs w:val="22"/>
        </w:rPr>
        <w:lastRenderedPageBreak/>
        <w:t>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7236816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w:t>
      </w:r>
      <w:r w:rsidR="007B780E">
        <w:rPr>
          <w:rFonts w:ascii="Tahoma" w:hAnsi="Tahoma" w:cs="Tahoma"/>
          <w:color w:val="000000"/>
          <w:sz w:val="20"/>
          <w:szCs w:val="22"/>
        </w:rPr>
        <w:t>n</w:t>
      </w:r>
      <w:r w:rsidR="00855314" w:rsidRPr="00633675">
        <w:rPr>
          <w:rFonts w:ascii="Tahoma" w:hAnsi="Tahoma" w:cs="Tahoma"/>
          <w:color w:val="000000"/>
          <w:sz w:val="20"/>
          <w:szCs w:val="22"/>
        </w:rPr>
        <w:t>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9" w:name="_Hlk81507470"/>
      <w:bookmarkEnd w:id="8"/>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45DD80BD"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F5131B">
        <w:rPr>
          <w:rFonts w:ascii="Tahoma" w:hAnsi="Tahoma" w:cs="Tahoma"/>
          <w:sz w:val="20"/>
          <w:szCs w:val="20"/>
        </w:rPr>
        <w:t>xxx</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proofErr w:type="spellStart"/>
      <w:r w:rsidR="00F5131B">
        <w:rPr>
          <w:rFonts w:ascii="Tahoma" w:hAnsi="Tahoma" w:cs="Tahoma"/>
          <w:color w:val="000000"/>
          <w:sz w:val="20"/>
          <w:szCs w:val="20"/>
        </w:rPr>
        <w:t>xxx</w:t>
      </w:r>
      <w:proofErr w:type="spellEnd"/>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10"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lastRenderedPageBreak/>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9"/>
    <w:bookmarkEnd w:id="10"/>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1"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30EA9240" w:rsidR="008037CD"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veřejné zakázky (tj</w:t>
      </w:r>
      <w:r w:rsidRPr="00B63017">
        <w:rPr>
          <w:rFonts w:ascii="Tahoma" w:hAnsi="Tahoma" w:cs="Tahoma"/>
          <w:sz w:val="20"/>
          <w:szCs w:val="22"/>
        </w:rPr>
        <w:t xml:space="preserve">. </w:t>
      </w:r>
      <w:r w:rsidR="008037CD" w:rsidRPr="00B63017">
        <w:rPr>
          <w:rFonts w:ascii="Tahoma" w:eastAsia="Calibri" w:hAnsi="Tahoma" w:cs="Tahoma"/>
          <w:b/>
          <w:bCs/>
          <w:sz w:val="20"/>
          <w:szCs w:val="20"/>
          <w:lang w:eastAsia="en-US"/>
        </w:rPr>
        <w:t>SNO</w:t>
      </w:r>
      <w:r w:rsidR="00633675" w:rsidRPr="00B63017">
        <w:rPr>
          <w:rFonts w:ascii="Tahoma" w:eastAsia="Calibri" w:hAnsi="Tahoma" w:cs="Tahoma"/>
          <w:b/>
          <w:bCs/>
          <w:sz w:val="20"/>
          <w:szCs w:val="20"/>
          <w:lang w:eastAsia="en-US"/>
        </w:rPr>
        <w:t>/</w:t>
      </w:r>
      <w:proofErr w:type="spellStart"/>
      <w:r w:rsidR="00633675" w:rsidRPr="00B63017">
        <w:rPr>
          <w:rFonts w:ascii="Tahoma" w:eastAsia="Calibri" w:hAnsi="Tahoma" w:cs="Tahoma"/>
          <w:b/>
          <w:bCs/>
          <w:sz w:val="20"/>
          <w:szCs w:val="20"/>
          <w:lang w:eastAsia="en-US"/>
        </w:rPr>
        <w:t>Otr</w:t>
      </w:r>
      <w:proofErr w:type="spellEnd"/>
      <w:r w:rsidR="00633675" w:rsidRPr="00B8371E">
        <w:rPr>
          <w:rFonts w:ascii="Tahoma" w:eastAsia="Calibri" w:hAnsi="Tahoma" w:cs="Tahoma"/>
          <w:b/>
          <w:bCs/>
          <w:sz w:val="20"/>
          <w:szCs w:val="20"/>
          <w:lang w:eastAsia="en-US"/>
        </w:rPr>
        <w:t>/</w:t>
      </w:r>
      <w:r w:rsidR="00633675" w:rsidRPr="00024620">
        <w:rPr>
          <w:rFonts w:ascii="Tahoma" w:eastAsia="Calibri" w:hAnsi="Tahoma" w:cs="Tahoma"/>
          <w:b/>
          <w:bCs/>
          <w:sz w:val="20"/>
          <w:szCs w:val="20"/>
          <w:lang w:eastAsia="en-US"/>
        </w:rPr>
        <w:t>202</w:t>
      </w:r>
      <w:r w:rsidR="005923AE" w:rsidRPr="00024620">
        <w:rPr>
          <w:rFonts w:ascii="Tahoma" w:eastAsia="Calibri" w:hAnsi="Tahoma" w:cs="Tahoma"/>
          <w:b/>
          <w:bCs/>
          <w:sz w:val="20"/>
          <w:szCs w:val="20"/>
          <w:lang w:eastAsia="en-US"/>
        </w:rPr>
        <w:t>1/</w:t>
      </w:r>
      <w:r w:rsidR="009A30CC" w:rsidRPr="00024620">
        <w:rPr>
          <w:rFonts w:ascii="Tahoma" w:eastAsia="Calibri" w:hAnsi="Tahoma" w:cs="Tahoma"/>
          <w:b/>
          <w:bCs/>
          <w:sz w:val="20"/>
          <w:szCs w:val="20"/>
          <w:lang w:eastAsia="en-US"/>
        </w:rPr>
        <w:t>2</w:t>
      </w:r>
      <w:r w:rsidR="00024620" w:rsidRPr="00024620">
        <w:rPr>
          <w:rFonts w:ascii="Tahoma" w:eastAsia="Calibri" w:hAnsi="Tahoma" w:cs="Tahoma"/>
          <w:b/>
          <w:bCs/>
          <w:sz w:val="20"/>
          <w:szCs w:val="20"/>
          <w:lang w:eastAsia="en-US"/>
        </w:rPr>
        <w:t>6</w:t>
      </w:r>
      <w:r w:rsidR="005923AE" w:rsidRPr="00024620">
        <w:rPr>
          <w:rFonts w:ascii="Tahoma" w:eastAsia="Calibri" w:hAnsi="Tahoma" w:cs="Tahoma"/>
          <w:b/>
          <w:bCs/>
          <w:sz w:val="20"/>
          <w:szCs w:val="20"/>
          <w:lang w:eastAsia="en-US"/>
        </w:rPr>
        <w:t>/</w:t>
      </w:r>
      <w:r w:rsidR="005966C9" w:rsidRPr="00024620">
        <w:rPr>
          <w:rFonts w:ascii="Tahoma" w:eastAsia="Calibri" w:hAnsi="Tahoma" w:cs="Tahoma"/>
          <w:b/>
          <w:bCs/>
          <w:sz w:val="20"/>
          <w:szCs w:val="20"/>
          <w:lang w:eastAsia="en-US"/>
        </w:rPr>
        <w:t>de</w:t>
      </w:r>
      <w:r w:rsidR="00A4432F">
        <w:rPr>
          <w:rFonts w:ascii="Tahoma" w:eastAsia="Calibri" w:hAnsi="Tahoma" w:cs="Tahoma"/>
          <w:b/>
          <w:bCs/>
          <w:sz w:val="20"/>
          <w:szCs w:val="20"/>
          <w:lang w:eastAsia="en-US"/>
        </w:rPr>
        <w:t>z</w:t>
      </w:r>
      <w:r w:rsidR="005966C9">
        <w:rPr>
          <w:rFonts w:ascii="Tahoma" w:eastAsia="Calibri" w:hAnsi="Tahoma" w:cs="Tahoma"/>
          <w:b/>
          <w:bCs/>
          <w:sz w:val="20"/>
          <w:szCs w:val="20"/>
          <w:lang w:eastAsia="en-US"/>
        </w:rPr>
        <w:t>infektor endoskopů-TRN</w:t>
      </w:r>
      <w:r w:rsidR="00FB04F7" w:rsidRPr="00FB04F7">
        <w:rPr>
          <w:rFonts w:ascii="Tahoma" w:eastAsia="Calibri" w:hAnsi="Tahoma" w:cs="Tahoma"/>
          <w:sz w:val="20"/>
          <w:szCs w:val="20"/>
          <w:lang w:eastAsia="en-US"/>
        </w:rPr>
        <w:t>)</w:t>
      </w:r>
      <w:r w:rsidR="00633675" w:rsidRPr="00633675">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1C1B6325" w14:textId="77777777" w:rsidR="00767225" w:rsidRPr="00633675" w:rsidRDefault="00767225" w:rsidP="007C0279">
      <w:pPr>
        <w:numPr>
          <w:ilvl w:val="0"/>
          <w:numId w:val="7"/>
        </w:numPr>
        <w:tabs>
          <w:tab w:val="clear" w:pos="1429"/>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753A221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lastRenderedPageBreak/>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1"/>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2" w:name="_Hlk82418012"/>
      <w:r w:rsidRPr="00633675">
        <w:rPr>
          <w:rFonts w:ascii="Tahoma" w:hAnsi="Tahoma" w:cs="Tahoma"/>
          <w:b/>
          <w:sz w:val="20"/>
          <w:szCs w:val="22"/>
        </w:rPr>
        <w:t>Záruka za jakost</w:t>
      </w:r>
    </w:p>
    <w:p w14:paraId="7097B8BA" w14:textId="3D9524B8"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212"/>
      <w:bookmarkEnd w:id="12"/>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a to v</w:t>
      </w:r>
      <w:r w:rsidR="00B9762A">
        <w:rPr>
          <w:rFonts w:ascii="Tahoma" w:hAnsi="Tahoma" w:cs="Tahoma"/>
          <w:sz w:val="20"/>
          <w:szCs w:val="22"/>
        </w:rPr>
        <w:t> </w:t>
      </w:r>
      <w:r w:rsidR="0007089A" w:rsidRPr="00633675">
        <w:rPr>
          <w:rFonts w:ascii="Tahoma" w:hAnsi="Tahoma" w:cs="Tahoma"/>
          <w:sz w:val="20"/>
          <w:szCs w:val="22"/>
        </w:rPr>
        <w:t>délce</w:t>
      </w:r>
      <w:r w:rsidR="00B9762A">
        <w:rPr>
          <w:rFonts w:ascii="Tahoma" w:hAnsi="Tahoma" w:cs="Tahoma"/>
          <w:sz w:val="20"/>
          <w:szCs w:val="22"/>
        </w:rPr>
        <w:t xml:space="preserve"> 24</w:t>
      </w:r>
      <w:r w:rsidR="0007089A">
        <w:rPr>
          <w:rFonts w:ascii="Tahoma" w:hAnsi="Tahoma" w:cs="Tahoma"/>
          <w:sz w:val="20"/>
          <w:szCs w:val="22"/>
        </w:rPr>
        <w:t xml:space="preserve"> měsíců ,</w:t>
      </w:r>
      <w:r w:rsidR="0007089A" w:rsidRPr="00B63017">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4" w:name="_Hlk81508359"/>
      <w:bookmarkEnd w:id="13"/>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5" w:name="_Hlk81509058"/>
      <w:bookmarkEnd w:id="14"/>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8F7A04A"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268/2014 Sb., resp. </w:t>
      </w:r>
      <w:r w:rsidR="0010619D">
        <w:rPr>
          <w:rFonts w:ascii="Tahoma" w:hAnsi="Tahoma" w:cs="Tahoma"/>
          <w:sz w:val="20"/>
          <w:szCs w:val="20"/>
        </w:rPr>
        <w:t>z</w:t>
      </w:r>
      <w:r>
        <w:rPr>
          <w:rFonts w:ascii="Tahoma" w:hAnsi="Tahoma" w:cs="Tahoma"/>
          <w:sz w:val="20"/>
          <w:szCs w:val="20"/>
        </w:rPr>
        <w:t xml:space="preserve">ákon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5"/>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6"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192A4864" w14:textId="6EC10B1F"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lastRenderedPageBreak/>
        <w:t>pevná linka:</w:t>
      </w:r>
      <w:r w:rsidR="004979E1">
        <w:rPr>
          <w:rFonts w:ascii="Tahoma" w:hAnsi="Tahoma" w:cs="Tahoma"/>
          <w:sz w:val="20"/>
          <w:szCs w:val="20"/>
        </w:rPr>
        <w:tab/>
      </w:r>
      <w:r w:rsidR="004979E1">
        <w:rPr>
          <w:rFonts w:ascii="Tahoma" w:hAnsi="Tahoma" w:cs="Tahoma"/>
          <w:sz w:val="20"/>
          <w:szCs w:val="20"/>
        </w:rPr>
        <w:tab/>
      </w:r>
      <w:r w:rsidR="00B9762A">
        <w:rPr>
          <w:rFonts w:ascii="Tahoma" w:hAnsi="Tahoma" w:cs="Tahoma"/>
          <w:sz w:val="20"/>
          <w:szCs w:val="20"/>
        </w:rPr>
        <w:t>327 315 980</w:t>
      </w:r>
    </w:p>
    <w:p w14:paraId="0627D9E8" w14:textId="53E3790B"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B9762A">
        <w:rPr>
          <w:rFonts w:ascii="Tahoma" w:hAnsi="Tahoma" w:cs="Tahoma"/>
          <w:sz w:val="20"/>
          <w:szCs w:val="20"/>
        </w:rPr>
        <w:t>servis@radixcz.cz</w:t>
      </w:r>
    </w:p>
    <w:p w14:paraId="41DF47E3" w14:textId="1F75A849"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B9762A">
        <w:rPr>
          <w:rFonts w:ascii="Tahoma" w:hAnsi="Tahoma" w:cs="Tahoma"/>
          <w:sz w:val="20"/>
          <w:szCs w:val="20"/>
        </w:rPr>
        <w:t>RADIX CZ s.r.o.,</w:t>
      </w:r>
      <w:r w:rsidR="00FB04F7">
        <w:rPr>
          <w:rFonts w:ascii="Tahoma" w:hAnsi="Tahoma" w:cs="Tahoma"/>
          <w:sz w:val="20"/>
          <w:szCs w:val="20"/>
        </w:rPr>
        <w:t xml:space="preserve"> </w:t>
      </w:r>
      <w:r w:rsidR="00B9762A">
        <w:rPr>
          <w:rFonts w:ascii="Tahoma" w:hAnsi="Tahoma" w:cs="Tahoma"/>
          <w:sz w:val="20"/>
          <w:szCs w:val="20"/>
        </w:rPr>
        <w:t>Čáslavská 231,</w:t>
      </w:r>
      <w:r w:rsidR="00C317EA">
        <w:rPr>
          <w:rFonts w:ascii="Tahoma" w:hAnsi="Tahoma" w:cs="Tahoma"/>
          <w:sz w:val="20"/>
          <w:szCs w:val="20"/>
        </w:rPr>
        <w:t xml:space="preserve"> </w:t>
      </w:r>
      <w:r w:rsidR="00B9762A">
        <w:rPr>
          <w:rFonts w:ascii="Tahoma" w:hAnsi="Tahoma" w:cs="Tahoma"/>
          <w:sz w:val="20"/>
          <w:szCs w:val="20"/>
        </w:rPr>
        <w:t>284 01 Kutná Hora</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7"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6"/>
    <w:bookmarkEnd w:id="17"/>
    <w:p w14:paraId="05447EE5" w14:textId="24B7B6B3" w:rsidR="00AC0D11" w:rsidRPr="00735ED5"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AC0D11">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AC0D11">
        <w:rPr>
          <w:rFonts w:ascii="Tahoma" w:hAnsi="Tahoma" w:cs="Tahoma"/>
          <w:iCs/>
          <w:sz w:val="20"/>
          <w:szCs w:val="20"/>
        </w:rPr>
        <w:t>pracovních dnů</w:t>
      </w:r>
      <w:r w:rsidRPr="00AC0D11">
        <w:rPr>
          <w:rFonts w:ascii="Tahoma" w:hAnsi="Tahoma" w:cs="Tahoma"/>
          <w:sz w:val="20"/>
          <w:szCs w:val="20"/>
        </w:rPr>
        <w:t xml:space="preserve"> od oznámení této vady prodávajícímu, pokud se smluvní strany </w:t>
      </w:r>
      <w:r w:rsidRPr="00735ED5">
        <w:rPr>
          <w:rFonts w:ascii="Tahoma" w:hAnsi="Tahoma" w:cs="Tahoma"/>
          <w:sz w:val="20"/>
          <w:szCs w:val="20"/>
        </w:rPr>
        <w:t>v konkrétním případě nedohodnou písemně jinak.</w:t>
      </w:r>
    </w:p>
    <w:p w14:paraId="2FC4BDB5" w14:textId="14CC95F9" w:rsidR="00AC0D11" w:rsidRPr="00735ED5"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601"/>
      <w:r w:rsidRPr="00735ED5">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8"/>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9"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7FC5B489" w:rsidR="00AC0D11"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5EABD890" w14:textId="77777777" w:rsidR="00C317EA" w:rsidRPr="008A15AE" w:rsidRDefault="00C317EA" w:rsidP="00C317EA">
      <w:pPr>
        <w:pStyle w:val="Odstavecseseznamem"/>
        <w:spacing w:before="120" w:line="276" w:lineRule="auto"/>
        <w:ind w:left="426"/>
        <w:jc w:val="both"/>
        <w:rPr>
          <w:rFonts w:ascii="Tahoma" w:hAnsi="Tahoma" w:cs="Tahoma"/>
          <w:sz w:val="20"/>
          <w:szCs w:val="20"/>
        </w:rPr>
      </w:pPr>
    </w:p>
    <w:bookmarkEnd w:id="19"/>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20"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021341B2" w:rsidR="00F82BEA" w:rsidRPr="000241C5"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 xml:space="preserve">Pokud </w:t>
      </w:r>
      <w:r w:rsidRPr="00735ED5">
        <w:rPr>
          <w:rFonts w:ascii="Tahoma" w:hAnsi="Tahoma" w:cs="Tahoma"/>
          <w:sz w:val="20"/>
          <w:szCs w:val="22"/>
        </w:rPr>
        <w:t xml:space="preserve">prodávající neodstraní vadu </w:t>
      </w:r>
      <w:r w:rsidR="008A15AE" w:rsidRPr="00735ED5">
        <w:rPr>
          <w:rFonts w:ascii="Tahoma" w:hAnsi="Tahoma" w:cs="Tahoma"/>
          <w:sz w:val="20"/>
          <w:szCs w:val="22"/>
        </w:rPr>
        <w:t>předmětu smlouvy</w:t>
      </w:r>
      <w:r w:rsidRPr="00735ED5">
        <w:rPr>
          <w:rFonts w:ascii="Tahoma" w:hAnsi="Tahoma" w:cs="Tahoma"/>
          <w:sz w:val="20"/>
          <w:szCs w:val="22"/>
        </w:rPr>
        <w:t xml:space="preserve"> ve lhůtě uvedené v čl. X odst. 10 této smlouvy </w:t>
      </w:r>
      <w:r w:rsidRPr="00735ED5">
        <w:rPr>
          <w:rFonts w:ascii="Tahoma" w:hAnsi="Tahoma" w:cs="Tahoma"/>
          <w:iCs/>
          <w:sz w:val="20"/>
          <w:szCs w:val="22"/>
        </w:rPr>
        <w:t>a</w:t>
      </w:r>
      <w:r w:rsidRPr="00735ED5">
        <w:rPr>
          <w:rFonts w:ascii="Tahoma" w:hAnsi="Tahoma" w:cs="Tahoma"/>
          <w:i/>
          <w:iCs/>
          <w:sz w:val="20"/>
          <w:szCs w:val="22"/>
        </w:rPr>
        <w:t xml:space="preserve"> </w:t>
      </w:r>
      <w:r w:rsidRPr="00735ED5">
        <w:rPr>
          <w:rFonts w:ascii="Tahoma" w:hAnsi="Tahoma" w:cs="Tahoma"/>
          <w:iCs/>
          <w:sz w:val="20"/>
          <w:szCs w:val="22"/>
        </w:rPr>
        <w:t>zároveň v této lhůtě kupujícímu za vadn</w:t>
      </w:r>
      <w:r w:rsidR="008A15AE" w:rsidRPr="00735ED5">
        <w:rPr>
          <w:rFonts w:ascii="Tahoma" w:hAnsi="Tahoma" w:cs="Tahoma"/>
          <w:iCs/>
          <w:sz w:val="20"/>
          <w:szCs w:val="22"/>
        </w:rPr>
        <w:t>ý předmět smlouvy</w:t>
      </w:r>
      <w:r w:rsidR="007B7D8D" w:rsidRPr="00735ED5">
        <w:rPr>
          <w:rFonts w:ascii="Tahoma" w:hAnsi="Tahoma" w:cs="Tahoma"/>
          <w:iCs/>
          <w:sz w:val="20"/>
          <w:szCs w:val="22"/>
        </w:rPr>
        <w:t xml:space="preserve"> neposkytne zdarma náhradní </w:t>
      </w:r>
      <w:r w:rsidR="008A15AE" w:rsidRPr="00735ED5">
        <w:rPr>
          <w:rFonts w:ascii="Tahoma" w:hAnsi="Tahoma" w:cs="Tahoma"/>
          <w:iCs/>
          <w:sz w:val="20"/>
          <w:szCs w:val="22"/>
        </w:rPr>
        <w:t>předmět smlouvy</w:t>
      </w:r>
      <w:r w:rsidR="00756B76" w:rsidRPr="00735ED5">
        <w:rPr>
          <w:rFonts w:ascii="Tahoma" w:hAnsi="Tahoma" w:cs="Tahoma"/>
          <w:iCs/>
          <w:sz w:val="20"/>
          <w:szCs w:val="22"/>
        </w:rPr>
        <w:t xml:space="preserve"> </w:t>
      </w:r>
      <w:r w:rsidRPr="00735ED5">
        <w:rPr>
          <w:rFonts w:ascii="Tahoma" w:hAnsi="Tahoma" w:cs="Tahoma"/>
          <w:iCs/>
          <w:sz w:val="20"/>
          <w:szCs w:val="22"/>
        </w:rPr>
        <w:t>o stejných nebo vyšších technických parametrech</w:t>
      </w:r>
      <w:r w:rsidRPr="00735ED5">
        <w:rPr>
          <w:rFonts w:ascii="Tahoma" w:hAnsi="Tahoma" w:cs="Tahoma"/>
          <w:sz w:val="20"/>
          <w:szCs w:val="22"/>
        </w:rPr>
        <w:t>, je povinen</w:t>
      </w:r>
      <w:r w:rsidRPr="000241C5">
        <w:rPr>
          <w:rFonts w:ascii="Tahoma" w:hAnsi="Tahoma" w:cs="Tahoma"/>
          <w:sz w:val="20"/>
          <w:szCs w:val="22"/>
        </w:rPr>
        <w:t xml:space="preserve"> zaplatit kupujícímu smluvní pokutu ve výši </w:t>
      </w:r>
      <w:r w:rsidR="002318D7" w:rsidRPr="000241C5">
        <w:rPr>
          <w:rFonts w:ascii="Tahoma" w:hAnsi="Tahoma" w:cs="Tahoma"/>
          <w:b/>
          <w:iCs/>
          <w:sz w:val="20"/>
          <w:szCs w:val="22"/>
        </w:rPr>
        <w:t>0,</w:t>
      </w:r>
      <w:r w:rsidR="00BD6347" w:rsidRPr="000241C5">
        <w:rPr>
          <w:rFonts w:ascii="Tahoma" w:hAnsi="Tahoma" w:cs="Tahoma"/>
          <w:b/>
          <w:iCs/>
          <w:sz w:val="20"/>
          <w:szCs w:val="22"/>
        </w:rPr>
        <w:t>2</w:t>
      </w:r>
      <w:r w:rsidR="007B7D8D" w:rsidRPr="000241C5">
        <w:rPr>
          <w:rFonts w:ascii="Tahoma" w:hAnsi="Tahoma" w:cs="Tahoma"/>
          <w:b/>
          <w:iCs/>
          <w:sz w:val="20"/>
          <w:szCs w:val="22"/>
        </w:rPr>
        <w:t xml:space="preserve"> </w:t>
      </w:r>
      <w:r w:rsidRPr="000241C5">
        <w:rPr>
          <w:rFonts w:ascii="Tahoma" w:hAnsi="Tahoma" w:cs="Tahoma"/>
          <w:b/>
          <w:iCs/>
          <w:sz w:val="20"/>
          <w:szCs w:val="22"/>
        </w:rPr>
        <w:t>%</w:t>
      </w:r>
      <w:r w:rsidRPr="000241C5">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0241C5">
        <w:rPr>
          <w:rFonts w:ascii="Tahoma" w:hAnsi="Tahoma" w:cs="Tahoma"/>
          <w:iCs/>
          <w:sz w:val="20"/>
          <w:szCs w:val="22"/>
        </w:rPr>
        <w:t>předmětu smlouvy</w:t>
      </w:r>
      <w:r w:rsidR="005B654B" w:rsidRPr="000241C5">
        <w:rPr>
          <w:rFonts w:ascii="Tahoma" w:hAnsi="Tahoma" w:cs="Tahoma"/>
          <w:iCs/>
          <w:sz w:val="20"/>
          <w:szCs w:val="22"/>
        </w:rPr>
        <w:t xml:space="preserve"> </w:t>
      </w:r>
      <w:r w:rsidRPr="000241C5">
        <w:rPr>
          <w:rFonts w:ascii="Tahoma" w:hAnsi="Tahoma" w:cs="Tahoma"/>
          <w:iCs/>
          <w:sz w:val="20"/>
          <w:szCs w:val="22"/>
        </w:rPr>
        <w:t xml:space="preserve">o stejných </w:t>
      </w:r>
      <w:r w:rsidRPr="000241C5">
        <w:rPr>
          <w:rFonts w:ascii="Tahoma" w:hAnsi="Tahoma" w:cs="Tahoma"/>
          <w:iCs/>
          <w:sz w:val="20"/>
          <w:szCs w:val="22"/>
        </w:rPr>
        <w:lastRenderedPageBreak/>
        <w:t>nebo vyšších technických parametrech</w:t>
      </w:r>
      <w:r w:rsidRPr="000241C5">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20"/>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V případě, že kupující platně odstoupí od této smlouvy z důvodu uplatnění práv z odpovědnosti za vady, je prodávající povinen zaplatit kupujícímu smluvní pokutu ve výši 50 % sjednané kupní ceny bez DPH.</w:t>
      </w: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kern w:val="2"/>
          <w:sz w:val="20"/>
          <w:szCs w:val="20"/>
        </w:rPr>
      </w:pPr>
      <w:r w:rsidRPr="00145B94">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5A568341" w:rsidR="00275F1C"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3F62EFA" w14:textId="77777777" w:rsidR="00C317EA" w:rsidRPr="00145B94" w:rsidRDefault="00C317EA" w:rsidP="00C317EA">
      <w:pPr>
        <w:pStyle w:val="Odstavecseseznamem"/>
        <w:spacing w:after="60" w:line="276" w:lineRule="auto"/>
        <w:ind w:left="357"/>
        <w:contextualSpacing w:val="0"/>
        <w:jc w:val="both"/>
        <w:rPr>
          <w:rFonts w:ascii="Tahoma" w:hAnsi="Tahoma" w:cs="Tahoma"/>
          <w:iCs/>
          <w:sz w:val="20"/>
          <w:szCs w:val="20"/>
        </w:rPr>
      </w:pP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1"/>
    <w:p w14:paraId="6133EEA1" w14:textId="77777777" w:rsidR="000241C5" w:rsidRPr="00633675" w:rsidRDefault="000241C5" w:rsidP="007C0279">
      <w:pPr>
        <w:spacing w:after="120" w:line="276" w:lineRule="auto"/>
        <w:ind w:left="425" w:hanging="425"/>
        <w:rPr>
          <w:rFonts w:ascii="Tahoma" w:hAnsi="Tahoma" w:cs="Tahoma"/>
          <w:b/>
          <w:sz w:val="20"/>
          <w:szCs w:val="22"/>
        </w:rPr>
      </w:pPr>
    </w:p>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2"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3" w:name="_Hlk82415956"/>
      <w:bookmarkEnd w:id="22"/>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3"/>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p w14:paraId="22C08FFC" w14:textId="571BA9E4" w:rsidR="00FB04F7" w:rsidRDefault="00FB04F7" w:rsidP="007C0279">
      <w:pPr>
        <w:tabs>
          <w:tab w:val="left" w:pos="2520"/>
        </w:tabs>
        <w:spacing w:after="120" w:line="276" w:lineRule="auto"/>
        <w:ind w:left="425" w:hanging="425"/>
        <w:jc w:val="both"/>
        <w:rPr>
          <w:rFonts w:ascii="Tahoma" w:hAnsi="Tahoma" w:cs="Tahoma"/>
          <w:sz w:val="20"/>
          <w:szCs w:val="20"/>
        </w:rPr>
      </w:pPr>
      <w:r>
        <w:rPr>
          <w:rFonts w:ascii="Tahoma" w:hAnsi="Tahoma" w:cs="Tahoma"/>
          <w:sz w:val="20"/>
          <w:szCs w:val="20"/>
        </w:rPr>
        <w:t>V Opavě</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 Kutné Hoře</w:t>
      </w:r>
    </w:p>
    <w:p w14:paraId="1E79D239" w14:textId="5B5178E0" w:rsidR="00FB04F7" w:rsidRDefault="00FB04F7" w:rsidP="007C0279">
      <w:pPr>
        <w:tabs>
          <w:tab w:val="left" w:pos="2520"/>
        </w:tabs>
        <w:spacing w:after="120" w:line="276" w:lineRule="auto"/>
        <w:ind w:left="425" w:hanging="425"/>
        <w:jc w:val="both"/>
        <w:rPr>
          <w:rFonts w:ascii="Tahoma" w:hAnsi="Tahoma" w:cs="Tahoma"/>
          <w:sz w:val="20"/>
          <w:szCs w:val="20"/>
        </w:rPr>
      </w:pPr>
    </w:p>
    <w:p w14:paraId="5F971C8A" w14:textId="4AAEBECF" w:rsidR="00FB04F7" w:rsidRDefault="00FB04F7" w:rsidP="007C0279">
      <w:pPr>
        <w:tabs>
          <w:tab w:val="left" w:pos="2520"/>
        </w:tabs>
        <w:spacing w:after="120" w:line="276" w:lineRule="auto"/>
        <w:ind w:left="425" w:hanging="425"/>
        <w:jc w:val="both"/>
        <w:rPr>
          <w:rFonts w:ascii="Tahoma" w:hAnsi="Tahoma" w:cs="Tahoma"/>
          <w:sz w:val="20"/>
          <w:szCs w:val="20"/>
        </w:rPr>
      </w:pPr>
    </w:p>
    <w:p w14:paraId="2CDAF932" w14:textId="77777777" w:rsidR="00276A7F" w:rsidRDefault="00276A7F" w:rsidP="007C0279">
      <w:pPr>
        <w:tabs>
          <w:tab w:val="left" w:pos="2520"/>
        </w:tabs>
        <w:spacing w:after="120" w:line="276" w:lineRule="auto"/>
        <w:ind w:left="425" w:hanging="425"/>
        <w:jc w:val="both"/>
        <w:rPr>
          <w:rFonts w:ascii="Tahoma" w:hAnsi="Tahoma" w:cs="Tahoma"/>
          <w:sz w:val="20"/>
          <w:szCs w:val="20"/>
        </w:rPr>
      </w:pPr>
    </w:p>
    <w:p w14:paraId="72C67D19" w14:textId="77777777" w:rsidR="00FB04F7" w:rsidRDefault="00FB04F7" w:rsidP="007C0279">
      <w:pPr>
        <w:tabs>
          <w:tab w:val="left" w:pos="2520"/>
        </w:tabs>
        <w:spacing w:after="120" w:line="276" w:lineRule="auto"/>
        <w:ind w:left="425" w:hanging="425"/>
        <w:jc w:val="both"/>
        <w:rPr>
          <w:rFonts w:ascii="Tahoma" w:hAnsi="Tahoma" w:cs="Tahoma"/>
          <w:sz w:val="20"/>
          <w:szCs w:val="20"/>
        </w:rPr>
      </w:pPr>
    </w:p>
    <w:p w14:paraId="286C79AF" w14:textId="01D8031B" w:rsidR="00FB04F7" w:rsidRDefault="00FB04F7" w:rsidP="007C0279">
      <w:pPr>
        <w:tabs>
          <w:tab w:val="left" w:pos="2520"/>
        </w:tabs>
        <w:spacing w:after="120" w:line="276" w:lineRule="auto"/>
        <w:ind w:left="425" w:hanging="425"/>
        <w:jc w:val="both"/>
        <w:rPr>
          <w:rFonts w:ascii="Tahoma" w:hAnsi="Tahoma" w:cs="Tahoma"/>
          <w:sz w:val="20"/>
          <w:szCs w:val="20"/>
        </w:rPr>
      </w:pPr>
      <w:r>
        <w:rPr>
          <w:rFonts w:ascii="Tahoma" w:hAnsi="Tahoma" w:cs="Tahoma"/>
          <w:sz w:val="20"/>
          <w:szCs w:val="20"/>
        </w:rPr>
        <w:t>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w:t>
      </w:r>
    </w:p>
    <w:p w14:paraId="47B03310" w14:textId="5A1FF00A"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B9762A">
        <w:rPr>
          <w:rFonts w:ascii="Tahoma" w:hAnsi="Tahoma" w:cs="Tahoma"/>
          <w:sz w:val="20"/>
          <w:szCs w:val="20"/>
        </w:rPr>
        <w:t>Ing. Robert Ludvík,</w:t>
      </w:r>
      <w:r w:rsidR="00FB04F7">
        <w:rPr>
          <w:rFonts w:ascii="Tahoma" w:hAnsi="Tahoma" w:cs="Tahoma"/>
          <w:sz w:val="20"/>
          <w:szCs w:val="20"/>
        </w:rPr>
        <w:t xml:space="preserve"> </w:t>
      </w:r>
      <w:r w:rsidR="00B9762A">
        <w:rPr>
          <w:rFonts w:ascii="Tahoma" w:hAnsi="Tahoma" w:cs="Tahoma"/>
          <w:sz w:val="20"/>
          <w:szCs w:val="20"/>
        </w:rPr>
        <w:t>jednatel společnosti</w:t>
      </w:r>
    </w:p>
    <w:p w14:paraId="4DA3D796" w14:textId="4D515DC3"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t>Za prodávajícího</w:t>
      </w:r>
      <w:r w:rsidRPr="00633675">
        <w:rPr>
          <w:rFonts w:ascii="Tahoma" w:hAnsi="Tahoma" w:cs="Tahoma"/>
          <w:sz w:val="20"/>
          <w:szCs w:val="20"/>
        </w:rPr>
        <w:tab/>
      </w:r>
    </w:p>
    <w:p w14:paraId="69EEA71B" w14:textId="77777777" w:rsidR="00A22D65" w:rsidRDefault="00A22D65" w:rsidP="007C0279">
      <w:pPr>
        <w:spacing w:after="120" w:line="276" w:lineRule="auto"/>
        <w:ind w:left="425" w:hanging="425"/>
        <w:rPr>
          <w:rFonts w:ascii="Tahoma" w:hAnsi="Tahoma" w:cs="Tahoma"/>
          <w:b/>
          <w:iCs/>
          <w:sz w:val="20"/>
          <w:szCs w:val="22"/>
          <w:u w:val="single"/>
        </w:rPr>
      </w:pPr>
      <w:r>
        <w:rPr>
          <w:rFonts w:ascii="Tahoma" w:hAnsi="Tahoma" w:cs="Tahoma"/>
          <w:b/>
          <w:iCs/>
          <w:sz w:val="20"/>
          <w:szCs w:val="22"/>
          <w:u w:val="single"/>
        </w:rPr>
        <w:br w:type="page"/>
      </w:r>
    </w:p>
    <w:p w14:paraId="40B56C3E" w14:textId="40572336" w:rsidR="00861560" w:rsidRPr="00861560" w:rsidRDefault="003340EC" w:rsidP="007C0279">
      <w:pPr>
        <w:spacing w:after="120" w:line="276" w:lineRule="auto"/>
        <w:ind w:left="425" w:hanging="425"/>
        <w:rPr>
          <w:rFonts w:ascii="Tahoma" w:hAnsi="Tahoma" w:cs="Tahoma"/>
          <w:b/>
          <w:iCs/>
          <w:sz w:val="20"/>
          <w:szCs w:val="22"/>
          <w:u w:val="single"/>
        </w:rPr>
      </w:pPr>
      <w:r w:rsidRPr="00861560">
        <w:rPr>
          <w:rFonts w:ascii="Tahoma" w:hAnsi="Tahoma" w:cs="Tahoma"/>
          <w:b/>
          <w:iCs/>
          <w:sz w:val="20"/>
          <w:szCs w:val="22"/>
          <w:u w:val="single"/>
        </w:rPr>
        <w:lastRenderedPageBreak/>
        <w:t>Příloha č.1 –</w:t>
      </w:r>
      <w:r w:rsidR="00861560" w:rsidRPr="00861560">
        <w:rPr>
          <w:rFonts w:ascii="Tahoma" w:hAnsi="Tahoma" w:cs="Tahoma"/>
          <w:b/>
          <w:iCs/>
          <w:sz w:val="20"/>
          <w:szCs w:val="22"/>
          <w:u w:val="single"/>
        </w:rPr>
        <w:t xml:space="preserve"> S</w:t>
      </w:r>
      <w:r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434DC176" w14:textId="1536AD51" w:rsidR="003340EC" w:rsidRDefault="00852925" w:rsidP="007C0279">
      <w:pPr>
        <w:spacing w:after="120" w:line="276" w:lineRule="auto"/>
        <w:ind w:left="425" w:hanging="425"/>
        <w:rPr>
          <w:rFonts w:ascii="Tahoma" w:hAnsi="Tahoma" w:cs="Tahoma"/>
          <w:bCs/>
          <w:i/>
          <w:color w:val="FF0000"/>
          <w:sz w:val="20"/>
          <w:szCs w:val="22"/>
        </w:rPr>
      </w:pPr>
      <w:r w:rsidRPr="00852925">
        <w:rPr>
          <w:noProof/>
        </w:rPr>
        <w:drawing>
          <wp:inline distT="0" distB="0" distL="0" distR="0" wp14:anchorId="2B400370" wp14:editId="6E425E0F">
            <wp:extent cx="6030595" cy="7349202"/>
            <wp:effectExtent l="0" t="0" r="825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7349202"/>
                    </a:xfrm>
                    <a:prstGeom prst="rect">
                      <a:avLst/>
                    </a:prstGeom>
                    <a:noFill/>
                    <a:ln>
                      <a:noFill/>
                    </a:ln>
                  </pic:spPr>
                </pic:pic>
              </a:graphicData>
            </a:graphic>
          </wp:inline>
        </w:drawing>
      </w:r>
    </w:p>
    <w:p w14:paraId="184D6608" w14:textId="6C4FED90" w:rsidR="008A363E" w:rsidRDefault="008A363E" w:rsidP="007C0279">
      <w:pPr>
        <w:spacing w:after="120" w:line="276" w:lineRule="auto"/>
        <w:ind w:left="425" w:hanging="425"/>
        <w:rPr>
          <w:rFonts w:ascii="Tahoma" w:hAnsi="Tahoma" w:cs="Tahoma"/>
          <w:bCs/>
          <w:i/>
          <w:color w:val="FF0000"/>
          <w:sz w:val="20"/>
          <w:szCs w:val="22"/>
        </w:rPr>
      </w:pPr>
    </w:p>
    <w:p w14:paraId="38C0780F" w14:textId="77777777" w:rsidR="008A363E" w:rsidRPr="008A363E" w:rsidRDefault="008A363E" w:rsidP="007C0279">
      <w:pPr>
        <w:spacing w:after="120" w:line="276" w:lineRule="auto"/>
        <w:ind w:left="425" w:hanging="425"/>
        <w:rPr>
          <w:rFonts w:ascii="Tahoma" w:hAnsi="Tahoma" w:cs="Tahoma"/>
          <w:b/>
          <w:iCs/>
          <w:sz w:val="20"/>
          <w:szCs w:val="22"/>
        </w:rPr>
      </w:pPr>
    </w:p>
    <w:sectPr w:rsidR="008A363E" w:rsidRPr="008A363E" w:rsidSect="007C0279">
      <w:footerReference w:type="even" r:id="rId10"/>
      <w:footerReference w:type="default" r:id="rId11"/>
      <w:headerReference w:type="first" r:id="rId12"/>
      <w:footerReference w:type="first" r:id="rId13"/>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C5617" w14:textId="77777777" w:rsidR="0031610E" w:rsidRDefault="0031610E">
      <w:r>
        <w:separator/>
      </w:r>
    </w:p>
    <w:p w14:paraId="3D1F82B4" w14:textId="77777777" w:rsidR="0031610E" w:rsidRDefault="0031610E"/>
  </w:endnote>
  <w:endnote w:type="continuationSeparator" w:id="0">
    <w:p w14:paraId="1E6B9B11" w14:textId="77777777" w:rsidR="0031610E" w:rsidRDefault="0031610E">
      <w:r>
        <w:continuationSeparator/>
      </w:r>
    </w:p>
    <w:p w14:paraId="2128AA61" w14:textId="77777777" w:rsidR="0031610E" w:rsidRDefault="0031610E"/>
    <w:p w14:paraId="301CFE7E" w14:textId="77777777" w:rsidR="0031610E" w:rsidRDefault="0031610E">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36F1CC5F"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separate"/>
    </w:r>
    <w:r w:rsidR="00C317EA">
      <w:rPr>
        <w:rStyle w:val="slostrnky"/>
        <w:noProof/>
      </w:rPr>
      <w:t>10</w:t>
    </w:r>
    <w:r>
      <w:rPr>
        <w:rStyle w:val="slostrnky"/>
      </w:rPr>
      <w:fldChar w:fldCharType="end"/>
    </w:r>
  </w:p>
  <w:p w14:paraId="255739E9" w14:textId="77777777" w:rsidR="00103E8A" w:rsidRDefault="00103E8A">
    <w:pPr>
      <w:pStyle w:val="Zpat"/>
    </w:pPr>
  </w:p>
  <w:p w14:paraId="01AB6983" w14:textId="77777777" w:rsidR="00F800CE" w:rsidRDefault="00F80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F96BD8">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29983C8E" w14:textId="77777777" w:rsidR="001A59F7" w:rsidRPr="00633675" w:rsidRDefault="001A59F7">
    <w:pPr>
      <w:pStyle w:val="Zpat"/>
      <w:jc w:val="center"/>
      <w:rPr>
        <w:rFonts w:ascii="Tahoma" w:hAnsi="Tahoma" w:cs="Tahoma"/>
        <w:b/>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F96BD8">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F96BD8">
      <w:rPr>
        <w:rFonts w:ascii="Tahoma" w:hAnsi="Tahoma" w:cs="Tahoma"/>
        <w:b/>
        <w:noProof/>
        <w:sz w:val="18"/>
        <w:szCs w:val="18"/>
      </w:rPr>
      <w:t>10</w:t>
    </w:r>
    <w:r w:rsidR="008B363B" w:rsidRPr="00633675">
      <w:rPr>
        <w:rFonts w:ascii="Tahoma" w:hAnsi="Tahoma" w:cs="Tahoma"/>
        <w:b/>
        <w:sz w:val="18"/>
        <w:szCs w:val="18"/>
      </w:rPr>
      <w:fldChar w:fldCharType="end"/>
    </w:r>
  </w:p>
  <w:p w14:paraId="53655802" w14:textId="3E7C0AD0" w:rsidR="001A59F7" w:rsidRDefault="00633675" w:rsidP="008037CD">
    <w:pPr>
      <w:pStyle w:val="Zpat"/>
      <w:jc w:val="right"/>
      <w:rPr>
        <w:rFonts w:ascii="Tahoma" w:hAnsi="Tahoma" w:cs="Tahoma"/>
        <w:sz w:val="20"/>
        <w:szCs w:val="20"/>
      </w:rPr>
    </w:pPr>
    <w:r w:rsidRPr="00E448C7">
      <w:rPr>
        <w:rFonts w:ascii="Tahoma" w:hAnsi="Tahoma" w:cs="Tahoma"/>
        <w:sz w:val="20"/>
        <w:szCs w:val="20"/>
      </w:rPr>
      <w:t>SNO/</w:t>
    </w:r>
    <w:proofErr w:type="spellStart"/>
    <w:r w:rsidRPr="00E448C7">
      <w:rPr>
        <w:rFonts w:ascii="Tahoma" w:hAnsi="Tahoma" w:cs="Tahoma"/>
        <w:sz w:val="20"/>
        <w:szCs w:val="20"/>
      </w:rPr>
      <w:t>Otr</w:t>
    </w:r>
    <w:proofErr w:type="spellEnd"/>
    <w:r w:rsidRPr="00B63017">
      <w:rPr>
        <w:rFonts w:ascii="Tahoma" w:hAnsi="Tahoma" w:cs="Tahoma"/>
        <w:sz w:val="20"/>
        <w:szCs w:val="20"/>
      </w:rPr>
      <w:t>/202</w:t>
    </w:r>
    <w:r w:rsidR="005923AE" w:rsidRPr="00B63017">
      <w:rPr>
        <w:rFonts w:ascii="Tahoma" w:hAnsi="Tahoma" w:cs="Tahoma"/>
        <w:sz w:val="20"/>
        <w:szCs w:val="20"/>
      </w:rPr>
      <w:t>1/</w:t>
    </w:r>
    <w:r w:rsidR="00024620">
      <w:rPr>
        <w:rFonts w:ascii="Tahoma" w:hAnsi="Tahoma" w:cs="Tahoma"/>
        <w:sz w:val="20"/>
        <w:szCs w:val="20"/>
      </w:rPr>
      <w:t>26</w:t>
    </w:r>
    <w:r w:rsidR="00F20DBB">
      <w:rPr>
        <w:rFonts w:ascii="Tahoma" w:hAnsi="Tahoma" w:cs="Tahoma"/>
        <w:sz w:val="20"/>
        <w:szCs w:val="20"/>
      </w:rPr>
      <w:t>/</w:t>
    </w:r>
    <w:r w:rsidR="005966C9">
      <w:rPr>
        <w:rFonts w:ascii="Tahoma" w:hAnsi="Tahoma" w:cs="Tahoma"/>
        <w:sz w:val="20"/>
        <w:szCs w:val="20"/>
      </w:rPr>
      <w:t>de</w:t>
    </w:r>
    <w:r w:rsidR="00A4432F">
      <w:rPr>
        <w:rFonts w:ascii="Tahoma" w:hAnsi="Tahoma" w:cs="Tahoma"/>
        <w:sz w:val="20"/>
        <w:szCs w:val="20"/>
      </w:rPr>
      <w:t>z</w:t>
    </w:r>
    <w:r w:rsidR="005966C9">
      <w:rPr>
        <w:rFonts w:ascii="Tahoma" w:hAnsi="Tahoma" w:cs="Tahoma"/>
        <w:sz w:val="20"/>
        <w:szCs w:val="20"/>
      </w:rPr>
      <w:t>infektor endoskopů-TRN</w:t>
    </w:r>
  </w:p>
  <w:p w14:paraId="1DA9E648" w14:textId="77777777" w:rsidR="00F800CE" w:rsidRDefault="00F800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F96BD8">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362712">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F800CE" w:rsidRDefault="00F80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8B362" w14:textId="77777777" w:rsidR="0031610E" w:rsidRDefault="0031610E">
      <w:r>
        <w:separator/>
      </w:r>
    </w:p>
    <w:p w14:paraId="342678D7" w14:textId="77777777" w:rsidR="0031610E" w:rsidRDefault="0031610E"/>
  </w:footnote>
  <w:footnote w:type="continuationSeparator" w:id="0">
    <w:p w14:paraId="096A170B" w14:textId="77777777" w:rsidR="0031610E" w:rsidRDefault="0031610E">
      <w:r>
        <w:continuationSeparator/>
      </w:r>
    </w:p>
    <w:p w14:paraId="4602A5F0" w14:textId="77777777" w:rsidR="0031610E" w:rsidRDefault="003161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F800CE" w:rsidRDefault="00F800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3">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4">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3"/>
  </w:num>
  <w:num w:numId="3">
    <w:abstractNumId w:val="39"/>
  </w:num>
  <w:num w:numId="4">
    <w:abstractNumId w:val="6"/>
  </w:num>
  <w:num w:numId="5">
    <w:abstractNumId w:val="15"/>
  </w:num>
  <w:num w:numId="6">
    <w:abstractNumId w:val="29"/>
  </w:num>
  <w:num w:numId="7">
    <w:abstractNumId w:val="31"/>
  </w:num>
  <w:num w:numId="8">
    <w:abstractNumId w:val="8"/>
  </w:num>
  <w:num w:numId="9">
    <w:abstractNumId w:val="19"/>
  </w:num>
  <w:num w:numId="10">
    <w:abstractNumId w:val="33"/>
  </w:num>
  <w:num w:numId="11">
    <w:abstractNumId w:val="17"/>
  </w:num>
  <w:num w:numId="12">
    <w:abstractNumId w:val="38"/>
  </w:num>
  <w:num w:numId="13">
    <w:abstractNumId w:val="42"/>
  </w:num>
  <w:num w:numId="14">
    <w:abstractNumId w:val="34"/>
  </w:num>
  <w:num w:numId="15">
    <w:abstractNumId w:val="41"/>
  </w:num>
  <w:num w:numId="16">
    <w:abstractNumId w:val="14"/>
  </w:num>
  <w:num w:numId="17">
    <w:abstractNumId w:val="28"/>
  </w:num>
  <w:num w:numId="18">
    <w:abstractNumId w:val="16"/>
  </w:num>
  <w:num w:numId="19">
    <w:abstractNumId w:val="18"/>
  </w:num>
  <w:num w:numId="20">
    <w:abstractNumId w:val="32"/>
  </w:num>
  <w:num w:numId="21">
    <w:abstractNumId w:val="0"/>
  </w:num>
  <w:num w:numId="22">
    <w:abstractNumId w:val="44"/>
  </w:num>
  <w:num w:numId="23">
    <w:abstractNumId w:val="7"/>
  </w:num>
  <w:num w:numId="24">
    <w:abstractNumId w:val="24"/>
  </w:num>
  <w:num w:numId="25">
    <w:abstractNumId w:val="12"/>
  </w:num>
  <w:num w:numId="26">
    <w:abstractNumId w:val="22"/>
  </w:num>
  <w:num w:numId="27">
    <w:abstractNumId w:val="40"/>
  </w:num>
  <w:num w:numId="28">
    <w:abstractNumId w:val="10"/>
  </w:num>
  <w:num w:numId="29">
    <w:abstractNumId w:val="43"/>
  </w:num>
  <w:num w:numId="30">
    <w:abstractNumId w:val="9"/>
  </w:num>
  <w:num w:numId="31">
    <w:abstractNumId w:val="11"/>
  </w:num>
  <w:num w:numId="32">
    <w:abstractNumId w:val="5"/>
  </w:num>
  <w:num w:numId="33">
    <w:abstractNumId w:val="4"/>
  </w:num>
  <w:num w:numId="34">
    <w:abstractNumId w:val="35"/>
  </w:num>
  <w:num w:numId="35">
    <w:abstractNumId w:val="21"/>
  </w:num>
  <w:num w:numId="36">
    <w:abstractNumId w:val="3"/>
  </w:num>
  <w:num w:numId="37">
    <w:abstractNumId w:val="23"/>
  </w:num>
  <w:num w:numId="38">
    <w:abstractNumId w:val="30"/>
  </w:num>
  <w:num w:numId="39">
    <w:abstractNumId w:val="3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4620"/>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6D69"/>
    <w:rsid w:val="0007089A"/>
    <w:rsid w:val="0007299C"/>
    <w:rsid w:val="000770A3"/>
    <w:rsid w:val="00081CC5"/>
    <w:rsid w:val="0009040E"/>
    <w:rsid w:val="00096F08"/>
    <w:rsid w:val="0009733E"/>
    <w:rsid w:val="000A26FC"/>
    <w:rsid w:val="000B3603"/>
    <w:rsid w:val="000C4D65"/>
    <w:rsid w:val="000D182D"/>
    <w:rsid w:val="000D694E"/>
    <w:rsid w:val="000E1DEB"/>
    <w:rsid w:val="000E5A82"/>
    <w:rsid w:val="000F34B6"/>
    <w:rsid w:val="00103E8A"/>
    <w:rsid w:val="0010619D"/>
    <w:rsid w:val="00110EFE"/>
    <w:rsid w:val="00111E81"/>
    <w:rsid w:val="001151B3"/>
    <w:rsid w:val="00120CDB"/>
    <w:rsid w:val="00124E1B"/>
    <w:rsid w:val="00134FBF"/>
    <w:rsid w:val="001350AF"/>
    <w:rsid w:val="00136E08"/>
    <w:rsid w:val="00140AF8"/>
    <w:rsid w:val="001436F0"/>
    <w:rsid w:val="001440E7"/>
    <w:rsid w:val="00147955"/>
    <w:rsid w:val="00160D28"/>
    <w:rsid w:val="001621C2"/>
    <w:rsid w:val="001672C4"/>
    <w:rsid w:val="00167517"/>
    <w:rsid w:val="001704CD"/>
    <w:rsid w:val="00170DE7"/>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3BE8"/>
    <w:rsid w:val="001C71B1"/>
    <w:rsid w:val="001D18D9"/>
    <w:rsid w:val="001D1DEB"/>
    <w:rsid w:val="001D1DFD"/>
    <w:rsid w:val="001D3EB9"/>
    <w:rsid w:val="001D4973"/>
    <w:rsid w:val="001D7DC9"/>
    <w:rsid w:val="001E29BD"/>
    <w:rsid w:val="001E2DA3"/>
    <w:rsid w:val="001E3CDD"/>
    <w:rsid w:val="001E5ADC"/>
    <w:rsid w:val="001E6FF1"/>
    <w:rsid w:val="001F5550"/>
    <w:rsid w:val="001F7674"/>
    <w:rsid w:val="00201114"/>
    <w:rsid w:val="00205D13"/>
    <w:rsid w:val="00206335"/>
    <w:rsid w:val="00206E7D"/>
    <w:rsid w:val="00207261"/>
    <w:rsid w:val="00207C88"/>
    <w:rsid w:val="0021222C"/>
    <w:rsid w:val="00220469"/>
    <w:rsid w:val="002230D6"/>
    <w:rsid w:val="00224BD8"/>
    <w:rsid w:val="0023024F"/>
    <w:rsid w:val="002318D7"/>
    <w:rsid w:val="00233DA0"/>
    <w:rsid w:val="0023764F"/>
    <w:rsid w:val="00242869"/>
    <w:rsid w:val="00242A6F"/>
    <w:rsid w:val="00243AB5"/>
    <w:rsid w:val="002565C7"/>
    <w:rsid w:val="00260ACB"/>
    <w:rsid w:val="00264C47"/>
    <w:rsid w:val="002675F3"/>
    <w:rsid w:val="00275F1C"/>
    <w:rsid w:val="00276A7F"/>
    <w:rsid w:val="00276B9D"/>
    <w:rsid w:val="00281D7A"/>
    <w:rsid w:val="002839BB"/>
    <w:rsid w:val="002901C9"/>
    <w:rsid w:val="002A3A16"/>
    <w:rsid w:val="002A48FD"/>
    <w:rsid w:val="002A7324"/>
    <w:rsid w:val="002B0CD7"/>
    <w:rsid w:val="002B4CED"/>
    <w:rsid w:val="002B709B"/>
    <w:rsid w:val="002B7EB6"/>
    <w:rsid w:val="002D0B46"/>
    <w:rsid w:val="002D624A"/>
    <w:rsid w:val="002E23FB"/>
    <w:rsid w:val="002E5194"/>
    <w:rsid w:val="002E5ED6"/>
    <w:rsid w:val="002F44B7"/>
    <w:rsid w:val="002F5047"/>
    <w:rsid w:val="00300ABE"/>
    <w:rsid w:val="00301A6B"/>
    <w:rsid w:val="003033EB"/>
    <w:rsid w:val="00312C61"/>
    <w:rsid w:val="0031610E"/>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62712"/>
    <w:rsid w:val="00377951"/>
    <w:rsid w:val="00384B6B"/>
    <w:rsid w:val="00390A2D"/>
    <w:rsid w:val="00392100"/>
    <w:rsid w:val="00392D02"/>
    <w:rsid w:val="003A2614"/>
    <w:rsid w:val="003A4493"/>
    <w:rsid w:val="003A45A9"/>
    <w:rsid w:val="003B7B6F"/>
    <w:rsid w:val="003C0B27"/>
    <w:rsid w:val="003C3AEF"/>
    <w:rsid w:val="003D07FB"/>
    <w:rsid w:val="003D0846"/>
    <w:rsid w:val="003D10A2"/>
    <w:rsid w:val="003D201E"/>
    <w:rsid w:val="003D4C8F"/>
    <w:rsid w:val="003D5EC4"/>
    <w:rsid w:val="003E7416"/>
    <w:rsid w:val="003F13B7"/>
    <w:rsid w:val="003F4260"/>
    <w:rsid w:val="003F4913"/>
    <w:rsid w:val="003F510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2524"/>
    <w:rsid w:val="00464C4C"/>
    <w:rsid w:val="00464E8E"/>
    <w:rsid w:val="00466780"/>
    <w:rsid w:val="00474BE2"/>
    <w:rsid w:val="00476CA3"/>
    <w:rsid w:val="00486F0C"/>
    <w:rsid w:val="00487C11"/>
    <w:rsid w:val="004948B1"/>
    <w:rsid w:val="004979E1"/>
    <w:rsid w:val="004A05C6"/>
    <w:rsid w:val="004A5D34"/>
    <w:rsid w:val="004A628A"/>
    <w:rsid w:val="004B1C50"/>
    <w:rsid w:val="004B4E16"/>
    <w:rsid w:val="004B505D"/>
    <w:rsid w:val="004B69E4"/>
    <w:rsid w:val="004C3E58"/>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966C9"/>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62E2"/>
    <w:rsid w:val="005F0D2C"/>
    <w:rsid w:val="005F704C"/>
    <w:rsid w:val="006006AF"/>
    <w:rsid w:val="006039E3"/>
    <w:rsid w:val="00604184"/>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80F11"/>
    <w:rsid w:val="0068110F"/>
    <w:rsid w:val="006829CB"/>
    <w:rsid w:val="006842FD"/>
    <w:rsid w:val="00694C56"/>
    <w:rsid w:val="00697123"/>
    <w:rsid w:val="006976FB"/>
    <w:rsid w:val="006A3AEE"/>
    <w:rsid w:val="006A7418"/>
    <w:rsid w:val="006B2470"/>
    <w:rsid w:val="006B2E41"/>
    <w:rsid w:val="006B503D"/>
    <w:rsid w:val="006C0088"/>
    <w:rsid w:val="006C227E"/>
    <w:rsid w:val="006C4042"/>
    <w:rsid w:val="006C5369"/>
    <w:rsid w:val="006C58FF"/>
    <w:rsid w:val="006D52C4"/>
    <w:rsid w:val="006E0A9C"/>
    <w:rsid w:val="006F2DAE"/>
    <w:rsid w:val="006F356D"/>
    <w:rsid w:val="006F3D21"/>
    <w:rsid w:val="006F5C2F"/>
    <w:rsid w:val="00705BC6"/>
    <w:rsid w:val="007107F4"/>
    <w:rsid w:val="00717161"/>
    <w:rsid w:val="0072442F"/>
    <w:rsid w:val="0072508C"/>
    <w:rsid w:val="00731933"/>
    <w:rsid w:val="00732411"/>
    <w:rsid w:val="00735ED5"/>
    <w:rsid w:val="0073772C"/>
    <w:rsid w:val="007415BD"/>
    <w:rsid w:val="0074247C"/>
    <w:rsid w:val="0074324B"/>
    <w:rsid w:val="007440D2"/>
    <w:rsid w:val="00744941"/>
    <w:rsid w:val="0074762C"/>
    <w:rsid w:val="0075678D"/>
    <w:rsid w:val="00756B76"/>
    <w:rsid w:val="00761156"/>
    <w:rsid w:val="00762F8C"/>
    <w:rsid w:val="00763460"/>
    <w:rsid w:val="00764513"/>
    <w:rsid w:val="00767225"/>
    <w:rsid w:val="00780C19"/>
    <w:rsid w:val="00782E7C"/>
    <w:rsid w:val="0078724A"/>
    <w:rsid w:val="007914E4"/>
    <w:rsid w:val="007928C2"/>
    <w:rsid w:val="00792B24"/>
    <w:rsid w:val="00794B3F"/>
    <w:rsid w:val="007A05EA"/>
    <w:rsid w:val="007B05B7"/>
    <w:rsid w:val="007B3EDA"/>
    <w:rsid w:val="007B780E"/>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6D90"/>
    <w:rsid w:val="00820826"/>
    <w:rsid w:val="0082354A"/>
    <w:rsid w:val="00827B5F"/>
    <w:rsid w:val="008310CE"/>
    <w:rsid w:val="008345B8"/>
    <w:rsid w:val="0083472F"/>
    <w:rsid w:val="00840406"/>
    <w:rsid w:val="00841CB9"/>
    <w:rsid w:val="00846620"/>
    <w:rsid w:val="00846B5F"/>
    <w:rsid w:val="00847C6C"/>
    <w:rsid w:val="00852925"/>
    <w:rsid w:val="00855314"/>
    <w:rsid w:val="00856415"/>
    <w:rsid w:val="008575C5"/>
    <w:rsid w:val="00861560"/>
    <w:rsid w:val="00861CA8"/>
    <w:rsid w:val="008700C9"/>
    <w:rsid w:val="00871FE7"/>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C10AD"/>
    <w:rsid w:val="008C1750"/>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512E0"/>
    <w:rsid w:val="00952CA9"/>
    <w:rsid w:val="0095429E"/>
    <w:rsid w:val="009601F0"/>
    <w:rsid w:val="00962FA6"/>
    <w:rsid w:val="0096582C"/>
    <w:rsid w:val="009676DB"/>
    <w:rsid w:val="0097461E"/>
    <w:rsid w:val="009816BB"/>
    <w:rsid w:val="0098196B"/>
    <w:rsid w:val="00987C14"/>
    <w:rsid w:val="00993863"/>
    <w:rsid w:val="0099604E"/>
    <w:rsid w:val="0099726E"/>
    <w:rsid w:val="009A0704"/>
    <w:rsid w:val="009A11FC"/>
    <w:rsid w:val="009A27D4"/>
    <w:rsid w:val="009A30CC"/>
    <w:rsid w:val="009B283F"/>
    <w:rsid w:val="009B309C"/>
    <w:rsid w:val="009B60B6"/>
    <w:rsid w:val="009B6546"/>
    <w:rsid w:val="009B6A21"/>
    <w:rsid w:val="009C2F28"/>
    <w:rsid w:val="009C4AC1"/>
    <w:rsid w:val="009D5FD1"/>
    <w:rsid w:val="009D6297"/>
    <w:rsid w:val="009D79CA"/>
    <w:rsid w:val="009D7FEE"/>
    <w:rsid w:val="009E01EC"/>
    <w:rsid w:val="009E0D35"/>
    <w:rsid w:val="009E6E68"/>
    <w:rsid w:val="009F3E8A"/>
    <w:rsid w:val="009F7CD0"/>
    <w:rsid w:val="00A03883"/>
    <w:rsid w:val="00A06AD7"/>
    <w:rsid w:val="00A076BF"/>
    <w:rsid w:val="00A15D7E"/>
    <w:rsid w:val="00A202A0"/>
    <w:rsid w:val="00A20AF9"/>
    <w:rsid w:val="00A219A2"/>
    <w:rsid w:val="00A22C93"/>
    <w:rsid w:val="00A22D65"/>
    <w:rsid w:val="00A3335D"/>
    <w:rsid w:val="00A33DD0"/>
    <w:rsid w:val="00A350FA"/>
    <w:rsid w:val="00A35581"/>
    <w:rsid w:val="00A36E8B"/>
    <w:rsid w:val="00A4432F"/>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19"/>
    <w:rsid w:val="00AD6B99"/>
    <w:rsid w:val="00AF40CB"/>
    <w:rsid w:val="00AF5D57"/>
    <w:rsid w:val="00B00430"/>
    <w:rsid w:val="00B01469"/>
    <w:rsid w:val="00B03466"/>
    <w:rsid w:val="00B07A58"/>
    <w:rsid w:val="00B123F2"/>
    <w:rsid w:val="00B14931"/>
    <w:rsid w:val="00B15B9E"/>
    <w:rsid w:val="00B15D94"/>
    <w:rsid w:val="00B21751"/>
    <w:rsid w:val="00B23026"/>
    <w:rsid w:val="00B23837"/>
    <w:rsid w:val="00B249D8"/>
    <w:rsid w:val="00B25362"/>
    <w:rsid w:val="00B2739B"/>
    <w:rsid w:val="00B45033"/>
    <w:rsid w:val="00B54AD2"/>
    <w:rsid w:val="00B563A8"/>
    <w:rsid w:val="00B56D7C"/>
    <w:rsid w:val="00B60673"/>
    <w:rsid w:val="00B6133F"/>
    <w:rsid w:val="00B61C73"/>
    <w:rsid w:val="00B63017"/>
    <w:rsid w:val="00B63C03"/>
    <w:rsid w:val="00B66E29"/>
    <w:rsid w:val="00B677D2"/>
    <w:rsid w:val="00B7455C"/>
    <w:rsid w:val="00B8371E"/>
    <w:rsid w:val="00B87525"/>
    <w:rsid w:val="00B902ED"/>
    <w:rsid w:val="00B96110"/>
    <w:rsid w:val="00B9701C"/>
    <w:rsid w:val="00B9762A"/>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570D"/>
    <w:rsid w:val="00BD6347"/>
    <w:rsid w:val="00BE3EB1"/>
    <w:rsid w:val="00BE537E"/>
    <w:rsid w:val="00BF3850"/>
    <w:rsid w:val="00BF3D79"/>
    <w:rsid w:val="00BF7F89"/>
    <w:rsid w:val="00C05F12"/>
    <w:rsid w:val="00C14621"/>
    <w:rsid w:val="00C176D0"/>
    <w:rsid w:val="00C20471"/>
    <w:rsid w:val="00C20853"/>
    <w:rsid w:val="00C21325"/>
    <w:rsid w:val="00C252C1"/>
    <w:rsid w:val="00C317EA"/>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4A55"/>
    <w:rsid w:val="00C86B2D"/>
    <w:rsid w:val="00C87657"/>
    <w:rsid w:val="00C9591A"/>
    <w:rsid w:val="00C961F2"/>
    <w:rsid w:val="00C97812"/>
    <w:rsid w:val="00CB1D20"/>
    <w:rsid w:val="00CB1FE4"/>
    <w:rsid w:val="00CB6D67"/>
    <w:rsid w:val="00CC683A"/>
    <w:rsid w:val="00CD398D"/>
    <w:rsid w:val="00CD5CB9"/>
    <w:rsid w:val="00CE1B60"/>
    <w:rsid w:val="00CE4D87"/>
    <w:rsid w:val="00CE59D2"/>
    <w:rsid w:val="00CF0897"/>
    <w:rsid w:val="00D00447"/>
    <w:rsid w:val="00D04C0B"/>
    <w:rsid w:val="00D06CD0"/>
    <w:rsid w:val="00D10259"/>
    <w:rsid w:val="00D12D6F"/>
    <w:rsid w:val="00D12FD3"/>
    <w:rsid w:val="00D14122"/>
    <w:rsid w:val="00D14C2A"/>
    <w:rsid w:val="00D14CF7"/>
    <w:rsid w:val="00D17D30"/>
    <w:rsid w:val="00D20CA5"/>
    <w:rsid w:val="00D27AA4"/>
    <w:rsid w:val="00D30F84"/>
    <w:rsid w:val="00D425CA"/>
    <w:rsid w:val="00D468B6"/>
    <w:rsid w:val="00D46DC9"/>
    <w:rsid w:val="00D47735"/>
    <w:rsid w:val="00D55AF4"/>
    <w:rsid w:val="00D63D63"/>
    <w:rsid w:val="00D64AF3"/>
    <w:rsid w:val="00D67973"/>
    <w:rsid w:val="00D70880"/>
    <w:rsid w:val="00D70FCB"/>
    <w:rsid w:val="00D72D19"/>
    <w:rsid w:val="00D77FDE"/>
    <w:rsid w:val="00D81004"/>
    <w:rsid w:val="00D81C88"/>
    <w:rsid w:val="00D832A1"/>
    <w:rsid w:val="00D83B9E"/>
    <w:rsid w:val="00D84B78"/>
    <w:rsid w:val="00D85599"/>
    <w:rsid w:val="00D87CCA"/>
    <w:rsid w:val="00D9266E"/>
    <w:rsid w:val="00D9509E"/>
    <w:rsid w:val="00D960B0"/>
    <w:rsid w:val="00DA1EA5"/>
    <w:rsid w:val="00DA29FB"/>
    <w:rsid w:val="00DA333E"/>
    <w:rsid w:val="00DA38BE"/>
    <w:rsid w:val="00DA403F"/>
    <w:rsid w:val="00DA6F05"/>
    <w:rsid w:val="00DA6FE2"/>
    <w:rsid w:val="00DB3D19"/>
    <w:rsid w:val="00DB69A9"/>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5A85"/>
    <w:rsid w:val="00E405EC"/>
    <w:rsid w:val="00E41B32"/>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7BF9"/>
    <w:rsid w:val="00EF4EBC"/>
    <w:rsid w:val="00F01033"/>
    <w:rsid w:val="00F024A3"/>
    <w:rsid w:val="00F071F3"/>
    <w:rsid w:val="00F11DAD"/>
    <w:rsid w:val="00F1200E"/>
    <w:rsid w:val="00F16722"/>
    <w:rsid w:val="00F176D2"/>
    <w:rsid w:val="00F20DBB"/>
    <w:rsid w:val="00F2797C"/>
    <w:rsid w:val="00F32039"/>
    <w:rsid w:val="00F327C3"/>
    <w:rsid w:val="00F3404A"/>
    <w:rsid w:val="00F453A0"/>
    <w:rsid w:val="00F50C30"/>
    <w:rsid w:val="00F5131B"/>
    <w:rsid w:val="00F57C74"/>
    <w:rsid w:val="00F6007D"/>
    <w:rsid w:val="00F609E4"/>
    <w:rsid w:val="00F6515B"/>
    <w:rsid w:val="00F800CE"/>
    <w:rsid w:val="00F81D8E"/>
    <w:rsid w:val="00F82BEA"/>
    <w:rsid w:val="00F85064"/>
    <w:rsid w:val="00F90C11"/>
    <w:rsid w:val="00F96BD8"/>
    <w:rsid w:val="00FB04F7"/>
    <w:rsid w:val="00FB3D20"/>
    <w:rsid w:val="00FB5EC9"/>
    <w:rsid w:val="00FC1FE9"/>
    <w:rsid w:val="00FC472D"/>
    <w:rsid w:val="00FC4FDC"/>
    <w:rsid w:val="00FC57A4"/>
    <w:rsid w:val="00FC6010"/>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7"/>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445542901">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3502</Words>
  <Characters>20666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4</cp:revision>
  <cp:lastPrinted>2021-12-29T08:57:00Z</cp:lastPrinted>
  <dcterms:created xsi:type="dcterms:W3CDTF">2022-01-18T13:27:00Z</dcterms:created>
  <dcterms:modified xsi:type="dcterms:W3CDTF">2022-01-18T13:58:00Z</dcterms:modified>
</cp:coreProperties>
</file>