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D261DA" w:rsidRPr="00D261DA">
        <w:rPr>
          <w:b/>
          <w:bCs/>
          <w:color w:val="000000"/>
          <w:sz w:val="32"/>
          <w:szCs w:val="32"/>
          <w:u w:val="thick"/>
        </w:rPr>
        <w:t>Úklid pozemku - p.č.1748-196 k.ú. Nymburk (Demolice objektu Torza)</w:t>
      </w:r>
      <w:bookmarkStart w:id="0" w:name="_GoBack"/>
      <w:bookmarkEnd w:id="0"/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13528A" w:rsidRPr="00873F8F" w:rsidRDefault="0013528A" w:rsidP="0013528A">
      <w:pPr>
        <w:rPr>
          <w:b/>
          <w:u w:val="single"/>
        </w:rPr>
      </w:pPr>
      <w:r w:rsidRPr="00873F8F">
        <w:rPr>
          <w:b/>
          <w:u w:val="single"/>
        </w:rPr>
        <w:t xml:space="preserve">Příprava staveniště </w:t>
      </w:r>
    </w:p>
    <w:p w:rsidR="0013528A" w:rsidRPr="00CC73D0" w:rsidRDefault="0013528A" w:rsidP="0013528A">
      <w:pPr>
        <w:rPr>
          <w:b/>
          <w:sz w:val="24"/>
          <w:szCs w:val="24"/>
          <w:u w:val="single"/>
        </w:rPr>
      </w:pPr>
    </w:p>
    <w:p w:rsidR="0013528A" w:rsidRDefault="0013528A" w:rsidP="0013528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Vyklizení objektů od komunálního odpadu včetně jeho likvidace. Připouští se výskyt nebezpečných odpadů. Tyto odpady, budou vytříděny a napytlovány a odvezeny k likvidaci. Veškeré nakládání s odpady bude probíhat dle platné legislativy.</w:t>
      </w:r>
    </w:p>
    <w:p w:rsidR="0013528A" w:rsidRDefault="0013528A" w:rsidP="0013528A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Vysekání a likvidace náletových dřevin do 100mm obvodu kmene měřeného 1300mm nad terénem především v manipulačním prostoru a v okolí budov</w:t>
      </w:r>
    </w:p>
    <w:p w:rsidR="0013528A" w:rsidRDefault="0013528A" w:rsidP="0013528A">
      <w:pPr>
        <w:pStyle w:val="Odstavecseseznamem"/>
        <w:ind w:left="644"/>
        <w:rPr>
          <w:rFonts w:ascii="Arial" w:hAnsi="Arial" w:cs="Arial"/>
        </w:rPr>
      </w:pPr>
    </w:p>
    <w:p w:rsidR="0013528A" w:rsidRDefault="0013528A" w:rsidP="0013528A">
      <w:pPr>
        <w:rPr>
          <w:b/>
          <w:u w:val="single"/>
        </w:rPr>
      </w:pPr>
      <w:r w:rsidRPr="00AF3D4B">
        <w:rPr>
          <w:b/>
          <w:u w:val="single"/>
        </w:rPr>
        <w:t>Zabezpečení staveniště</w:t>
      </w:r>
    </w:p>
    <w:p w:rsidR="0013528A" w:rsidRDefault="0013528A" w:rsidP="0013528A">
      <w:pPr>
        <w:rPr>
          <w:b/>
          <w:u w:val="single"/>
        </w:rPr>
      </w:pPr>
    </w:p>
    <w:p w:rsidR="0013528A" w:rsidRPr="003D437B" w:rsidRDefault="0013528A" w:rsidP="0013528A">
      <w:pPr>
        <w:pStyle w:val="Odstavecseseznamem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3D437B">
        <w:rPr>
          <w:rFonts w:ascii="Arial" w:hAnsi="Arial" w:cs="Arial"/>
        </w:rPr>
        <w:t>Staveniště bude zabezpečeno po celou dobu probíhajících stavebních prací. Zájmový prostor bude označen a zabezpečen tak aby nedošlo k poškozen</w:t>
      </w:r>
      <w:r>
        <w:rPr>
          <w:rFonts w:ascii="Arial" w:hAnsi="Arial" w:cs="Arial"/>
        </w:rPr>
        <w:t>í sousedních pozemků a újmě na zdraví třetích osob.</w:t>
      </w:r>
    </w:p>
    <w:p w:rsidR="0013528A" w:rsidRPr="003D437B" w:rsidRDefault="0013528A" w:rsidP="0013528A">
      <w:pPr>
        <w:pStyle w:val="Odstavecseseznamem"/>
        <w:ind w:left="644"/>
        <w:rPr>
          <w:rFonts w:ascii="Arial" w:hAnsi="Arial" w:cs="Arial"/>
          <w:b/>
          <w:u w:val="single"/>
        </w:rPr>
      </w:pPr>
    </w:p>
    <w:p w:rsidR="0013528A" w:rsidRDefault="0013528A" w:rsidP="0013528A">
      <w:pPr>
        <w:rPr>
          <w:b/>
          <w:u w:val="single"/>
        </w:rPr>
      </w:pPr>
      <w:r w:rsidRPr="00873F8F">
        <w:rPr>
          <w:b/>
          <w:u w:val="single"/>
        </w:rPr>
        <w:t>D</w:t>
      </w:r>
      <w:r>
        <w:rPr>
          <w:b/>
          <w:u w:val="single"/>
        </w:rPr>
        <w:t>emolice objektu</w:t>
      </w:r>
    </w:p>
    <w:p w:rsidR="0013528A" w:rsidRDefault="0013528A" w:rsidP="0013528A">
      <w:pPr>
        <w:rPr>
          <w:b/>
          <w:u w:val="single"/>
        </w:rPr>
      </w:pPr>
    </w:p>
    <w:p w:rsidR="0013528A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Demolice Torza objektů na pozemku pomocí těžké techniky včetně komínu.</w:t>
      </w:r>
    </w:p>
    <w:p w:rsidR="0013528A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Základy objektů budou ubourány minimálně 100mm pod úroveň terénu.</w:t>
      </w:r>
    </w:p>
    <w:p w:rsidR="0013528A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Vytřídění materiálu z demolic na jednotlivé druhy a jeho nadrcení.</w:t>
      </w:r>
    </w:p>
    <w:p w:rsidR="0013528A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Prověření funkčnosti a případné trvalé odpojení od všech případných sítí včetně odhlášení </w:t>
      </w:r>
    </w:p>
    <w:p w:rsidR="0013528A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Materiál z demolice bude nadrcen a naložen na dopravní prostředky a odvezen na recyklační skládku. Veškeré vážní lístky budou součástí stavebního deníku (v deníku bude zaznamenán každý odvoz sutě ze staveniště) Veškeré nakládání s odpady, dle platné legislativy.</w:t>
      </w:r>
    </w:p>
    <w:p w:rsidR="0013528A" w:rsidRDefault="0013528A" w:rsidP="0013528A"/>
    <w:p w:rsidR="0013528A" w:rsidRDefault="0013528A" w:rsidP="0013528A">
      <w:pPr>
        <w:rPr>
          <w:b/>
          <w:u w:val="single"/>
        </w:rPr>
      </w:pPr>
      <w:r>
        <w:rPr>
          <w:b/>
          <w:u w:val="single"/>
        </w:rPr>
        <w:t xml:space="preserve">Úprava pláně po demolici </w:t>
      </w:r>
    </w:p>
    <w:p w:rsidR="0013528A" w:rsidRDefault="0013528A" w:rsidP="0013528A">
      <w:pPr>
        <w:rPr>
          <w:b/>
          <w:u w:val="single"/>
        </w:rPr>
      </w:pPr>
    </w:p>
    <w:p w:rsidR="0013528A" w:rsidRPr="006E27FD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Vzniklá pláň bude urovnána do roviny s přiměřenou úpravou výškových rozdílů</w:t>
      </w:r>
    </w:p>
    <w:p w:rsidR="0013528A" w:rsidRPr="00E70300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6E27FD">
        <w:rPr>
          <w:rFonts w:ascii="Arial" w:hAnsi="Arial" w:cs="Arial"/>
        </w:rPr>
        <w:t xml:space="preserve">Vzniklá pláň po objektu bude srovnána a ponechána sukcesy. </w:t>
      </w:r>
    </w:p>
    <w:p w:rsidR="0013528A" w:rsidRDefault="0013528A" w:rsidP="0013528A">
      <w:pPr>
        <w:rPr>
          <w:b/>
        </w:rPr>
      </w:pPr>
    </w:p>
    <w:p w:rsidR="0013528A" w:rsidRPr="00187995" w:rsidRDefault="0013528A" w:rsidP="0013528A">
      <w:pPr>
        <w:pStyle w:val="Odstavecseseznamem"/>
        <w:rPr>
          <w:rFonts w:ascii="Arial" w:hAnsi="Arial" w:cs="Arial"/>
        </w:rPr>
      </w:pPr>
    </w:p>
    <w:p w:rsidR="0013528A" w:rsidRDefault="0013528A" w:rsidP="0013528A">
      <w:pPr>
        <w:rPr>
          <w:b/>
          <w:u w:val="single"/>
        </w:rPr>
      </w:pPr>
      <w:r w:rsidRPr="00752649">
        <w:rPr>
          <w:b/>
          <w:u w:val="single"/>
        </w:rPr>
        <w:t>Finanční rezerva smí být čer</w:t>
      </w:r>
      <w:r>
        <w:rPr>
          <w:b/>
          <w:u w:val="single"/>
        </w:rPr>
        <w:t>pána po konzultaci s investorem!</w:t>
      </w:r>
      <w:r w:rsidRPr="00752649">
        <w:rPr>
          <w:b/>
          <w:u w:val="single"/>
        </w:rPr>
        <w:t xml:space="preserve"> </w:t>
      </w:r>
    </w:p>
    <w:p w:rsidR="0013528A" w:rsidRDefault="0013528A" w:rsidP="0013528A">
      <w:pPr>
        <w:rPr>
          <w:b/>
          <w:u w:val="single"/>
        </w:rPr>
      </w:pPr>
    </w:p>
    <w:p w:rsidR="0013528A" w:rsidRDefault="0013528A" w:rsidP="0013528A">
      <w:pPr>
        <w:rPr>
          <w:b/>
          <w:u w:val="single"/>
        </w:rPr>
      </w:pPr>
      <w:r>
        <w:rPr>
          <w:b/>
          <w:u w:val="single"/>
        </w:rPr>
        <w:t>Poznámka</w:t>
      </w:r>
    </w:p>
    <w:p w:rsidR="0013528A" w:rsidRDefault="0013528A" w:rsidP="0013528A">
      <w:pPr>
        <w:rPr>
          <w:b/>
        </w:rPr>
      </w:pPr>
    </w:p>
    <w:p w:rsidR="0013528A" w:rsidRDefault="0013528A" w:rsidP="0013528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 jakýchkoliv nedostatků vyplývajících ze skutečného stavu demolice, bude pořízena fotodokumentace. Tento zjištěný stav bude zapsán do stavebního deníku a konzultován se zadavatelem. </w:t>
      </w:r>
    </w:p>
    <w:p w:rsidR="00196849" w:rsidRPr="003B309B" w:rsidRDefault="0013528A" w:rsidP="0013528A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  <w:rPr>
          <w:color w:val="FF0000"/>
        </w:rPr>
      </w:pPr>
      <w:r w:rsidRPr="0013528A">
        <w:rPr>
          <w:rFonts w:eastAsia="Times New Roman"/>
          <w:color w:val="000000"/>
          <w:lang w:eastAsia="cs-CZ"/>
        </w:rPr>
        <w:t>Vešk</w:t>
      </w:r>
      <w:r w:rsidRPr="0013528A">
        <w:t xml:space="preserve">eré detaily budou </w:t>
      </w:r>
      <w:r>
        <w:t>vysvětleny na místním šetření</w:t>
      </w:r>
      <w:r w:rsidR="00196849" w:rsidRPr="003B309B">
        <w:rPr>
          <w:color w:val="FF0000"/>
        </w:rPr>
        <w:t xml:space="preserve"> </w:t>
      </w:r>
    </w:p>
    <w:sectPr w:rsidR="00196849" w:rsidRPr="003B309B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D Fedra Medium">
    <w:altName w:val="Times New Roman"/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www.cd.cz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D261DA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r w:rsidR="00D261DA">
      <w:fldChar w:fldCharType="begin"/>
    </w:r>
    <w:r w:rsidR="00D261DA">
      <w:instrText>NUMPAGES  \* Arabic  \* MERGEFORMAT</w:instrText>
    </w:r>
    <w:r w:rsidR="00D261DA">
      <w:fldChar w:fldCharType="separate"/>
    </w:r>
    <w:r w:rsidR="00D261DA" w:rsidRPr="00D261DA">
      <w:rPr>
        <w:noProof/>
        <w:color w:val="002664"/>
        <w:sz w:val="14"/>
        <w:szCs w:val="14"/>
      </w:rPr>
      <w:t>1</w:t>
    </w:r>
    <w:r w:rsidR="00D261DA">
      <w:rPr>
        <w:noProof/>
        <w:color w:val="002664"/>
        <w:sz w:val="14"/>
        <w:szCs w:val="14"/>
      </w:rPr>
      <w:fldChar w:fldCharType="end"/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374A6"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CC32B"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r w:rsidR="00D261DA">
      <w:fldChar w:fldCharType="begin"/>
    </w:r>
    <w:r w:rsidR="00D261DA">
      <w:instrText xml:space="preserve"> NUMPAGES   \* MERGEFORMAT </w:instrText>
    </w:r>
    <w:r w:rsidR="00D261DA">
      <w:fldChar w:fldCharType="separate"/>
    </w:r>
    <w:r w:rsidR="009F472B" w:rsidRPr="009F472B">
      <w:rPr>
        <w:b/>
        <w:bCs/>
        <w:noProof/>
        <w:sz w:val="14"/>
        <w:szCs w:val="14"/>
      </w:rPr>
      <w:t>1</w:t>
    </w:r>
    <w:r w:rsidR="00D261DA">
      <w:rPr>
        <w:b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3553B"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54CB9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44D"/>
    <w:multiLevelType w:val="hybridMultilevel"/>
    <w:tmpl w:val="0360FCAA"/>
    <w:lvl w:ilvl="0" w:tplc="9448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2229"/>
    <w:multiLevelType w:val="hybridMultilevel"/>
    <w:tmpl w:val="0E6CB41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778A3"/>
    <w:multiLevelType w:val="hybridMultilevel"/>
    <w:tmpl w:val="B14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4C98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3528A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09B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261D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13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2021-11-26T09:50:00Z</dcterms:modified>
</cp:coreProperties>
</file>