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22" w:rsidRPr="00C80622" w:rsidRDefault="00C80622" w:rsidP="00C8062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C80622">
        <w:rPr>
          <w:rFonts w:ascii="CIDFont+F1" w:hAnsi="CIDFont+F1" w:cs="CIDFont+F1"/>
          <w:b/>
        </w:rPr>
        <w:t xml:space="preserve">Příloha č. </w:t>
      </w:r>
      <w:r w:rsidR="00E11F04">
        <w:rPr>
          <w:rFonts w:ascii="CIDFont+F1" w:hAnsi="CIDFont+F1" w:cs="CIDFont+F1"/>
          <w:b/>
        </w:rPr>
        <w:t>2 Zadání prací</w:t>
      </w:r>
    </w:p>
    <w:p w:rsidR="00C80622" w:rsidRDefault="00C80622" w:rsidP="00C80622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A865A5" w:rsidRDefault="00C80622" w:rsidP="00C80622">
      <w:pPr>
        <w:autoSpaceDE w:val="0"/>
        <w:autoSpaceDN w:val="0"/>
        <w:adjustRightInd w:val="0"/>
        <w:spacing w:after="0" w:line="240" w:lineRule="auto"/>
      </w:pPr>
      <w:r>
        <w:rPr>
          <w:rFonts w:ascii="CIDFont+F2" w:hAnsi="CIDFont+F2" w:cs="CIDFont+F2"/>
        </w:rPr>
        <w:t>Přílohu č.</w:t>
      </w:r>
      <w:r w:rsidR="00E11F04">
        <w:rPr>
          <w:rFonts w:ascii="CIDFont+F2" w:hAnsi="CIDFont+F2" w:cs="CIDFont+F2"/>
        </w:rPr>
        <w:t>2</w:t>
      </w:r>
      <w:r>
        <w:rPr>
          <w:rFonts w:ascii="CIDFont+F2" w:hAnsi="CIDFont+F2" w:cs="CIDFont+F2"/>
        </w:rPr>
        <w:t xml:space="preserve">, </w:t>
      </w:r>
      <w:bookmarkStart w:id="0" w:name="_GoBack"/>
      <w:bookmarkEnd w:id="0"/>
      <w:r>
        <w:rPr>
          <w:rFonts w:ascii="CIDFont+F2" w:hAnsi="CIDFont+F2" w:cs="CIDFont+F2"/>
        </w:rPr>
        <w:t>považuje Regionální správa majetku Praha za obchodní tajemství, tudíž nebude uveřejněna.</w:t>
      </w:r>
    </w:p>
    <w:sectPr w:rsidR="00A8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7"/>
    <w:rsid w:val="002C1347"/>
    <w:rsid w:val="00626A8F"/>
    <w:rsid w:val="00A865A5"/>
    <w:rsid w:val="00C80622"/>
    <w:rsid w:val="00E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109B"/>
  <w15:docId w15:val="{0F1C149A-844C-453C-9EEF-EF6AB73B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5</cp:revision>
  <dcterms:created xsi:type="dcterms:W3CDTF">2020-02-17T06:53:00Z</dcterms:created>
  <dcterms:modified xsi:type="dcterms:W3CDTF">2022-01-18T08:22:00Z</dcterms:modified>
</cp:coreProperties>
</file>