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6D580" w14:textId="77777777" w:rsidR="004249A3" w:rsidRPr="00DF2342" w:rsidRDefault="004249A3" w:rsidP="00E8465A">
      <w:pPr>
        <w:jc w:val="center"/>
        <w:rPr>
          <w:rFonts w:ascii="Tahoma" w:hAnsi="Tahoma" w:cs="Tahoma"/>
          <w:b/>
          <w:sz w:val="18"/>
          <w:szCs w:val="18"/>
        </w:rPr>
      </w:pPr>
      <w:r w:rsidRPr="00DF2342">
        <w:rPr>
          <w:rFonts w:ascii="Tahoma" w:hAnsi="Tahoma" w:cs="Tahoma"/>
          <w:b/>
          <w:sz w:val="18"/>
          <w:szCs w:val="18"/>
        </w:rPr>
        <w:t>Kupní smlouva na opakující se plnění</w:t>
      </w:r>
    </w:p>
    <w:p w14:paraId="5006D581" w14:textId="77777777" w:rsidR="004249A3" w:rsidRPr="00DF2342" w:rsidRDefault="004249A3" w:rsidP="00E8465A">
      <w:pPr>
        <w:jc w:val="center"/>
        <w:rPr>
          <w:rFonts w:ascii="Tahoma" w:hAnsi="Tahoma" w:cs="Tahoma"/>
          <w:sz w:val="16"/>
          <w:szCs w:val="16"/>
        </w:rPr>
      </w:pPr>
    </w:p>
    <w:p w14:paraId="5006D582" w14:textId="77777777" w:rsidR="004249A3" w:rsidRPr="00DF2342" w:rsidRDefault="001708CC" w:rsidP="00646772">
      <w:pPr>
        <w:tabs>
          <w:tab w:val="left" w:pos="2977"/>
        </w:tabs>
        <w:rPr>
          <w:rFonts w:ascii="Tahoma" w:hAnsi="Tahoma" w:cs="Tahoma"/>
          <w:b/>
          <w:sz w:val="16"/>
          <w:szCs w:val="16"/>
        </w:rPr>
      </w:pPr>
      <w:r w:rsidRPr="00DF2342">
        <w:rPr>
          <w:rFonts w:ascii="Tahoma" w:hAnsi="Tahoma" w:cs="Tahoma"/>
          <w:b/>
          <w:sz w:val="16"/>
          <w:szCs w:val="16"/>
        </w:rPr>
        <w:t>Siemens, s.r.o.</w:t>
      </w:r>
      <w:r w:rsidR="004249A3" w:rsidRPr="00DF2342">
        <w:rPr>
          <w:rFonts w:ascii="Tahoma" w:hAnsi="Tahoma" w:cs="Tahoma"/>
          <w:b/>
          <w:sz w:val="16"/>
          <w:szCs w:val="16"/>
        </w:rPr>
        <w:tab/>
      </w:r>
      <w:r w:rsidR="004249A3" w:rsidRPr="00DF2342">
        <w:rPr>
          <w:rFonts w:ascii="Tahoma" w:hAnsi="Tahoma" w:cs="Tahoma"/>
          <w:sz w:val="16"/>
          <w:szCs w:val="16"/>
        </w:rPr>
        <w:tab/>
      </w:r>
      <w:r w:rsidR="004249A3" w:rsidRPr="00DF2342">
        <w:rPr>
          <w:rFonts w:ascii="Tahoma" w:hAnsi="Tahoma" w:cs="Tahoma"/>
          <w:sz w:val="16"/>
          <w:szCs w:val="16"/>
        </w:rPr>
        <w:tab/>
      </w:r>
    </w:p>
    <w:p w14:paraId="5006D583" w14:textId="77777777" w:rsidR="004249A3" w:rsidRPr="00DF2342" w:rsidRDefault="004249A3" w:rsidP="00646772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zapsaná v obchodním rejstříku</w:t>
      </w:r>
      <w:r w:rsidR="00DF2342">
        <w:rPr>
          <w:rFonts w:ascii="Tahoma" w:hAnsi="Tahoma" w:cs="Tahoma"/>
          <w:sz w:val="16"/>
          <w:szCs w:val="16"/>
        </w:rPr>
        <w:t xml:space="preserve"> vedeném </w:t>
      </w:r>
      <w:r w:rsidRPr="00DF2342">
        <w:rPr>
          <w:rFonts w:ascii="Tahoma" w:hAnsi="Tahoma" w:cs="Tahoma"/>
          <w:sz w:val="16"/>
          <w:szCs w:val="16"/>
        </w:rPr>
        <w:tab/>
      </w:r>
      <w:r w:rsidR="001708CC" w:rsidRPr="00DF2342">
        <w:rPr>
          <w:rFonts w:ascii="Tahoma" w:hAnsi="Tahoma" w:cs="Tahoma"/>
          <w:sz w:val="16"/>
          <w:szCs w:val="16"/>
        </w:rPr>
        <w:t>Městský</w:t>
      </w:r>
      <w:r w:rsidR="00DF2342">
        <w:rPr>
          <w:rFonts w:ascii="Tahoma" w:hAnsi="Tahoma" w:cs="Tahoma"/>
          <w:sz w:val="16"/>
          <w:szCs w:val="16"/>
        </w:rPr>
        <w:t>m</w:t>
      </w:r>
      <w:r w:rsidR="001708CC" w:rsidRPr="00DF2342">
        <w:rPr>
          <w:rFonts w:ascii="Tahoma" w:hAnsi="Tahoma" w:cs="Tahoma"/>
          <w:sz w:val="16"/>
          <w:szCs w:val="16"/>
        </w:rPr>
        <w:t xml:space="preserve"> soud</w:t>
      </w:r>
      <w:r w:rsidR="00DF2342">
        <w:rPr>
          <w:rFonts w:ascii="Tahoma" w:hAnsi="Tahoma" w:cs="Tahoma"/>
          <w:sz w:val="16"/>
          <w:szCs w:val="16"/>
        </w:rPr>
        <w:t>em</w:t>
      </w:r>
      <w:r w:rsidR="001708CC" w:rsidRPr="00DF2342">
        <w:rPr>
          <w:rFonts w:ascii="Tahoma" w:hAnsi="Tahoma" w:cs="Tahoma"/>
          <w:sz w:val="16"/>
          <w:szCs w:val="16"/>
        </w:rPr>
        <w:t xml:space="preserve"> v Praze, oddíl C, vložka 625</w:t>
      </w:r>
    </w:p>
    <w:p w14:paraId="5006D584" w14:textId="77777777" w:rsidR="004249A3" w:rsidRPr="00DF2342" w:rsidRDefault="004249A3" w:rsidP="00DF2342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se sídlem:</w:t>
      </w:r>
      <w:r w:rsidRPr="00DF2342">
        <w:rPr>
          <w:rFonts w:ascii="Tahoma" w:hAnsi="Tahoma" w:cs="Tahoma"/>
          <w:sz w:val="16"/>
          <w:szCs w:val="16"/>
        </w:rPr>
        <w:tab/>
      </w:r>
      <w:proofErr w:type="spellStart"/>
      <w:r w:rsidR="001708CC" w:rsidRPr="00DF2342">
        <w:rPr>
          <w:rFonts w:ascii="Tahoma" w:hAnsi="Tahoma" w:cs="Tahoma"/>
          <w:sz w:val="16"/>
          <w:szCs w:val="16"/>
        </w:rPr>
        <w:t>Siemensova</w:t>
      </w:r>
      <w:proofErr w:type="spellEnd"/>
      <w:r w:rsidR="001708CC" w:rsidRPr="00DF2342">
        <w:rPr>
          <w:rFonts w:ascii="Tahoma" w:hAnsi="Tahoma" w:cs="Tahoma"/>
          <w:sz w:val="16"/>
          <w:szCs w:val="16"/>
        </w:rPr>
        <w:t xml:space="preserve"> 1, </w:t>
      </w:r>
      <w:proofErr w:type="gramStart"/>
      <w:r w:rsidR="001708CC" w:rsidRPr="00DF2342">
        <w:rPr>
          <w:rFonts w:ascii="Tahoma" w:hAnsi="Tahoma" w:cs="Tahoma"/>
          <w:sz w:val="16"/>
          <w:szCs w:val="16"/>
        </w:rPr>
        <w:t>155 00  Praha</w:t>
      </w:r>
      <w:proofErr w:type="gramEnd"/>
      <w:r w:rsidR="001708CC" w:rsidRPr="00DF2342">
        <w:rPr>
          <w:rFonts w:ascii="Tahoma" w:hAnsi="Tahoma" w:cs="Tahoma"/>
          <w:sz w:val="16"/>
          <w:szCs w:val="16"/>
        </w:rPr>
        <w:t xml:space="preserve"> 13</w:t>
      </w:r>
    </w:p>
    <w:p w14:paraId="5006D585" w14:textId="77777777" w:rsidR="001708CC" w:rsidRPr="00DF2342" w:rsidRDefault="001708CC" w:rsidP="00DF2342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provozovna: </w:t>
      </w:r>
      <w:r w:rsidRPr="00DF2342">
        <w:rPr>
          <w:rFonts w:ascii="Tahoma" w:hAnsi="Tahoma" w:cs="Tahoma"/>
          <w:sz w:val="16"/>
          <w:szCs w:val="16"/>
        </w:rPr>
        <w:tab/>
        <w:t>Karásek 1767/1, 621 00  Brno - Řečkovice</w:t>
      </w:r>
    </w:p>
    <w:p w14:paraId="5006D586" w14:textId="77777777" w:rsidR="004249A3" w:rsidRPr="00DF2342" w:rsidRDefault="004249A3" w:rsidP="00DF2342">
      <w:pPr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IČ:  </w:t>
      </w:r>
      <w:r w:rsidR="001708CC" w:rsidRPr="00DF2342">
        <w:rPr>
          <w:rFonts w:ascii="Tahoma" w:hAnsi="Tahoma" w:cs="Tahoma"/>
          <w:sz w:val="16"/>
          <w:szCs w:val="16"/>
        </w:rPr>
        <w:t>00268577</w:t>
      </w:r>
      <w:r w:rsidRPr="00DF2342">
        <w:rPr>
          <w:rFonts w:ascii="Tahoma" w:hAnsi="Tahoma" w:cs="Tahoma"/>
          <w:sz w:val="16"/>
          <w:szCs w:val="16"/>
        </w:rPr>
        <w:tab/>
        <w:t xml:space="preserve">DIČ: </w:t>
      </w:r>
      <w:r w:rsidR="001708CC" w:rsidRPr="00DF2342">
        <w:rPr>
          <w:rFonts w:ascii="Tahoma" w:hAnsi="Tahoma" w:cs="Tahoma"/>
          <w:sz w:val="16"/>
          <w:szCs w:val="16"/>
        </w:rPr>
        <w:t>CZ00268577</w:t>
      </w:r>
    </w:p>
    <w:p w14:paraId="5006D587" w14:textId="6C6C2642" w:rsidR="004249A3" w:rsidRPr="00DF2342" w:rsidRDefault="004249A3" w:rsidP="00DF2342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zastoupená:</w:t>
      </w:r>
      <w:r w:rsidRPr="00DF2342">
        <w:rPr>
          <w:rFonts w:ascii="Tahoma" w:hAnsi="Tahoma" w:cs="Tahoma"/>
          <w:sz w:val="16"/>
          <w:szCs w:val="16"/>
        </w:rPr>
        <w:tab/>
      </w:r>
      <w:r w:rsidR="00614555">
        <w:rPr>
          <w:rFonts w:ascii="Tahoma" w:hAnsi="Tahoma" w:cs="Tahoma"/>
          <w:sz w:val="16"/>
          <w:szCs w:val="16"/>
        </w:rPr>
        <w:t>x</w:t>
      </w:r>
    </w:p>
    <w:p w14:paraId="5006D588" w14:textId="7AEF3C34" w:rsidR="004249A3" w:rsidRPr="00DF2342" w:rsidRDefault="004249A3" w:rsidP="00DF2342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bankovní spojení:</w:t>
      </w:r>
      <w:r w:rsidRPr="00DF2342">
        <w:rPr>
          <w:rFonts w:ascii="Tahoma" w:hAnsi="Tahoma" w:cs="Tahoma"/>
          <w:sz w:val="16"/>
          <w:szCs w:val="16"/>
        </w:rPr>
        <w:tab/>
      </w:r>
      <w:r w:rsidR="00E74BD1">
        <w:rPr>
          <w:rFonts w:ascii="Tahoma" w:hAnsi="Tahoma" w:cs="Tahoma"/>
          <w:sz w:val="16"/>
          <w:szCs w:val="16"/>
        </w:rPr>
        <w:t>x</w:t>
      </w:r>
    </w:p>
    <w:p w14:paraId="5006D589" w14:textId="70CE264B" w:rsidR="004249A3" w:rsidRPr="00DF2342" w:rsidRDefault="004249A3" w:rsidP="00DF2342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číslo účtu: </w:t>
      </w:r>
      <w:r w:rsidR="001708CC" w:rsidRPr="00DF2342">
        <w:rPr>
          <w:rFonts w:ascii="Tahoma" w:hAnsi="Tahoma" w:cs="Tahoma"/>
          <w:sz w:val="16"/>
          <w:szCs w:val="16"/>
        </w:rPr>
        <w:tab/>
      </w:r>
      <w:r w:rsidR="00E74BD1">
        <w:rPr>
          <w:rFonts w:ascii="Tahoma" w:hAnsi="Tahoma" w:cs="Tahoma"/>
          <w:sz w:val="16"/>
          <w:szCs w:val="16"/>
        </w:rPr>
        <w:t>x</w:t>
      </w:r>
    </w:p>
    <w:p w14:paraId="5006D58A" w14:textId="77777777" w:rsidR="004249A3" w:rsidRPr="00DF2342" w:rsidRDefault="004249A3" w:rsidP="00646772">
      <w:pPr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jako </w:t>
      </w:r>
      <w:r w:rsidRPr="00DF2342">
        <w:rPr>
          <w:rFonts w:ascii="Tahoma" w:hAnsi="Tahoma" w:cs="Tahoma"/>
          <w:b/>
          <w:sz w:val="16"/>
          <w:szCs w:val="16"/>
        </w:rPr>
        <w:t xml:space="preserve">prodávající </w:t>
      </w:r>
      <w:r w:rsidRPr="00DF2342">
        <w:rPr>
          <w:rFonts w:ascii="Tahoma" w:hAnsi="Tahoma" w:cs="Tahoma"/>
          <w:sz w:val="16"/>
          <w:szCs w:val="16"/>
        </w:rPr>
        <w:t>na straně jedné (dále jen „prodávající“)</w:t>
      </w:r>
    </w:p>
    <w:p w14:paraId="5006D58B" w14:textId="77777777" w:rsidR="004249A3" w:rsidRPr="00DF2342" w:rsidRDefault="004249A3" w:rsidP="00646772">
      <w:pPr>
        <w:rPr>
          <w:rFonts w:ascii="Tahoma" w:hAnsi="Tahoma" w:cs="Tahoma"/>
          <w:sz w:val="16"/>
          <w:szCs w:val="16"/>
        </w:rPr>
      </w:pPr>
    </w:p>
    <w:p w14:paraId="5006D58C" w14:textId="77777777" w:rsidR="004249A3" w:rsidRPr="00DF2342" w:rsidRDefault="004249A3" w:rsidP="00F85923">
      <w:pPr>
        <w:jc w:val="center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a</w:t>
      </w:r>
    </w:p>
    <w:p w14:paraId="5006D58D" w14:textId="77777777" w:rsidR="004249A3" w:rsidRPr="00DF2342" w:rsidRDefault="004249A3" w:rsidP="00F85923">
      <w:pPr>
        <w:jc w:val="center"/>
        <w:rPr>
          <w:rFonts w:ascii="Tahoma" w:hAnsi="Tahoma" w:cs="Tahoma"/>
          <w:b/>
          <w:sz w:val="16"/>
          <w:szCs w:val="16"/>
        </w:rPr>
      </w:pPr>
    </w:p>
    <w:p w14:paraId="5006D58E" w14:textId="77777777" w:rsidR="004249A3" w:rsidRPr="00DF2342" w:rsidRDefault="004249A3" w:rsidP="00E8465A">
      <w:pPr>
        <w:rPr>
          <w:rFonts w:ascii="Tahoma" w:hAnsi="Tahoma" w:cs="Tahoma"/>
          <w:b/>
          <w:sz w:val="16"/>
          <w:szCs w:val="16"/>
        </w:rPr>
      </w:pPr>
      <w:r w:rsidRPr="00DF2342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5006D58F" w14:textId="77777777" w:rsidR="004249A3" w:rsidRPr="00DF2342" w:rsidRDefault="004249A3" w:rsidP="00E8465A">
      <w:pPr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se sídlem:             </w:t>
      </w:r>
      <w:r w:rsidRPr="00DF2342">
        <w:rPr>
          <w:rFonts w:ascii="Tahoma" w:hAnsi="Tahoma" w:cs="Tahoma"/>
          <w:sz w:val="16"/>
          <w:szCs w:val="16"/>
        </w:rPr>
        <w:tab/>
        <w:t xml:space="preserve">U Nemocnice 499/2, 128 08 Praha 2 </w:t>
      </w:r>
    </w:p>
    <w:p w14:paraId="5006D590" w14:textId="77777777" w:rsidR="004249A3" w:rsidRPr="00DF2342" w:rsidRDefault="004249A3" w:rsidP="00E8465A">
      <w:pPr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IČ: 000 64 165      </w:t>
      </w:r>
      <w:r w:rsidRPr="00DF2342">
        <w:rPr>
          <w:rFonts w:ascii="Tahoma" w:hAnsi="Tahoma" w:cs="Tahoma"/>
          <w:sz w:val="16"/>
          <w:szCs w:val="16"/>
        </w:rPr>
        <w:tab/>
        <w:t>DIČ: CZ00064165</w:t>
      </w:r>
    </w:p>
    <w:p w14:paraId="5006D591" w14:textId="77777777" w:rsidR="004249A3" w:rsidRPr="00DF2342" w:rsidRDefault="004249A3" w:rsidP="00E8465A">
      <w:pPr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zastoupená:          </w:t>
      </w:r>
      <w:r w:rsidRPr="00DF2342">
        <w:rPr>
          <w:rFonts w:ascii="Tahoma" w:hAnsi="Tahoma" w:cs="Tahoma"/>
          <w:sz w:val="16"/>
          <w:szCs w:val="16"/>
        </w:rPr>
        <w:tab/>
        <w:t xml:space="preserve">Mgr. Danou Juráskovou, Ph.D., MBA, ředitelkou </w:t>
      </w:r>
    </w:p>
    <w:p w14:paraId="5006D592" w14:textId="2865BDCD" w:rsidR="004249A3" w:rsidRPr="00DF2342" w:rsidRDefault="004249A3" w:rsidP="00E8465A">
      <w:pPr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bankovní spojení:  </w:t>
      </w:r>
      <w:r w:rsidRPr="00DF2342">
        <w:rPr>
          <w:rFonts w:ascii="Tahoma" w:hAnsi="Tahoma" w:cs="Tahoma"/>
          <w:sz w:val="16"/>
          <w:szCs w:val="16"/>
        </w:rPr>
        <w:tab/>
      </w:r>
      <w:r w:rsidR="00E74BD1">
        <w:rPr>
          <w:rFonts w:ascii="Tahoma" w:hAnsi="Tahoma" w:cs="Tahoma"/>
          <w:sz w:val="16"/>
          <w:szCs w:val="16"/>
        </w:rPr>
        <w:t>x</w:t>
      </w:r>
    </w:p>
    <w:p w14:paraId="5006D593" w14:textId="46EF75A9" w:rsidR="004249A3" w:rsidRPr="00DF2342" w:rsidRDefault="004249A3" w:rsidP="00E8465A">
      <w:pPr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číslo účtu: </w:t>
      </w:r>
      <w:r w:rsidRPr="00DF2342">
        <w:rPr>
          <w:rFonts w:ascii="Tahoma" w:hAnsi="Tahoma" w:cs="Tahoma"/>
          <w:sz w:val="16"/>
          <w:szCs w:val="16"/>
        </w:rPr>
        <w:tab/>
      </w:r>
      <w:r w:rsidR="00E74BD1">
        <w:rPr>
          <w:rFonts w:ascii="Tahoma" w:hAnsi="Tahoma" w:cs="Tahoma"/>
          <w:sz w:val="16"/>
          <w:szCs w:val="16"/>
        </w:rPr>
        <w:t>x</w:t>
      </w:r>
    </w:p>
    <w:p w14:paraId="5006D594" w14:textId="77777777" w:rsidR="004249A3" w:rsidRPr="00DF2342" w:rsidRDefault="004249A3" w:rsidP="00E8465A">
      <w:pPr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jako </w:t>
      </w:r>
      <w:r w:rsidRPr="00DF2342">
        <w:rPr>
          <w:rFonts w:ascii="Tahoma" w:hAnsi="Tahoma" w:cs="Tahoma"/>
          <w:b/>
          <w:sz w:val="16"/>
          <w:szCs w:val="16"/>
        </w:rPr>
        <w:t xml:space="preserve">kupující </w:t>
      </w:r>
      <w:r w:rsidRPr="00DF2342">
        <w:rPr>
          <w:rFonts w:ascii="Tahoma" w:hAnsi="Tahoma" w:cs="Tahoma"/>
          <w:sz w:val="16"/>
          <w:szCs w:val="16"/>
        </w:rPr>
        <w:t>na straně druhé (dále jen „kupující“)</w:t>
      </w:r>
    </w:p>
    <w:p w14:paraId="5006D595" w14:textId="77777777" w:rsidR="004249A3" w:rsidRPr="00DF2342" w:rsidRDefault="004249A3" w:rsidP="00E8465A">
      <w:pPr>
        <w:rPr>
          <w:rFonts w:ascii="Tahoma" w:hAnsi="Tahoma" w:cs="Tahoma"/>
          <w:sz w:val="16"/>
          <w:szCs w:val="16"/>
        </w:rPr>
      </w:pPr>
    </w:p>
    <w:p w14:paraId="5006D596" w14:textId="77777777" w:rsidR="004249A3" w:rsidRPr="00DF2342" w:rsidRDefault="00F363F3" w:rsidP="00E8465A">
      <w:p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uzavřeli níže uvedeného dne, měsíce a roku dle ustanovení § 1746 odst. </w:t>
      </w:r>
      <w:smartTag w:uri="urn:schemas-microsoft-com:office:smarttags" w:element="metricconverter">
        <w:smartTagPr>
          <w:attr w:name="ProductID" w:val="2 a"/>
        </w:smartTagPr>
        <w:r w:rsidRPr="00DF2342">
          <w:rPr>
            <w:rFonts w:ascii="Tahoma" w:hAnsi="Tahoma" w:cs="Tahoma"/>
            <w:sz w:val="16"/>
            <w:szCs w:val="16"/>
          </w:rPr>
          <w:t>2 a</w:t>
        </w:r>
      </w:smartTag>
      <w:r w:rsidRPr="00DF2342">
        <w:rPr>
          <w:rFonts w:ascii="Tahoma" w:hAnsi="Tahoma" w:cs="Tahoma"/>
          <w:sz w:val="16"/>
          <w:szCs w:val="16"/>
        </w:rPr>
        <w:t xml:space="preserve"> § </w:t>
      </w:r>
      <w:smartTag w:uri="urn:schemas-microsoft-com:office:smarttags" w:element="metricconverter">
        <w:smartTagPr>
          <w:attr w:name="ProductID" w:val="2079 a"/>
        </w:smartTagPr>
        <w:r w:rsidRPr="00DF2342">
          <w:rPr>
            <w:rFonts w:ascii="Tahoma" w:hAnsi="Tahoma" w:cs="Tahoma"/>
            <w:sz w:val="16"/>
            <w:szCs w:val="16"/>
          </w:rPr>
          <w:t>2079 a</w:t>
        </w:r>
      </w:smartTag>
      <w:r w:rsidRPr="00DF2342">
        <w:rPr>
          <w:rFonts w:ascii="Tahoma" w:hAnsi="Tahoma" w:cs="Tahoma"/>
          <w:sz w:val="16"/>
          <w:szCs w:val="16"/>
        </w:rPr>
        <w:t xml:space="preserve"> násl. zákona č. 89/2012 Sb., občanského zákoníku, v platném znění a na základě vyhodnocení výsledků </w:t>
      </w:r>
      <w:r w:rsidRPr="00DF2342">
        <w:rPr>
          <w:rFonts w:ascii="Tahoma" w:hAnsi="Tahoma" w:cs="Tahoma"/>
          <w:b/>
          <w:sz w:val="16"/>
          <w:szCs w:val="16"/>
        </w:rPr>
        <w:t>veřejné zakázky č. 497127</w:t>
      </w:r>
      <w:r w:rsidRPr="00DF2342">
        <w:rPr>
          <w:rFonts w:ascii="Tahoma" w:hAnsi="Tahoma" w:cs="Tahoma"/>
          <w:sz w:val="16"/>
          <w:szCs w:val="16"/>
        </w:rPr>
        <w:t xml:space="preserve"> ze dne 16. 9. 2014 s názvem </w:t>
      </w:r>
      <w:r w:rsidRPr="00DF2342">
        <w:rPr>
          <w:rFonts w:ascii="Tahoma" w:hAnsi="Tahoma" w:cs="Tahoma"/>
          <w:b/>
          <w:sz w:val="16"/>
          <w:szCs w:val="16"/>
        </w:rPr>
        <w:t>„Diagnostika pro nefelometrická vyšetření se zápůjčkou analytických systémů II“</w:t>
      </w:r>
      <w:r w:rsidRPr="00DF2342">
        <w:rPr>
          <w:rFonts w:ascii="Tahoma" w:hAnsi="Tahoma" w:cs="Tahoma"/>
          <w:sz w:val="16"/>
          <w:szCs w:val="16"/>
        </w:rPr>
        <w:t xml:space="preserve"> (dále jen „veřejná zakázka“), tuto </w:t>
      </w:r>
      <w:r w:rsidRPr="00DF2342">
        <w:rPr>
          <w:rFonts w:ascii="Tahoma" w:hAnsi="Tahoma" w:cs="Tahoma"/>
          <w:b/>
          <w:sz w:val="16"/>
          <w:szCs w:val="16"/>
        </w:rPr>
        <w:t>kupní smlouvu</w:t>
      </w:r>
      <w:r w:rsidRPr="00DF2342">
        <w:rPr>
          <w:rFonts w:ascii="Tahoma" w:hAnsi="Tahoma" w:cs="Tahoma"/>
          <w:sz w:val="16"/>
          <w:szCs w:val="16"/>
        </w:rPr>
        <w:t xml:space="preserve"> (dále jen smlouva)</w:t>
      </w:r>
    </w:p>
    <w:p w14:paraId="5006D597" w14:textId="77777777" w:rsidR="004249A3" w:rsidRPr="00DF2342" w:rsidRDefault="004249A3" w:rsidP="00E8465A">
      <w:pPr>
        <w:jc w:val="both"/>
        <w:rPr>
          <w:rFonts w:ascii="Tahoma" w:hAnsi="Tahoma" w:cs="Tahoma"/>
          <w:sz w:val="16"/>
          <w:szCs w:val="16"/>
        </w:rPr>
      </w:pPr>
    </w:p>
    <w:p w14:paraId="5006D598" w14:textId="77777777" w:rsidR="004249A3" w:rsidRPr="00DF2342" w:rsidRDefault="004249A3" w:rsidP="00E8465A">
      <w:pPr>
        <w:jc w:val="both"/>
        <w:rPr>
          <w:rFonts w:ascii="Tahoma" w:hAnsi="Tahoma" w:cs="Tahoma"/>
          <w:sz w:val="16"/>
          <w:szCs w:val="16"/>
        </w:rPr>
      </w:pPr>
    </w:p>
    <w:p w14:paraId="5006D599" w14:textId="77777777" w:rsidR="004249A3" w:rsidRPr="00DF2342" w:rsidRDefault="004249A3" w:rsidP="00A76D75">
      <w:pPr>
        <w:jc w:val="center"/>
        <w:rPr>
          <w:rFonts w:ascii="Tahoma" w:hAnsi="Tahoma" w:cs="Tahoma"/>
          <w:b/>
          <w:sz w:val="16"/>
          <w:szCs w:val="16"/>
        </w:rPr>
      </w:pPr>
      <w:r w:rsidRPr="00DF2342">
        <w:rPr>
          <w:rFonts w:ascii="Tahoma" w:hAnsi="Tahoma" w:cs="Tahoma"/>
          <w:b/>
          <w:sz w:val="16"/>
          <w:szCs w:val="16"/>
        </w:rPr>
        <w:t>I. Předmět plnění</w:t>
      </w:r>
    </w:p>
    <w:p w14:paraId="5006D59A" w14:textId="77777777" w:rsidR="004249A3" w:rsidRPr="00DF2342" w:rsidRDefault="004249A3" w:rsidP="00477115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Předmětem plnění této smlouvy jsou</w:t>
      </w:r>
      <w:r w:rsidRPr="00DF2342">
        <w:rPr>
          <w:rFonts w:ascii="Tahoma" w:hAnsi="Tahoma" w:cs="Tahoma"/>
          <w:b/>
          <w:sz w:val="16"/>
          <w:szCs w:val="16"/>
        </w:rPr>
        <w:t xml:space="preserve"> dodávky diagnostik včetně veškerého spotřebního materiálu</w:t>
      </w:r>
      <w:r w:rsidRPr="00DF2342">
        <w:rPr>
          <w:rFonts w:ascii="Tahoma" w:hAnsi="Tahoma" w:cs="Tahoma"/>
          <w:sz w:val="16"/>
          <w:szCs w:val="16"/>
        </w:rPr>
        <w:t xml:space="preserve">, jejichž specifikace co do druhu a ceny je uvedena v Ceníku zboží, který tvoří přílohu č. 1 této smlouvy (dále jen „zboží“) a to dle podmínek sjednaných touto smlouvou a zadávacími podmínkami veřejné zakázky. Zboží bude dodáváno na základě dílčích objednávek kupujícího do místa plnění, tj. pracoviště kupujícího uvedené v objednávce. </w:t>
      </w:r>
    </w:p>
    <w:p w14:paraId="5006D59B" w14:textId="77777777" w:rsidR="004249A3" w:rsidRPr="00DF2342" w:rsidRDefault="004249A3" w:rsidP="00477115">
      <w:pPr>
        <w:numPr>
          <w:ilvl w:val="0"/>
          <w:numId w:val="11"/>
        </w:numPr>
        <w:tabs>
          <w:tab w:val="clear" w:pos="720"/>
          <w:tab w:val="num" w:pos="360"/>
          <w:tab w:val="num" w:pos="4665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Kupující se touto smlouvou zavazuje řádně dodané zboží od prodávajícího převzít a zaplatit dohodnutou kupní cenu dle podmínek sjednaných touto smlouvou.</w:t>
      </w:r>
    </w:p>
    <w:p w14:paraId="5006D59C" w14:textId="77777777" w:rsidR="004249A3" w:rsidRPr="00DF2342" w:rsidRDefault="004249A3" w:rsidP="00477115">
      <w:pPr>
        <w:numPr>
          <w:ilvl w:val="0"/>
          <w:numId w:val="11"/>
        </w:numPr>
        <w:tabs>
          <w:tab w:val="clear" w:pos="720"/>
          <w:tab w:val="num" w:pos="360"/>
          <w:tab w:val="num" w:pos="4665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Množství zboží uvedené v zadání veřejné zakázky je pouze množstvím orientačním. To znamená, že kupující je oprávněn určovat konkrétní množství a dobu plnění jednotlivých dílčích dodávek podle svých okamžitých, resp. aktuálních potřeb s ohledem na množství a skladbu pacientů, bez penalizace či jiného postihu ze strany prodávajícího.</w:t>
      </w:r>
    </w:p>
    <w:p w14:paraId="5006D59D" w14:textId="77777777" w:rsidR="004249A3" w:rsidRPr="00DF2342" w:rsidRDefault="004249A3" w:rsidP="00E8465A">
      <w:pPr>
        <w:jc w:val="both"/>
        <w:rPr>
          <w:rFonts w:ascii="Tahoma" w:hAnsi="Tahoma" w:cs="Tahoma"/>
          <w:sz w:val="16"/>
          <w:szCs w:val="16"/>
        </w:rPr>
      </w:pPr>
    </w:p>
    <w:p w14:paraId="5006D59E" w14:textId="77777777" w:rsidR="004249A3" w:rsidRPr="00DF2342" w:rsidRDefault="004249A3" w:rsidP="00A76D75">
      <w:pPr>
        <w:jc w:val="center"/>
        <w:rPr>
          <w:rFonts w:ascii="Tahoma" w:hAnsi="Tahoma" w:cs="Tahoma"/>
          <w:b/>
          <w:sz w:val="16"/>
          <w:szCs w:val="16"/>
        </w:rPr>
      </w:pPr>
      <w:r w:rsidRPr="00DF2342">
        <w:rPr>
          <w:rFonts w:ascii="Tahoma" w:hAnsi="Tahoma" w:cs="Tahoma"/>
          <w:b/>
          <w:sz w:val="16"/>
          <w:szCs w:val="16"/>
        </w:rPr>
        <w:t>II. Kupní cena, platební podmínky</w:t>
      </w:r>
    </w:p>
    <w:p w14:paraId="5006D59F" w14:textId="77777777" w:rsidR="004249A3" w:rsidRPr="00DF2342" w:rsidRDefault="004249A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Kupní cena zboží byla stanovena </w:t>
      </w:r>
      <w:r w:rsidR="00710507" w:rsidRPr="00DF2342">
        <w:rPr>
          <w:rFonts w:ascii="Tahoma" w:hAnsi="Tahoma" w:cs="Tahoma"/>
          <w:sz w:val="16"/>
          <w:szCs w:val="16"/>
        </w:rPr>
        <w:t>na základě vyhodnocení veřejné zakázky</w:t>
      </w:r>
      <w:r w:rsidRPr="00DF2342">
        <w:rPr>
          <w:rFonts w:ascii="Tahoma" w:hAnsi="Tahoma" w:cs="Tahoma"/>
          <w:sz w:val="16"/>
          <w:szCs w:val="16"/>
        </w:rPr>
        <w:t xml:space="preserve"> a je uvedena v příloze č. 1 této smlouvy, včetně specifikace zboží. Ceny jednotlivých položek zboží jsou nejvýše přípustné a konečné a zahrnují celý předmět plnění. Kupní cenu lze překročit pouze při prokazatelné změně DPH, a to pouze ve výši shodné s tímto navýšením.</w:t>
      </w:r>
    </w:p>
    <w:p w14:paraId="5006D5A0" w14:textId="77777777" w:rsidR="004249A3" w:rsidRPr="00DF2342" w:rsidRDefault="004249A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Do kupní ceny jsou zahrnuty i veškeré náklady související s dodáním zboží, tj. např. doprava až na místo určení, pojištění, obalový materiál a ostatní manipulační poplatky např. poštovní či přepravní, příp. zaškolení personálu. </w:t>
      </w:r>
    </w:p>
    <w:p w14:paraId="5006D5A1" w14:textId="6839EEA6" w:rsidR="004249A3" w:rsidRPr="00DF2342" w:rsidRDefault="004249A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Kupní cenu za dodané zboží zaplatí kupující na základě jednotlivých faktur, které prodávající doručí kupujícímu na jeho Ekonomický úsek, odbor účetnictví,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dodacího listu. Fakturu může prodávající zaslat i elektronicky ve formátu PDF nebo ISDOC na adresu: </w:t>
      </w:r>
      <w:r w:rsidR="00E74BD1">
        <w:t>x</w:t>
      </w:r>
      <w:r w:rsidRPr="00DF2342">
        <w:rPr>
          <w:rFonts w:ascii="Tahoma" w:hAnsi="Tahoma" w:cs="Tahoma"/>
          <w:sz w:val="16"/>
          <w:szCs w:val="16"/>
        </w:rPr>
        <w:t xml:space="preserve"> V tomto případě bude dodací list přiložen v </w:t>
      </w:r>
      <w:proofErr w:type="spellStart"/>
      <w:r w:rsidRPr="00DF2342">
        <w:rPr>
          <w:rFonts w:ascii="Tahoma" w:hAnsi="Tahoma" w:cs="Tahoma"/>
          <w:sz w:val="16"/>
          <w:szCs w:val="16"/>
        </w:rPr>
        <w:t>nascanované</w:t>
      </w:r>
      <w:proofErr w:type="spellEnd"/>
      <w:r w:rsidRPr="00DF2342">
        <w:rPr>
          <w:rFonts w:ascii="Tahoma" w:hAnsi="Tahoma" w:cs="Tahoma"/>
          <w:sz w:val="16"/>
          <w:szCs w:val="16"/>
        </w:rPr>
        <w:t xml:space="preserve"> podobě.  </w:t>
      </w:r>
    </w:p>
    <w:p w14:paraId="5006D5A2" w14:textId="77777777" w:rsidR="004249A3" w:rsidRPr="00DF2342" w:rsidRDefault="004249A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Pokud faktura nebude obsahovat všechny náležitosti daňového dokladu podle § 29 zákona č. 235/2004 Sb., o dani z přidané hodnoty, v platném znění, a touto smlouvou, bude kupující oprávněn ji do 15 dnů od doručení vrátit s tím, že prodávající je povinen vystavit novou fakturu nebo opravit původní fakturu. V takovém případě platí nová lhůta splatnosti, která počne běžet doručením opravené nebo nově vyhotovené faktury.</w:t>
      </w:r>
    </w:p>
    <w:p w14:paraId="5006D5A3" w14:textId="77777777" w:rsidR="004249A3" w:rsidRPr="00DF2342" w:rsidRDefault="004249A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Prodávající odpovídá za to, že sazba daně z přidané hodnoty je stanovena k aktuálnímu datu v souladu s platnými právními předpisy.</w:t>
      </w:r>
    </w:p>
    <w:p w14:paraId="5006D5A4" w14:textId="77777777" w:rsidR="004249A3" w:rsidRPr="00DF2342" w:rsidRDefault="004249A3" w:rsidP="0047711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Veškeré platby budou probíhat v korunách českých. Splatnost faktur je 60 kalendářních dnů ode dne jejich doručení kupujícímu za podmínek uvedených v tomto článku smlouvy. </w:t>
      </w:r>
      <w:r w:rsidRPr="00DF2342">
        <w:rPr>
          <w:rFonts w:ascii="Tahoma" w:hAnsi="Tahoma" w:cs="Tahoma"/>
          <w:bCs/>
          <w:sz w:val="16"/>
          <w:szCs w:val="16"/>
        </w:rPr>
        <w:t>Platba se považuje za splněnou dnem jejího odepsání z účtu kupujícího.</w:t>
      </w:r>
    </w:p>
    <w:p w14:paraId="5006D5A5" w14:textId="77777777" w:rsidR="004249A3" w:rsidRPr="00DF2342" w:rsidRDefault="004249A3" w:rsidP="00A76D75">
      <w:pPr>
        <w:ind w:left="284" w:hanging="284"/>
        <w:jc w:val="both"/>
        <w:rPr>
          <w:rFonts w:ascii="Tahoma" w:hAnsi="Tahoma" w:cs="Tahoma"/>
          <w:sz w:val="16"/>
          <w:szCs w:val="16"/>
        </w:rPr>
      </w:pPr>
    </w:p>
    <w:p w14:paraId="5006D5A6" w14:textId="77777777" w:rsidR="004249A3" w:rsidRPr="00DF2342" w:rsidRDefault="004249A3" w:rsidP="00A76D75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  <w:r w:rsidRPr="00DF2342">
        <w:rPr>
          <w:rFonts w:ascii="Tahoma" w:hAnsi="Tahoma" w:cs="Tahoma"/>
          <w:b/>
          <w:sz w:val="16"/>
          <w:szCs w:val="16"/>
        </w:rPr>
        <w:t>III. Dodací podmínky</w:t>
      </w:r>
    </w:p>
    <w:p w14:paraId="5006D5A7" w14:textId="77777777" w:rsidR="009E4AFE" w:rsidRPr="00DF2342" w:rsidRDefault="004249A3">
      <w:pPr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Kupující má právo kdykoli v době účinnosti této smlouvy zaslat prodávajícímu písemnou objednávku na konkrétní požadované zboží a jeho množství. Za písemnou formu se považuje rovněž její elektronická forma. Objednávka bude doručena na výše uvedenou adresu sídla prodávajícího nebo na emailovou adresu uvedenou v čl. VII</w:t>
      </w:r>
      <w:r w:rsidR="00336C01">
        <w:rPr>
          <w:rFonts w:ascii="Tahoma" w:hAnsi="Tahoma" w:cs="Tahoma"/>
          <w:sz w:val="16"/>
          <w:szCs w:val="16"/>
        </w:rPr>
        <w:t>I</w:t>
      </w:r>
      <w:r w:rsidRPr="00DF2342">
        <w:rPr>
          <w:rFonts w:ascii="Tahoma" w:hAnsi="Tahoma" w:cs="Tahoma"/>
          <w:sz w:val="16"/>
          <w:szCs w:val="16"/>
        </w:rPr>
        <w:t>., bod 1 této smlouvy. Prodávající potvrdí příjem objednávky nejpozději následující pracovní den po obdržení objednávky na elektronickou adresu, ze které byla objednávka odeslána nebo na emailovou adresu uvedenou v čl. VI</w:t>
      </w:r>
      <w:r w:rsidR="00336C01">
        <w:rPr>
          <w:rFonts w:ascii="Tahoma" w:hAnsi="Tahoma" w:cs="Tahoma"/>
          <w:sz w:val="16"/>
          <w:szCs w:val="16"/>
        </w:rPr>
        <w:t>I</w:t>
      </w:r>
      <w:r w:rsidRPr="00DF2342">
        <w:rPr>
          <w:rFonts w:ascii="Tahoma" w:hAnsi="Tahoma" w:cs="Tahoma"/>
          <w:sz w:val="16"/>
          <w:szCs w:val="16"/>
        </w:rPr>
        <w:t xml:space="preserve">I., bod 2 </w:t>
      </w:r>
      <w:proofErr w:type="gramStart"/>
      <w:r w:rsidRPr="00DF2342">
        <w:rPr>
          <w:rFonts w:ascii="Tahoma" w:hAnsi="Tahoma" w:cs="Tahoma"/>
          <w:sz w:val="16"/>
          <w:szCs w:val="16"/>
        </w:rPr>
        <w:t>této</w:t>
      </w:r>
      <w:proofErr w:type="gramEnd"/>
      <w:r w:rsidRPr="00DF2342">
        <w:rPr>
          <w:rFonts w:ascii="Tahoma" w:hAnsi="Tahoma" w:cs="Tahoma"/>
          <w:sz w:val="16"/>
          <w:szCs w:val="16"/>
        </w:rPr>
        <w:t xml:space="preserve"> smlouvy.</w:t>
      </w:r>
    </w:p>
    <w:p w14:paraId="5006D5A8" w14:textId="77777777" w:rsidR="004249A3" w:rsidRPr="00DF2342" w:rsidRDefault="004249A3" w:rsidP="00D96EB9">
      <w:pPr>
        <w:numPr>
          <w:ilvl w:val="0"/>
          <w:numId w:val="12"/>
        </w:numPr>
        <w:autoSpaceDN w:val="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V naléhavých případech, kdy nelze získat elektronické spojení, může kupující dodávku objednat telefonicky. Telefonickou objednávku kupující při nejbližší příležitosti potvrdí na elektronickou adresu prodávajícího. Příjem potvrzené telefonické objednávky prodávající potvrdí nejpozději v pracovním dnu následujícím po dni, kdy byla dodávka objednána telefonicky.</w:t>
      </w:r>
    </w:p>
    <w:p w14:paraId="5006D5A9" w14:textId="77777777" w:rsidR="004249A3" w:rsidRPr="00DF2342" w:rsidRDefault="004249A3" w:rsidP="00D96EB9">
      <w:pPr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Objednávka bude obsahovat zejména: </w:t>
      </w:r>
    </w:p>
    <w:p w14:paraId="5006D5AA" w14:textId="77777777" w:rsidR="004249A3" w:rsidRPr="00DF2342" w:rsidRDefault="004249A3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identifikační údaje kupujícího a prodávajícího,</w:t>
      </w:r>
    </w:p>
    <w:p w14:paraId="5006D5AB" w14:textId="77777777" w:rsidR="004249A3" w:rsidRPr="00DF2342" w:rsidRDefault="004249A3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číslo objednávky kupujícího</w:t>
      </w:r>
    </w:p>
    <w:p w14:paraId="5006D5AC" w14:textId="77777777" w:rsidR="004249A3" w:rsidRPr="00DF2342" w:rsidRDefault="004249A3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lastRenderedPageBreak/>
        <w:t>podrobnou specifikaci požadovaného plnění,</w:t>
      </w:r>
    </w:p>
    <w:p w14:paraId="5006D5AD" w14:textId="77777777" w:rsidR="004249A3" w:rsidRPr="00DF2342" w:rsidRDefault="004249A3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místo požadovaného plnění </w:t>
      </w:r>
    </w:p>
    <w:p w14:paraId="5006D5AE" w14:textId="77777777" w:rsidR="004249A3" w:rsidRPr="00DF2342" w:rsidRDefault="004249A3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další požadavky na předmět plnění. </w:t>
      </w:r>
    </w:p>
    <w:p w14:paraId="5006D5AF" w14:textId="77777777" w:rsidR="004249A3" w:rsidRPr="00DF2342" w:rsidRDefault="004249A3" w:rsidP="00D96EB9">
      <w:pPr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Dílčí smlouva je uzavřena okamžikem, kdy je prodávajícím kupujícímu potvrzena objednávka učiněná kupujícím za podmínek vyjádřených v této smlouvě.</w:t>
      </w:r>
    </w:p>
    <w:p w14:paraId="5006D5B0" w14:textId="77777777" w:rsidR="004249A3" w:rsidRPr="00DF2342" w:rsidRDefault="004249A3" w:rsidP="00D96EB9">
      <w:pPr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Prodávající je povinen dodávat jednotlivá dílčí plnění v celém rozsahu na místa určení uvedená v konkrétní objednávce dílčího plnění na vlastní náklady nejpozději </w:t>
      </w:r>
      <w:proofErr w:type="gramStart"/>
      <w:r w:rsidRPr="00DF2342">
        <w:rPr>
          <w:rFonts w:ascii="Tahoma" w:hAnsi="Tahoma" w:cs="Tahoma"/>
          <w:sz w:val="16"/>
          <w:szCs w:val="16"/>
        </w:rPr>
        <w:t>do 5-ti</w:t>
      </w:r>
      <w:proofErr w:type="gramEnd"/>
      <w:r w:rsidRPr="00DF2342">
        <w:rPr>
          <w:rFonts w:ascii="Tahoma" w:hAnsi="Tahoma" w:cs="Tahoma"/>
          <w:sz w:val="16"/>
          <w:szCs w:val="16"/>
        </w:rPr>
        <w:t xml:space="preserve"> pracovních dnů od doručení objednávky. Zboží bude prodávajícím předáno a kupujícím převzato na základě shodných prohlášení smluvních stran v zápisu o předání a převzetí zboží, kterým se pro účely této smlouvy rozumí dodací list. Na dodacím listu budou uvedené skutečnosti o předání a převzetí zboží; musí zde být uvedeno číslo objednávky. Dále bude obsahovat jeho specifikaci (číslo šarže, </w:t>
      </w:r>
      <w:proofErr w:type="spellStart"/>
      <w:r w:rsidRPr="00DF2342">
        <w:rPr>
          <w:rFonts w:ascii="Tahoma" w:hAnsi="Tahoma" w:cs="Tahoma"/>
          <w:sz w:val="16"/>
          <w:szCs w:val="16"/>
        </w:rPr>
        <w:t>expirace</w:t>
      </w:r>
      <w:proofErr w:type="spellEnd"/>
      <w:r w:rsidRPr="00DF2342">
        <w:rPr>
          <w:rFonts w:ascii="Tahoma" w:hAnsi="Tahoma" w:cs="Tahoma"/>
          <w:sz w:val="16"/>
          <w:szCs w:val="16"/>
        </w:rPr>
        <w:t xml:space="preserve">), místo a datum převzetí. Poté ho oprávnění zástupci smluvních stran opatří otisky příslušných razítek a čitelně jej podepíší. Takto opatřený dodací list slouží jako doklad o řádném předání a převzetí zboží. </w:t>
      </w:r>
    </w:p>
    <w:p w14:paraId="5006D5B1" w14:textId="77777777" w:rsidR="004249A3" w:rsidRPr="00DF2342" w:rsidRDefault="004249A3" w:rsidP="00D96EB9">
      <w:pPr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Prodávající je povinen spolu se zbožím předat kupujícímu veškeré listiny, jichž je třeba k nakládání se zbožím a k jeho řádnému užívání.</w:t>
      </w:r>
    </w:p>
    <w:p w14:paraId="5006D5B2" w14:textId="77777777" w:rsidR="004249A3" w:rsidRPr="00DF2342" w:rsidRDefault="004249A3" w:rsidP="00D96EB9">
      <w:pPr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14:paraId="5006D5B3" w14:textId="77777777" w:rsidR="004249A3" w:rsidRPr="00DF2342" w:rsidRDefault="004249A3" w:rsidP="00477115">
      <w:pPr>
        <w:numPr>
          <w:ilvl w:val="0"/>
          <w:numId w:val="12"/>
        </w:numPr>
        <w:autoSpaceDN w:val="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Prodávající prohlašuje, že zboží splňuje veškeré podmínky zákona č. 123/2000 Sb., o zdravotnických prostředcích v platném znění. </w:t>
      </w:r>
    </w:p>
    <w:p w14:paraId="5006D5B4" w14:textId="77777777" w:rsidR="004249A3" w:rsidRPr="00DF2342" w:rsidRDefault="004249A3" w:rsidP="00477115">
      <w:pPr>
        <w:numPr>
          <w:ilvl w:val="0"/>
          <w:numId w:val="12"/>
        </w:numPr>
        <w:autoSpaceDN w:val="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Prodávající čestně prohlašuje, že na zboží bylo vydáno prohlášení o shodě, CE certifikát v souladu s příslušnými závaznými předpisy ČR a ES a že toto zboží již bylo uvedeno na trh v některém z členských zemí EU.  </w:t>
      </w:r>
    </w:p>
    <w:p w14:paraId="5006D5B5" w14:textId="77777777" w:rsidR="004249A3" w:rsidRPr="00DF2342" w:rsidRDefault="004249A3" w:rsidP="00477115">
      <w:pPr>
        <w:numPr>
          <w:ilvl w:val="0"/>
          <w:numId w:val="12"/>
        </w:numPr>
        <w:autoSpaceDN w:val="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Prodávající se zavazuje dodat kupujícímu zboží v obalu nebo obalech, umožňující bezpečnou dopravu zboží tak, aby nedošlo k jeho poškození či zničení. </w:t>
      </w:r>
    </w:p>
    <w:p w14:paraId="5006D5B6" w14:textId="77777777" w:rsidR="004249A3" w:rsidRPr="00DF2342" w:rsidRDefault="004249A3" w:rsidP="00D96EB9">
      <w:pPr>
        <w:numPr>
          <w:ilvl w:val="0"/>
          <w:numId w:val="12"/>
        </w:numPr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Prodávající ručí za dodržení přepravních podmínek po dobu přepravy k zákazníkovi, tak aby nebylo zboží znehodnoceno.</w:t>
      </w:r>
    </w:p>
    <w:p w14:paraId="5006D5B7" w14:textId="77777777" w:rsidR="004249A3" w:rsidRPr="00DF2342" w:rsidRDefault="004249A3" w:rsidP="00143CDC">
      <w:pPr>
        <w:numPr>
          <w:ilvl w:val="0"/>
          <w:numId w:val="12"/>
        </w:numPr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 cenami alternativního dodavatele, uhradí prodávající kupujícímu do 14 dnů po obdržení faktury s vyúčtováním rozdílu v nákupních cenách. </w:t>
      </w:r>
    </w:p>
    <w:p w14:paraId="5006D5B8" w14:textId="77777777" w:rsidR="004249A3" w:rsidRPr="00DF2342" w:rsidRDefault="004249A3" w:rsidP="00143CDC">
      <w:pPr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bCs/>
          <w:sz w:val="16"/>
          <w:szCs w:val="16"/>
        </w:rPr>
        <w:t>Prodávající je povinen předat při první dodávce zboží i bezpečnostní listy dle zákona č. 350/2011 Sb., zákona o chemických látkách a chemických směsích, v platném znění, a to v písemné i elektronické podobě. Pokud dojde ke změně obsahu bezpečnostních listů, je prodávající povinen dodat jejich nové znění.</w:t>
      </w:r>
    </w:p>
    <w:p w14:paraId="5006D5B9" w14:textId="77777777" w:rsidR="004249A3" w:rsidRPr="00DF2342" w:rsidRDefault="004249A3" w:rsidP="00143CDC">
      <w:pPr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</w:p>
    <w:p w14:paraId="5006D5BA" w14:textId="77777777" w:rsidR="004249A3" w:rsidRPr="00DF2342" w:rsidRDefault="004249A3" w:rsidP="00A76D75">
      <w:pPr>
        <w:jc w:val="both"/>
        <w:rPr>
          <w:rFonts w:ascii="Tahoma" w:hAnsi="Tahoma" w:cs="Tahoma"/>
          <w:sz w:val="16"/>
          <w:szCs w:val="16"/>
        </w:rPr>
      </w:pPr>
    </w:p>
    <w:p w14:paraId="5006D5BB" w14:textId="77777777" w:rsidR="004249A3" w:rsidRPr="00DF2342" w:rsidRDefault="004249A3" w:rsidP="00477115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  <w:r w:rsidRPr="00DF2342">
        <w:rPr>
          <w:rFonts w:ascii="Tahoma" w:hAnsi="Tahoma" w:cs="Tahoma"/>
          <w:b/>
          <w:sz w:val="16"/>
          <w:szCs w:val="16"/>
        </w:rPr>
        <w:t>IV. Záruka za jakost zboží, odpovědnost za vady</w:t>
      </w:r>
    </w:p>
    <w:p w14:paraId="5006D5BC" w14:textId="77777777" w:rsidR="004249A3" w:rsidRPr="00DF2342" w:rsidRDefault="004249A3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Prodávající je povinen dodat zboží v množství, jakosti a provedení dle této smlouvy</w:t>
      </w:r>
      <w:r w:rsidR="003373E9">
        <w:rPr>
          <w:rFonts w:ascii="Tahoma" w:hAnsi="Tahoma" w:cs="Tahoma"/>
          <w:sz w:val="16"/>
          <w:szCs w:val="16"/>
        </w:rPr>
        <w:t xml:space="preserve"> a dle zadávací dokumentace pro veřejnou zakázku</w:t>
      </w:r>
      <w:r w:rsidRPr="00DF2342">
        <w:rPr>
          <w:rFonts w:ascii="Tahoma" w:hAnsi="Tahoma" w:cs="Tahoma"/>
          <w:sz w:val="16"/>
          <w:szCs w:val="16"/>
        </w:rPr>
        <w:t xml:space="preserve">, bez právních či faktických vad. Vadou se rozumí odchylka od druhu nebo kvalitativních podmínek zboží nebo jeho části, stanovených touto smlouvou nebo specifikovaných v objednávce nebo technickými normami či jinými obecně závaznými právními předpisy. </w:t>
      </w:r>
    </w:p>
    <w:p w14:paraId="5006D5BD" w14:textId="77777777" w:rsidR="004249A3" w:rsidRPr="00DF2342" w:rsidRDefault="004249A3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14:paraId="5006D5BE" w14:textId="77777777" w:rsidR="004249A3" w:rsidRPr="00DF2342" w:rsidRDefault="004249A3" w:rsidP="00EE053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Prodávající poskytuje kupujícímu záruku za jakost zboží spočívající v tom, že zboží, jakož i jeho veškeré části, bude po záruční dobu způsobilé pro použití k obvyklým účelům a zachová si smluvené resp. obvyklé vlastnosti. </w:t>
      </w:r>
    </w:p>
    <w:p w14:paraId="5006D5BF" w14:textId="77777777" w:rsidR="004249A3" w:rsidRPr="00DF2342" w:rsidRDefault="004249A3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Záruční doba počíná běžet dnem převzetí zboží kupujícím a končí dnem uplynutí expirační doby vyznačené na zboží. Zboží, u něhož ke dni dodání uplynula více než 1/3 expirační doby, není kupující povinen přijmout.</w:t>
      </w:r>
    </w:p>
    <w:p w14:paraId="5006D5C0" w14:textId="77777777" w:rsidR="004249A3" w:rsidRPr="00DF2342" w:rsidRDefault="004249A3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Prodávají</w:t>
      </w:r>
      <w:r w:rsidR="00D05797">
        <w:rPr>
          <w:rFonts w:ascii="Tahoma" w:hAnsi="Tahoma" w:cs="Tahoma"/>
          <w:sz w:val="16"/>
          <w:szCs w:val="16"/>
        </w:rPr>
        <w:t>cí se zavazuje dodávat kupující</w:t>
      </w:r>
      <w:r w:rsidRPr="00DF2342">
        <w:rPr>
          <w:rFonts w:ascii="Tahoma" w:hAnsi="Tahoma" w:cs="Tahoma"/>
          <w:sz w:val="16"/>
          <w:szCs w:val="16"/>
        </w:rPr>
        <w:t>mu výlučně takové zboží, jehož expirační doba bude v den dodání kupujícímu minimálně 9 měsíců.</w:t>
      </w:r>
    </w:p>
    <w:p w14:paraId="5006D5C1" w14:textId="77777777" w:rsidR="004249A3" w:rsidRPr="00DF2342" w:rsidRDefault="004249A3" w:rsidP="00B809C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Kupující je povinen uplatnit zjištěné vady zboží u prodávajícího bez zbytečného odkladu poté, co je zjistil. Kupující uplatní zjištěné vady písemnou formou na elektronickou adresu nebo faxové číslo prodávajícího uvedené v čl. VIII. této smlouvy. Kupující je oprávněn vybrat si způsob uplatnění vad a dále je oprávněn si zvolit mezi nároky z vad.</w:t>
      </w:r>
    </w:p>
    <w:p w14:paraId="5006D5C2" w14:textId="77777777" w:rsidR="004249A3" w:rsidRPr="00DF2342" w:rsidRDefault="004249A3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Kupujícímu náleží právo volby mezi nároky z vad dodaného plnění, přičemž je oprávněn po prodávajícím:</w:t>
      </w:r>
    </w:p>
    <w:p w14:paraId="5006D5C3" w14:textId="77777777" w:rsidR="004249A3" w:rsidRPr="00DF2342" w:rsidRDefault="004249A3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nárokovat dodání chybějícího plnění,</w:t>
      </w:r>
    </w:p>
    <w:p w14:paraId="5006D5C4" w14:textId="77777777" w:rsidR="004249A3" w:rsidRPr="00DF2342" w:rsidRDefault="004249A3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nárokovat dodání náhradního zboží za vadné plnění,</w:t>
      </w:r>
    </w:p>
    <w:p w14:paraId="5006D5C5" w14:textId="77777777" w:rsidR="004249A3" w:rsidRPr="00DF2342" w:rsidRDefault="004249A3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nárokovat slevu z kupní ceny,</w:t>
      </w:r>
    </w:p>
    <w:p w14:paraId="5006D5C6" w14:textId="77777777" w:rsidR="004249A3" w:rsidRPr="00DF2342" w:rsidRDefault="004249A3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odstoupit od této smlouvy, bude-li se jednat o podstatnou vadu plnění.</w:t>
      </w:r>
    </w:p>
    <w:p w14:paraId="5006D5C7" w14:textId="77777777" w:rsidR="004249A3" w:rsidRPr="00DF2342" w:rsidRDefault="004249A3" w:rsidP="00852DF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V případě uplatnění nároku z vad dodaného zboží kupujícím z důvodu pochybnosti o kvalitě dodávky, se prodávající zavazuje na žádost kupujícího obratem, nejpozději do 48 hodin zboží vyměnit za nové, které nebude vykazovat obdobné závady, bez ohledu na aktuální stav průběhu reklamačního řízení.</w:t>
      </w:r>
    </w:p>
    <w:p w14:paraId="5006D5C8" w14:textId="77777777" w:rsidR="004249A3" w:rsidRPr="00DF2342" w:rsidRDefault="004249A3" w:rsidP="00852DFE">
      <w:pPr>
        <w:jc w:val="both"/>
        <w:rPr>
          <w:rFonts w:ascii="Tahoma" w:hAnsi="Tahoma" w:cs="Tahoma"/>
          <w:sz w:val="16"/>
          <w:szCs w:val="16"/>
        </w:rPr>
      </w:pPr>
    </w:p>
    <w:p w14:paraId="5006D5C9" w14:textId="77777777" w:rsidR="004249A3" w:rsidRPr="00DF2342" w:rsidRDefault="004249A3" w:rsidP="00C66A79">
      <w:pPr>
        <w:jc w:val="center"/>
        <w:rPr>
          <w:rFonts w:ascii="Tahoma" w:hAnsi="Tahoma" w:cs="Tahoma"/>
          <w:b/>
          <w:sz w:val="16"/>
          <w:szCs w:val="16"/>
        </w:rPr>
      </w:pPr>
      <w:r w:rsidRPr="00DF2342">
        <w:rPr>
          <w:rFonts w:ascii="Tahoma" w:hAnsi="Tahoma" w:cs="Tahoma"/>
          <w:b/>
          <w:sz w:val="16"/>
          <w:szCs w:val="16"/>
        </w:rPr>
        <w:t>V. Pojištění odpovědnosti</w:t>
      </w:r>
    </w:p>
    <w:p w14:paraId="5006D5CA" w14:textId="77777777" w:rsidR="004249A3" w:rsidRPr="00DF2342" w:rsidRDefault="004249A3" w:rsidP="00C66A79">
      <w:pPr>
        <w:numPr>
          <w:ilvl w:val="0"/>
          <w:numId w:val="30"/>
        </w:num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Prodávající prohlašuje, že ke dni podpisu této smlouvy má sjednané a po celou dobu účinnosti této smlouvy bude udržovat na své náklady následující pojistné krytí: Všeobecné pojištění odpovědnosti za škodu vzniklou na životě, zdraví nebo na movitém a nemovitém majetku kupujícího nebo třetích osob, která může vzniknout při poskytování dodávek a souvisejících služeb nebo v souvislosti s poskytováním dodávek a souvisejících služeb dle této smlouvy; a to minimálně v úhrnné výši pojistného plnění min 5 mil. Kč. Na žádost kupujícího je prodávající povinen kdykoli v průběhu trvání této smlouvy předložit kopie aktuálních pojistných smluv.</w:t>
      </w:r>
    </w:p>
    <w:p w14:paraId="5006D5CB" w14:textId="77777777" w:rsidR="004249A3" w:rsidRPr="00DF2342" w:rsidRDefault="004249A3" w:rsidP="00C66A79">
      <w:pPr>
        <w:numPr>
          <w:ilvl w:val="0"/>
          <w:numId w:val="30"/>
        </w:num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Prodávající je povinen řádně platit pojistné tak, aby pojistná smlouva či smlouvy sjednané dle této smlouvy či v souvislosti s ní byly platné a účinné po celou dobu účinnosti této smlouvy a v přiměřeném rozsahu i po jejím ukončení. V případě, že dojde ke změně pojistné smlouvy, je prodávající povinen o této skutečnosti neprodleně informovat kupujícího, a to nejpozději ve lhůtě 2 pracovních dnů.</w:t>
      </w:r>
    </w:p>
    <w:p w14:paraId="5006D5CC" w14:textId="77777777" w:rsidR="004249A3" w:rsidRDefault="004249A3" w:rsidP="00852DFE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</w:p>
    <w:p w14:paraId="5006D5CD" w14:textId="77777777" w:rsidR="003373E9" w:rsidRDefault="003373E9" w:rsidP="00852DFE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</w:p>
    <w:p w14:paraId="5006D5CE" w14:textId="77777777" w:rsidR="003373E9" w:rsidRDefault="003373E9" w:rsidP="00852DFE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</w:p>
    <w:p w14:paraId="5006D5CF" w14:textId="77777777" w:rsidR="003373E9" w:rsidRPr="00DF2342" w:rsidRDefault="003373E9" w:rsidP="00852DFE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</w:p>
    <w:p w14:paraId="5006D5D0" w14:textId="77777777" w:rsidR="004249A3" w:rsidRPr="00DF2342" w:rsidRDefault="004249A3" w:rsidP="00852DFE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  <w:r w:rsidRPr="00DF2342">
        <w:rPr>
          <w:rFonts w:ascii="Tahoma" w:hAnsi="Tahoma" w:cs="Tahoma"/>
          <w:b/>
          <w:sz w:val="16"/>
          <w:szCs w:val="16"/>
        </w:rPr>
        <w:t>VI. Sankce</w:t>
      </w:r>
    </w:p>
    <w:p w14:paraId="5006D5D1" w14:textId="77777777" w:rsidR="004249A3" w:rsidRPr="00DF2342" w:rsidRDefault="004249A3" w:rsidP="0047711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V případě prodlení se zaplacením řádně vystavené faktury je prodávající oprávněn požadovat zaplacení smluvního úroku z prodlení ve výši 0,01% z dlužné částky za každý den prodlení. Smluvní strany se dohodly, že prodávající je oprávněn požadovat zaplacení úroku z prodlení až po uplynutí 30 dnů od sjednané lhůty splatnosti.</w:t>
      </w:r>
    </w:p>
    <w:p w14:paraId="5006D5D2" w14:textId="77777777" w:rsidR="004249A3" w:rsidRPr="00DF2342" w:rsidRDefault="004249A3" w:rsidP="00EC340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V případě dodání jiného zboží než </w:t>
      </w:r>
      <w:proofErr w:type="spellStart"/>
      <w:r w:rsidRPr="00DF2342">
        <w:rPr>
          <w:rFonts w:ascii="Tahoma" w:hAnsi="Tahoma" w:cs="Tahoma"/>
          <w:sz w:val="16"/>
          <w:szCs w:val="16"/>
        </w:rPr>
        <w:t>vysoutěženého</w:t>
      </w:r>
      <w:proofErr w:type="spellEnd"/>
      <w:r w:rsidRPr="00DF2342">
        <w:rPr>
          <w:rFonts w:ascii="Tahoma" w:hAnsi="Tahoma" w:cs="Tahoma"/>
          <w:sz w:val="16"/>
          <w:szCs w:val="16"/>
        </w:rPr>
        <w:t xml:space="preserve">, jiného množství než objednaného, při navýšení ceny a při nedodržení dodací lhůty je kupující oprávněn požadovat zaplacení jednorázové smluvní pokuty ve výši 3% z kupní ceny daného zboží. Dále je kupující oprávněn požadovat zaplacení další smluvní pokuty ve výši 0,1 % z celkové kupní ceny objednávky bez DPH za každý započatý den prodlení s dodáním zboží. Kupující je dále v těchto případech oprávněn odmítnout převzetí zboží a odstoupit od smlouvy. </w:t>
      </w:r>
    </w:p>
    <w:p w14:paraId="5006D5D3" w14:textId="77777777" w:rsidR="004249A3" w:rsidRPr="00DF2342" w:rsidRDefault="004249A3" w:rsidP="001156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14:paraId="5006D5D4" w14:textId="77777777" w:rsidR="004249A3" w:rsidRPr="00DF2342" w:rsidRDefault="004249A3" w:rsidP="001156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Kupujícímu vzniká právo na náhradu škody způsobené porušením smluvních povinností i po úhradách výše sjednaných smluvních pokut.</w:t>
      </w:r>
    </w:p>
    <w:p w14:paraId="5006D5D5" w14:textId="77777777" w:rsidR="004249A3" w:rsidRPr="00DF2342" w:rsidRDefault="004249A3" w:rsidP="00115661">
      <w:pPr>
        <w:jc w:val="both"/>
        <w:rPr>
          <w:rFonts w:ascii="Tahoma" w:hAnsi="Tahoma" w:cs="Tahoma"/>
          <w:sz w:val="16"/>
          <w:szCs w:val="16"/>
        </w:rPr>
      </w:pPr>
    </w:p>
    <w:p w14:paraId="5006D5D6" w14:textId="77777777" w:rsidR="004249A3" w:rsidRPr="00DF2342" w:rsidRDefault="004249A3" w:rsidP="00A76D75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  <w:r w:rsidRPr="00DF2342">
        <w:rPr>
          <w:rFonts w:ascii="Tahoma" w:hAnsi="Tahoma" w:cs="Tahoma"/>
          <w:b/>
          <w:sz w:val="16"/>
          <w:szCs w:val="16"/>
        </w:rPr>
        <w:t>VII. Doba trvání, Ukončení smlouvy</w:t>
      </w:r>
    </w:p>
    <w:p w14:paraId="5006D5D7" w14:textId="77777777" w:rsidR="004249A3" w:rsidRPr="00DF2342" w:rsidRDefault="004249A3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Smlouva se uzavírá na dobu neurčitou s účinností od dne jejího podpisu smluvními stranami.</w:t>
      </w:r>
    </w:p>
    <w:p w14:paraId="5006D5D8" w14:textId="77777777" w:rsidR="004249A3" w:rsidRPr="00DF2342" w:rsidRDefault="004249A3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Smlouvu mohou smluvní strany ukončit písemnou dohodou anebo výpovědí bez udání důvodu. Výpovědní doba činí 2 měsíce a začíná běžet prvním dnem měsíce následujícího po doručení výpovědi druhé smluvní straně.</w:t>
      </w:r>
    </w:p>
    <w:p w14:paraId="5006D5D9" w14:textId="77777777" w:rsidR="004249A3" w:rsidRPr="00DF2342" w:rsidRDefault="004249A3" w:rsidP="007C5949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uzavřít; na straně prodávajícího zejména jednání uvedená v čl. VI. odst. 2 této smlouvy a na straně kupujícího opakované prodlení se zaplacením kupní ceny, na které byl kupující prodávajícím upozorněn. Odstoupení od smlouvy nabývá účinnosti dnem doručení jeho písemného vyhotovení druhé smluvní straně.</w:t>
      </w:r>
    </w:p>
    <w:p w14:paraId="5006D5DA" w14:textId="77777777" w:rsidR="004249A3" w:rsidRPr="00DF2342" w:rsidRDefault="004249A3" w:rsidP="00852DFE">
      <w:pPr>
        <w:jc w:val="center"/>
        <w:rPr>
          <w:rFonts w:ascii="Tahoma" w:hAnsi="Tahoma" w:cs="Tahoma"/>
          <w:b/>
          <w:sz w:val="16"/>
          <w:szCs w:val="16"/>
        </w:rPr>
      </w:pPr>
    </w:p>
    <w:p w14:paraId="5006D5DB" w14:textId="77777777" w:rsidR="004249A3" w:rsidRPr="00DF2342" w:rsidRDefault="004249A3" w:rsidP="00852DFE">
      <w:pPr>
        <w:jc w:val="center"/>
        <w:rPr>
          <w:rFonts w:ascii="Tahoma" w:hAnsi="Tahoma" w:cs="Tahoma"/>
          <w:b/>
          <w:sz w:val="16"/>
          <w:szCs w:val="16"/>
        </w:rPr>
      </w:pPr>
      <w:r w:rsidRPr="00DF2342">
        <w:rPr>
          <w:rFonts w:ascii="Tahoma" w:hAnsi="Tahoma" w:cs="Tahoma"/>
          <w:b/>
          <w:sz w:val="16"/>
          <w:szCs w:val="16"/>
        </w:rPr>
        <w:t>VIII. Kontaktní osoby</w:t>
      </w:r>
    </w:p>
    <w:p w14:paraId="5006D5DC" w14:textId="77777777" w:rsidR="004249A3" w:rsidRPr="00DF2342" w:rsidRDefault="004249A3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Prodávající určil, že osobou oprávněnou k jednání za prodávajícího ve věcech, které se týkají této smlouvy, její realizace a podávání pokynů kupujícímu je:</w:t>
      </w:r>
    </w:p>
    <w:p w14:paraId="5006D5DD" w14:textId="4121243F" w:rsidR="004249A3" w:rsidRPr="00DF2342" w:rsidRDefault="004249A3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</w:rPr>
      </w:pPr>
      <w:r w:rsidRPr="00DF2342">
        <w:rPr>
          <w:rFonts w:ascii="Tahoma" w:hAnsi="Tahoma" w:cs="Tahoma"/>
          <w:bCs/>
          <w:iCs/>
          <w:sz w:val="16"/>
          <w:szCs w:val="16"/>
        </w:rPr>
        <w:t xml:space="preserve">Jméno: </w:t>
      </w:r>
      <w:r w:rsidR="00E74BD1">
        <w:rPr>
          <w:rFonts w:ascii="Tahoma" w:hAnsi="Tahoma" w:cs="Tahoma"/>
          <w:bCs/>
          <w:iCs/>
          <w:sz w:val="16"/>
          <w:szCs w:val="16"/>
        </w:rPr>
        <w:t>x</w:t>
      </w:r>
    </w:p>
    <w:p w14:paraId="5006D5DE" w14:textId="42195882" w:rsidR="004249A3" w:rsidRPr="00DF2342" w:rsidRDefault="005171ED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</w:rPr>
      </w:pPr>
      <w:r w:rsidRPr="00DF2342">
        <w:rPr>
          <w:rFonts w:ascii="Tahoma" w:hAnsi="Tahoma" w:cs="Tahoma"/>
          <w:bCs/>
          <w:iCs/>
          <w:sz w:val="16"/>
          <w:szCs w:val="16"/>
        </w:rPr>
        <w:t xml:space="preserve">E-mail: </w:t>
      </w:r>
      <w:r w:rsidR="00E74BD1">
        <w:rPr>
          <w:rFonts w:ascii="Tahoma" w:hAnsi="Tahoma" w:cs="Tahoma"/>
          <w:bCs/>
          <w:iCs/>
          <w:sz w:val="16"/>
          <w:szCs w:val="16"/>
        </w:rPr>
        <w:t>x</w:t>
      </w:r>
    </w:p>
    <w:p w14:paraId="5006D5DF" w14:textId="05C8FCAC" w:rsidR="004249A3" w:rsidRPr="00DF2342" w:rsidRDefault="004249A3" w:rsidP="00852DFE">
      <w:pPr>
        <w:ind w:firstLine="360"/>
        <w:rPr>
          <w:rFonts w:ascii="Tahoma" w:hAnsi="Tahoma" w:cs="Tahoma"/>
          <w:bCs/>
          <w:iCs/>
          <w:sz w:val="16"/>
          <w:szCs w:val="16"/>
        </w:rPr>
      </w:pPr>
      <w:r w:rsidRPr="00DF2342">
        <w:rPr>
          <w:rFonts w:ascii="Tahoma" w:hAnsi="Tahoma" w:cs="Tahoma"/>
          <w:bCs/>
          <w:iCs/>
          <w:sz w:val="16"/>
          <w:szCs w:val="16"/>
        </w:rPr>
        <w:t xml:space="preserve">Tel.: </w:t>
      </w:r>
      <w:r w:rsidR="00E74BD1">
        <w:rPr>
          <w:rFonts w:ascii="Tahoma" w:hAnsi="Tahoma" w:cs="Tahoma"/>
          <w:bCs/>
          <w:iCs/>
          <w:sz w:val="16"/>
          <w:szCs w:val="16"/>
        </w:rPr>
        <w:t>x</w:t>
      </w:r>
      <w:r w:rsidRPr="00DF2342">
        <w:rPr>
          <w:rFonts w:ascii="Tahoma" w:hAnsi="Tahoma" w:cs="Tahoma"/>
          <w:bCs/>
          <w:iCs/>
          <w:sz w:val="16"/>
          <w:szCs w:val="16"/>
        </w:rPr>
        <w:t xml:space="preserve">   </w:t>
      </w:r>
    </w:p>
    <w:p w14:paraId="5006D5E0" w14:textId="27A1991B" w:rsidR="004249A3" w:rsidRPr="00DF2342" w:rsidRDefault="004249A3" w:rsidP="00852DFE">
      <w:pPr>
        <w:ind w:firstLine="360"/>
        <w:rPr>
          <w:rFonts w:ascii="Tahoma" w:hAnsi="Tahoma" w:cs="Tahoma"/>
          <w:bCs/>
          <w:iCs/>
          <w:sz w:val="16"/>
          <w:szCs w:val="16"/>
        </w:rPr>
      </w:pPr>
      <w:r w:rsidRPr="00DF2342">
        <w:rPr>
          <w:rFonts w:ascii="Tahoma" w:hAnsi="Tahoma" w:cs="Tahoma"/>
          <w:bCs/>
          <w:iCs/>
          <w:sz w:val="16"/>
          <w:szCs w:val="16"/>
        </w:rPr>
        <w:t xml:space="preserve">Fax.: </w:t>
      </w:r>
      <w:r w:rsidR="00E74BD1">
        <w:rPr>
          <w:rFonts w:ascii="Tahoma" w:hAnsi="Tahoma" w:cs="Tahoma"/>
          <w:bCs/>
          <w:iCs/>
          <w:sz w:val="16"/>
          <w:szCs w:val="16"/>
        </w:rPr>
        <w:t>x</w:t>
      </w:r>
    </w:p>
    <w:p w14:paraId="5006D5E1" w14:textId="3E173B34" w:rsidR="004249A3" w:rsidRPr="00DF2342" w:rsidRDefault="004249A3" w:rsidP="004B4B69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Kupující určil, ž</w:t>
      </w:r>
      <w:r w:rsidR="005171ED" w:rsidRPr="00DF2342">
        <w:rPr>
          <w:rFonts w:ascii="Tahoma" w:hAnsi="Tahoma" w:cs="Tahoma"/>
          <w:sz w:val="16"/>
          <w:szCs w:val="16"/>
        </w:rPr>
        <w:t xml:space="preserve">e jeho oprávněným zaměstnancem </w:t>
      </w:r>
      <w:r w:rsidRPr="00DF2342">
        <w:rPr>
          <w:rFonts w:ascii="Tahoma" w:hAnsi="Tahoma" w:cs="Tahoma"/>
          <w:sz w:val="16"/>
          <w:szCs w:val="16"/>
        </w:rPr>
        <w:t xml:space="preserve">ve věcech, které se týkají této smlouvy, její realizace a podávání pokynů prodávajícímu je: </w:t>
      </w:r>
      <w:r w:rsidR="00E74BD1">
        <w:rPr>
          <w:rFonts w:ascii="Tahoma" w:hAnsi="Tahoma" w:cs="Tahoma"/>
          <w:sz w:val="16"/>
          <w:szCs w:val="16"/>
        </w:rPr>
        <w:t>x</w:t>
      </w:r>
    </w:p>
    <w:p w14:paraId="5006D5E2" w14:textId="03093BE8" w:rsidR="004249A3" w:rsidRPr="00DF2342" w:rsidRDefault="004249A3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</w:rPr>
      </w:pPr>
      <w:r w:rsidRPr="00DF2342">
        <w:rPr>
          <w:rFonts w:ascii="Tahoma" w:hAnsi="Tahoma" w:cs="Tahoma"/>
          <w:bCs/>
          <w:iCs/>
          <w:sz w:val="16"/>
          <w:szCs w:val="16"/>
        </w:rPr>
        <w:t xml:space="preserve">E-mail: </w:t>
      </w:r>
      <w:r w:rsidR="00E74BD1">
        <w:t>x</w:t>
      </w:r>
    </w:p>
    <w:p w14:paraId="5006D5E3" w14:textId="6E6AD77D" w:rsidR="004249A3" w:rsidRPr="00DF2342" w:rsidRDefault="004249A3" w:rsidP="00852DFE">
      <w:pPr>
        <w:ind w:firstLine="360"/>
        <w:outlineLvl w:val="0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bCs/>
          <w:iCs/>
          <w:sz w:val="16"/>
          <w:szCs w:val="16"/>
        </w:rPr>
        <w:t xml:space="preserve">Tel.: </w:t>
      </w:r>
      <w:r w:rsidR="00E74BD1">
        <w:rPr>
          <w:rFonts w:ascii="Tahoma" w:hAnsi="Tahoma" w:cs="Tahoma"/>
          <w:sz w:val="16"/>
          <w:szCs w:val="16"/>
        </w:rPr>
        <w:t>x</w:t>
      </w:r>
    </w:p>
    <w:p w14:paraId="5006D5E4" w14:textId="77777777" w:rsidR="004249A3" w:rsidRPr="00DF2342" w:rsidRDefault="004249A3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Každá ze stran může změnit svou kontaktní osobu písemným oznámením zaslaným druhé straně v souladu s tímto ustanovením.</w:t>
      </w:r>
    </w:p>
    <w:p w14:paraId="5006D5E5" w14:textId="77777777" w:rsidR="004249A3" w:rsidRPr="00DF2342" w:rsidRDefault="004249A3" w:rsidP="001C5F99">
      <w:pPr>
        <w:jc w:val="center"/>
        <w:rPr>
          <w:rFonts w:ascii="Tahoma" w:hAnsi="Tahoma" w:cs="Tahoma"/>
          <w:b/>
          <w:sz w:val="16"/>
          <w:szCs w:val="16"/>
        </w:rPr>
      </w:pPr>
    </w:p>
    <w:p w14:paraId="5006D5E6" w14:textId="77777777" w:rsidR="004249A3" w:rsidRPr="00DF2342" w:rsidRDefault="004249A3" w:rsidP="00852DFE">
      <w:pPr>
        <w:jc w:val="center"/>
        <w:rPr>
          <w:rFonts w:ascii="Tahoma" w:hAnsi="Tahoma" w:cs="Tahoma"/>
          <w:b/>
          <w:sz w:val="16"/>
          <w:szCs w:val="16"/>
        </w:rPr>
      </w:pPr>
      <w:r w:rsidRPr="00DF2342">
        <w:rPr>
          <w:rFonts w:ascii="Tahoma" w:hAnsi="Tahoma" w:cs="Tahoma"/>
          <w:b/>
          <w:sz w:val="16"/>
          <w:szCs w:val="16"/>
        </w:rPr>
        <w:t>IX. Závěrečná ustanovení</w:t>
      </w:r>
    </w:p>
    <w:p w14:paraId="5006D5E7" w14:textId="77777777" w:rsidR="004249A3" w:rsidRPr="00DF2342" w:rsidRDefault="004249A3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Tuto smlouvu lze měnit nebo doplnit pouze formou vzestupně číslovaných písemných dodatků, odsouhlasených oběma smluvními stranami. Jiné zápisy, protokoly, oznámení apod. se za změnu smlouvy nepovažují.</w:t>
      </w:r>
    </w:p>
    <w:p w14:paraId="5006D5E8" w14:textId="77777777" w:rsidR="004249A3" w:rsidRPr="00DF2342" w:rsidRDefault="004249A3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Smlouva je vyhotovena ve dvou stejnopisech, přičemž každá smluvní strana obdrží po jednom.</w:t>
      </w:r>
    </w:p>
    <w:p w14:paraId="5006D5E9" w14:textId="77777777" w:rsidR="004249A3" w:rsidRPr="00DF2342" w:rsidRDefault="004249A3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Právní vztahy touto smlouvou neupravené, jakož i právní poměry z ní vznikající a vyplývající, se řídí příslušnými ustanoveními právních předpisů ČR, zejména z. </w:t>
      </w:r>
      <w:proofErr w:type="gramStart"/>
      <w:r w:rsidRPr="00DF2342">
        <w:rPr>
          <w:rFonts w:ascii="Tahoma" w:hAnsi="Tahoma" w:cs="Tahoma"/>
          <w:sz w:val="16"/>
          <w:szCs w:val="16"/>
        </w:rPr>
        <w:t>č.</w:t>
      </w:r>
      <w:proofErr w:type="gramEnd"/>
      <w:r w:rsidRPr="00DF2342">
        <w:rPr>
          <w:rFonts w:ascii="Tahoma" w:hAnsi="Tahoma" w:cs="Tahoma"/>
          <w:sz w:val="16"/>
          <w:szCs w:val="16"/>
        </w:rPr>
        <w:t xml:space="preserve"> 89/2012 Sb., v platném znění. Soudem příslušným pro všechny spory vzniklé z této smlouvy mezi smluvními stranami, je obecný soud kupujícího. </w:t>
      </w:r>
    </w:p>
    <w:p w14:paraId="5006D5EA" w14:textId="77777777" w:rsidR="004249A3" w:rsidRPr="00DF2342" w:rsidRDefault="004249A3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5006D5EB" w14:textId="77777777" w:rsidR="004249A3" w:rsidRPr="00DF2342" w:rsidRDefault="004249A3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DF2342">
        <w:rPr>
          <w:rFonts w:ascii="Tahoma" w:hAnsi="Tahoma" w:cs="Tahoma"/>
          <w:spacing w:val="-4"/>
          <w:sz w:val="16"/>
          <w:szCs w:val="16"/>
        </w:rPr>
        <w:t xml:space="preserve">Nedílnou součástí této smlouvy jsou následující přílohy: </w:t>
      </w:r>
    </w:p>
    <w:p w14:paraId="5006D5EC" w14:textId="77777777" w:rsidR="004249A3" w:rsidRPr="00DF2342" w:rsidRDefault="004249A3" w:rsidP="00A76D75">
      <w:pPr>
        <w:jc w:val="both"/>
        <w:rPr>
          <w:rFonts w:ascii="Tahoma" w:hAnsi="Tahoma" w:cs="Tahoma"/>
          <w:sz w:val="16"/>
          <w:szCs w:val="16"/>
        </w:rPr>
      </w:pPr>
    </w:p>
    <w:p w14:paraId="5006D5ED" w14:textId="77777777" w:rsidR="004249A3" w:rsidRPr="00DF2342" w:rsidRDefault="004249A3" w:rsidP="00A76D75">
      <w:pPr>
        <w:jc w:val="both"/>
        <w:rPr>
          <w:rFonts w:ascii="Tahoma" w:hAnsi="Tahoma" w:cs="Tahoma"/>
          <w:sz w:val="16"/>
          <w:szCs w:val="16"/>
        </w:rPr>
      </w:pPr>
    </w:p>
    <w:p w14:paraId="5006D5EE" w14:textId="77777777" w:rsidR="004249A3" w:rsidRPr="00DF2342" w:rsidRDefault="004249A3" w:rsidP="00E8465A">
      <w:p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Příloha č. 1: </w:t>
      </w:r>
      <w:r w:rsidR="00662B1D" w:rsidRPr="00DF2342">
        <w:rPr>
          <w:rFonts w:ascii="Tahoma" w:hAnsi="Tahoma" w:cs="Tahoma"/>
          <w:sz w:val="16"/>
          <w:szCs w:val="16"/>
        </w:rPr>
        <w:t>Specifikace a c</w:t>
      </w:r>
      <w:r w:rsidRPr="00DF2342">
        <w:rPr>
          <w:rFonts w:ascii="Tahoma" w:hAnsi="Tahoma" w:cs="Tahoma"/>
          <w:sz w:val="16"/>
          <w:szCs w:val="16"/>
        </w:rPr>
        <w:t xml:space="preserve">eník zboží </w:t>
      </w:r>
    </w:p>
    <w:p w14:paraId="5006D5EF" w14:textId="77777777" w:rsidR="004249A3" w:rsidRPr="00DF2342" w:rsidRDefault="004249A3" w:rsidP="00E8465A">
      <w:p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   </w:t>
      </w:r>
    </w:p>
    <w:p w14:paraId="5006D5F0" w14:textId="77777777" w:rsidR="003A3B40" w:rsidRDefault="004249A3" w:rsidP="00E8465A">
      <w:p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    </w:t>
      </w:r>
    </w:p>
    <w:p w14:paraId="5006D5F1" w14:textId="77777777" w:rsidR="004249A3" w:rsidRPr="00DF2342" w:rsidRDefault="004249A3" w:rsidP="00E8465A">
      <w:p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 xml:space="preserve">      </w:t>
      </w:r>
    </w:p>
    <w:p w14:paraId="5006D5F2" w14:textId="77777777" w:rsidR="004249A3" w:rsidRPr="00DF2342" w:rsidRDefault="004249A3" w:rsidP="00FE6B8F">
      <w:p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V</w:t>
      </w:r>
      <w:r w:rsidR="005171ED" w:rsidRPr="00DF2342">
        <w:rPr>
          <w:rFonts w:ascii="Tahoma" w:hAnsi="Tahoma" w:cs="Tahoma"/>
          <w:sz w:val="16"/>
          <w:szCs w:val="16"/>
        </w:rPr>
        <w:t xml:space="preserve"> Brně </w:t>
      </w:r>
      <w:r w:rsidRPr="00DF2342">
        <w:rPr>
          <w:rFonts w:ascii="Tahoma" w:hAnsi="Tahoma" w:cs="Tahoma"/>
          <w:sz w:val="16"/>
          <w:szCs w:val="16"/>
        </w:rPr>
        <w:t>dne:</w:t>
      </w:r>
      <w:r w:rsidRPr="00DF2342">
        <w:rPr>
          <w:rFonts w:ascii="Tahoma" w:hAnsi="Tahoma" w:cs="Tahoma"/>
          <w:sz w:val="16"/>
          <w:szCs w:val="16"/>
        </w:rPr>
        <w:tab/>
      </w:r>
      <w:r w:rsidRPr="00DF2342">
        <w:rPr>
          <w:rFonts w:ascii="Tahoma" w:hAnsi="Tahoma" w:cs="Tahoma"/>
          <w:sz w:val="16"/>
          <w:szCs w:val="16"/>
        </w:rPr>
        <w:tab/>
      </w:r>
      <w:r w:rsidRPr="00DF2342">
        <w:rPr>
          <w:rFonts w:ascii="Tahoma" w:hAnsi="Tahoma" w:cs="Tahoma"/>
          <w:sz w:val="16"/>
          <w:szCs w:val="16"/>
        </w:rPr>
        <w:tab/>
      </w:r>
      <w:r w:rsidRPr="00DF2342">
        <w:rPr>
          <w:rFonts w:ascii="Tahoma" w:hAnsi="Tahoma" w:cs="Tahoma"/>
          <w:sz w:val="16"/>
          <w:szCs w:val="16"/>
        </w:rPr>
        <w:tab/>
      </w:r>
      <w:r w:rsidRPr="00DF2342">
        <w:rPr>
          <w:rFonts w:ascii="Tahoma" w:hAnsi="Tahoma" w:cs="Tahoma"/>
          <w:sz w:val="16"/>
          <w:szCs w:val="16"/>
        </w:rPr>
        <w:tab/>
      </w:r>
      <w:r w:rsidR="003373E9">
        <w:rPr>
          <w:rFonts w:ascii="Tahoma" w:hAnsi="Tahoma" w:cs="Tahoma"/>
          <w:sz w:val="16"/>
          <w:szCs w:val="16"/>
        </w:rPr>
        <w:tab/>
      </w:r>
      <w:r w:rsidRPr="00DF2342">
        <w:rPr>
          <w:rFonts w:ascii="Tahoma" w:hAnsi="Tahoma" w:cs="Tahoma"/>
          <w:sz w:val="16"/>
          <w:szCs w:val="16"/>
        </w:rPr>
        <w:t xml:space="preserve">V Praze dne:       </w:t>
      </w:r>
    </w:p>
    <w:p w14:paraId="5006D5F3" w14:textId="77777777" w:rsidR="004249A3" w:rsidRPr="00DF2342" w:rsidRDefault="004249A3" w:rsidP="00FE6B8F">
      <w:pPr>
        <w:jc w:val="both"/>
        <w:rPr>
          <w:rFonts w:ascii="Tahoma" w:hAnsi="Tahoma" w:cs="Tahoma"/>
          <w:sz w:val="16"/>
          <w:szCs w:val="16"/>
        </w:rPr>
      </w:pPr>
    </w:p>
    <w:p w14:paraId="5006D5F4" w14:textId="77777777" w:rsidR="004249A3" w:rsidRPr="00DF2342" w:rsidRDefault="004249A3" w:rsidP="00FE6B8F">
      <w:pPr>
        <w:jc w:val="both"/>
        <w:rPr>
          <w:rFonts w:ascii="Tahoma" w:hAnsi="Tahoma" w:cs="Tahoma"/>
          <w:sz w:val="16"/>
          <w:szCs w:val="16"/>
        </w:rPr>
      </w:pPr>
    </w:p>
    <w:p w14:paraId="5006D5F5" w14:textId="77777777" w:rsidR="004249A3" w:rsidRPr="00DF2342" w:rsidRDefault="004249A3" w:rsidP="00FE6B8F">
      <w:pPr>
        <w:jc w:val="both"/>
        <w:rPr>
          <w:rFonts w:ascii="Tahoma" w:hAnsi="Tahoma" w:cs="Tahoma"/>
          <w:sz w:val="16"/>
          <w:szCs w:val="16"/>
        </w:rPr>
      </w:pPr>
    </w:p>
    <w:p w14:paraId="5006D5F6" w14:textId="77777777" w:rsidR="004249A3" w:rsidRPr="00DF2342" w:rsidRDefault="004249A3" w:rsidP="00FE6B8F">
      <w:pPr>
        <w:jc w:val="both"/>
        <w:rPr>
          <w:rFonts w:ascii="Tahoma" w:hAnsi="Tahoma" w:cs="Tahoma"/>
          <w:sz w:val="16"/>
          <w:szCs w:val="16"/>
        </w:rPr>
      </w:pPr>
    </w:p>
    <w:p w14:paraId="5006D5F7" w14:textId="77777777" w:rsidR="005171ED" w:rsidRPr="00DF2342" w:rsidRDefault="004249A3" w:rsidP="005171ED">
      <w:pPr>
        <w:jc w:val="both"/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---</w:t>
      </w:r>
      <w:r w:rsidR="005171ED" w:rsidRPr="00DF2342">
        <w:rPr>
          <w:rFonts w:ascii="Tahoma" w:hAnsi="Tahoma" w:cs="Tahoma"/>
          <w:sz w:val="16"/>
          <w:szCs w:val="16"/>
        </w:rPr>
        <w:t>-------------------------------------</w:t>
      </w:r>
      <w:r w:rsidR="003373E9">
        <w:rPr>
          <w:rFonts w:ascii="Tahoma" w:hAnsi="Tahoma" w:cs="Tahoma"/>
          <w:sz w:val="16"/>
          <w:szCs w:val="16"/>
        </w:rPr>
        <w:t>-------------------------</w:t>
      </w:r>
      <w:r w:rsidRPr="00DF2342">
        <w:rPr>
          <w:rFonts w:ascii="Tahoma" w:hAnsi="Tahoma" w:cs="Tahoma"/>
          <w:sz w:val="16"/>
          <w:szCs w:val="16"/>
        </w:rPr>
        <w:t xml:space="preserve">           </w:t>
      </w:r>
      <w:r w:rsidR="003373E9">
        <w:rPr>
          <w:rFonts w:ascii="Tahoma" w:hAnsi="Tahoma" w:cs="Tahoma"/>
          <w:sz w:val="16"/>
          <w:szCs w:val="16"/>
        </w:rPr>
        <w:tab/>
      </w:r>
      <w:r w:rsidRPr="00DF2342">
        <w:rPr>
          <w:rFonts w:ascii="Tahoma" w:hAnsi="Tahoma" w:cs="Tahoma"/>
          <w:sz w:val="16"/>
          <w:szCs w:val="16"/>
        </w:rPr>
        <w:t>-----------------------------------------------------------------</w:t>
      </w:r>
    </w:p>
    <w:p w14:paraId="5006D5F8" w14:textId="703AD2BC" w:rsidR="004249A3" w:rsidRPr="00DF2342" w:rsidRDefault="00614555" w:rsidP="005171E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X                                                                                </w:t>
      </w:r>
      <w:r w:rsidR="004249A3" w:rsidRPr="00DF2342">
        <w:rPr>
          <w:rFonts w:ascii="Tahoma" w:hAnsi="Tahoma" w:cs="Tahoma"/>
          <w:sz w:val="16"/>
          <w:szCs w:val="16"/>
        </w:rPr>
        <w:tab/>
        <w:t xml:space="preserve">           </w:t>
      </w:r>
      <w:r w:rsidR="003373E9">
        <w:rPr>
          <w:rFonts w:ascii="Tahoma" w:hAnsi="Tahoma" w:cs="Tahoma"/>
          <w:sz w:val="16"/>
          <w:szCs w:val="16"/>
        </w:rPr>
        <w:tab/>
      </w:r>
      <w:r w:rsidR="004249A3" w:rsidRPr="00DF2342">
        <w:rPr>
          <w:rFonts w:ascii="Tahoma" w:hAnsi="Tahoma" w:cs="Tahoma"/>
          <w:sz w:val="16"/>
          <w:szCs w:val="16"/>
        </w:rPr>
        <w:t>Mgr. Dana Jurásková, Ph.D., MBA</w:t>
      </w:r>
    </w:p>
    <w:p w14:paraId="5006D5F9" w14:textId="77777777" w:rsidR="004249A3" w:rsidRPr="00DF2342" w:rsidRDefault="005171ED" w:rsidP="00FD635C">
      <w:pPr>
        <w:rPr>
          <w:rFonts w:ascii="Tahoma" w:hAnsi="Tahoma" w:cs="Tahoma"/>
          <w:sz w:val="16"/>
          <w:szCs w:val="16"/>
        </w:rPr>
      </w:pPr>
      <w:r w:rsidRPr="00DF2342">
        <w:rPr>
          <w:rFonts w:ascii="Tahoma" w:hAnsi="Tahoma" w:cs="Tahoma"/>
          <w:sz w:val="16"/>
          <w:szCs w:val="16"/>
        </w:rPr>
        <w:t>v plné moci, Siemens, s.r.o.</w:t>
      </w:r>
      <w:r w:rsidR="004249A3" w:rsidRPr="00DF2342">
        <w:rPr>
          <w:rFonts w:ascii="Tahoma" w:hAnsi="Tahoma" w:cs="Tahoma"/>
          <w:sz w:val="16"/>
          <w:szCs w:val="16"/>
        </w:rPr>
        <w:t xml:space="preserve">                                                   </w:t>
      </w:r>
      <w:r w:rsidR="003373E9">
        <w:rPr>
          <w:rFonts w:ascii="Tahoma" w:hAnsi="Tahoma" w:cs="Tahoma"/>
          <w:sz w:val="16"/>
          <w:szCs w:val="16"/>
        </w:rPr>
        <w:tab/>
      </w:r>
      <w:r w:rsidR="004249A3" w:rsidRPr="00DF2342">
        <w:rPr>
          <w:rFonts w:ascii="Tahoma" w:hAnsi="Tahoma" w:cs="Tahoma"/>
          <w:sz w:val="16"/>
          <w:szCs w:val="16"/>
        </w:rPr>
        <w:t>ředitelka Všeobecné fakultní nemocnice v Praze</w:t>
      </w:r>
    </w:p>
    <w:p w14:paraId="5006D5FA" w14:textId="77777777" w:rsidR="004249A3" w:rsidRPr="00DF2342" w:rsidRDefault="004249A3" w:rsidP="00FD635C">
      <w:pPr>
        <w:jc w:val="both"/>
        <w:rPr>
          <w:rFonts w:ascii="Tahoma" w:hAnsi="Tahoma" w:cs="Tahoma"/>
          <w:sz w:val="16"/>
          <w:szCs w:val="16"/>
        </w:rPr>
      </w:pPr>
    </w:p>
    <w:p w14:paraId="5006D5FB" w14:textId="77777777" w:rsidR="004249A3" w:rsidRPr="00DF2342" w:rsidRDefault="004249A3" w:rsidP="00FD635C">
      <w:pPr>
        <w:jc w:val="both"/>
        <w:rPr>
          <w:rFonts w:ascii="Tahoma" w:hAnsi="Tahoma" w:cs="Tahoma"/>
          <w:sz w:val="16"/>
          <w:szCs w:val="16"/>
        </w:rPr>
      </w:pPr>
    </w:p>
    <w:p w14:paraId="5006D5FC" w14:textId="77777777" w:rsidR="004249A3" w:rsidRPr="00DF2342" w:rsidRDefault="004249A3" w:rsidP="00FD635C">
      <w:pPr>
        <w:jc w:val="both"/>
        <w:rPr>
          <w:rFonts w:ascii="Tahoma" w:hAnsi="Tahoma" w:cs="Tahoma"/>
          <w:sz w:val="16"/>
          <w:szCs w:val="16"/>
        </w:rPr>
      </w:pPr>
    </w:p>
    <w:p w14:paraId="5006D5FD" w14:textId="77777777" w:rsidR="004249A3" w:rsidRPr="00DF2342" w:rsidRDefault="004249A3" w:rsidP="00FD635C">
      <w:pPr>
        <w:jc w:val="both"/>
        <w:rPr>
          <w:rFonts w:ascii="Tahoma" w:hAnsi="Tahoma" w:cs="Tahoma"/>
          <w:sz w:val="16"/>
          <w:szCs w:val="16"/>
        </w:rPr>
      </w:pPr>
    </w:p>
    <w:p w14:paraId="5006D5FE" w14:textId="77777777" w:rsidR="004249A3" w:rsidRDefault="004249A3" w:rsidP="00F55236">
      <w:pPr>
        <w:ind w:firstLine="708"/>
        <w:rPr>
          <w:rFonts w:ascii="Tahoma" w:hAnsi="Tahoma" w:cs="Tahoma"/>
          <w:b/>
          <w:sz w:val="16"/>
          <w:szCs w:val="16"/>
        </w:rPr>
      </w:pPr>
    </w:p>
    <w:p w14:paraId="0B7736DD" w14:textId="77777777" w:rsidR="00F55236" w:rsidRDefault="00F55236" w:rsidP="00F55236">
      <w:pPr>
        <w:ind w:firstLine="708"/>
        <w:rPr>
          <w:rFonts w:ascii="Tahoma" w:hAnsi="Tahoma" w:cs="Tahoma"/>
          <w:b/>
          <w:sz w:val="16"/>
          <w:szCs w:val="16"/>
        </w:rPr>
      </w:pPr>
    </w:p>
    <w:p w14:paraId="7780686A" w14:textId="77777777" w:rsidR="00F55236" w:rsidRDefault="00F55236" w:rsidP="00F55236">
      <w:pPr>
        <w:ind w:firstLine="708"/>
        <w:rPr>
          <w:rFonts w:ascii="Tahoma" w:hAnsi="Tahoma" w:cs="Tahoma"/>
          <w:b/>
          <w:sz w:val="16"/>
          <w:szCs w:val="16"/>
        </w:rPr>
      </w:pPr>
    </w:p>
    <w:p w14:paraId="1432AA30" w14:textId="34D13943" w:rsidR="00F55236" w:rsidRPr="00DF2342" w:rsidRDefault="00F55236" w:rsidP="00F55236">
      <w:pPr>
        <w:ind w:firstLine="708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lastRenderedPageBreak/>
        <w:t>Příloha č. 1 ceník</w:t>
      </w:r>
      <w:bookmarkStart w:id="0" w:name="_GoBack"/>
      <w:bookmarkEnd w:id="0"/>
    </w:p>
    <w:p w14:paraId="5006D5FF" w14:textId="77777777" w:rsidR="004249A3" w:rsidRPr="00DF2342" w:rsidRDefault="004249A3">
      <w:pPr>
        <w:rPr>
          <w:rFonts w:ascii="Tahoma" w:hAnsi="Tahoma" w:cs="Tahoma"/>
          <w:b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0"/>
        <w:gridCol w:w="2042"/>
        <w:gridCol w:w="1600"/>
        <w:gridCol w:w="1722"/>
        <w:gridCol w:w="1058"/>
        <w:gridCol w:w="1316"/>
      </w:tblGrid>
      <w:tr w:rsidR="00F55236" w:rsidRPr="00F55236" w14:paraId="3A5D98B5" w14:textId="77777777" w:rsidTr="00F55236">
        <w:trPr>
          <w:trHeight w:val="315"/>
        </w:trPr>
        <w:tc>
          <w:tcPr>
            <w:tcW w:w="5100" w:type="dxa"/>
            <w:gridSpan w:val="2"/>
            <w:noWrap/>
            <w:hideMark/>
          </w:tcPr>
          <w:p w14:paraId="4F8387C3" w14:textId="77777777" w:rsidR="00F55236" w:rsidRPr="00F55236" w:rsidRDefault="00F5523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Nabízené testy a spotřební materiál </w:t>
            </w:r>
          </w:p>
        </w:tc>
        <w:tc>
          <w:tcPr>
            <w:tcW w:w="2260" w:type="dxa"/>
            <w:noWrap/>
            <w:hideMark/>
          </w:tcPr>
          <w:p w14:paraId="03FC2C4B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0" w:type="dxa"/>
            <w:noWrap/>
            <w:hideMark/>
          </w:tcPr>
          <w:p w14:paraId="7C3BF4A9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60" w:type="dxa"/>
            <w:noWrap/>
            <w:hideMark/>
          </w:tcPr>
          <w:p w14:paraId="2325F92C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0" w:type="dxa"/>
            <w:noWrap/>
            <w:hideMark/>
          </w:tcPr>
          <w:p w14:paraId="02D4D78B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5236" w:rsidRPr="00F55236" w14:paraId="0DA814A6" w14:textId="77777777" w:rsidTr="00F55236">
        <w:trPr>
          <w:trHeight w:val="315"/>
        </w:trPr>
        <w:tc>
          <w:tcPr>
            <w:tcW w:w="2187" w:type="dxa"/>
            <w:noWrap/>
            <w:hideMark/>
          </w:tcPr>
          <w:p w14:paraId="33B82DDA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Katal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>.(objednací) číslo</w:t>
            </w:r>
          </w:p>
        </w:tc>
        <w:tc>
          <w:tcPr>
            <w:tcW w:w="2913" w:type="dxa"/>
            <w:hideMark/>
          </w:tcPr>
          <w:p w14:paraId="3BC3C35C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Název</w:t>
            </w:r>
          </w:p>
        </w:tc>
        <w:tc>
          <w:tcPr>
            <w:tcW w:w="2260" w:type="dxa"/>
            <w:noWrap/>
            <w:hideMark/>
          </w:tcPr>
          <w:p w14:paraId="602A7EFB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Velikost bal.</w:t>
            </w:r>
          </w:p>
        </w:tc>
        <w:tc>
          <w:tcPr>
            <w:tcW w:w="2440" w:type="dxa"/>
            <w:hideMark/>
          </w:tcPr>
          <w:p w14:paraId="595645DD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Cena za ks bez DPH</w:t>
            </w:r>
          </w:p>
        </w:tc>
        <w:tc>
          <w:tcPr>
            <w:tcW w:w="1460" w:type="dxa"/>
            <w:hideMark/>
          </w:tcPr>
          <w:p w14:paraId="5DC31197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sazba DPH</w:t>
            </w:r>
          </w:p>
        </w:tc>
        <w:tc>
          <w:tcPr>
            <w:tcW w:w="1840" w:type="dxa"/>
            <w:noWrap/>
            <w:hideMark/>
          </w:tcPr>
          <w:p w14:paraId="1F86B3AF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Cena za ks s DPH</w:t>
            </w:r>
          </w:p>
        </w:tc>
      </w:tr>
      <w:tr w:rsidR="00F55236" w:rsidRPr="00F55236" w14:paraId="742A0B05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042CD024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OQEY09</w:t>
            </w:r>
          </w:p>
        </w:tc>
        <w:tc>
          <w:tcPr>
            <w:tcW w:w="2913" w:type="dxa"/>
            <w:noWrap/>
            <w:hideMark/>
          </w:tcPr>
          <w:p w14:paraId="4639B285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N C1-Inhibitor</w:t>
            </w:r>
          </w:p>
        </w:tc>
        <w:tc>
          <w:tcPr>
            <w:tcW w:w="2260" w:type="dxa"/>
            <w:noWrap/>
            <w:hideMark/>
          </w:tcPr>
          <w:p w14:paraId="2E82700F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2 ml </w:t>
            </w:r>
          </w:p>
        </w:tc>
        <w:tc>
          <w:tcPr>
            <w:tcW w:w="2440" w:type="dxa"/>
            <w:noWrap/>
            <w:hideMark/>
          </w:tcPr>
          <w:p w14:paraId="5D11BDD3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3 493,80</w:t>
            </w:r>
          </w:p>
        </w:tc>
        <w:tc>
          <w:tcPr>
            <w:tcW w:w="1460" w:type="dxa"/>
            <w:noWrap/>
            <w:hideMark/>
          </w:tcPr>
          <w:p w14:paraId="0CAC2158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4287F0B4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4 227,50</w:t>
            </w:r>
          </w:p>
        </w:tc>
      </w:tr>
      <w:tr w:rsidR="00F55236" w:rsidRPr="00F55236" w14:paraId="7EAACC34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0BF5B2A9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OSAP15</w:t>
            </w:r>
          </w:p>
        </w:tc>
        <w:tc>
          <w:tcPr>
            <w:tcW w:w="2913" w:type="dxa"/>
            <w:noWrap/>
            <w:hideMark/>
          </w:tcPr>
          <w:p w14:paraId="6BD3A9F9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N C3c</w:t>
            </w:r>
          </w:p>
        </w:tc>
        <w:tc>
          <w:tcPr>
            <w:tcW w:w="2260" w:type="dxa"/>
            <w:noWrap/>
            <w:hideMark/>
          </w:tcPr>
          <w:p w14:paraId="322CB895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5 ml</w:t>
            </w:r>
          </w:p>
        </w:tc>
        <w:tc>
          <w:tcPr>
            <w:tcW w:w="2440" w:type="dxa"/>
            <w:noWrap/>
            <w:hideMark/>
          </w:tcPr>
          <w:p w14:paraId="78B2012B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4 114,80</w:t>
            </w:r>
          </w:p>
        </w:tc>
        <w:tc>
          <w:tcPr>
            <w:tcW w:w="1460" w:type="dxa"/>
            <w:noWrap/>
            <w:hideMark/>
          </w:tcPr>
          <w:p w14:paraId="5FE3D50A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4270DBBD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4 978,91</w:t>
            </w:r>
          </w:p>
        </w:tc>
      </w:tr>
      <w:tr w:rsidR="00F55236" w:rsidRPr="00F55236" w14:paraId="5F7CCB2E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7968F254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OSAO15</w:t>
            </w:r>
          </w:p>
        </w:tc>
        <w:tc>
          <w:tcPr>
            <w:tcW w:w="2913" w:type="dxa"/>
            <w:noWrap/>
            <w:hideMark/>
          </w:tcPr>
          <w:p w14:paraId="4A258211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N C4</w:t>
            </w:r>
          </w:p>
        </w:tc>
        <w:tc>
          <w:tcPr>
            <w:tcW w:w="2260" w:type="dxa"/>
            <w:noWrap/>
            <w:hideMark/>
          </w:tcPr>
          <w:p w14:paraId="1BFBA244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5 ml</w:t>
            </w:r>
          </w:p>
        </w:tc>
        <w:tc>
          <w:tcPr>
            <w:tcW w:w="2440" w:type="dxa"/>
            <w:noWrap/>
            <w:hideMark/>
          </w:tcPr>
          <w:p w14:paraId="1F8CC73F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4 114,80</w:t>
            </w:r>
          </w:p>
        </w:tc>
        <w:tc>
          <w:tcPr>
            <w:tcW w:w="1460" w:type="dxa"/>
            <w:noWrap/>
            <w:hideMark/>
          </w:tcPr>
          <w:p w14:paraId="76C48CBB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6D57E1C2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4 978,91</w:t>
            </w:r>
          </w:p>
        </w:tc>
      </w:tr>
      <w:tr w:rsidR="00F55236" w:rsidRPr="00F55236" w14:paraId="4EF871A6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518B9FB7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OPCS03</w:t>
            </w:r>
          </w:p>
        </w:tc>
        <w:tc>
          <w:tcPr>
            <w:tcW w:w="2913" w:type="dxa"/>
            <w:noWrap/>
            <w:hideMark/>
          </w:tcPr>
          <w:p w14:paraId="747B20EB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N Latex CDT</w:t>
            </w:r>
          </w:p>
        </w:tc>
        <w:tc>
          <w:tcPr>
            <w:tcW w:w="2260" w:type="dxa"/>
            <w:noWrap/>
            <w:hideMark/>
          </w:tcPr>
          <w:p w14:paraId="32AAD7B9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Kit</w:t>
            </w:r>
            <w:proofErr w:type="spellEnd"/>
          </w:p>
        </w:tc>
        <w:tc>
          <w:tcPr>
            <w:tcW w:w="2440" w:type="dxa"/>
            <w:noWrap/>
            <w:hideMark/>
          </w:tcPr>
          <w:p w14:paraId="5F22B3E4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14 085,00</w:t>
            </w:r>
          </w:p>
        </w:tc>
        <w:tc>
          <w:tcPr>
            <w:tcW w:w="1460" w:type="dxa"/>
            <w:noWrap/>
            <w:hideMark/>
          </w:tcPr>
          <w:p w14:paraId="515C09F1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52F653C4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17 042,85</w:t>
            </w:r>
          </w:p>
        </w:tc>
      </w:tr>
      <w:tr w:rsidR="00F55236" w:rsidRPr="00F55236" w14:paraId="29D7303D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2C2CD947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OSAR15</w:t>
            </w:r>
          </w:p>
        </w:tc>
        <w:tc>
          <w:tcPr>
            <w:tcW w:w="2913" w:type="dxa"/>
            <w:noWrap/>
            <w:hideMark/>
          </w:tcPr>
          <w:p w14:paraId="4F9848D1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N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IgA</w:t>
            </w:r>
            <w:proofErr w:type="spellEnd"/>
          </w:p>
        </w:tc>
        <w:tc>
          <w:tcPr>
            <w:tcW w:w="2260" w:type="dxa"/>
            <w:noWrap/>
            <w:hideMark/>
          </w:tcPr>
          <w:p w14:paraId="202E5378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5 ml</w:t>
            </w:r>
          </w:p>
        </w:tc>
        <w:tc>
          <w:tcPr>
            <w:tcW w:w="2440" w:type="dxa"/>
            <w:noWrap/>
            <w:hideMark/>
          </w:tcPr>
          <w:p w14:paraId="2C44D865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4 114,80</w:t>
            </w:r>
          </w:p>
        </w:tc>
        <w:tc>
          <w:tcPr>
            <w:tcW w:w="1460" w:type="dxa"/>
            <w:noWrap/>
            <w:hideMark/>
          </w:tcPr>
          <w:p w14:paraId="682E5E33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55E0BD9E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4 978,91</w:t>
            </w:r>
          </w:p>
        </w:tc>
      </w:tr>
      <w:tr w:rsidR="00F55236" w:rsidRPr="00F55236" w14:paraId="13F9F56A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3F6265D5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OQTG15</w:t>
            </w:r>
          </w:p>
        </w:tc>
        <w:tc>
          <w:tcPr>
            <w:tcW w:w="2913" w:type="dxa"/>
            <w:noWrap/>
            <w:hideMark/>
          </w:tcPr>
          <w:p w14:paraId="3CE975C5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N Latex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IgE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mono</w:t>
            </w:r>
          </w:p>
        </w:tc>
        <w:tc>
          <w:tcPr>
            <w:tcW w:w="2260" w:type="dxa"/>
            <w:noWrap/>
            <w:hideMark/>
          </w:tcPr>
          <w:p w14:paraId="6357D4CA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3 x 3 ml</w:t>
            </w:r>
          </w:p>
        </w:tc>
        <w:tc>
          <w:tcPr>
            <w:tcW w:w="2440" w:type="dxa"/>
            <w:noWrap/>
            <w:hideMark/>
          </w:tcPr>
          <w:p w14:paraId="3B8B3B80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8 073,90</w:t>
            </w:r>
          </w:p>
        </w:tc>
        <w:tc>
          <w:tcPr>
            <w:tcW w:w="1460" w:type="dxa"/>
            <w:noWrap/>
            <w:hideMark/>
          </w:tcPr>
          <w:p w14:paraId="6776697A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44B94E34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9 769,42</w:t>
            </w:r>
          </w:p>
        </w:tc>
      </w:tr>
      <w:tr w:rsidR="00F55236" w:rsidRPr="00F55236" w14:paraId="2E3A2CF2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774892C9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OSAS15</w:t>
            </w:r>
          </w:p>
        </w:tc>
        <w:tc>
          <w:tcPr>
            <w:tcW w:w="2913" w:type="dxa"/>
            <w:noWrap/>
            <w:hideMark/>
          </w:tcPr>
          <w:p w14:paraId="36341A76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N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IgG</w:t>
            </w:r>
            <w:proofErr w:type="spellEnd"/>
          </w:p>
        </w:tc>
        <w:tc>
          <w:tcPr>
            <w:tcW w:w="2260" w:type="dxa"/>
            <w:noWrap/>
            <w:hideMark/>
          </w:tcPr>
          <w:p w14:paraId="07E7FB02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5 ml</w:t>
            </w:r>
          </w:p>
        </w:tc>
        <w:tc>
          <w:tcPr>
            <w:tcW w:w="2440" w:type="dxa"/>
            <w:noWrap/>
            <w:hideMark/>
          </w:tcPr>
          <w:p w14:paraId="699542E8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4 114,80</w:t>
            </w:r>
          </w:p>
        </w:tc>
        <w:tc>
          <w:tcPr>
            <w:tcW w:w="1460" w:type="dxa"/>
            <w:noWrap/>
            <w:hideMark/>
          </w:tcPr>
          <w:p w14:paraId="1E34AD8D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65F2C9F2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4 978,91</w:t>
            </w:r>
          </w:p>
        </w:tc>
      </w:tr>
      <w:tr w:rsidR="00F55236" w:rsidRPr="00F55236" w14:paraId="3F4273DB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08DB0633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OQXI09</w:t>
            </w:r>
          </w:p>
        </w:tc>
        <w:tc>
          <w:tcPr>
            <w:tcW w:w="2913" w:type="dxa"/>
            <w:noWrap/>
            <w:hideMark/>
          </w:tcPr>
          <w:p w14:paraId="5589948A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N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IgG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260" w:type="dxa"/>
            <w:noWrap/>
            <w:hideMark/>
          </w:tcPr>
          <w:p w14:paraId="1A144CF3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1.5 ml</w:t>
            </w:r>
          </w:p>
        </w:tc>
        <w:tc>
          <w:tcPr>
            <w:tcW w:w="2440" w:type="dxa"/>
            <w:noWrap/>
            <w:hideMark/>
          </w:tcPr>
          <w:p w14:paraId="17D8BF73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4 269,60</w:t>
            </w:r>
          </w:p>
        </w:tc>
        <w:tc>
          <w:tcPr>
            <w:tcW w:w="1460" w:type="dxa"/>
            <w:noWrap/>
            <w:hideMark/>
          </w:tcPr>
          <w:p w14:paraId="713568F4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2908521A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5 166,22</w:t>
            </w:r>
          </w:p>
        </w:tc>
      </w:tr>
      <w:tr w:rsidR="00F55236" w:rsidRPr="00F55236" w14:paraId="6FED7289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73636C2D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OQXK09</w:t>
            </w:r>
          </w:p>
        </w:tc>
        <w:tc>
          <w:tcPr>
            <w:tcW w:w="2913" w:type="dxa"/>
            <w:noWrap/>
            <w:hideMark/>
          </w:tcPr>
          <w:p w14:paraId="4839EF76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N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IgG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260" w:type="dxa"/>
            <w:noWrap/>
            <w:hideMark/>
          </w:tcPr>
          <w:p w14:paraId="71A4581B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1.5 ml</w:t>
            </w:r>
          </w:p>
        </w:tc>
        <w:tc>
          <w:tcPr>
            <w:tcW w:w="2440" w:type="dxa"/>
            <w:noWrap/>
            <w:hideMark/>
          </w:tcPr>
          <w:p w14:paraId="48D506A2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4 269,60</w:t>
            </w:r>
          </w:p>
        </w:tc>
        <w:tc>
          <w:tcPr>
            <w:tcW w:w="1460" w:type="dxa"/>
            <w:noWrap/>
            <w:hideMark/>
          </w:tcPr>
          <w:p w14:paraId="2F6C5463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69EE2424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5 166,22</w:t>
            </w:r>
          </w:p>
        </w:tc>
      </w:tr>
      <w:tr w:rsidR="00F55236" w:rsidRPr="00F55236" w14:paraId="0DD9BB7C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034FDC79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OPAV03</w:t>
            </w:r>
          </w:p>
        </w:tc>
        <w:tc>
          <w:tcPr>
            <w:tcW w:w="2913" w:type="dxa"/>
            <w:noWrap/>
            <w:hideMark/>
          </w:tcPr>
          <w:p w14:paraId="29C9B43F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N Latex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IgG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3</w:t>
            </w:r>
          </w:p>
        </w:tc>
        <w:tc>
          <w:tcPr>
            <w:tcW w:w="2260" w:type="dxa"/>
            <w:noWrap/>
            <w:hideMark/>
          </w:tcPr>
          <w:p w14:paraId="3A14A7C3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1.5 ml</w:t>
            </w:r>
          </w:p>
        </w:tc>
        <w:tc>
          <w:tcPr>
            <w:tcW w:w="2440" w:type="dxa"/>
            <w:noWrap/>
            <w:hideMark/>
          </w:tcPr>
          <w:p w14:paraId="4574AA46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4 269,60</w:t>
            </w:r>
          </w:p>
        </w:tc>
        <w:tc>
          <w:tcPr>
            <w:tcW w:w="1460" w:type="dxa"/>
            <w:noWrap/>
            <w:hideMark/>
          </w:tcPr>
          <w:p w14:paraId="27B50F61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681BCECF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5 166,22</w:t>
            </w:r>
          </w:p>
        </w:tc>
      </w:tr>
      <w:tr w:rsidR="00F55236" w:rsidRPr="00F55236" w14:paraId="651BDFC3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74FA472E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OPAU03</w:t>
            </w:r>
          </w:p>
        </w:tc>
        <w:tc>
          <w:tcPr>
            <w:tcW w:w="2913" w:type="dxa"/>
            <w:noWrap/>
            <w:hideMark/>
          </w:tcPr>
          <w:p w14:paraId="4089A653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N Latex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IgG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2260" w:type="dxa"/>
            <w:noWrap/>
            <w:hideMark/>
          </w:tcPr>
          <w:p w14:paraId="7BBE864E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1.5 ml</w:t>
            </w:r>
          </w:p>
        </w:tc>
        <w:tc>
          <w:tcPr>
            <w:tcW w:w="2440" w:type="dxa"/>
            <w:noWrap/>
            <w:hideMark/>
          </w:tcPr>
          <w:p w14:paraId="57335B77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4 269,60</w:t>
            </w:r>
          </w:p>
        </w:tc>
        <w:tc>
          <w:tcPr>
            <w:tcW w:w="1460" w:type="dxa"/>
            <w:noWrap/>
            <w:hideMark/>
          </w:tcPr>
          <w:p w14:paraId="6848CB41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4BAA7373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5 166,22</w:t>
            </w:r>
          </w:p>
        </w:tc>
      </w:tr>
      <w:tr w:rsidR="00F55236" w:rsidRPr="00F55236" w14:paraId="32813E82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796425A3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OSAT15</w:t>
            </w:r>
          </w:p>
        </w:tc>
        <w:tc>
          <w:tcPr>
            <w:tcW w:w="2913" w:type="dxa"/>
            <w:noWrap/>
            <w:hideMark/>
          </w:tcPr>
          <w:p w14:paraId="1204CA57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N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IgM</w:t>
            </w:r>
            <w:proofErr w:type="spellEnd"/>
          </w:p>
        </w:tc>
        <w:tc>
          <w:tcPr>
            <w:tcW w:w="2260" w:type="dxa"/>
            <w:noWrap/>
            <w:hideMark/>
          </w:tcPr>
          <w:p w14:paraId="5CD32347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5 ml</w:t>
            </w:r>
          </w:p>
        </w:tc>
        <w:tc>
          <w:tcPr>
            <w:tcW w:w="2440" w:type="dxa"/>
            <w:noWrap/>
            <w:hideMark/>
          </w:tcPr>
          <w:p w14:paraId="2AFD330F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4 114,80</w:t>
            </w:r>
          </w:p>
        </w:tc>
        <w:tc>
          <w:tcPr>
            <w:tcW w:w="1460" w:type="dxa"/>
            <w:noWrap/>
            <w:hideMark/>
          </w:tcPr>
          <w:p w14:paraId="4E9C9F3D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6995CA5D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4 978,91</w:t>
            </w:r>
          </w:p>
        </w:tc>
      </w:tr>
      <w:tr w:rsidR="00F55236" w:rsidRPr="00F55236" w14:paraId="1CB3C40C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2347CA35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OQIY21</w:t>
            </w:r>
          </w:p>
        </w:tc>
        <w:tc>
          <w:tcPr>
            <w:tcW w:w="2913" w:type="dxa"/>
            <w:noWrap/>
            <w:hideMark/>
          </w:tcPr>
          <w:p w14:paraId="142529F3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N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Cardio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Phase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hsCRP</w:t>
            </w:r>
            <w:proofErr w:type="spellEnd"/>
          </w:p>
        </w:tc>
        <w:tc>
          <w:tcPr>
            <w:tcW w:w="2260" w:type="dxa"/>
            <w:noWrap/>
            <w:hideMark/>
          </w:tcPr>
          <w:p w14:paraId="70C708D2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5 x 5 ml</w:t>
            </w:r>
          </w:p>
        </w:tc>
        <w:tc>
          <w:tcPr>
            <w:tcW w:w="2440" w:type="dxa"/>
            <w:noWrap/>
            <w:hideMark/>
          </w:tcPr>
          <w:p w14:paraId="1EAA4D50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20 185,20</w:t>
            </w:r>
          </w:p>
        </w:tc>
        <w:tc>
          <w:tcPr>
            <w:tcW w:w="1460" w:type="dxa"/>
            <w:noWrap/>
            <w:hideMark/>
          </w:tcPr>
          <w:p w14:paraId="0664B4A2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607251AA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24 424,09</w:t>
            </w:r>
          </w:p>
        </w:tc>
      </w:tr>
      <w:tr w:rsidR="00F55236" w:rsidRPr="00F55236" w14:paraId="776F436B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3774B94E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OPCE05</w:t>
            </w:r>
          </w:p>
        </w:tc>
        <w:tc>
          <w:tcPr>
            <w:tcW w:w="2913" w:type="dxa"/>
            <w:noWrap/>
            <w:hideMark/>
          </w:tcPr>
          <w:p w14:paraId="13F5C0FA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N Latex RF</w:t>
            </w:r>
          </w:p>
        </w:tc>
        <w:tc>
          <w:tcPr>
            <w:tcW w:w="2260" w:type="dxa"/>
            <w:noWrap/>
            <w:hideMark/>
          </w:tcPr>
          <w:p w14:paraId="55F8EFEA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Kit</w:t>
            </w:r>
            <w:proofErr w:type="spellEnd"/>
          </w:p>
        </w:tc>
        <w:tc>
          <w:tcPr>
            <w:tcW w:w="2440" w:type="dxa"/>
            <w:noWrap/>
            <w:hideMark/>
          </w:tcPr>
          <w:p w14:paraId="4A18CD95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6 864,30</w:t>
            </w:r>
          </w:p>
        </w:tc>
        <w:tc>
          <w:tcPr>
            <w:tcW w:w="1460" w:type="dxa"/>
            <w:noWrap/>
            <w:hideMark/>
          </w:tcPr>
          <w:p w14:paraId="3493A459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1F14AE4B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8 305,80</w:t>
            </w:r>
          </w:p>
        </w:tc>
      </w:tr>
      <w:tr w:rsidR="00F55236" w:rsidRPr="00F55236" w14:paraId="79DF9848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027A475A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OQMP11</w:t>
            </w:r>
          </w:p>
        </w:tc>
        <w:tc>
          <w:tcPr>
            <w:tcW w:w="2913" w:type="dxa"/>
            <w:noWrap/>
            <w:hideMark/>
          </w:tcPr>
          <w:p w14:paraId="280FF554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N Latex SAA</w:t>
            </w:r>
          </w:p>
        </w:tc>
        <w:tc>
          <w:tcPr>
            <w:tcW w:w="2260" w:type="dxa"/>
            <w:noWrap/>
            <w:hideMark/>
          </w:tcPr>
          <w:p w14:paraId="074362C0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Kit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40" w:type="dxa"/>
            <w:noWrap/>
            <w:hideMark/>
          </w:tcPr>
          <w:p w14:paraId="3F3011F4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10 567,80</w:t>
            </w:r>
          </w:p>
        </w:tc>
        <w:tc>
          <w:tcPr>
            <w:tcW w:w="1460" w:type="dxa"/>
            <w:noWrap/>
            <w:hideMark/>
          </w:tcPr>
          <w:p w14:paraId="322D8BF1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185E6F46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12 787,04</w:t>
            </w:r>
          </w:p>
        </w:tc>
      </w:tr>
      <w:tr w:rsidR="00F55236" w:rsidRPr="00F55236" w14:paraId="2EB5423A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11E209C8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OTND05</w:t>
            </w:r>
          </w:p>
        </w:tc>
        <w:tc>
          <w:tcPr>
            <w:tcW w:w="2913" w:type="dxa"/>
            <w:noWrap/>
            <w:hideMark/>
          </w:tcPr>
          <w:p w14:paraId="279DE871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IgD</w:t>
            </w:r>
            <w:proofErr w:type="spellEnd"/>
          </w:p>
        </w:tc>
        <w:tc>
          <w:tcPr>
            <w:tcW w:w="2260" w:type="dxa"/>
            <w:noWrap/>
            <w:hideMark/>
          </w:tcPr>
          <w:p w14:paraId="6FEB0606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1 ml</w:t>
            </w:r>
          </w:p>
        </w:tc>
        <w:tc>
          <w:tcPr>
            <w:tcW w:w="2440" w:type="dxa"/>
            <w:noWrap/>
            <w:hideMark/>
          </w:tcPr>
          <w:p w14:paraId="2652FF41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2 671,20</w:t>
            </w:r>
          </w:p>
        </w:tc>
        <w:tc>
          <w:tcPr>
            <w:tcW w:w="1460" w:type="dxa"/>
            <w:noWrap/>
            <w:hideMark/>
          </w:tcPr>
          <w:p w14:paraId="591729D1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68AC2285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3 232,15</w:t>
            </w:r>
          </w:p>
        </w:tc>
      </w:tr>
      <w:tr w:rsidR="00F55236" w:rsidRPr="00F55236" w14:paraId="152C454C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7ABA72D9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OWSY13</w:t>
            </w:r>
          </w:p>
        </w:tc>
        <w:tc>
          <w:tcPr>
            <w:tcW w:w="2913" w:type="dxa"/>
            <w:noWrap/>
            <w:hideMark/>
          </w:tcPr>
          <w:p w14:paraId="5DD4EF7B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N/T Protein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Control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PY</w:t>
            </w:r>
          </w:p>
        </w:tc>
        <w:tc>
          <w:tcPr>
            <w:tcW w:w="2260" w:type="dxa"/>
            <w:noWrap/>
            <w:hideMark/>
          </w:tcPr>
          <w:p w14:paraId="4CF43D3D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3 x 1 ml</w:t>
            </w:r>
          </w:p>
        </w:tc>
        <w:tc>
          <w:tcPr>
            <w:tcW w:w="2440" w:type="dxa"/>
            <w:noWrap/>
            <w:hideMark/>
          </w:tcPr>
          <w:p w14:paraId="50DE3B27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3 521,70</w:t>
            </w:r>
          </w:p>
        </w:tc>
        <w:tc>
          <w:tcPr>
            <w:tcW w:w="1460" w:type="dxa"/>
            <w:noWrap/>
            <w:hideMark/>
          </w:tcPr>
          <w:p w14:paraId="789039E1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50097076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4 261,26</w:t>
            </w:r>
          </w:p>
        </w:tc>
      </w:tr>
      <w:tr w:rsidR="00F55236" w:rsidRPr="00F55236" w14:paraId="55DFEA26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5E6B33B3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OQIP13</w:t>
            </w:r>
          </w:p>
        </w:tc>
        <w:tc>
          <w:tcPr>
            <w:tcW w:w="2913" w:type="dxa"/>
            <w:noWrap/>
            <w:hideMark/>
          </w:tcPr>
          <w:p w14:paraId="51AB319E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N/T Protein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Control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SL/H</w:t>
            </w:r>
          </w:p>
        </w:tc>
        <w:tc>
          <w:tcPr>
            <w:tcW w:w="2260" w:type="dxa"/>
            <w:noWrap/>
            <w:hideMark/>
          </w:tcPr>
          <w:p w14:paraId="2F9B6134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3 x 1 ml</w:t>
            </w:r>
          </w:p>
        </w:tc>
        <w:tc>
          <w:tcPr>
            <w:tcW w:w="2440" w:type="dxa"/>
            <w:noWrap/>
            <w:hideMark/>
          </w:tcPr>
          <w:p w14:paraId="76ECC375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3 835,80</w:t>
            </w:r>
          </w:p>
        </w:tc>
        <w:tc>
          <w:tcPr>
            <w:tcW w:w="1460" w:type="dxa"/>
            <w:noWrap/>
            <w:hideMark/>
          </w:tcPr>
          <w:p w14:paraId="741348DA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22DEBC06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4 641,32</w:t>
            </w:r>
          </w:p>
        </w:tc>
      </w:tr>
      <w:tr w:rsidR="00F55236" w:rsidRPr="00F55236" w14:paraId="50D96393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0A26A7F2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OQIO13</w:t>
            </w:r>
          </w:p>
        </w:tc>
        <w:tc>
          <w:tcPr>
            <w:tcW w:w="2913" w:type="dxa"/>
            <w:noWrap/>
            <w:hideMark/>
          </w:tcPr>
          <w:p w14:paraId="0805B739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N/T Protein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Control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SL/M</w:t>
            </w:r>
          </w:p>
        </w:tc>
        <w:tc>
          <w:tcPr>
            <w:tcW w:w="2260" w:type="dxa"/>
            <w:noWrap/>
            <w:hideMark/>
          </w:tcPr>
          <w:p w14:paraId="5E52C40C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3 x 1 ml</w:t>
            </w:r>
          </w:p>
        </w:tc>
        <w:tc>
          <w:tcPr>
            <w:tcW w:w="2440" w:type="dxa"/>
            <w:noWrap/>
            <w:hideMark/>
          </w:tcPr>
          <w:p w14:paraId="2837DEFF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3 835,80</w:t>
            </w:r>
          </w:p>
        </w:tc>
        <w:tc>
          <w:tcPr>
            <w:tcW w:w="1460" w:type="dxa"/>
            <w:noWrap/>
            <w:hideMark/>
          </w:tcPr>
          <w:p w14:paraId="02729FED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026DFEEC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4 641,32</w:t>
            </w:r>
          </w:p>
        </w:tc>
      </w:tr>
      <w:tr w:rsidR="00F55236" w:rsidRPr="00F55236" w14:paraId="19457450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3ECDE5F3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OQIN13</w:t>
            </w:r>
          </w:p>
        </w:tc>
        <w:tc>
          <w:tcPr>
            <w:tcW w:w="2913" w:type="dxa"/>
            <w:noWrap/>
            <w:hideMark/>
          </w:tcPr>
          <w:p w14:paraId="7BFB6E85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N/T Protein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Control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SL/L</w:t>
            </w:r>
          </w:p>
        </w:tc>
        <w:tc>
          <w:tcPr>
            <w:tcW w:w="2260" w:type="dxa"/>
            <w:noWrap/>
            <w:hideMark/>
          </w:tcPr>
          <w:p w14:paraId="77CBDCF3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3 x 1 ml</w:t>
            </w:r>
          </w:p>
        </w:tc>
        <w:tc>
          <w:tcPr>
            <w:tcW w:w="2440" w:type="dxa"/>
            <w:noWrap/>
            <w:hideMark/>
          </w:tcPr>
          <w:p w14:paraId="62E84133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3 835,80</w:t>
            </w:r>
          </w:p>
        </w:tc>
        <w:tc>
          <w:tcPr>
            <w:tcW w:w="1460" w:type="dxa"/>
            <w:noWrap/>
            <w:hideMark/>
          </w:tcPr>
          <w:p w14:paraId="031A232A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1CC3A95F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4 641,32</w:t>
            </w:r>
          </w:p>
        </w:tc>
      </w:tr>
      <w:tr w:rsidR="00F55236" w:rsidRPr="00F55236" w14:paraId="7ED5026F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188BE088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OQDB13</w:t>
            </w:r>
          </w:p>
        </w:tc>
        <w:tc>
          <w:tcPr>
            <w:tcW w:w="2913" w:type="dxa"/>
            <w:noWrap/>
            <w:hideMark/>
          </w:tcPr>
          <w:p w14:paraId="49316F1D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N/T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Rheuma-Control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SL/1,</w:t>
            </w:r>
          </w:p>
        </w:tc>
        <w:tc>
          <w:tcPr>
            <w:tcW w:w="2260" w:type="dxa"/>
            <w:noWrap/>
            <w:hideMark/>
          </w:tcPr>
          <w:p w14:paraId="08807DBC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3 x 1 ml</w:t>
            </w:r>
          </w:p>
        </w:tc>
        <w:tc>
          <w:tcPr>
            <w:tcW w:w="2440" w:type="dxa"/>
            <w:noWrap/>
            <w:hideMark/>
          </w:tcPr>
          <w:p w14:paraId="446452BD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4 985,10</w:t>
            </w:r>
          </w:p>
        </w:tc>
        <w:tc>
          <w:tcPr>
            <w:tcW w:w="1460" w:type="dxa"/>
            <w:noWrap/>
            <w:hideMark/>
          </w:tcPr>
          <w:p w14:paraId="57C6F466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069AE1CC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6 031,97</w:t>
            </w:r>
          </w:p>
        </w:tc>
      </w:tr>
      <w:tr w:rsidR="00F55236" w:rsidRPr="00F55236" w14:paraId="38165F7B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4CCB466C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OQDC13</w:t>
            </w:r>
          </w:p>
        </w:tc>
        <w:tc>
          <w:tcPr>
            <w:tcW w:w="2913" w:type="dxa"/>
            <w:noWrap/>
            <w:hideMark/>
          </w:tcPr>
          <w:p w14:paraId="2D597EDE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N/T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Rheuma-Control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SL/2,</w:t>
            </w:r>
          </w:p>
        </w:tc>
        <w:tc>
          <w:tcPr>
            <w:tcW w:w="2260" w:type="dxa"/>
            <w:noWrap/>
            <w:hideMark/>
          </w:tcPr>
          <w:p w14:paraId="5D64D81F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3 x 1 ml</w:t>
            </w:r>
          </w:p>
        </w:tc>
        <w:tc>
          <w:tcPr>
            <w:tcW w:w="2440" w:type="dxa"/>
            <w:noWrap/>
            <w:hideMark/>
          </w:tcPr>
          <w:p w14:paraId="00C4166D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4 985,10</w:t>
            </w:r>
          </w:p>
        </w:tc>
        <w:tc>
          <w:tcPr>
            <w:tcW w:w="1460" w:type="dxa"/>
            <w:noWrap/>
            <w:hideMark/>
          </w:tcPr>
          <w:p w14:paraId="7D9CFC0E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0A7EA897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6 031,97</w:t>
            </w:r>
          </w:p>
        </w:tc>
      </w:tr>
      <w:tr w:rsidR="00F55236" w:rsidRPr="00F55236" w14:paraId="72565A39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4D59B51E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OUID13</w:t>
            </w:r>
          </w:p>
        </w:tc>
        <w:tc>
          <w:tcPr>
            <w:tcW w:w="2913" w:type="dxa"/>
            <w:noWrap/>
            <w:hideMark/>
          </w:tcPr>
          <w:p w14:paraId="05862C06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N Protein Standard PY</w:t>
            </w:r>
          </w:p>
        </w:tc>
        <w:tc>
          <w:tcPr>
            <w:tcW w:w="2260" w:type="dxa"/>
            <w:noWrap/>
            <w:hideMark/>
          </w:tcPr>
          <w:p w14:paraId="075399C8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3 x 1 ml</w:t>
            </w:r>
          </w:p>
        </w:tc>
        <w:tc>
          <w:tcPr>
            <w:tcW w:w="2440" w:type="dxa"/>
            <w:noWrap/>
            <w:hideMark/>
          </w:tcPr>
          <w:p w14:paraId="2D3F3897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4 577,40</w:t>
            </w:r>
          </w:p>
        </w:tc>
        <w:tc>
          <w:tcPr>
            <w:tcW w:w="1460" w:type="dxa"/>
            <w:noWrap/>
            <w:hideMark/>
          </w:tcPr>
          <w:p w14:paraId="6D6AD5C4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3697A309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5 538,65</w:t>
            </w:r>
          </w:p>
        </w:tc>
      </w:tr>
      <w:tr w:rsidR="00F55236" w:rsidRPr="00F55236" w14:paraId="5E37AF2F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75D02142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OQIM13</w:t>
            </w:r>
          </w:p>
        </w:tc>
        <w:tc>
          <w:tcPr>
            <w:tcW w:w="2913" w:type="dxa"/>
            <w:noWrap/>
            <w:hideMark/>
          </w:tcPr>
          <w:p w14:paraId="4C98D830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N Protein Standard SL</w:t>
            </w:r>
          </w:p>
        </w:tc>
        <w:tc>
          <w:tcPr>
            <w:tcW w:w="2260" w:type="dxa"/>
            <w:noWrap/>
            <w:hideMark/>
          </w:tcPr>
          <w:p w14:paraId="1EAA82FB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3 x 1 ml</w:t>
            </w:r>
          </w:p>
        </w:tc>
        <w:tc>
          <w:tcPr>
            <w:tcW w:w="2440" w:type="dxa"/>
            <w:noWrap/>
            <w:hideMark/>
          </w:tcPr>
          <w:p w14:paraId="0E6F8CFC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5 382,00</w:t>
            </w:r>
          </w:p>
        </w:tc>
        <w:tc>
          <w:tcPr>
            <w:tcW w:w="1460" w:type="dxa"/>
            <w:noWrap/>
            <w:hideMark/>
          </w:tcPr>
          <w:p w14:paraId="6880630E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2065032E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6 512,22</w:t>
            </w:r>
          </w:p>
        </w:tc>
      </w:tr>
      <w:tr w:rsidR="00F55236" w:rsidRPr="00F55236" w14:paraId="0B971C17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1948961D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OQKZ13</w:t>
            </w:r>
          </w:p>
        </w:tc>
        <w:tc>
          <w:tcPr>
            <w:tcW w:w="2913" w:type="dxa"/>
            <w:noWrap/>
            <w:hideMark/>
          </w:tcPr>
          <w:p w14:paraId="10B38991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N/T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Rheuma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Standard SL</w:t>
            </w:r>
          </w:p>
        </w:tc>
        <w:tc>
          <w:tcPr>
            <w:tcW w:w="2260" w:type="dxa"/>
            <w:noWrap/>
            <w:hideMark/>
          </w:tcPr>
          <w:p w14:paraId="52B12789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3 x 1 ml</w:t>
            </w:r>
          </w:p>
        </w:tc>
        <w:tc>
          <w:tcPr>
            <w:tcW w:w="2440" w:type="dxa"/>
            <w:noWrap/>
            <w:hideMark/>
          </w:tcPr>
          <w:p w14:paraId="7146A4E2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4 121,10</w:t>
            </w:r>
          </w:p>
        </w:tc>
        <w:tc>
          <w:tcPr>
            <w:tcW w:w="1460" w:type="dxa"/>
            <w:noWrap/>
            <w:hideMark/>
          </w:tcPr>
          <w:p w14:paraId="3E306471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618A2415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4 986,53</w:t>
            </w:r>
          </w:p>
        </w:tc>
      </w:tr>
      <w:tr w:rsidR="00F55236" w:rsidRPr="00F55236" w14:paraId="18617C69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3F1D4565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OTRD03</w:t>
            </w:r>
          </w:p>
        </w:tc>
        <w:tc>
          <w:tcPr>
            <w:tcW w:w="2913" w:type="dxa"/>
            <w:noWrap/>
            <w:hideMark/>
          </w:tcPr>
          <w:p w14:paraId="60FBFF84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IgD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Standard</w:t>
            </w:r>
          </w:p>
        </w:tc>
        <w:tc>
          <w:tcPr>
            <w:tcW w:w="2260" w:type="dxa"/>
            <w:noWrap/>
            <w:hideMark/>
          </w:tcPr>
          <w:p w14:paraId="3E866443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1 x 0.5 ml</w:t>
            </w:r>
          </w:p>
        </w:tc>
        <w:tc>
          <w:tcPr>
            <w:tcW w:w="2440" w:type="dxa"/>
            <w:noWrap/>
            <w:hideMark/>
          </w:tcPr>
          <w:p w14:paraId="44C13B1A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482,40</w:t>
            </w:r>
          </w:p>
        </w:tc>
        <w:tc>
          <w:tcPr>
            <w:tcW w:w="1460" w:type="dxa"/>
            <w:noWrap/>
            <w:hideMark/>
          </w:tcPr>
          <w:p w14:paraId="44052957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150FC0BB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583,70</w:t>
            </w:r>
          </w:p>
        </w:tc>
      </w:tr>
      <w:tr w:rsidR="00F55236" w:rsidRPr="00F55236" w14:paraId="34FA7D64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6EEE7DA4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OQKY61</w:t>
            </w:r>
          </w:p>
        </w:tc>
        <w:tc>
          <w:tcPr>
            <w:tcW w:w="2913" w:type="dxa"/>
            <w:noWrap/>
            <w:hideMark/>
          </w:tcPr>
          <w:p w14:paraId="4E56F0F1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BN II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Additiv</w:t>
            </w:r>
            <w:proofErr w:type="spellEnd"/>
          </w:p>
        </w:tc>
        <w:tc>
          <w:tcPr>
            <w:tcW w:w="2260" w:type="dxa"/>
            <w:noWrap/>
            <w:hideMark/>
          </w:tcPr>
          <w:p w14:paraId="78662AD5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10 x 100 ml</w:t>
            </w:r>
          </w:p>
        </w:tc>
        <w:tc>
          <w:tcPr>
            <w:tcW w:w="2440" w:type="dxa"/>
            <w:noWrap/>
            <w:hideMark/>
          </w:tcPr>
          <w:p w14:paraId="0286330E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480,60</w:t>
            </w:r>
          </w:p>
        </w:tc>
        <w:tc>
          <w:tcPr>
            <w:tcW w:w="1460" w:type="dxa"/>
            <w:noWrap/>
            <w:hideMark/>
          </w:tcPr>
          <w:p w14:paraId="7161555B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3E1489E2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581,53</w:t>
            </w:r>
          </w:p>
        </w:tc>
      </w:tr>
      <w:tr w:rsidR="00F55236" w:rsidRPr="00F55236" w14:paraId="4132237A" w14:textId="77777777" w:rsidTr="00F55236">
        <w:trPr>
          <w:trHeight w:val="315"/>
        </w:trPr>
        <w:tc>
          <w:tcPr>
            <w:tcW w:w="2187" w:type="dxa"/>
            <w:noWrap/>
            <w:hideMark/>
          </w:tcPr>
          <w:p w14:paraId="08A93A73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OQTD11</w:t>
            </w:r>
          </w:p>
        </w:tc>
        <w:tc>
          <w:tcPr>
            <w:tcW w:w="2913" w:type="dxa"/>
            <w:noWrap/>
            <w:hideMark/>
          </w:tcPr>
          <w:p w14:paraId="5F340E70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N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Supplementary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Reagent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L</w:t>
            </w:r>
          </w:p>
        </w:tc>
        <w:tc>
          <w:tcPr>
            <w:tcW w:w="2260" w:type="dxa"/>
            <w:noWrap/>
            <w:hideMark/>
          </w:tcPr>
          <w:p w14:paraId="6B1AD585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Kit</w:t>
            </w:r>
            <w:proofErr w:type="spellEnd"/>
          </w:p>
        </w:tc>
        <w:tc>
          <w:tcPr>
            <w:tcW w:w="2440" w:type="dxa"/>
            <w:noWrap/>
            <w:hideMark/>
          </w:tcPr>
          <w:p w14:paraId="7F7E52AA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823,50</w:t>
            </w:r>
          </w:p>
        </w:tc>
        <w:tc>
          <w:tcPr>
            <w:tcW w:w="1460" w:type="dxa"/>
            <w:noWrap/>
            <w:hideMark/>
          </w:tcPr>
          <w:p w14:paraId="2C362DA2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35816CA7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996,44</w:t>
            </w:r>
          </w:p>
        </w:tc>
      </w:tr>
      <w:tr w:rsidR="00F55236" w:rsidRPr="00F55236" w14:paraId="018D53CB" w14:textId="77777777" w:rsidTr="00F55236">
        <w:trPr>
          <w:trHeight w:val="315"/>
        </w:trPr>
        <w:tc>
          <w:tcPr>
            <w:tcW w:w="2187" w:type="dxa"/>
            <w:noWrap/>
            <w:hideMark/>
          </w:tcPr>
          <w:p w14:paraId="3B87CCDF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Katal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>.(objednací) číslo</w:t>
            </w:r>
          </w:p>
        </w:tc>
        <w:tc>
          <w:tcPr>
            <w:tcW w:w="2913" w:type="dxa"/>
            <w:hideMark/>
          </w:tcPr>
          <w:p w14:paraId="63CB60C6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Název</w:t>
            </w:r>
          </w:p>
        </w:tc>
        <w:tc>
          <w:tcPr>
            <w:tcW w:w="2260" w:type="dxa"/>
            <w:noWrap/>
            <w:hideMark/>
          </w:tcPr>
          <w:p w14:paraId="0C4C7D00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Velikost bal.</w:t>
            </w:r>
          </w:p>
        </w:tc>
        <w:tc>
          <w:tcPr>
            <w:tcW w:w="2440" w:type="dxa"/>
            <w:hideMark/>
          </w:tcPr>
          <w:p w14:paraId="6D642025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Cena za ks bez DPH</w:t>
            </w:r>
          </w:p>
        </w:tc>
        <w:tc>
          <w:tcPr>
            <w:tcW w:w="1460" w:type="dxa"/>
            <w:hideMark/>
          </w:tcPr>
          <w:p w14:paraId="35321FA8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sazba DPH</w:t>
            </w:r>
          </w:p>
        </w:tc>
        <w:tc>
          <w:tcPr>
            <w:tcW w:w="1840" w:type="dxa"/>
            <w:noWrap/>
            <w:hideMark/>
          </w:tcPr>
          <w:p w14:paraId="5EF53F61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Cena za ks s DPH</w:t>
            </w:r>
          </w:p>
        </w:tc>
      </w:tr>
      <w:tr w:rsidR="00F55236" w:rsidRPr="00F55236" w14:paraId="34730138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25D44746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OQUB19</w:t>
            </w:r>
          </w:p>
        </w:tc>
        <w:tc>
          <w:tcPr>
            <w:tcW w:w="2913" w:type="dxa"/>
            <w:noWrap/>
            <w:hideMark/>
          </w:tcPr>
          <w:p w14:paraId="5BBF0891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Cleaner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SCS</w:t>
            </w:r>
          </w:p>
        </w:tc>
        <w:tc>
          <w:tcPr>
            <w:tcW w:w="2260" w:type="dxa"/>
            <w:noWrap/>
            <w:hideMark/>
          </w:tcPr>
          <w:p w14:paraId="4AB89A99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6 x 5 ml</w:t>
            </w:r>
          </w:p>
        </w:tc>
        <w:tc>
          <w:tcPr>
            <w:tcW w:w="2440" w:type="dxa"/>
            <w:noWrap/>
            <w:hideMark/>
          </w:tcPr>
          <w:p w14:paraId="270FC1BD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791,10</w:t>
            </w:r>
          </w:p>
        </w:tc>
        <w:tc>
          <w:tcPr>
            <w:tcW w:w="1460" w:type="dxa"/>
            <w:noWrap/>
            <w:hideMark/>
          </w:tcPr>
          <w:p w14:paraId="2288478E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612DC888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957,23</w:t>
            </w:r>
          </w:p>
        </w:tc>
      </w:tr>
      <w:tr w:rsidR="00F55236" w:rsidRPr="00F55236" w14:paraId="1A81338F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3B0285D4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OUMU15</w:t>
            </w:r>
          </w:p>
        </w:tc>
        <w:tc>
          <w:tcPr>
            <w:tcW w:w="2913" w:type="dxa"/>
            <w:noWrap/>
            <w:hideMark/>
          </w:tcPr>
          <w:p w14:paraId="6AD4F09A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N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Supplementary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Reagent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P</w:t>
            </w:r>
          </w:p>
        </w:tc>
        <w:tc>
          <w:tcPr>
            <w:tcW w:w="2260" w:type="dxa"/>
            <w:noWrap/>
            <w:hideMark/>
          </w:tcPr>
          <w:p w14:paraId="061F34F1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5 ml</w:t>
            </w:r>
          </w:p>
        </w:tc>
        <w:tc>
          <w:tcPr>
            <w:tcW w:w="2440" w:type="dxa"/>
            <w:noWrap/>
            <w:hideMark/>
          </w:tcPr>
          <w:p w14:paraId="763EB1BA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400,50</w:t>
            </w:r>
          </w:p>
        </w:tc>
        <w:tc>
          <w:tcPr>
            <w:tcW w:w="1460" w:type="dxa"/>
            <w:noWrap/>
            <w:hideMark/>
          </w:tcPr>
          <w:p w14:paraId="5E3524E7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37D5A755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484,61</w:t>
            </w:r>
          </w:p>
        </w:tc>
      </w:tr>
      <w:tr w:rsidR="00F55236" w:rsidRPr="00F55236" w14:paraId="533FAF08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69A3B9F5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OUMS65</w:t>
            </w:r>
          </w:p>
        </w:tc>
        <w:tc>
          <w:tcPr>
            <w:tcW w:w="2913" w:type="dxa"/>
            <w:noWrap/>
            <w:hideMark/>
          </w:tcPr>
          <w:p w14:paraId="4921D102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N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Reaktions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Buffer</w:t>
            </w:r>
            <w:proofErr w:type="spellEnd"/>
          </w:p>
        </w:tc>
        <w:tc>
          <w:tcPr>
            <w:tcW w:w="2260" w:type="dxa"/>
            <w:noWrap/>
            <w:hideMark/>
          </w:tcPr>
          <w:p w14:paraId="315C0DDF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5 l </w:t>
            </w:r>
          </w:p>
        </w:tc>
        <w:tc>
          <w:tcPr>
            <w:tcW w:w="2440" w:type="dxa"/>
            <w:noWrap/>
            <w:hideMark/>
          </w:tcPr>
          <w:p w14:paraId="338CFD2D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5 940,90</w:t>
            </w:r>
          </w:p>
        </w:tc>
        <w:tc>
          <w:tcPr>
            <w:tcW w:w="1460" w:type="dxa"/>
            <w:noWrap/>
            <w:hideMark/>
          </w:tcPr>
          <w:p w14:paraId="42D98708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2E1E1606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7 188,49</w:t>
            </w:r>
          </w:p>
        </w:tc>
      </w:tr>
      <w:tr w:rsidR="00F55236" w:rsidRPr="00F55236" w14:paraId="050F3633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4D2AB15A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OUMT65</w:t>
            </w:r>
          </w:p>
        </w:tc>
        <w:tc>
          <w:tcPr>
            <w:tcW w:w="2913" w:type="dxa"/>
            <w:noWrap/>
            <w:hideMark/>
          </w:tcPr>
          <w:p w14:paraId="79E2B5AA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N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Diluens</w:t>
            </w:r>
            <w:proofErr w:type="spellEnd"/>
          </w:p>
        </w:tc>
        <w:tc>
          <w:tcPr>
            <w:tcW w:w="2260" w:type="dxa"/>
            <w:noWrap/>
            <w:hideMark/>
          </w:tcPr>
          <w:p w14:paraId="09603126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5 l </w:t>
            </w:r>
          </w:p>
        </w:tc>
        <w:tc>
          <w:tcPr>
            <w:tcW w:w="2440" w:type="dxa"/>
            <w:noWrap/>
            <w:hideMark/>
          </w:tcPr>
          <w:p w14:paraId="4A4A31FB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2 359,80</w:t>
            </w:r>
          </w:p>
        </w:tc>
        <w:tc>
          <w:tcPr>
            <w:tcW w:w="1460" w:type="dxa"/>
            <w:noWrap/>
            <w:hideMark/>
          </w:tcPr>
          <w:p w14:paraId="1B6C4659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23D387D8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2 855,36</w:t>
            </w:r>
          </w:p>
        </w:tc>
      </w:tr>
      <w:tr w:rsidR="00F55236" w:rsidRPr="00F55236" w14:paraId="7C0B2E8B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339EF601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OVIB31</w:t>
            </w:r>
          </w:p>
        </w:tc>
        <w:tc>
          <w:tcPr>
            <w:tcW w:w="2913" w:type="dxa"/>
            <w:noWrap/>
            <w:hideMark/>
          </w:tcPr>
          <w:p w14:paraId="74505608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N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Cuvette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Segments</w:t>
            </w:r>
            <w:proofErr w:type="spellEnd"/>
          </w:p>
        </w:tc>
        <w:tc>
          <w:tcPr>
            <w:tcW w:w="2260" w:type="dxa"/>
            <w:noWrap/>
            <w:hideMark/>
          </w:tcPr>
          <w:p w14:paraId="490170A9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60 x 5 ks</w:t>
            </w:r>
          </w:p>
        </w:tc>
        <w:tc>
          <w:tcPr>
            <w:tcW w:w="2440" w:type="dxa"/>
            <w:noWrap/>
            <w:hideMark/>
          </w:tcPr>
          <w:p w14:paraId="574BD1B2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7 563,60</w:t>
            </w:r>
          </w:p>
        </w:tc>
        <w:tc>
          <w:tcPr>
            <w:tcW w:w="1460" w:type="dxa"/>
            <w:noWrap/>
            <w:hideMark/>
          </w:tcPr>
          <w:p w14:paraId="12B86C63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4822D9D2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9 151,96</w:t>
            </w:r>
          </w:p>
        </w:tc>
      </w:tr>
      <w:tr w:rsidR="00F55236" w:rsidRPr="00F55236" w14:paraId="20E97426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540581DB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OVIC11</w:t>
            </w:r>
          </w:p>
        </w:tc>
        <w:tc>
          <w:tcPr>
            <w:tcW w:w="2913" w:type="dxa"/>
            <w:noWrap/>
            <w:hideMark/>
          </w:tcPr>
          <w:p w14:paraId="72539608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N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Pre-Dilution</w:t>
            </w:r>
            <w:proofErr w:type="spellEnd"/>
            <w:r w:rsidRPr="00F5523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55236">
              <w:rPr>
                <w:rFonts w:ascii="Tahoma" w:hAnsi="Tahoma" w:cs="Tahoma"/>
                <w:b/>
                <w:sz w:val="16"/>
                <w:szCs w:val="16"/>
              </w:rPr>
              <w:t>Cups</w:t>
            </w:r>
            <w:proofErr w:type="spellEnd"/>
          </w:p>
        </w:tc>
        <w:tc>
          <w:tcPr>
            <w:tcW w:w="2260" w:type="dxa"/>
            <w:noWrap/>
            <w:hideMark/>
          </w:tcPr>
          <w:p w14:paraId="0BAFAB31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1100 x 6 ks</w:t>
            </w:r>
          </w:p>
        </w:tc>
        <w:tc>
          <w:tcPr>
            <w:tcW w:w="2440" w:type="dxa"/>
            <w:noWrap/>
            <w:hideMark/>
          </w:tcPr>
          <w:p w14:paraId="6D473B0F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8 113,50</w:t>
            </w:r>
          </w:p>
        </w:tc>
        <w:tc>
          <w:tcPr>
            <w:tcW w:w="1460" w:type="dxa"/>
            <w:noWrap/>
            <w:hideMark/>
          </w:tcPr>
          <w:p w14:paraId="60B19A7F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21%</w:t>
            </w:r>
          </w:p>
        </w:tc>
        <w:tc>
          <w:tcPr>
            <w:tcW w:w="1840" w:type="dxa"/>
            <w:noWrap/>
            <w:hideMark/>
          </w:tcPr>
          <w:p w14:paraId="1880D148" w14:textId="77777777" w:rsidR="00F55236" w:rsidRPr="00F55236" w:rsidRDefault="00F55236" w:rsidP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55236">
              <w:rPr>
                <w:rFonts w:ascii="Tahoma" w:hAnsi="Tahoma" w:cs="Tahoma"/>
                <w:b/>
                <w:sz w:val="16"/>
                <w:szCs w:val="16"/>
              </w:rPr>
              <w:t>9 817,34</w:t>
            </w:r>
          </w:p>
        </w:tc>
      </w:tr>
      <w:tr w:rsidR="00F55236" w:rsidRPr="00F55236" w14:paraId="06576E07" w14:textId="77777777" w:rsidTr="00F55236">
        <w:trPr>
          <w:trHeight w:val="300"/>
        </w:trPr>
        <w:tc>
          <w:tcPr>
            <w:tcW w:w="2187" w:type="dxa"/>
            <w:noWrap/>
            <w:hideMark/>
          </w:tcPr>
          <w:p w14:paraId="3719AA1A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13" w:type="dxa"/>
            <w:noWrap/>
            <w:hideMark/>
          </w:tcPr>
          <w:p w14:paraId="6E9F682E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0" w:type="dxa"/>
            <w:noWrap/>
            <w:hideMark/>
          </w:tcPr>
          <w:p w14:paraId="746CAA83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0" w:type="dxa"/>
            <w:noWrap/>
            <w:hideMark/>
          </w:tcPr>
          <w:p w14:paraId="07D662E6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60" w:type="dxa"/>
            <w:noWrap/>
            <w:hideMark/>
          </w:tcPr>
          <w:p w14:paraId="469CB60B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0" w:type="dxa"/>
            <w:noWrap/>
            <w:hideMark/>
          </w:tcPr>
          <w:p w14:paraId="0500AF72" w14:textId="77777777" w:rsidR="00F55236" w:rsidRPr="00F55236" w:rsidRDefault="00F5523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006D600" w14:textId="77777777" w:rsidR="004249A3" w:rsidRPr="00DF2342" w:rsidRDefault="004249A3">
      <w:pPr>
        <w:rPr>
          <w:rFonts w:ascii="Tahoma" w:hAnsi="Tahoma" w:cs="Tahoma"/>
          <w:b/>
          <w:sz w:val="16"/>
          <w:szCs w:val="16"/>
        </w:rPr>
      </w:pPr>
    </w:p>
    <w:sectPr w:rsidR="004249A3" w:rsidRPr="00DF2342" w:rsidSect="00D43C36">
      <w:headerReference w:type="default" r:id="rId12"/>
      <w:footerReference w:type="default" r:id="rId13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A75C2" w14:textId="77777777" w:rsidR="003D6617" w:rsidRDefault="003D6617">
      <w:r>
        <w:separator/>
      </w:r>
    </w:p>
  </w:endnote>
  <w:endnote w:type="continuationSeparator" w:id="0">
    <w:p w14:paraId="1C11FE04" w14:textId="77777777" w:rsidR="003D6617" w:rsidRDefault="003D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6D608" w14:textId="77777777" w:rsidR="00DF2342" w:rsidRPr="00477115" w:rsidRDefault="00745443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="00DF2342"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F55236">
      <w:rPr>
        <w:rStyle w:val="slostrnky"/>
        <w:rFonts w:ascii="Arial" w:hAnsi="Arial" w:cs="Arial"/>
        <w:noProof/>
        <w:sz w:val="18"/>
        <w:szCs w:val="18"/>
      </w:rPr>
      <w:t>4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2C283" w14:textId="77777777" w:rsidR="003D6617" w:rsidRDefault="003D6617">
      <w:r>
        <w:separator/>
      </w:r>
    </w:p>
  </w:footnote>
  <w:footnote w:type="continuationSeparator" w:id="0">
    <w:p w14:paraId="6D94CF26" w14:textId="77777777" w:rsidR="003D6617" w:rsidRDefault="003D6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6D605" w14:textId="77777777" w:rsidR="00DF2342" w:rsidRPr="00477115" w:rsidRDefault="00DF2342" w:rsidP="00D94981">
    <w:pPr>
      <w:pStyle w:val="Zhlav"/>
      <w:jc w:val="right"/>
      <w:rPr>
        <w:rFonts w:ascii="Arial" w:hAnsi="Arial" w:cs="Arial"/>
        <w:b/>
        <w:sz w:val="18"/>
        <w:szCs w:val="18"/>
      </w:rPr>
    </w:pPr>
    <w:r w:rsidRPr="00477115">
      <w:rPr>
        <w:rFonts w:ascii="Arial" w:hAnsi="Arial" w:cs="Arial"/>
        <w:b/>
        <w:sz w:val="18"/>
        <w:szCs w:val="18"/>
      </w:rPr>
      <w:t xml:space="preserve">PO </w:t>
    </w:r>
    <w:r>
      <w:rPr>
        <w:rFonts w:ascii="Arial" w:hAnsi="Arial" w:cs="Arial"/>
        <w:b/>
        <w:sz w:val="18"/>
        <w:szCs w:val="18"/>
      </w:rPr>
      <w:t>2126</w:t>
    </w:r>
    <w:r w:rsidRPr="00477115">
      <w:rPr>
        <w:rFonts w:ascii="Arial" w:hAnsi="Arial" w:cs="Arial"/>
        <w:b/>
        <w:sz w:val="18"/>
        <w:szCs w:val="18"/>
      </w:rPr>
      <w:t>/S/</w:t>
    </w:r>
    <w:r>
      <w:rPr>
        <w:rFonts w:ascii="Arial" w:hAnsi="Arial" w:cs="Arial"/>
        <w:b/>
        <w:sz w:val="18"/>
        <w:szCs w:val="18"/>
      </w:rPr>
      <w:t>14</w:t>
    </w:r>
  </w:p>
  <w:p w14:paraId="5006D606" w14:textId="77777777" w:rsidR="00DF2342" w:rsidRDefault="00DF2342" w:rsidP="00D94981">
    <w:pPr>
      <w:pStyle w:val="Zhlav"/>
      <w:jc w:val="right"/>
      <w:rPr>
        <w:b/>
      </w:rPr>
    </w:pPr>
  </w:p>
  <w:p w14:paraId="5006D607" w14:textId="77777777" w:rsidR="00DF2342" w:rsidRPr="0034343E" w:rsidRDefault="00DF2342" w:rsidP="00D94981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0937A65"/>
    <w:multiLevelType w:val="hybridMultilevel"/>
    <w:tmpl w:val="87E843EE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363AA2"/>
    <w:multiLevelType w:val="hybridMultilevel"/>
    <w:tmpl w:val="20C6D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4E4285"/>
    <w:multiLevelType w:val="hybridMultilevel"/>
    <w:tmpl w:val="4A0048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5753EF"/>
    <w:multiLevelType w:val="hybridMultilevel"/>
    <w:tmpl w:val="73C844B0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cs="Times New Roman"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  <w:rPr>
        <w:rFonts w:cs="Times New Roman"/>
      </w:rPr>
    </w:lvl>
  </w:abstractNum>
  <w:abstractNum w:abstractNumId="18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E82E65"/>
    <w:multiLevelType w:val="hybridMultilevel"/>
    <w:tmpl w:val="0C78D7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30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17"/>
  </w:num>
  <w:num w:numId="4">
    <w:abstractNumId w:val="21"/>
  </w:num>
  <w:num w:numId="5">
    <w:abstractNumId w:val="5"/>
  </w:num>
  <w:num w:numId="6">
    <w:abstractNumId w:val="30"/>
  </w:num>
  <w:num w:numId="7">
    <w:abstractNumId w:val="23"/>
  </w:num>
  <w:num w:numId="8">
    <w:abstractNumId w:val="12"/>
  </w:num>
  <w:num w:numId="9">
    <w:abstractNumId w:val="8"/>
  </w:num>
  <w:num w:numId="10">
    <w:abstractNumId w:val="26"/>
  </w:num>
  <w:num w:numId="11">
    <w:abstractNumId w:val="9"/>
  </w:num>
  <w:num w:numId="12">
    <w:abstractNumId w:val="25"/>
  </w:num>
  <w:num w:numId="13">
    <w:abstractNumId w:val="2"/>
  </w:num>
  <w:num w:numId="14">
    <w:abstractNumId w:val="20"/>
  </w:num>
  <w:num w:numId="15">
    <w:abstractNumId w:val="16"/>
  </w:num>
  <w:num w:numId="16">
    <w:abstractNumId w:val="11"/>
  </w:num>
  <w:num w:numId="17">
    <w:abstractNumId w:val="0"/>
  </w:num>
  <w:num w:numId="18">
    <w:abstractNumId w:val="19"/>
  </w:num>
  <w:num w:numId="19">
    <w:abstractNumId w:val="1"/>
  </w:num>
  <w:num w:numId="20">
    <w:abstractNumId w:val="10"/>
  </w:num>
  <w:num w:numId="21">
    <w:abstractNumId w:val="29"/>
  </w:num>
  <w:num w:numId="22">
    <w:abstractNumId w:val="4"/>
  </w:num>
  <w:num w:numId="23">
    <w:abstractNumId w:val="3"/>
  </w:num>
  <w:num w:numId="24">
    <w:abstractNumId w:val="27"/>
  </w:num>
  <w:num w:numId="25">
    <w:abstractNumId w:val="14"/>
  </w:num>
  <w:num w:numId="26">
    <w:abstractNumId w:val="24"/>
  </w:num>
  <w:num w:numId="27">
    <w:abstractNumId w:val="15"/>
  </w:num>
  <w:num w:numId="28">
    <w:abstractNumId w:val="18"/>
  </w:num>
  <w:num w:numId="29">
    <w:abstractNumId w:val="28"/>
  </w:num>
  <w:num w:numId="30">
    <w:abstractNumId w:val="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5A"/>
    <w:rsid w:val="00007EFE"/>
    <w:rsid w:val="0001134F"/>
    <w:rsid w:val="000179A3"/>
    <w:rsid w:val="0002264F"/>
    <w:rsid w:val="00022ABB"/>
    <w:rsid w:val="00027FB7"/>
    <w:rsid w:val="00031F76"/>
    <w:rsid w:val="0003284D"/>
    <w:rsid w:val="00035E4E"/>
    <w:rsid w:val="00036415"/>
    <w:rsid w:val="0004460A"/>
    <w:rsid w:val="00045FFB"/>
    <w:rsid w:val="00047BCF"/>
    <w:rsid w:val="00050857"/>
    <w:rsid w:val="00052220"/>
    <w:rsid w:val="000524AF"/>
    <w:rsid w:val="0005341C"/>
    <w:rsid w:val="00056025"/>
    <w:rsid w:val="000601B8"/>
    <w:rsid w:val="0006420D"/>
    <w:rsid w:val="00064937"/>
    <w:rsid w:val="0006748F"/>
    <w:rsid w:val="000737F3"/>
    <w:rsid w:val="00073AD4"/>
    <w:rsid w:val="00080334"/>
    <w:rsid w:val="000849CD"/>
    <w:rsid w:val="00087F06"/>
    <w:rsid w:val="00087FF1"/>
    <w:rsid w:val="0009067B"/>
    <w:rsid w:val="000908E0"/>
    <w:rsid w:val="000912D7"/>
    <w:rsid w:val="00091917"/>
    <w:rsid w:val="00092495"/>
    <w:rsid w:val="00095BCA"/>
    <w:rsid w:val="000A3318"/>
    <w:rsid w:val="000B074D"/>
    <w:rsid w:val="000B12D7"/>
    <w:rsid w:val="000D1B36"/>
    <w:rsid w:val="000E0DF9"/>
    <w:rsid w:val="000E601C"/>
    <w:rsid w:val="000F05EE"/>
    <w:rsid w:val="000F6056"/>
    <w:rsid w:val="000F6C07"/>
    <w:rsid w:val="00106125"/>
    <w:rsid w:val="0011029E"/>
    <w:rsid w:val="00115661"/>
    <w:rsid w:val="001203C9"/>
    <w:rsid w:val="0013312F"/>
    <w:rsid w:val="00134A3E"/>
    <w:rsid w:val="00142EF2"/>
    <w:rsid w:val="00143CDC"/>
    <w:rsid w:val="001556D0"/>
    <w:rsid w:val="00161E6C"/>
    <w:rsid w:val="001623E9"/>
    <w:rsid w:val="001708CC"/>
    <w:rsid w:val="00170978"/>
    <w:rsid w:val="00173BB0"/>
    <w:rsid w:val="00176354"/>
    <w:rsid w:val="00177234"/>
    <w:rsid w:val="001815CB"/>
    <w:rsid w:val="001A1D1C"/>
    <w:rsid w:val="001A5A6E"/>
    <w:rsid w:val="001A7AF6"/>
    <w:rsid w:val="001B1B69"/>
    <w:rsid w:val="001B4035"/>
    <w:rsid w:val="001C37EC"/>
    <w:rsid w:val="001C5D2F"/>
    <w:rsid w:val="001C5F99"/>
    <w:rsid w:val="001E0B69"/>
    <w:rsid w:val="001E3DC1"/>
    <w:rsid w:val="001F0FA5"/>
    <w:rsid w:val="001F748D"/>
    <w:rsid w:val="00205D02"/>
    <w:rsid w:val="00207DF2"/>
    <w:rsid w:val="00213ED4"/>
    <w:rsid w:val="00223B90"/>
    <w:rsid w:val="0022485B"/>
    <w:rsid w:val="00226C91"/>
    <w:rsid w:val="00230A16"/>
    <w:rsid w:val="00235AE3"/>
    <w:rsid w:val="002363E9"/>
    <w:rsid w:val="00250E04"/>
    <w:rsid w:val="00260DBC"/>
    <w:rsid w:val="00272E51"/>
    <w:rsid w:val="002744D4"/>
    <w:rsid w:val="00280853"/>
    <w:rsid w:val="002830BE"/>
    <w:rsid w:val="002903A5"/>
    <w:rsid w:val="00293273"/>
    <w:rsid w:val="002953E4"/>
    <w:rsid w:val="002A01CE"/>
    <w:rsid w:val="002A07D7"/>
    <w:rsid w:val="002A1F3B"/>
    <w:rsid w:val="002A2939"/>
    <w:rsid w:val="002A55E6"/>
    <w:rsid w:val="002B186D"/>
    <w:rsid w:val="002C18DA"/>
    <w:rsid w:val="002C2E7D"/>
    <w:rsid w:val="002C303F"/>
    <w:rsid w:val="002D4B91"/>
    <w:rsid w:val="002D79C4"/>
    <w:rsid w:val="002E4F6B"/>
    <w:rsid w:val="002F2B63"/>
    <w:rsid w:val="002F6F13"/>
    <w:rsid w:val="003024F7"/>
    <w:rsid w:val="00307B68"/>
    <w:rsid w:val="0031468F"/>
    <w:rsid w:val="00320D63"/>
    <w:rsid w:val="00321B23"/>
    <w:rsid w:val="00326EC9"/>
    <w:rsid w:val="00336C01"/>
    <w:rsid w:val="003372AB"/>
    <w:rsid w:val="003373E9"/>
    <w:rsid w:val="00337929"/>
    <w:rsid w:val="0034202F"/>
    <w:rsid w:val="0034343E"/>
    <w:rsid w:val="00347E58"/>
    <w:rsid w:val="00364953"/>
    <w:rsid w:val="003660CE"/>
    <w:rsid w:val="0039145D"/>
    <w:rsid w:val="003A1B2D"/>
    <w:rsid w:val="003A2C9D"/>
    <w:rsid w:val="003A3B40"/>
    <w:rsid w:val="003A586C"/>
    <w:rsid w:val="003B5E23"/>
    <w:rsid w:val="003C30FE"/>
    <w:rsid w:val="003C3659"/>
    <w:rsid w:val="003C583B"/>
    <w:rsid w:val="003D6617"/>
    <w:rsid w:val="003E5543"/>
    <w:rsid w:val="003F75EB"/>
    <w:rsid w:val="00416604"/>
    <w:rsid w:val="00417A90"/>
    <w:rsid w:val="004249A3"/>
    <w:rsid w:val="00426848"/>
    <w:rsid w:val="00430B24"/>
    <w:rsid w:val="00440058"/>
    <w:rsid w:val="00451A49"/>
    <w:rsid w:val="00455F0E"/>
    <w:rsid w:val="00462E09"/>
    <w:rsid w:val="00477115"/>
    <w:rsid w:val="00482346"/>
    <w:rsid w:val="004827A9"/>
    <w:rsid w:val="00492844"/>
    <w:rsid w:val="004A3CCC"/>
    <w:rsid w:val="004A75F6"/>
    <w:rsid w:val="004B4B69"/>
    <w:rsid w:val="004B61EF"/>
    <w:rsid w:val="004B652C"/>
    <w:rsid w:val="004B7356"/>
    <w:rsid w:val="004C1040"/>
    <w:rsid w:val="004F701A"/>
    <w:rsid w:val="005171ED"/>
    <w:rsid w:val="00522F42"/>
    <w:rsid w:val="0053534E"/>
    <w:rsid w:val="00536C2C"/>
    <w:rsid w:val="00544847"/>
    <w:rsid w:val="00544BF3"/>
    <w:rsid w:val="00551119"/>
    <w:rsid w:val="005518C6"/>
    <w:rsid w:val="005615EC"/>
    <w:rsid w:val="00564BB6"/>
    <w:rsid w:val="00570A9D"/>
    <w:rsid w:val="00580404"/>
    <w:rsid w:val="00596C3D"/>
    <w:rsid w:val="005A6E12"/>
    <w:rsid w:val="005A7943"/>
    <w:rsid w:val="005B12A3"/>
    <w:rsid w:val="005C34DF"/>
    <w:rsid w:val="005C5BA9"/>
    <w:rsid w:val="005C7939"/>
    <w:rsid w:val="005D02A4"/>
    <w:rsid w:val="005D0AA6"/>
    <w:rsid w:val="005D6BBE"/>
    <w:rsid w:val="005E1632"/>
    <w:rsid w:val="005E3EDD"/>
    <w:rsid w:val="005E7EC0"/>
    <w:rsid w:val="005F1826"/>
    <w:rsid w:val="005F3D56"/>
    <w:rsid w:val="00601B24"/>
    <w:rsid w:val="006126FA"/>
    <w:rsid w:val="00614555"/>
    <w:rsid w:val="00615825"/>
    <w:rsid w:val="00616467"/>
    <w:rsid w:val="00626EC9"/>
    <w:rsid w:val="00630753"/>
    <w:rsid w:val="00632920"/>
    <w:rsid w:val="00644F6A"/>
    <w:rsid w:val="00645F06"/>
    <w:rsid w:val="00646772"/>
    <w:rsid w:val="00646BA2"/>
    <w:rsid w:val="00655C61"/>
    <w:rsid w:val="00662B1D"/>
    <w:rsid w:val="00663212"/>
    <w:rsid w:val="00673D89"/>
    <w:rsid w:val="00676E59"/>
    <w:rsid w:val="00682B14"/>
    <w:rsid w:val="00683DFC"/>
    <w:rsid w:val="006861DD"/>
    <w:rsid w:val="00686D2A"/>
    <w:rsid w:val="0069038F"/>
    <w:rsid w:val="00696405"/>
    <w:rsid w:val="006A06D7"/>
    <w:rsid w:val="006A0FE4"/>
    <w:rsid w:val="006B680B"/>
    <w:rsid w:val="006D488B"/>
    <w:rsid w:val="006F5B01"/>
    <w:rsid w:val="00705919"/>
    <w:rsid w:val="00710507"/>
    <w:rsid w:val="0074098C"/>
    <w:rsid w:val="0074473F"/>
    <w:rsid w:val="00744C05"/>
    <w:rsid w:val="00745443"/>
    <w:rsid w:val="0075152F"/>
    <w:rsid w:val="007555C6"/>
    <w:rsid w:val="00756122"/>
    <w:rsid w:val="0075770A"/>
    <w:rsid w:val="00765A23"/>
    <w:rsid w:val="00765F9E"/>
    <w:rsid w:val="00767BB9"/>
    <w:rsid w:val="00772F13"/>
    <w:rsid w:val="00773D9D"/>
    <w:rsid w:val="00776370"/>
    <w:rsid w:val="007777AA"/>
    <w:rsid w:val="0078361D"/>
    <w:rsid w:val="007858B1"/>
    <w:rsid w:val="00790FCD"/>
    <w:rsid w:val="00796794"/>
    <w:rsid w:val="00797D01"/>
    <w:rsid w:val="007A40EA"/>
    <w:rsid w:val="007B096E"/>
    <w:rsid w:val="007B356D"/>
    <w:rsid w:val="007C12A3"/>
    <w:rsid w:val="007C3B5F"/>
    <w:rsid w:val="007C5949"/>
    <w:rsid w:val="007D012C"/>
    <w:rsid w:val="007E2B67"/>
    <w:rsid w:val="007E357A"/>
    <w:rsid w:val="007E78DC"/>
    <w:rsid w:val="007F071D"/>
    <w:rsid w:val="007F2DCA"/>
    <w:rsid w:val="007F336D"/>
    <w:rsid w:val="007F6CAA"/>
    <w:rsid w:val="007F77B2"/>
    <w:rsid w:val="008047DF"/>
    <w:rsid w:val="00824F7D"/>
    <w:rsid w:val="00826B0B"/>
    <w:rsid w:val="008278FF"/>
    <w:rsid w:val="008349B9"/>
    <w:rsid w:val="0084373E"/>
    <w:rsid w:val="008443A8"/>
    <w:rsid w:val="00845DBE"/>
    <w:rsid w:val="008504FF"/>
    <w:rsid w:val="00852DFE"/>
    <w:rsid w:val="00866336"/>
    <w:rsid w:val="00866F9E"/>
    <w:rsid w:val="0087523A"/>
    <w:rsid w:val="0088323D"/>
    <w:rsid w:val="00884F46"/>
    <w:rsid w:val="00885CE5"/>
    <w:rsid w:val="00892909"/>
    <w:rsid w:val="008954A7"/>
    <w:rsid w:val="00896742"/>
    <w:rsid w:val="008A42CA"/>
    <w:rsid w:val="008A4BE7"/>
    <w:rsid w:val="008A7F56"/>
    <w:rsid w:val="008B2B85"/>
    <w:rsid w:val="008B7FF9"/>
    <w:rsid w:val="008D18FF"/>
    <w:rsid w:val="008D4730"/>
    <w:rsid w:val="008D739E"/>
    <w:rsid w:val="008E322A"/>
    <w:rsid w:val="008F257F"/>
    <w:rsid w:val="00901AF4"/>
    <w:rsid w:val="00906566"/>
    <w:rsid w:val="0091086B"/>
    <w:rsid w:val="009257DA"/>
    <w:rsid w:val="009275D3"/>
    <w:rsid w:val="00935B4E"/>
    <w:rsid w:val="00935D8B"/>
    <w:rsid w:val="00943059"/>
    <w:rsid w:val="00945005"/>
    <w:rsid w:val="00952650"/>
    <w:rsid w:val="00953B62"/>
    <w:rsid w:val="0096292F"/>
    <w:rsid w:val="00965F9F"/>
    <w:rsid w:val="00967DEB"/>
    <w:rsid w:val="00971B3A"/>
    <w:rsid w:val="00996408"/>
    <w:rsid w:val="009964EC"/>
    <w:rsid w:val="009979FB"/>
    <w:rsid w:val="009A0B31"/>
    <w:rsid w:val="009A360A"/>
    <w:rsid w:val="009B3395"/>
    <w:rsid w:val="009B3661"/>
    <w:rsid w:val="009B36E4"/>
    <w:rsid w:val="009B67C2"/>
    <w:rsid w:val="009C2DD4"/>
    <w:rsid w:val="009C57EC"/>
    <w:rsid w:val="009D6BEE"/>
    <w:rsid w:val="009D7142"/>
    <w:rsid w:val="009E4AFE"/>
    <w:rsid w:val="009F2882"/>
    <w:rsid w:val="009F6957"/>
    <w:rsid w:val="00A04EDA"/>
    <w:rsid w:val="00A05FA5"/>
    <w:rsid w:val="00A06B9E"/>
    <w:rsid w:val="00A07C02"/>
    <w:rsid w:val="00A11267"/>
    <w:rsid w:val="00A23F57"/>
    <w:rsid w:val="00A31318"/>
    <w:rsid w:val="00A34C1A"/>
    <w:rsid w:val="00A35ABA"/>
    <w:rsid w:val="00A3774A"/>
    <w:rsid w:val="00A42B4E"/>
    <w:rsid w:val="00A4621D"/>
    <w:rsid w:val="00A475FD"/>
    <w:rsid w:val="00A4770F"/>
    <w:rsid w:val="00A54443"/>
    <w:rsid w:val="00A651E8"/>
    <w:rsid w:val="00A659E1"/>
    <w:rsid w:val="00A6681B"/>
    <w:rsid w:val="00A67874"/>
    <w:rsid w:val="00A752E6"/>
    <w:rsid w:val="00A76BB7"/>
    <w:rsid w:val="00A76D75"/>
    <w:rsid w:val="00A81EF6"/>
    <w:rsid w:val="00A84F39"/>
    <w:rsid w:val="00A86D8B"/>
    <w:rsid w:val="00A910F3"/>
    <w:rsid w:val="00A95841"/>
    <w:rsid w:val="00AA0E7B"/>
    <w:rsid w:val="00AA2B4D"/>
    <w:rsid w:val="00AA7F91"/>
    <w:rsid w:val="00AB3E4E"/>
    <w:rsid w:val="00AC5BC8"/>
    <w:rsid w:val="00AD10C2"/>
    <w:rsid w:val="00AF7A3C"/>
    <w:rsid w:val="00B020D8"/>
    <w:rsid w:val="00B03B8D"/>
    <w:rsid w:val="00B10F03"/>
    <w:rsid w:val="00B15A58"/>
    <w:rsid w:val="00B17B19"/>
    <w:rsid w:val="00B31CD8"/>
    <w:rsid w:val="00B328C3"/>
    <w:rsid w:val="00B421DE"/>
    <w:rsid w:val="00B42CD5"/>
    <w:rsid w:val="00B43DF9"/>
    <w:rsid w:val="00B5400E"/>
    <w:rsid w:val="00B629CD"/>
    <w:rsid w:val="00B71B30"/>
    <w:rsid w:val="00B809CF"/>
    <w:rsid w:val="00B850FB"/>
    <w:rsid w:val="00B87191"/>
    <w:rsid w:val="00B93C37"/>
    <w:rsid w:val="00B9491A"/>
    <w:rsid w:val="00B97E34"/>
    <w:rsid w:val="00BA0138"/>
    <w:rsid w:val="00BA04CA"/>
    <w:rsid w:val="00BB1D64"/>
    <w:rsid w:val="00BB2834"/>
    <w:rsid w:val="00BB3057"/>
    <w:rsid w:val="00BB36B2"/>
    <w:rsid w:val="00BB7AD4"/>
    <w:rsid w:val="00BC6146"/>
    <w:rsid w:val="00BD0CD0"/>
    <w:rsid w:val="00BE0A6F"/>
    <w:rsid w:val="00BF01FD"/>
    <w:rsid w:val="00BF7160"/>
    <w:rsid w:val="00C0717D"/>
    <w:rsid w:val="00C209A4"/>
    <w:rsid w:val="00C23FCC"/>
    <w:rsid w:val="00C25073"/>
    <w:rsid w:val="00C27369"/>
    <w:rsid w:val="00C41146"/>
    <w:rsid w:val="00C669E2"/>
    <w:rsid w:val="00C66A79"/>
    <w:rsid w:val="00C72EE5"/>
    <w:rsid w:val="00C75170"/>
    <w:rsid w:val="00C8261F"/>
    <w:rsid w:val="00C918A7"/>
    <w:rsid w:val="00C9561C"/>
    <w:rsid w:val="00CA1BA8"/>
    <w:rsid w:val="00CA3ED6"/>
    <w:rsid w:val="00CA4764"/>
    <w:rsid w:val="00CA599A"/>
    <w:rsid w:val="00CB07C5"/>
    <w:rsid w:val="00CB3D27"/>
    <w:rsid w:val="00CC4232"/>
    <w:rsid w:val="00CC7DC1"/>
    <w:rsid w:val="00CE25F1"/>
    <w:rsid w:val="00CF0AAD"/>
    <w:rsid w:val="00CF3A5F"/>
    <w:rsid w:val="00D02BFE"/>
    <w:rsid w:val="00D0338A"/>
    <w:rsid w:val="00D05797"/>
    <w:rsid w:val="00D06F46"/>
    <w:rsid w:val="00D101BF"/>
    <w:rsid w:val="00D12D00"/>
    <w:rsid w:val="00D12D52"/>
    <w:rsid w:val="00D17D51"/>
    <w:rsid w:val="00D2495E"/>
    <w:rsid w:val="00D3652A"/>
    <w:rsid w:val="00D43C36"/>
    <w:rsid w:val="00D51E19"/>
    <w:rsid w:val="00D560EE"/>
    <w:rsid w:val="00D70F5B"/>
    <w:rsid w:val="00D825C1"/>
    <w:rsid w:val="00D82B6C"/>
    <w:rsid w:val="00D83D07"/>
    <w:rsid w:val="00D94981"/>
    <w:rsid w:val="00D96EB9"/>
    <w:rsid w:val="00D97D61"/>
    <w:rsid w:val="00DA1EDC"/>
    <w:rsid w:val="00DA57B5"/>
    <w:rsid w:val="00DA5ED4"/>
    <w:rsid w:val="00DB3A69"/>
    <w:rsid w:val="00DB5B6C"/>
    <w:rsid w:val="00DB62C4"/>
    <w:rsid w:val="00DC01A2"/>
    <w:rsid w:val="00DC22D1"/>
    <w:rsid w:val="00DC5A70"/>
    <w:rsid w:val="00DC7A73"/>
    <w:rsid w:val="00DD2772"/>
    <w:rsid w:val="00DD5732"/>
    <w:rsid w:val="00DD7B40"/>
    <w:rsid w:val="00DE0DC3"/>
    <w:rsid w:val="00DF2342"/>
    <w:rsid w:val="00DF2A17"/>
    <w:rsid w:val="00DF4888"/>
    <w:rsid w:val="00E047E6"/>
    <w:rsid w:val="00E12188"/>
    <w:rsid w:val="00E12D24"/>
    <w:rsid w:val="00E22B6E"/>
    <w:rsid w:val="00E22F8E"/>
    <w:rsid w:val="00E3084E"/>
    <w:rsid w:val="00E42703"/>
    <w:rsid w:val="00E445E1"/>
    <w:rsid w:val="00E46B75"/>
    <w:rsid w:val="00E52CB4"/>
    <w:rsid w:val="00E557E8"/>
    <w:rsid w:val="00E6177E"/>
    <w:rsid w:val="00E61CE9"/>
    <w:rsid w:val="00E7074B"/>
    <w:rsid w:val="00E71E5D"/>
    <w:rsid w:val="00E73DAB"/>
    <w:rsid w:val="00E74BD1"/>
    <w:rsid w:val="00E771C7"/>
    <w:rsid w:val="00E8465A"/>
    <w:rsid w:val="00E963EE"/>
    <w:rsid w:val="00E966E7"/>
    <w:rsid w:val="00EB6B6C"/>
    <w:rsid w:val="00EC2C77"/>
    <w:rsid w:val="00EC3241"/>
    <w:rsid w:val="00EC3404"/>
    <w:rsid w:val="00ED67A3"/>
    <w:rsid w:val="00EE053A"/>
    <w:rsid w:val="00EE0FB6"/>
    <w:rsid w:val="00EE1AD5"/>
    <w:rsid w:val="00EE1B86"/>
    <w:rsid w:val="00EE1E6D"/>
    <w:rsid w:val="00EE3ECC"/>
    <w:rsid w:val="00EE5168"/>
    <w:rsid w:val="00EE52E7"/>
    <w:rsid w:val="00EF2B9D"/>
    <w:rsid w:val="00EF5326"/>
    <w:rsid w:val="00EF73B0"/>
    <w:rsid w:val="00F01CD0"/>
    <w:rsid w:val="00F03643"/>
    <w:rsid w:val="00F105CD"/>
    <w:rsid w:val="00F1714F"/>
    <w:rsid w:val="00F363F3"/>
    <w:rsid w:val="00F36D7B"/>
    <w:rsid w:val="00F51533"/>
    <w:rsid w:val="00F55236"/>
    <w:rsid w:val="00F5758D"/>
    <w:rsid w:val="00F57C42"/>
    <w:rsid w:val="00F65C1F"/>
    <w:rsid w:val="00F6767A"/>
    <w:rsid w:val="00F70273"/>
    <w:rsid w:val="00F72722"/>
    <w:rsid w:val="00F72B14"/>
    <w:rsid w:val="00F74864"/>
    <w:rsid w:val="00F74BEE"/>
    <w:rsid w:val="00F7595E"/>
    <w:rsid w:val="00F75F12"/>
    <w:rsid w:val="00F80405"/>
    <w:rsid w:val="00F812B7"/>
    <w:rsid w:val="00F85923"/>
    <w:rsid w:val="00F90061"/>
    <w:rsid w:val="00F9232D"/>
    <w:rsid w:val="00F93CB3"/>
    <w:rsid w:val="00F94ACF"/>
    <w:rsid w:val="00F94CB5"/>
    <w:rsid w:val="00F94F96"/>
    <w:rsid w:val="00F96344"/>
    <w:rsid w:val="00FB2E1A"/>
    <w:rsid w:val="00FB6B2B"/>
    <w:rsid w:val="00FC11C2"/>
    <w:rsid w:val="00FC6902"/>
    <w:rsid w:val="00FD0ACA"/>
    <w:rsid w:val="00FD291F"/>
    <w:rsid w:val="00FD446E"/>
    <w:rsid w:val="00FD635C"/>
    <w:rsid w:val="00FE00B0"/>
    <w:rsid w:val="00FE0A33"/>
    <w:rsid w:val="00FE0BBF"/>
    <w:rsid w:val="00FE13C4"/>
    <w:rsid w:val="00FE1A95"/>
    <w:rsid w:val="00FE6B8F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06D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4460A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4460A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8465A"/>
    <w:rPr>
      <w:rFonts w:cs="Times New Roman"/>
    </w:rPr>
  </w:style>
  <w:style w:type="paragraph" w:customStyle="1" w:styleId="Prosttext1">
    <w:name w:val="Prostý text1"/>
    <w:basedOn w:val="Normln"/>
    <w:uiPriority w:val="99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rsid w:val="00A34C1A"/>
    <w:rPr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34C1A"/>
    <w:rPr>
      <w:rFonts w:cs="Times New Roman"/>
      <w:sz w:val="24"/>
      <w:lang w:val="cs-CZ"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34C1A"/>
    <w:rPr>
      <w:rFonts w:cs="Times New Roman"/>
      <w:lang w:val="en-US" w:eastAsia="en-US"/>
    </w:rPr>
  </w:style>
  <w:style w:type="character" w:styleId="Odkaznakoment">
    <w:name w:val="annotation reference"/>
    <w:basedOn w:val="Standardnpsmoodstavce"/>
    <w:uiPriority w:val="99"/>
    <w:rsid w:val="00FE1A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E1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E1A95"/>
    <w:rPr>
      <w:rFonts w:cs="Times New Roman"/>
      <w:b/>
      <w:lang w:val="en-US" w:eastAsia="en-US"/>
    </w:rPr>
  </w:style>
  <w:style w:type="paragraph" w:styleId="Textbubliny">
    <w:name w:val="Balloon Text"/>
    <w:basedOn w:val="Normln"/>
    <w:link w:val="TextbublinyChar"/>
    <w:uiPriority w:val="99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E1A95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0D1B36"/>
    <w:rPr>
      <w:rFonts w:cs="Times New Roman"/>
      <w:color w:val="0000FF"/>
      <w:u w:val="single"/>
    </w:rPr>
  </w:style>
  <w:style w:type="character" w:customStyle="1" w:styleId="bold">
    <w:name w:val="bold"/>
    <w:basedOn w:val="Standardnpsmoodstavce"/>
    <w:uiPriority w:val="99"/>
    <w:rsid w:val="006F5B01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99"/>
    <w:qFormat/>
    <w:rsid w:val="0074098C"/>
    <w:rPr>
      <w:rFonts w:cs="Times New Roman"/>
      <w:b/>
    </w:rPr>
  </w:style>
  <w:style w:type="table" w:styleId="Mkatabulky">
    <w:name w:val="Table Grid"/>
    <w:basedOn w:val="Normlntabulka"/>
    <w:locked/>
    <w:rsid w:val="00F5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4460A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4460A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8465A"/>
    <w:rPr>
      <w:rFonts w:cs="Times New Roman"/>
    </w:rPr>
  </w:style>
  <w:style w:type="paragraph" w:customStyle="1" w:styleId="Prosttext1">
    <w:name w:val="Prostý text1"/>
    <w:basedOn w:val="Normln"/>
    <w:uiPriority w:val="99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rsid w:val="00A34C1A"/>
    <w:rPr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34C1A"/>
    <w:rPr>
      <w:rFonts w:cs="Times New Roman"/>
      <w:sz w:val="24"/>
      <w:lang w:val="cs-CZ"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34C1A"/>
    <w:rPr>
      <w:rFonts w:cs="Times New Roman"/>
      <w:lang w:val="en-US" w:eastAsia="en-US"/>
    </w:rPr>
  </w:style>
  <w:style w:type="character" w:styleId="Odkaznakoment">
    <w:name w:val="annotation reference"/>
    <w:basedOn w:val="Standardnpsmoodstavce"/>
    <w:uiPriority w:val="99"/>
    <w:rsid w:val="00FE1A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E1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E1A95"/>
    <w:rPr>
      <w:rFonts w:cs="Times New Roman"/>
      <w:b/>
      <w:lang w:val="en-US" w:eastAsia="en-US"/>
    </w:rPr>
  </w:style>
  <w:style w:type="paragraph" w:styleId="Textbubliny">
    <w:name w:val="Balloon Text"/>
    <w:basedOn w:val="Normln"/>
    <w:link w:val="TextbublinyChar"/>
    <w:uiPriority w:val="99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E1A95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0D1B36"/>
    <w:rPr>
      <w:rFonts w:cs="Times New Roman"/>
      <w:color w:val="0000FF"/>
      <w:u w:val="single"/>
    </w:rPr>
  </w:style>
  <w:style w:type="character" w:customStyle="1" w:styleId="bold">
    <w:name w:val="bold"/>
    <w:basedOn w:val="Standardnpsmoodstavce"/>
    <w:uiPriority w:val="99"/>
    <w:rsid w:val="006F5B01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99"/>
    <w:qFormat/>
    <w:rsid w:val="0074098C"/>
    <w:rPr>
      <w:rFonts w:cs="Times New Roman"/>
      <w:b/>
    </w:rPr>
  </w:style>
  <w:style w:type="table" w:styleId="Mkatabulky">
    <w:name w:val="Table Grid"/>
    <w:basedOn w:val="Normlntabulka"/>
    <w:locked/>
    <w:rsid w:val="00F5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59FB34F0D2D6549B83784B4C9E4C669" ma:contentTypeVersion="11" ma:contentTypeDescription="Create a new document." ma:contentTypeScope="" ma:versionID="36d8655f97b3ef7bbe6b5862c2e9c752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32e939119b17909d116ae41835abab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equestID xmlns="acca34e4-9ecd-41c8-99eb-d6aa654aaa55">205</RequestID>
    <PocetZnRetezec xmlns="acca34e4-9ecd-41c8-99eb-d6aa654aaa55">3</PocetZnRetezec>
    <Block_WF xmlns="acca34e4-9ecd-41c8-99eb-d6aa654aaa55">0</Block_WF>
    <ZkracenyRetezec xmlns="acca34e4-9ecd-41c8-99eb-d6aa654aaa55">205-2126/2126-2014-RS.docx</ZkracenyRetezec>
    <Smazat xmlns="acca34e4-9ecd-41c8-99eb-d6aa654aaa55">&lt;a href="/sites/evidencesmluv/_layouts/15/IniWrkflIP.aspx?List=%7b44b44870-78c6-45e2-bbaf-ee3bbc51e808%7d&amp;amp;ID=140&amp;amp;ItemGuid=%7b1F1A690E-8C85-4051-AD77-FF5F22647915%7d&amp;amp;TemplateID=%7bc9672366-ba83-4c7a-b3ac-82af318e27d3%7d"&gt;&lt;img src="/SiteAssets/Pictogram/Pripominkovani/delete16red.png" /&gt;&lt;/a&gt;</Smazat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1AD8B5-91CE-41AA-816E-ABEE81880511}"/>
</file>

<file path=customXml/itemProps2.xml><?xml version="1.0" encoding="utf-8"?>
<ds:datastoreItem xmlns:ds="http://schemas.openxmlformats.org/officeDocument/2006/customXml" ds:itemID="{2AFC6597-5BE3-45C4-899C-7DE773BCD91D}"/>
</file>

<file path=customXml/itemProps3.xml><?xml version="1.0" encoding="utf-8"?>
<ds:datastoreItem xmlns:ds="http://schemas.openxmlformats.org/officeDocument/2006/customXml" ds:itemID="{ABD3629C-B918-484C-B338-6823CFAB0D72}"/>
</file>

<file path=customXml/itemProps4.xml><?xml version="1.0" encoding="utf-8"?>
<ds:datastoreItem xmlns:ds="http://schemas.openxmlformats.org/officeDocument/2006/customXml" ds:itemID="{80FD1057-FE92-466C-99FA-ACCE37EA440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2516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vfn</Company>
  <LinksUpToDate>false</LinksUpToDate>
  <CharactersWithSpaces>17333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6898</dc:creator>
  <cp:lastModifiedBy>18021</cp:lastModifiedBy>
  <cp:revision>5</cp:revision>
  <cp:lastPrinted>2015-02-04T08:42:00Z</cp:lastPrinted>
  <dcterms:created xsi:type="dcterms:W3CDTF">2016-08-30T12:47:00Z</dcterms:created>
  <dcterms:modified xsi:type="dcterms:W3CDTF">2016-08-30T13:00:00Z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0x010100EFF427952D4E634383E9B8E9D938055A00459FB34F0D2D6549B83784B4C9E4C669</vt:lpwstr>
  </property>
  <property fmtid="{D5CDD505-2E9C-101B-9397-08002B2CF9AE}" pid="3" name="_dlc_DocIdItemGuid">
    <vt:lpwstr>e2e4b7c5-995f-4338-af13-8de2d89ab1d0</vt:lpwstr>
  </property>
  <property fmtid="{D5CDD505-2E9C-101B-9397-08002B2CF9AE}" pid="4" name="WorkflowChangePath">
    <vt:lpwstr>f07aef49-fb0a-4d0c-b6f5-e56a3108b97a,2;f07aef49-fb0a-4d0c-b6f5-e56a3108b97a,2;f07aef49-fb0a-4d0c-b6f5-e56a3108b97a,2;07c558eb-fb3f-4aee-9768-8e26cb40c866,3;07c558eb-fb3f-4aee-9768-8e26cb40c866,3;07c558eb-fb3f-4aee-9768-8e26cb40c866,3;</vt:lpwstr>
  </property>
</Properties>
</file>