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4C6A55" w14:textId="77777777" w:rsidR="007C6C3D" w:rsidRPr="00982C53" w:rsidRDefault="009E56BB" w:rsidP="00982C53">
      <w:pPr>
        <w:pStyle w:val="SmlNadpis"/>
        <w:rPr>
          <w:b/>
        </w:rPr>
      </w:pPr>
      <w:bookmarkStart w:id="0" w:name="_GoBack"/>
      <w:bookmarkEnd w:id="0"/>
      <w:r>
        <w:rPr>
          <w:b/>
        </w:rPr>
        <w:t>Smlouva</w:t>
      </w:r>
      <w:r w:rsidR="00982C53" w:rsidRPr="00982C53">
        <w:rPr>
          <w:b/>
        </w:rPr>
        <w:t xml:space="preserve"> o </w:t>
      </w:r>
      <w:r>
        <w:rPr>
          <w:b/>
        </w:rPr>
        <w:t>dílo</w:t>
      </w:r>
    </w:p>
    <w:p w14:paraId="7F981139" w14:textId="33A7A48F" w:rsidR="00982C53" w:rsidRPr="00982C53" w:rsidRDefault="00665243" w:rsidP="00665243">
      <w:pPr>
        <w:pStyle w:val="SmlNadpis"/>
        <w:jc w:val="left"/>
      </w:pPr>
      <w:r>
        <w:t xml:space="preserve">                                          </w:t>
      </w:r>
      <w:r w:rsidR="00C40F70">
        <w:tab/>
      </w:r>
    </w:p>
    <w:p w14:paraId="07D9A974" w14:textId="77777777" w:rsidR="007C6C3D" w:rsidRDefault="00982C53" w:rsidP="00982C53">
      <w:pPr>
        <w:jc w:val="center"/>
      </w:pPr>
      <w:r>
        <w:t>uzavřená dle § 2586 a násl. zákona č. 89/2012 Sb., občanského zákoníku</w:t>
      </w:r>
      <w:r w:rsidR="00120B2F">
        <w:t xml:space="preserve"> (NOZ)</w:t>
      </w:r>
    </w:p>
    <w:p w14:paraId="4446706D" w14:textId="77777777" w:rsidR="00982C53" w:rsidRDefault="00982C53" w:rsidP="00982C53">
      <w:pPr>
        <w:jc w:val="center"/>
      </w:pPr>
      <w:r>
        <w:t>(dále také „</w:t>
      </w:r>
      <w:r w:rsidR="009E56BB" w:rsidRPr="009E2EF7">
        <w:rPr>
          <w:b/>
        </w:rPr>
        <w:t>Smlouva</w:t>
      </w:r>
      <w:r>
        <w:t>“)</w:t>
      </w:r>
    </w:p>
    <w:p w14:paraId="5D53E2A8" w14:textId="77777777" w:rsidR="00982C53" w:rsidRDefault="00982C53" w:rsidP="00982C53">
      <w:pPr>
        <w:jc w:val="center"/>
      </w:pPr>
    </w:p>
    <w:p w14:paraId="762B37CC" w14:textId="77777777" w:rsidR="00982C53" w:rsidRDefault="00982C53" w:rsidP="00982C53">
      <w:pPr>
        <w:pStyle w:val="SmlX"/>
      </w:pPr>
      <w:r>
        <w:t xml:space="preserve">Smluvní </w:t>
      </w:r>
      <w:r w:rsidR="00F45558">
        <w:t>strany – účastníci</w:t>
      </w:r>
      <w:r>
        <w:t xml:space="preserve"> </w:t>
      </w:r>
      <w:r w:rsidR="009E56BB">
        <w:t>Smlouvy</w:t>
      </w:r>
    </w:p>
    <w:p w14:paraId="7308751B" w14:textId="77777777" w:rsidR="00982C53" w:rsidRPr="00F45558" w:rsidRDefault="009E56BB" w:rsidP="00982C53">
      <w:pPr>
        <w:pStyle w:val="SmlXX"/>
      </w:pPr>
      <w:r w:rsidRPr="00F45558">
        <w:t>Objednatel</w:t>
      </w:r>
    </w:p>
    <w:p w14:paraId="26819182" w14:textId="77777777" w:rsidR="00423E11" w:rsidRPr="00F45558" w:rsidRDefault="00C40F70" w:rsidP="00423E11">
      <w:pPr>
        <w:pStyle w:val="Sml0"/>
        <w:rPr>
          <w:b/>
        </w:rPr>
      </w:pPr>
      <w:r w:rsidRPr="00F45558">
        <w:rPr>
          <w:b/>
        </w:rPr>
        <w:t>Severočeská galerie výtvarného umění v Litoměřicích, příspěvková organizace</w:t>
      </w:r>
    </w:p>
    <w:p w14:paraId="53B7F614" w14:textId="77777777" w:rsidR="00F45558" w:rsidRPr="00F45558" w:rsidRDefault="00F45558" w:rsidP="00F45558">
      <w:pPr>
        <w:pStyle w:val="Sml0"/>
        <w:rPr>
          <w:bCs/>
        </w:rPr>
      </w:pPr>
      <w:r w:rsidRPr="00F45558">
        <w:rPr>
          <w:bCs/>
        </w:rPr>
        <w:t>se sídlem: Michalská 29/7, 412 01 Litoměřice</w:t>
      </w:r>
    </w:p>
    <w:p w14:paraId="53682C8A" w14:textId="77777777" w:rsidR="00F45558" w:rsidRPr="00F45558" w:rsidRDefault="00F45558" w:rsidP="00F45558">
      <w:pPr>
        <w:pStyle w:val="Sml0"/>
        <w:rPr>
          <w:bCs/>
        </w:rPr>
      </w:pPr>
      <w:r w:rsidRPr="00F45558">
        <w:rPr>
          <w:bCs/>
        </w:rPr>
        <w:t>IČ: 00083259</w:t>
      </w:r>
    </w:p>
    <w:p w14:paraId="5E818AB7" w14:textId="77777777" w:rsidR="000F54FA" w:rsidRPr="00F45558" w:rsidRDefault="00F45558" w:rsidP="00F45558">
      <w:pPr>
        <w:pStyle w:val="Sml0"/>
        <w:ind w:left="0" w:firstLine="624"/>
        <w:jc w:val="left"/>
        <w:rPr>
          <w:bCs/>
        </w:rPr>
      </w:pPr>
      <w:r>
        <w:rPr>
          <w:bCs/>
        </w:rPr>
        <w:t xml:space="preserve">zastoupená: </w:t>
      </w:r>
      <w:r w:rsidR="00C40F70" w:rsidRPr="00F45558">
        <w:rPr>
          <w:bCs/>
        </w:rPr>
        <w:t>PhDr. Dan</w:t>
      </w:r>
      <w:r>
        <w:rPr>
          <w:bCs/>
        </w:rPr>
        <w:t>ou</w:t>
      </w:r>
      <w:r w:rsidR="00C40F70" w:rsidRPr="00F45558">
        <w:rPr>
          <w:bCs/>
        </w:rPr>
        <w:t xml:space="preserve"> Veselsk</w:t>
      </w:r>
      <w:r>
        <w:rPr>
          <w:bCs/>
        </w:rPr>
        <w:t>ou</w:t>
      </w:r>
      <w:r w:rsidR="00C40F70" w:rsidRPr="00F45558">
        <w:rPr>
          <w:bCs/>
        </w:rPr>
        <w:t>, Ph.D.</w:t>
      </w:r>
      <w:r>
        <w:rPr>
          <w:bCs/>
        </w:rPr>
        <w:t>,</w:t>
      </w:r>
      <w:r w:rsidR="00C40F70" w:rsidRPr="00F45558">
        <w:rPr>
          <w:bCs/>
        </w:rPr>
        <w:t xml:space="preserve"> ředitel</w:t>
      </w:r>
      <w:r>
        <w:rPr>
          <w:bCs/>
        </w:rPr>
        <w:t>kou</w:t>
      </w:r>
      <w:r w:rsidR="000E2432" w:rsidRPr="00F45558">
        <w:rPr>
          <w:bCs/>
        </w:rPr>
        <w:t xml:space="preserve"> </w:t>
      </w:r>
    </w:p>
    <w:p w14:paraId="415EF608" w14:textId="77777777" w:rsidR="00423E11" w:rsidRDefault="00423E11" w:rsidP="00423E11">
      <w:pPr>
        <w:pStyle w:val="Sml0"/>
        <w:rPr>
          <w:color w:val="000000"/>
        </w:rPr>
      </w:pPr>
      <w:r>
        <w:rPr>
          <w:color w:val="000000"/>
        </w:rPr>
        <w:t>(dále také jako „</w:t>
      </w:r>
      <w:r w:rsidR="009E56BB">
        <w:rPr>
          <w:b/>
          <w:color w:val="000000"/>
        </w:rPr>
        <w:t>Objednatel</w:t>
      </w:r>
      <w:r>
        <w:rPr>
          <w:color w:val="000000"/>
        </w:rPr>
        <w:t>“)</w:t>
      </w:r>
    </w:p>
    <w:p w14:paraId="73115769" w14:textId="77777777" w:rsidR="00982C53" w:rsidRDefault="009E56BB" w:rsidP="00982C53">
      <w:pPr>
        <w:pStyle w:val="SmlXX"/>
      </w:pPr>
      <w:r>
        <w:t>Zhotovitel</w:t>
      </w:r>
    </w:p>
    <w:p w14:paraId="7B53546C" w14:textId="139CE728" w:rsidR="00982C53" w:rsidRPr="009E2EF7" w:rsidRDefault="00556842" w:rsidP="00CB6FA4">
      <w:pPr>
        <w:ind w:left="624"/>
        <w:rPr>
          <w:b/>
        </w:rPr>
      </w:pPr>
      <w:r>
        <w:rPr>
          <w:b/>
          <w:color w:val="333333"/>
          <w:shd w:val="clear" w:color="auto" w:fill="FFFFFF"/>
        </w:rPr>
        <w:t>Ing. Pavel Veverka</w:t>
      </w:r>
    </w:p>
    <w:p w14:paraId="46DAA80C" w14:textId="653BB5EF" w:rsidR="00982C53" w:rsidRPr="009E2EF7" w:rsidRDefault="00982C53" w:rsidP="00982C53">
      <w:r w:rsidRPr="009E2EF7">
        <w:tab/>
      </w:r>
      <w:r w:rsidR="009E2EF7" w:rsidRPr="009E2EF7">
        <w:t>sídlo</w:t>
      </w:r>
      <w:r w:rsidRPr="009E2EF7">
        <w:t xml:space="preserve">: </w:t>
      </w:r>
      <w:r w:rsidR="00556842">
        <w:rPr>
          <w:color w:val="333333"/>
          <w:shd w:val="clear" w:color="auto" w:fill="FFFFFF"/>
        </w:rPr>
        <w:t>Počaply 13</w:t>
      </w:r>
      <w:r w:rsidR="00F45558">
        <w:rPr>
          <w:color w:val="333333"/>
          <w:shd w:val="clear" w:color="auto" w:fill="FFFFFF"/>
        </w:rPr>
        <w:t>, 412</w:t>
      </w:r>
      <w:r w:rsidR="00CB6FA4">
        <w:rPr>
          <w:color w:val="333333"/>
          <w:shd w:val="clear" w:color="auto" w:fill="FFFFFF"/>
        </w:rPr>
        <w:t xml:space="preserve"> 01 </w:t>
      </w:r>
      <w:r w:rsidR="00556842">
        <w:rPr>
          <w:color w:val="333333"/>
          <w:shd w:val="clear" w:color="auto" w:fill="FFFFFF"/>
        </w:rPr>
        <w:t>Terezín</w:t>
      </w:r>
    </w:p>
    <w:p w14:paraId="4D6DB517" w14:textId="503864C0" w:rsidR="00982C53" w:rsidRPr="009E2EF7" w:rsidRDefault="00982C53" w:rsidP="00982C53">
      <w:r w:rsidRPr="009E2EF7">
        <w:tab/>
        <w:t xml:space="preserve">IČ: </w:t>
      </w:r>
      <w:r w:rsidR="00556842" w:rsidRPr="00556842">
        <w:t>05579589</w:t>
      </w:r>
    </w:p>
    <w:p w14:paraId="412B445E" w14:textId="720D48F9" w:rsidR="00423E11" w:rsidRDefault="00CB6FA4" w:rsidP="00556842">
      <w:r>
        <w:tab/>
      </w:r>
      <w:r w:rsidR="00423E11" w:rsidRPr="00AC19BC">
        <w:t>(dále také jako „</w:t>
      </w:r>
      <w:r w:rsidR="009E56BB">
        <w:rPr>
          <w:b/>
        </w:rPr>
        <w:t>Zhotovitel</w:t>
      </w:r>
      <w:r w:rsidR="00423E11" w:rsidRPr="00AC19BC">
        <w:t>“)</w:t>
      </w:r>
    </w:p>
    <w:p w14:paraId="33EAB2C0" w14:textId="77777777" w:rsidR="00982C53" w:rsidRDefault="00982C53" w:rsidP="00982C53">
      <w:pPr>
        <w:pStyle w:val="SmlX"/>
      </w:pPr>
      <w:r>
        <w:t xml:space="preserve">Předmět </w:t>
      </w:r>
      <w:r w:rsidR="009E2EF7">
        <w:t>Smlouvy</w:t>
      </w:r>
    </w:p>
    <w:p w14:paraId="4DD8391B" w14:textId="6C6FB17E" w:rsidR="00982C53" w:rsidRDefault="00D05D09" w:rsidP="00A24DEC">
      <w:pPr>
        <w:pStyle w:val="SmlXX"/>
        <w:jc w:val="left"/>
      </w:pPr>
      <w:r>
        <w:rPr>
          <w:b/>
        </w:rPr>
        <w:t xml:space="preserve">Předmět Smlouvy. </w:t>
      </w:r>
      <w:r w:rsidR="00CE2C4C" w:rsidRPr="00D05D09">
        <w:t xml:space="preserve">Předmětem této </w:t>
      </w:r>
      <w:r w:rsidR="009E56BB" w:rsidRPr="00D05D09">
        <w:t>Smlouvy</w:t>
      </w:r>
      <w:r w:rsidR="00CE2C4C">
        <w:t xml:space="preserve"> je závazek </w:t>
      </w:r>
      <w:r w:rsidR="009E56BB">
        <w:t>Zhotovitele</w:t>
      </w:r>
      <w:r w:rsidR="00CE2C4C">
        <w:t xml:space="preserve"> provést </w:t>
      </w:r>
      <w:r w:rsidR="005F0852">
        <w:t xml:space="preserve">na svůj náklad a nebezpečí </w:t>
      </w:r>
      <w:r w:rsidR="00CE2C4C">
        <w:t xml:space="preserve">pro </w:t>
      </w:r>
      <w:r w:rsidR="009E56BB">
        <w:t>Objednatele</w:t>
      </w:r>
      <w:r w:rsidR="00CE2C4C">
        <w:t xml:space="preserve"> </w:t>
      </w:r>
      <w:r w:rsidR="009E56BB">
        <w:t>dílo</w:t>
      </w:r>
      <w:r w:rsidR="00775292">
        <w:t xml:space="preserve"> </w:t>
      </w:r>
      <w:r w:rsidR="009E2EF7">
        <w:t>(viz čl. 2.2.</w:t>
      </w:r>
      <w:r w:rsidR="00556842">
        <w:t xml:space="preserve"> </w:t>
      </w:r>
      <w:r w:rsidR="009E2EF7">
        <w:t xml:space="preserve">této Smlouvy) </w:t>
      </w:r>
      <w:r w:rsidR="00775292">
        <w:t>a</w:t>
      </w:r>
      <w:r w:rsidR="009E56BB">
        <w:t xml:space="preserve"> Objednatel</w:t>
      </w:r>
      <w:r w:rsidR="00982C53">
        <w:t xml:space="preserve"> se zavazuje </w:t>
      </w:r>
      <w:r w:rsidR="005F0852">
        <w:t xml:space="preserve">dílo (viz čl. 2.2. této Smlouvy) převzít a </w:t>
      </w:r>
      <w:r w:rsidR="00982C53">
        <w:t xml:space="preserve">zaplatit </w:t>
      </w:r>
      <w:r w:rsidR="00775292">
        <w:t xml:space="preserve">za </w:t>
      </w:r>
      <w:r w:rsidR="005F0852">
        <w:t xml:space="preserve">něj </w:t>
      </w:r>
      <w:r w:rsidR="009E56BB">
        <w:t>Zhotoviteli</w:t>
      </w:r>
      <w:r w:rsidR="00982C53">
        <w:t xml:space="preserve"> sjednanou cenu</w:t>
      </w:r>
      <w:r w:rsidR="009E2EF7">
        <w:t>,</w:t>
      </w:r>
      <w:r w:rsidR="00CE2C4C">
        <w:t xml:space="preserve"> a to vše za podmínek uvedených v této Smlouvě.</w:t>
      </w:r>
    </w:p>
    <w:p w14:paraId="7B1393FA" w14:textId="77777777" w:rsidR="009E2EF7" w:rsidRDefault="009E2EF7" w:rsidP="00982C53">
      <w:pPr>
        <w:pStyle w:val="SmlXX"/>
      </w:pPr>
      <w:r w:rsidRPr="005B1B3E">
        <w:rPr>
          <w:b/>
        </w:rPr>
        <w:t>Dílo – předmět díla</w:t>
      </w:r>
      <w:r w:rsidR="00D05D09">
        <w:rPr>
          <w:b/>
        </w:rPr>
        <w:t xml:space="preserve"> (specifikace)</w:t>
      </w:r>
      <w:r w:rsidR="00F45558">
        <w:rPr>
          <w:b/>
        </w:rPr>
        <w:t>:</w:t>
      </w:r>
    </w:p>
    <w:p w14:paraId="27ADEEAB" w14:textId="020E413B" w:rsidR="007F6152" w:rsidRPr="00556842" w:rsidRDefault="00E15526" w:rsidP="00556842">
      <w:pPr>
        <w:pStyle w:val="SmlXXX"/>
        <w:numPr>
          <w:ilvl w:val="0"/>
          <w:numId w:val="0"/>
        </w:numPr>
        <w:ind w:left="624"/>
        <w:jc w:val="left"/>
      </w:pPr>
      <w:r w:rsidRPr="00556842">
        <w:t>Dí</w:t>
      </w:r>
      <w:r w:rsidR="000E2432" w:rsidRPr="00556842">
        <w:t xml:space="preserve">lem se rozumí </w:t>
      </w:r>
      <w:r w:rsidRPr="00556842">
        <w:t xml:space="preserve">provedení </w:t>
      </w:r>
      <w:r w:rsidR="00556842" w:rsidRPr="00556842">
        <w:rPr>
          <w:b/>
          <w:bCs/>
        </w:rPr>
        <w:t xml:space="preserve">elektronického zaměření (pasportu) </w:t>
      </w:r>
      <w:r w:rsidR="001E4DF7">
        <w:rPr>
          <w:b/>
          <w:bCs/>
        </w:rPr>
        <w:t xml:space="preserve">čtyřkřídlého objektu </w:t>
      </w:r>
      <w:r w:rsidR="00556842" w:rsidRPr="00556842">
        <w:rPr>
          <w:b/>
          <w:bCs/>
        </w:rPr>
        <w:t xml:space="preserve">hlavní </w:t>
      </w:r>
      <w:r w:rsidR="001E4DF7">
        <w:rPr>
          <w:b/>
          <w:bCs/>
        </w:rPr>
        <w:t xml:space="preserve">výstavní </w:t>
      </w:r>
      <w:r w:rsidR="00556842" w:rsidRPr="00556842">
        <w:rPr>
          <w:b/>
          <w:bCs/>
        </w:rPr>
        <w:t>budovy SGVU, Michalská čp. 29, 412 01 Litoměřice</w:t>
      </w:r>
      <w:r w:rsidR="00556842">
        <w:rPr>
          <w:b/>
          <w:bCs/>
        </w:rPr>
        <w:t xml:space="preserve"> ve formátu dwg a pdf </w:t>
      </w:r>
      <w:r w:rsidR="001E4DF7">
        <w:rPr>
          <w:b/>
          <w:bCs/>
        </w:rPr>
        <w:t>(půdorysy všech podlaží včetně suterénu a podkroví, krovů a střechy, příčný řez 2x, podélný řez 2x, uliční pohled, pohled z parkánu a dvorní pohledy)</w:t>
      </w:r>
      <w:r w:rsidR="006467DB">
        <w:rPr>
          <w:b/>
          <w:bCs/>
        </w:rPr>
        <w:t xml:space="preserve"> ve dvou tištěných a jednom elektronickém paré</w:t>
      </w:r>
      <w:r w:rsidR="001E4DF7">
        <w:rPr>
          <w:b/>
          <w:bCs/>
        </w:rPr>
        <w:t>.</w:t>
      </w:r>
    </w:p>
    <w:p w14:paraId="678C3F2C" w14:textId="77777777" w:rsidR="00A34641" w:rsidRPr="00994E03" w:rsidRDefault="001E1691" w:rsidP="00A34641">
      <w:pPr>
        <w:pStyle w:val="SmlX"/>
        <w:rPr>
          <w:szCs w:val="30"/>
        </w:rPr>
      </w:pPr>
      <w:r w:rsidRPr="00994E03">
        <w:rPr>
          <w:szCs w:val="30"/>
        </w:rPr>
        <w:t xml:space="preserve">Cena díla </w:t>
      </w:r>
    </w:p>
    <w:p w14:paraId="0A606696" w14:textId="4A44FC19" w:rsidR="00D502D6" w:rsidRDefault="00D05D09" w:rsidP="00E15526">
      <w:pPr>
        <w:pStyle w:val="SmlXX"/>
        <w:jc w:val="left"/>
      </w:pPr>
      <w:r w:rsidRPr="00D05D09">
        <w:rPr>
          <w:b/>
        </w:rPr>
        <w:t>Cena Díla</w:t>
      </w:r>
      <w:r>
        <w:t xml:space="preserve">. </w:t>
      </w:r>
      <w:r w:rsidR="00A34641">
        <w:t xml:space="preserve">Smluvní strany se dohodly, že </w:t>
      </w:r>
      <w:r w:rsidR="00432B70">
        <w:t xml:space="preserve">celková </w:t>
      </w:r>
      <w:r w:rsidR="00A34641">
        <w:t xml:space="preserve">cena za provedení </w:t>
      </w:r>
      <w:r w:rsidR="00C22730">
        <w:t>d</w:t>
      </w:r>
      <w:r w:rsidR="009E56BB">
        <w:t>íla</w:t>
      </w:r>
      <w:r w:rsidR="00A34641">
        <w:t xml:space="preserve"> činí částku ve výši </w:t>
      </w:r>
      <w:r w:rsidR="006467DB">
        <w:rPr>
          <w:b/>
        </w:rPr>
        <w:t>94 000</w:t>
      </w:r>
      <w:r w:rsidR="00206B25">
        <w:rPr>
          <w:b/>
        </w:rPr>
        <w:t>,-</w:t>
      </w:r>
      <w:r w:rsidR="00A34641">
        <w:t xml:space="preserve"> </w:t>
      </w:r>
      <w:r w:rsidR="00A24DEC">
        <w:t>K</w:t>
      </w:r>
      <w:r w:rsidR="00206B25">
        <w:rPr>
          <w:b/>
        </w:rPr>
        <w:t>č</w:t>
      </w:r>
      <w:r w:rsidR="006467DB">
        <w:rPr>
          <w:b/>
        </w:rPr>
        <w:t>.</w:t>
      </w:r>
      <w:r w:rsidR="00206B25">
        <w:rPr>
          <w:b/>
        </w:rPr>
        <w:t xml:space="preserve"> </w:t>
      </w:r>
      <w:r w:rsidR="006467DB" w:rsidRPr="006467DB">
        <w:rPr>
          <w:bCs/>
        </w:rPr>
        <w:t>Tato cena je konečná, jelikož zhotovitel není plátcem DPH.</w:t>
      </w:r>
      <w:r w:rsidR="006467DB">
        <w:rPr>
          <w:b/>
        </w:rPr>
        <w:t xml:space="preserve"> </w:t>
      </w:r>
      <w:r w:rsidR="009E56BB">
        <w:t>Objednatel</w:t>
      </w:r>
      <w:r w:rsidR="00A06EF3">
        <w:t xml:space="preserve"> se zavazuje zaplatit </w:t>
      </w:r>
      <w:r w:rsidR="009E56BB">
        <w:t>Zhotoviteli</w:t>
      </w:r>
      <w:r w:rsidR="00A06EF3">
        <w:t xml:space="preserve"> cenu </w:t>
      </w:r>
      <w:r w:rsidR="009E56BB">
        <w:t>Díla</w:t>
      </w:r>
      <w:r w:rsidR="00A06EF3">
        <w:t xml:space="preserve"> při </w:t>
      </w:r>
      <w:r w:rsidR="00C85624">
        <w:t xml:space="preserve">splnění </w:t>
      </w:r>
      <w:r w:rsidR="00A06EF3">
        <w:t>podmínek stanovených v této Smlouvě.</w:t>
      </w:r>
      <w:r w:rsidR="00FE1C43">
        <w:t xml:space="preserve"> Tato cena může být měněna jen způsobem vyplývajícím z této Smlouvy.</w:t>
      </w:r>
    </w:p>
    <w:p w14:paraId="77EB612B" w14:textId="77777777" w:rsidR="00982C53" w:rsidRDefault="00A34641" w:rsidP="00A34641">
      <w:pPr>
        <w:pStyle w:val="SmlX"/>
      </w:pPr>
      <w:r>
        <w:t>Platební podmínky a faktura</w:t>
      </w:r>
      <w:r w:rsidR="007F6152">
        <w:t>ce</w:t>
      </w:r>
    </w:p>
    <w:p w14:paraId="20DFD338" w14:textId="77777777" w:rsidR="00556842" w:rsidRDefault="00D05D09" w:rsidP="00556842">
      <w:pPr>
        <w:pStyle w:val="SmlXX"/>
        <w:jc w:val="left"/>
      </w:pPr>
      <w:r w:rsidRPr="00556842">
        <w:rPr>
          <w:b/>
        </w:rPr>
        <w:t>Splatnost ceny Díla</w:t>
      </w:r>
      <w:r>
        <w:t xml:space="preserve">. </w:t>
      </w:r>
      <w:r w:rsidR="00A06EF3">
        <w:t xml:space="preserve">Cenu </w:t>
      </w:r>
      <w:r w:rsidR="009E56BB">
        <w:t>Díla</w:t>
      </w:r>
      <w:r w:rsidR="00A06EF3">
        <w:t xml:space="preserve"> podle čl. 3.1 této </w:t>
      </w:r>
      <w:r w:rsidR="009E56BB">
        <w:t>Smlouvy</w:t>
      </w:r>
      <w:r w:rsidR="00A06EF3">
        <w:t xml:space="preserve"> </w:t>
      </w:r>
      <w:r w:rsidR="009E56BB">
        <w:t>Zhotovitel</w:t>
      </w:r>
      <w:r w:rsidR="00A06EF3">
        <w:t xml:space="preserve"> vyúčtuje </w:t>
      </w:r>
      <w:r w:rsidR="009E56BB">
        <w:t>Objednateli</w:t>
      </w:r>
      <w:r w:rsidR="00A06EF3">
        <w:t xml:space="preserve"> </w:t>
      </w:r>
      <w:r w:rsidR="00120B2F">
        <w:t xml:space="preserve">po provedení </w:t>
      </w:r>
      <w:r w:rsidR="00541028">
        <w:t>D</w:t>
      </w:r>
      <w:r w:rsidR="00120B2F">
        <w:t>íla</w:t>
      </w:r>
      <w:r w:rsidR="00C85624">
        <w:t xml:space="preserve">, a to </w:t>
      </w:r>
      <w:r w:rsidR="00A06EF3">
        <w:t>řádným daňovým dokladem – fakturou. Faktur</w:t>
      </w:r>
      <w:r w:rsidR="0048234A">
        <w:t>y</w:t>
      </w:r>
      <w:r w:rsidR="00A06EF3">
        <w:t xml:space="preserve"> je </w:t>
      </w:r>
      <w:r w:rsidR="009E56BB">
        <w:t>Zhotovitel</w:t>
      </w:r>
      <w:r w:rsidR="00A06EF3">
        <w:t xml:space="preserve"> oprávněn doručovat </w:t>
      </w:r>
      <w:r w:rsidR="009E56BB">
        <w:t>Objednateli</w:t>
      </w:r>
      <w:r w:rsidR="00A06EF3">
        <w:t xml:space="preserve"> písemnou formou nebo elektronickou formou (formou </w:t>
      </w:r>
      <w:r w:rsidR="00A06EF3">
        <w:rPr>
          <w:rStyle w:val="preformatted"/>
        </w:rPr>
        <w:t>e-mailu bez zaručeného elektronického podpisu).</w:t>
      </w:r>
      <w:r w:rsidR="00FA019B">
        <w:rPr>
          <w:rStyle w:val="preformatted"/>
        </w:rPr>
        <w:t xml:space="preserve"> Doba splatnosti </w:t>
      </w:r>
      <w:r w:rsidR="0048234A">
        <w:rPr>
          <w:rStyle w:val="preformatted"/>
        </w:rPr>
        <w:t xml:space="preserve">každé jednotlivé faktury je </w:t>
      </w:r>
      <w:r w:rsidR="00C22730">
        <w:rPr>
          <w:rStyle w:val="preformatted"/>
        </w:rPr>
        <w:t>14</w:t>
      </w:r>
      <w:r w:rsidR="00120B2F">
        <w:rPr>
          <w:rStyle w:val="preformatted"/>
        </w:rPr>
        <w:t xml:space="preserve"> dní ode dne jejího vystavení</w:t>
      </w:r>
      <w:r w:rsidR="000E2432">
        <w:rPr>
          <w:rStyle w:val="preformatted"/>
        </w:rPr>
        <w:t>.</w:t>
      </w:r>
    </w:p>
    <w:p w14:paraId="5493A2F3" w14:textId="77777777" w:rsidR="00DF0DD2" w:rsidRDefault="00D05D09" w:rsidP="00A24DEC">
      <w:pPr>
        <w:pStyle w:val="SmlXX"/>
        <w:jc w:val="left"/>
      </w:pPr>
      <w:r w:rsidRPr="00D05D09">
        <w:rPr>
          <w:b/>
        </w:rPr>
        <w:t>Náležitosti daňových dokladů</w:t>
      </w:r>
      <w:r>
        <w:t xml:space="preserve">. </w:t>
      </w:r>
      <w:r w:rsidR="004C4AE3">
        <w:t xml:space="preserve">Veškeré faktury Zhotovitele musí splňovat náležitosti dané obecně závaznými právními předpisy. Fakturu, která neobsahuje zákonné náležitosti nebo dohodnuté přílohy, je Objednatel oprávněn vrátit a požadovat vystavení opravené </w:t>
      </w:r>
      <w:r w:rsidR="008971CD">
        <w:t>f</w:t>
      </w:r>
      <w:r w:rsidR="004C4AE3">
        <w:t>aktury.</w:t>
      </w:r>
    </w:p>
    <w:p w14:paraId="1214653E" w14:textId="77777777" w:rsidR="00DB668B" w:rsidRDefault="004C4AE3" w:rsidP="00F052F5">
      <w:pPr>
        <w:pStyle w:val="SmlX"/>
      </w:pPr>
      <w:r>
        <w:lastRenderedPageBreak/>
        <w:t xml:space="preserve">Doba plnění, </w:t>
      </w:r>
      <w:r w:rsidR="00DB668B">
        <w:t xml:space="preserve">Předání a převzetí </w:t>
      </w:r>
      <w:r w:rsidR="009E56BB">
        <w:t>Díla</w:t>
      </w:r>
    </w:p>
    <w:p w14:paraId="337CC5C7" w14:textId="7BBDB9F0" w:rsidR="005B1B3E" w:rsidRDefault="005B1B3E" w:rsidP="006467DB">
      <w:pPr>
        <w:pStyle w:val="SmlXX"/>
      </w:pPr>
      <w:r>
        <w:t xml:space="preserve">Objednatel se zavazuje </w:t>
      </w:r>
      <w:r w:rsidR="00432B70">
        <w:t xml:space="preserve">Zhotoviteli </w:t>
      </w:r>
      <w:r>
        <w:t xml:space="preserve">umožnit </w:t>
      </w:r>
      <w:r w:rsidR="00A61BBC">
        <w:t xml:space="preserve">řádné </w:t>
      </w:r>
      <w:r>
        <w:t xml:space="preserve">provádění Díla </w:t>
      </w:r>
      <w:r w:rsidR="000E31E8">
        <w:t xml:space="preserve">nejpozději od </w:t>
      </w:r>
      <w:r w:rsidR="006467DB" w:rsidRPr="006467DB">
        <w:rPr>
          <w:b/>
          <w:bCs/>
        </w:rPr>
        <w:t>30</w:t>
      </w:r>
      <w:r w:rsidR="00C22730" w:rsidRPr="006467DB">
        <w:rPr>
          <w:b/>
          <w:bCs/>
        </w:rPr>
        <w:t>.</w:t>
      </w:r>
      <w:r w:rsidR="00C22730">
        <w:rPr>
          <w:b/>
        </w:rPr>
        <w:t xml:space="preserve"> </w:t>
      </w:r>
      <w:r w:rsidR="006467DB">
        <w:rPr>
          <w:b/>
        </w:rPr>
        <w:t>12</w:t>
      </w:r>
      <w:r w:rsidR="000E31E8">
        <w:rPr>
          <w:b/>
        </w:rPr>
        <w:t>. 202</w:t>
      </w:r>
      <w:r w:rsidR="00656C26">
        <w:rPr>
          <w:b/>
        </w:rPr>
        <w:t>1</w:t>
      </w:r>
      <w:r w:rsidR="006467DB">
        <w:rPr>
          <w:b/>
        </w:rPr>
        <w:t xml:space="preserve"> </w:t>
      </w:r>
      <w:r w:rsidR="00A61BBC">
        <w:t xml:space="preserve">a zajistit možnost řádného provádění </w:t>
      </w:r>
      <w:r w:rsidR="008B6CE2">
        <w:t>D</w:t>
      </w:r>
      <w:r w:rsidR="00A61BBC">
        <w:t xml:space="preserve">íla </w:t>
      </w:r>
      <w:r w:rsidR="008B6CE2">
        <w:t xml:space="preserve">a neomezeného přístupu </w:t>
      </w:r>
      <w:r w:rsidR="006467DB">
        <w:t>do objektu realizace díla</w:t>
      </w:r>
      <w:r w:rsidR="008B6CE2">
        <w:t xml:space="preserve"> </w:t>
      </w:r>
      <w:r w:rsidR="00A61BBC">
        <w:t>po celou dobu trvání této Smlouvy.</w:t>
      </w:r>
      <w:r>
        <w:t xml:space="preserve"> </w:t>
      </w:r>
    </w:p>
    <w:p w14:paraId="54BC3D5B" w14:textId="2F9F8A24" w:rsidR="004C4AE3" w:rsidRPr="004C4AE3" w:rsidRDefault="00791893" w:rsidP="00A24DEC">
      <w:pPr>
        <w:pStyle w:val="SmlXX"/>
        <w:jc w:val="left"/>
      </w:pPr>
      <w:r w:rsidRPr="00791893">
        <w:rPr>
          <w:b/>
        </w:rPr>
        <w:t>Termín provedení Díla</w:t>
      </w:r>
      <w:r>
        <w:t xml:space="preserve">. </w:t>
      </w:r>
      <w:r w:rsidR="004C4AE3">
        <w:t xml:space="preserve">Zhotovitel se zavazuje </w:t>
      </w:r>
      <w:r w:rsidR="008971CD">
        <w:t xml:space="preserve">provést </w:t>
      </w:r>
      <w:r w:rsidR="004C4AE3">
        <w:t xml:space="preserve">Dílo nejpozději do </w:t>
      </w:r>
      <w:r w:rsidR="00C22730">
        <w:rPr>
          <w:b/>
        </w:rPr>
        <w:t>3</w:t>
      </w:r>
      <w:r w:rsidR="006467DB">
        <w:rPr>
          <w:b/>
        </w:rPr>
        <w:t>1</w:t>
      </w:r>
      <w:r w:rsidR="00C22730">
        <w:rPr>
          <w:b/>
        </w:rPr>
        <w:t xml:space="preserve">. </w:t>
      </w:r>
      <w:r w:rsidR="006467DB">
        <w:rPr>
          <w:b/>
        </w:rPr>
        <w:t>12</w:t>
      </w:r>
      <w:r w:rsidR="000E31E8">
        <w:rPr>
          <w:b/>
        </w:rPr>
        <w:t>. 202</w:t>
      </w:r>
      <w:r w:rsidR="007569D1">
        <w:rPr>
          <w:b/>
        </w:rPr>
        <w:t>1</w:t>
      </w:r>
      <w:r w:rsidR="005B1B3E">
        <w:t xml:space="preserve"> (dále také jako „</w:t>
      </w:r>
      <w:r w:rsidR="005B1B3E" w:rsidRPr="005B1B3E">
        <w:rPr>
          <w:b/>
        </w:rPr>
        <w:t>Termín provedení Díla</w:t>
      </w:r>
      <w:r w:rsidR="005B1B3E">
        <w:t>“).</w:t>
      </w:r>
      <w:r w:rsidR="0093736D">
        <w:t xml:space="preserve"> </w:t>
      </w:r>
      <w:r w:rsidR="00E75A31">
        <w:t xml:space="preserve">Termín provedení Díla se prodlužuje v případě nepříznivých klimatických podmínek. Na existenci nepříznivých klimatických podmínek je Zhotovitel povinen Objednatele </w:t>
      </w:r>
      <w:r w:rsidR="00FE1C43">
        <w:t xml:space="preserve">vhodnou formou </w:t>
      </w:r>
      <w:r w:rsidR="00E75A31">
        <w:t xml:space="preserve">upozornit. </w:t>
      </w:r>
      <w:r w:rsidR="00732C4D">
        <w:t>Termín provedení díla se prodlužuje též o dobu, kdy Zhotovitel z jiných závažných důvodů, které sám nezavinil, objektivně nemohl v provádění Díla pokračovat.</w:t>
      </w:r>
    </w:p>
    <w:p w14:paraId="548AB2A2" w14:textId="77777777" w:rsidR="00DB668B" w:rsidRDefault="00791893" w:rsidP="00A24DEC">
      <w:pPr>
        <w:pStyle w:val="SmlXX"/>
        <w:jc w:val="left"/>
      </w:pPr>
      <w:r w:rsidRPr="00791893">
        <w:rPr>
          <w:b/>
        </w:rPr>
        <w:t>Provedení Díla</w:t>
      </w:r>
      <w:r>
        <w:t xml:space="preserve">. </w:t>
      </w:r>
      <w:r w:rsidR="009E56BB">
        <w:t>Dílo</w:t>
      </w:r>
      <w:r w:rsidR="00DB668B">
        <w:t xml:space="preserve"> je provedeno, pokud je dokončeno a předáno</w:t>
      </w:r>
      <w:r w:rsidR="008971CD">
        <w:t xml:space="preserve"> Objednateli</w:t>
      </w:r>
      <w:r w:rsidR="00DB668B">
        <w:t>. Dokončení</w:t>
      </w:r>
      <w:r w:rsidR="00123918">
        <w:t>m</w:t>
      </w:r>
      <w:r w:rsidR="00DB668B">
        <w:t xml:space="preserve"> </w:t>
      </w:r>
      <w:r w:rsidR="009E56BB">
        <w:t>Díla</w:t>
      </w:r>
      <w:r w:rsidR="00DB668B">
        <w:t xml:space="preserve"> se rozumí provedení </w:t>
      </w:r>
      <w:r w:rsidR="009E56BB">
        <w:t>Díla</w:t>
      </w:r>
      <w:r w:rsidR="00DB668B">
        <w:t xml:space="preserve"> bez vad a nedodělků nebo provedení </w:t>
      </w:r>
      <w:r w:rsidR="008971CD">
        <w:t xml:space="preserve">Díla </w:t>
      </w:r>
      <w:r w:rsidR="00DB668B">
        <w:t xml:space="preserve">s vadami a nedodělky, které nebrání užívání </w:t>
      </w:r>
      <w:r w:rsidR="009E56BB">
        <w:t>Díla</w:t>
      </w:r>
      <w:r w:rsidR="00DB668B">
        <w:t>.</w:t>
      </w:r>
      <w:r w:rsidR="008971CD">
        <w:t xml:space="preserve"> Dílo se považuje za předané i v případě, že Objednatel neposkytne Zhotoviteli součinnost k předání Díla; Dílo se pak považuje za předané okamžikem, kdy </w:t>
      </w:r>
      <w:r w:rsidR="00FE1C43">
        <w:t>marně uplynula přiměřená lhůta, kterou Zhotovitel poskytl Objednateli k převzetí Díla</w:t>
      </w:r>
      <w:r w:rsidR="004F347C">
        <w:t xml:space="preserve"> (to platí i v případě, že Objednatel výslovně odmítne Dílo převzít, ačkoliv k takovému odmítnutí není oprávněn)</w:t>
      </w:r>
      <w:r w:rsidR="00FE1C43">
        <w:t xml:space="preserve">. </w:t>
      </w:r>
      <w:r w:rsidR="00DB668B">
        <w:t xml:space="preserve"> </w:t>
      </w:r>
    </w:p>
    <w:p w14:paraId="67F3E43D" w14:textId="77777777" w:rsidR="00DB668B" w:rsidRDefault="00354CD0" w:rsidP="00A24DEC">
      <w:pPr>
        <w:pStyle w:val="SmlXX"/>
        <w:jc w:val="left"/>
      </w:pPr>
      <w:r w:rsidRPr="00354CD0">
        <w:rPr>
          <w:b/>
        </w:rPr>
        <w:t>Výzva Zhotovitele k převzetí Díla</w:t>
      </w:r>
      <w:r>
        <w:t xml:space="preserve">. </w:t>
      </w:r>
      <w:r w:rsidR="009E56BB">
        <w:t>Zhotovitel</w:t>
      </w:r>
      <w:r w:rsidR="00C421CB">
        <w:t xml:space="preserve"> je povinen vyzvat </w:t>
      </w:r>
      <w:r w:rsidR="009E56BB">
        <w:t>Objednatele</w:t>
      </w:r>
      <w:r w:rsidR="00C421CB">
        <w:t xml:space="preserve"> k převzetí </w:t>
      </w:r>
      <w:r w:rsidR="009E56BB">
        <w:t>Díla</w:t>
      </w:r>
      <w:r w:rsidR="00C421CB">
        <w:t xml:space="preserve"> nejméně 3 </w:t>
      </w:r>
      <w:r w:rsidR="00840162">
        <w:t xml:space="preserve">pracovní </w:t>
      </w:r>
      <w:r w:rsidR="00C421CB">
        <w:t>dny předem</w:t>
      </w:r>
      <w:r w:rsidR="005B1B3E">
        <w:t xml:space="preserve">; tato výzva Zhotovitele může být učiněna libovolnou formou (např. formou </w:t>
      </w:r>
      <w:r w:rsidR="005B1B3E">
        <w:rPr>
          <w:rStyle w:val="preformatted"/>
        </w:rPr>
        <w:t>e-mailu bez zaručeného elektronického podpisu,</w:t>
      </w:r>
      <w:r w:rsidR="005B1B3E">
        <w:t xml:space="preserve"> </w:t>
      </w:r>
      <w:r w:rsidR="00FE1C43">
        <w:t xml:space="preserve">zápisem </w:t>
      </w:r>
      <w:r w:rsidR="005B1B3E">
        <w:t>do stavebního deníku apod.)</w:t>
      </w:r>
      <w:r w:rsidR="00C421CB">
        <w:t xml:space="preserve">. </w:t>
      </w:r>
    </w:p>
    <w:p w14:paraId="1287EDE0" w14:textId="77777777" w:rsidR="00AB1E83" w:rsidRDefault="00354CD0" w:rsidP="00A24DEC">
      <w:pPr>
        <w:pStyle w:val="SmlXX"/>
        <w:jc w:val="left"/>
      </w:pPr>
      <w:r w:rsidRPr="00354CD0">
        <w:rPr>
          <w:b/>
        </w:rPr>
        <w:t>Převzetí Díla</w:t>
      </w:r>
      <w:r>
        <w:t xml:space="preserve">. </w:t>
      </w:r>
      <w:r w:rsidR="00AB1E83">
        <w:t xml:space="preserve">Objednatel je povinen Dílo převzít </w:t>
      </w:r>
      <w:r w:rsidR="00286D50">
        <w:t xml:space="preserve">i </w:t>
      </w:r>
      <w:r w:rsidR="00AB1E83">
        <w:t>s vadami a nedodělky, které nebrání užívání Díla.</w:t>
      </w:r>
      <w:r w:rsidR="00FE1C43">
        <w:t xml:space="preserve"> </w:t>
      </w:r>
    </w:p>
    <w:p w14:paraId="14D44E34" w14:textId="77777777" w:rsidR="00974E55" w:rsidRDefault="00974E55" w:rsidP="00974E55">
      <w:pPr>
        <w:pStyle w:val="SmlX"/>
      </w:pPr>
      <w:r>
        <w:t>Práva a povinnosti</w:t>
      </w:r>
    </w:p>
    <w:p w14:paraId="2FC8E108" w14:textId="77777777" w:rsidR="001D76C9" w:rsidRDefault="00354CD0" w:rsidP="00A24DEC">
      <w:pPr>
        <w:pStyle w:val="SmlXX"/>
        <w:numPr>
          <w:ilvl w:val="1"/>
          <w:numId w:val="13"/>
        </w:numPr>
        <w:jc w:val="left"/>
      </w:pPr>
      <w:r w:rsidRPr="00354CD0">
        <w:rPr>
          <w:b/>
        </w:rPr>
        <w:t>Součinnost Objednatele</w:t>
      </w:r>
      <w:r>
        <w:t xml:space="preserve">. </w:t>
      </w:r>
      <w:r w:rsidR="009E56BB">
        <w:t>Objednatel</w:t>
      </w:r>
      <w:r w:rsidR="00974E55">
        <w:t xml:space="preserve"> je povinen poskytnout </w:t>
      </w:r>
      <w:r w:rsidR="009E56BB">
        <w:t>Zhotoviteli</w:t>
      </w:r>
      <w:r w:rsidR="00974E55">
        <w:t xml:space="preserve"> </w:t>
      </w:r>
      <w:r w:rsidR="008971CD">
        <w:t xml:space="preserve">veškerou </w:t>
      </w:r>
      <w:r w:rsidR="00974E55">
        <w:t xml:space="preserve">součinnost </w:t>
      </w:r>
      <w:r w:rsidR="008971CD">
        <w:t>k</w:t>
      </w:r>
      <w:r w:rsidR="00974E55">
        <w:t xml:space="preserve"> provedení </w:t>
      </w:r>
      <w:r w:rsidR="009E56BB">
        <w:t>Díla</w:t>
      </w:r>
      <w:r w:rsidR="00974E55">
        <w:t xml:space="preserve">. Po dobu, kdy je </w:t>
      </w:r>
      <w:r w:rsidR="009E56BB">
        <w:t>Objednatel</w:t>
      </w:r>
      <w:r w:rsidR="00974E55">
        <w:t xml:space="preserve"> v prodlení s poskytnutím nutné součinnosti, nemůže se </w:t>
      </w:r>
      <w:r w:rsidR="009E56BB">
        <w:t>Zhotovitel</w:t>
      </w:r>
      <w:r w:rsidR="00974E55">
        <w:t xml:space="preserve"> dostat do prodlení s plněním </w:t>
      </w:r>
      <w:r w:rsidR="001D76C9">
        <w:t xml:space="preserve">povinností dle této </w:t>
      </w:r>
      <w:r w:rsidR="009E56BB">
        <w:t>Smlouvy</w:t>
      </w:r>
      <w:r w:rsidR="001D76C9">
        <w:t xml:space="preserve">; o tuto dobu se také prodlužuje </w:t>
      </w:r>
      <w:r w:rsidR="00AB1E83">
        <w:t>T</w:t>
      </w:r>
      <w:r w:rsidR="001D76C9">
        <w:t>ermín</w:t>
      </w:r>
      <w:r w:rsidR="00AB1E83">
        <w:t xml:space="preserve"> provedení Díla</w:t>
      </w:r>
      <w:r w:rsidR="001D76C9">
        <w:t>.</w:t>
      </w:r>
    </w:p>
    <w:p w14:paraId="486DB5F7" w14:textId="68A586B1" w:rsidR="00712796" w:rsidRDefault="00354CD0" w:rsidP="00A24DEC">
      <w:pPr>
        <w:pStyle w:val="SmlXX"/>
        <w:jc w:val="left"/>
      </w:pPr>
      <w:r w:rsidRPr="00354CD0">
        <w:rPr>
          <w:b/>
        </w:rPr>
        <w:t>Některé formy součinnosti Objednatele</w:t>
      </w:r>
      <w:r>
        <w:t xml:space="preserve">. </w:t>
      </w:r>
      <w:r w:rsidR="00AB1E83">
        <w:t>Poskytnutím součinnosti Objednatelem se rozumí zejména poskytnutí veškerých informací (skutečností) požadovaných Zhotovitelem po Objednateli za účelem řádného provádění Díla; Objednatel se zavazuje poskytnout Zhotoviteli součinnost ve lhůtách stanovených Zhotovitelem</w:t>
      </w:r>
      <w:r w:rsidR="00286D50">
        <w:t>; tím není dotčeno ujednání v čl. 6.1 této Smlouvy</w:t>
      </w:r>
      <w:r w:rsidR="00AB1E83">
        <w:t>.</w:t>
      </w:r>
      <w:r w:rsidR="00AD25C9">
        <w:t xml:space="preserve"> </w:t>
      </w:r>
    </w:p>
    <w:p w14:paraId="17A3C338" w14:textId="77777777" w:rsidR="00AB1E83" w:rsidRPr="00AB1E83" w:rsidRDefault="00354CD0" w:rsidP="00A24DEC">
      <w:pPr>
        <w:pStyle w:val="SmlXX"/>
        <w:jc w:val="left"/>
      </w:pPr>
      <w:r w:rsidRPr="00354CD0">
        <w:rPr>
          <w:b/>
        </w:rPr>
        <w:t>Subdodavatel</w:t>
      </w:r>
      <w:r>
        <w:t xml:space="preserve">. </w:t>
      </w:r>
      <w:r w:rsidR="005F0852">
        <w:t xml:space="preserve">Zhotovitel je oprávněn pověřit provedením Díla nebo jeho části třetí osobu (smluvního partnera Zhotovitele – subdodavatele). </w:t>
      </w:r>
      <w:r w:rsidR="003E7B2B">
        <w:t xml:space="preserve"> </w:t>
      </w:r>
      <w:r w:rsidR="00AB1E83">
        <w:t xml:space="preserve">  </w:t>
      </w:r>
    </w:p>
    <w:p w14:paraId="0084FF88" w14:textId="77777777" w:rsidR="008E2C8E" w:rsidRDefault="008E2C8E" w:rsidP="00B922CB">
      <w:pPr>
        <w:pStyle w:val="SmlX"/>
      </w:pPr>
      <w:r>
        <w:t>Smluvní záruka</w:t>
      </w:r>
    </w:p>
    <w:p w14:paraId="094BC320" w14:textId="77777777" w:rsidR="008E2C8E" w:rsidRDefault="00354CD0" w:rsidP="00A24DEC">
      <w:pPr>
        <w:pStyle w:val="SmlXX"/>
        <w:jc w:val="left"/>
      </w:pPr>
      <w:r w:rsidRPr="00354CD0">
        <w:rPr>
          <w:b/>
        </w:rPr>
        <w:t>Záruka.</w:t>
      </w:r>
      <w:r>
        <w:t xml:space="preserve"> </w:t>
      </w:r>
      <w:r w:rsidR="008E2C8E">
        <w:t>Zhotovitel poskytuje Objednateli tzv. smluvní záruku (dále také jako „</w:t>
      </w:r>
      <w:r w:rsidR="008E2C8E" w:rsidRPr="008E2C8E">
        <w:rPr>
          <w:b/>
        </w:rPr>
        <w:t>Záruka</w:t>
      </w:r>
      <w:r w:rsidR="008E2C8E">
        <w:t xml:space="preserve">“) za provedené Dílo. Zhotovitel v rámci Záruky potvrzuje Objednateli, že Dílo bude mít po stanovenou </w:t>
      </w:r>
      <w:r w:rsidR="0033351B">
        <w:t xml:space="preserve">(záruční) </w:t>
      </w:r>
      <w:r w:rsidR="008E2C8E">
        <w:t xml:space="preserve">dobu (viz čl. 8.2 této Smlouvy) </w:t>
      </w:r>
      <w:r w:rsidR="00732C4D">
        <w:t>vlastnosti vyplývající z této Smlouvy</w:t>
      </w:r>
      <w:r w:rsidR="008E2C8E">
        <w:t>.</w:t>
      </w:r>
    </w:p>
    <w:p w14:paraId="3A895760" w14:textId="5DA9094A" w:rsidR="008E2C8E" w:rsidRDefault="00354CD0" w:rsidP="00A24DEC">
      <w:pPr>
        <w:pStyle w:val="SmlXX"/>
        <w:jc w:val="left"/>
      </w:pPr>
      <w:r w:rsidRPr="00354CD0">
        <w:rPr>
          <w:b/>
        </w:rPr>
        <w:t>Záruční doba</w:t>
      </w:r>
      <w:r>
        <w:t>.</w:t>
      </w:r>
      <w:r w:rsidR="00127175">
        <w:t xml:space="preserve"> </w:t>
      </w:r>
      <w:r w:rsidR="008E2C8E">
        <w:t xml:space="preserve">Záruční doba činí </w:t>
      </w:r>
      <w:r w:rsidR="004110D8">
        <w:t>24</w:t>
      </w:r>
      <w:r w:rsidR="008E2C8E">
        <w:t xml:space="preserve"> měsíců. Záruční doba počíná běžet okamžikem předání Díla Objednateli</w:t>
      </w:r>
      <w:r w:rsidR="00531C57">
        <w:t xml:space="preserve"> podle této Smlouvy</w:t>
      </w:r>
      <w:r w:rsidR="008E2C8E">
        <w:t>.</w:t>
      </w:r>
      <w:r w:rsidR="00840162">
        <w:t xml:space="preserve"> </w:t>
      </w:r>
      <w:r w:rsidR="009E3508">
        <w:t>Sjednaná z</w:t>
      </w:r>
      <w:r w:rsidR="00840162">
        <w:t>áruční doba nahrazuje</w:t>
      </w:r>
      <w:r w:rsidR="009E3508">
        <w:t xml:space="preserve"> objektivní lhůtu pro oznámení vad dle § 2629 odst. 1 NOZ.</w:t>
      </w:r>
    </w:p>
    <w:p w14:paraId="41E9DE6C" w14:textId="77777777" w:rsidR="003731CC" w:rsidRPr="003731CC" w:rsidRDefault="00354CD0" w:rsidP="00A24DEC">
      <w:pPr>
        <w:pStyle w:val="SmlXX"/>
        <w:jc w:val="left"/>
      </w:pPr>
      <w:r w:rsidRPr="00354CD0">
        <w:rPr>
          <w:b/>
        </w:rPr>
        <w:t>Přerušení záruční doby</w:t>
      </w:r>
      <w:r>
        <w:t xml:space="preserve">. </w:t>
      </w:r>
      <w:r w:rsidR="003731CC">
        <w:t xml:space="preserve">Záruční doba neběží po dobu trvání vyřizování Záruky, bude-li </w:t>
      </w:r>
      <w:r w:rsidR="00432B70">
        <w:t xml:space="preserve">dána </w:t>
      </w:r>
      <w:r w:rsidR="003731CC">
        <w:t>odpovědnost Zhotovitele ze Záruky podle této Smlouvy</w:t>
      </w:r>
      <w:r>
        <w:t>; běh záruční doby pokračuje po vyřízení Záruky Zhotovitelem</w:t>
      </w:r>
      <w:r w:rsidR="003731CC">
        <w:t>.</w:t>
      </w:r>
    </w:p>
    <w:p w14:paraId="44069D9D" w14:textId="77777777" w:rsidR="008E2C8E" w:rsidRDefault="008E2C8E" w:rsidP="00B922CB">
      <w:pPr>
        <w:pStyle w:val="SmlX"/>
      </w:pPr>
      <w:r>
        <w:t>Odpovědnost za vady</w:t>
      </w:r>
    </w:p>
    <w:p w14:paraId="4CD97BB5" w14:textId="5F30AC06" w:rsidR="008E2C8E" w:rsidRDefault="00354CD0" w:rsidP="00A24DEC">
      <w:pPr>
        <w:pStyle w:val="SmlXX"/>
        <w:jc w:val="left"/>
      </w:pPr>
      <w:r w:rsidRPr="00354CD0">
        <w:rPr>
          <w:b/>
        </w:rPr>
        <w:t>Odpovědnost Zhotovitele za vady</w:t>
      </w:r>
      <w:r>
        <w:t xml:space="preserve">. </w:t>
      </w:r>
      <w:r w:rsidR="008E2C8E">
        <w:t xml:space="preserve">Zhotovitel odpovídá za vady Díla, které má Dílo v době předání nebo které se </w:t>
      </w:r>
      <w:r w:rsidR="0033351B">
        <w:t xml:space="preserve">na Díle </w:t>
      </w:r>
      <w:r w:rsidR="008E2C8E">
        <w:t xml:space="preserve">objeví po dobu </w:t>
      </w:r>
      <w:r w:rsidR="0033351B">
        <w:t xml:space="preserve">trvání </w:t>
      </w:r>
      <w:r w:rsidR="008E2C8E">
        <w:t>záruční doby</w:t>
      </w:r>
      <w:r w:rsidR="0033351B">
        <w:t xml:space="preserve"> (viz čl. </w:t>
      </w:r>
      <w:r w:rsidR="004110D8">
        <w:t>7</w:t>
      </w:r>
      <w:r w:rsidR="0033351B">
        <w:t>.2 této Smlouvy)</w:t>
      </w:r>
      <w:r w:rsidR="003731CC">
        <w:t>; vždy však jen, byl</w:t>
      </w:r>
      <w:r>
        <w:t>y</w:t>
      </w:r>
      <w:r w:rsidR="003731CC">
        <w:t>-l</w:t>
      </w:r>
      <w:r>
        <w:t>i</w:t>
      </w:r>
      <w:r w:rsidR="003731CC">
        <w:t xml:space="preserve"> vady </w:t>
      </w:r>
      <w:r w:rsidR="0033351B">
        <w:t xml:space="preserve">Objednatelem uplatněny </w:t>
      </w:r>
      <w:r w:rsidR="003731CC">
        <w:t xml:space="preserve">řádně a včas </w:t>
      </w:r>
      <w:r w:rsidR="0033351B">
        <w:t>v souladu s touto Smlouvou</w:t>
      </w:r>
      <w:r w:rsidR="008E2C8E">
        <w:t>.</w:t>
      </w:r>
      <w:r w:rsidR="004F347C">
        <w:t xml:space="preserve"> Ujednání této Smlouvy o odpovědnosti za vady se týkají všech vad, bez ohledu na to, zda představují podstatné či nepodstatné porušení Smlouvy.  </w:t>
      </w:r>
    </w:p>
    <w:p w14:paraId="4E6BA944" w14:textId="77777777" w:rsidR="0037254A" w:rsidRDefault="00354CD0" w:rsidP="00A24DEC">
      <w:pPr>
        <w:pStyle w:val="SmlXX"/>
        <w:jc w:val="left"/>
      </w:pPr>
      <w:r w:rsidRPr="00354CD0">
        <w:rPr>
          <w:b/>
        </w:rPr>
        <w:t>Oznámení vad a nároku z vad</w:t>
      </w:r>
      <w:r>
        <w:t xml:space="preserve">. </w:t>
      </w:r>
      <w:r w:rsidR="0033351B">
        <w:t xml:space="preserve">V případě vyskytnutí vady je Objednatel povinen </w:t>
      </w:r>
      <w:r w:rsidR="008A7FA3">
        <w:t xml:space="preserve">bez zbytečného odkladu, kdy se o vadě dozvěděl nebo mohl dozvědět, nejpozději však do 14 dnů od tohoto okamžiku, </w:t>
      </w:r>
      <w:r w:rsidR="0033351B">
        <w:t>tuto skutečnost písemnou formou oznámit Zhotoviteli; současně je Objednatel povinen uvést, jaký konkrétní nárok z vad u Zhotovitele uplatňuje</w:t>
      </w:r>
      <w:r w:rsidR="004F347C">
        <w:t xml:space="preserve"> (přitom musí respektovat omezení plynoucí z této Smlouvy)</w:t>
      </w:r>
      <w:r w:rsidR="0033351B">
        <w:t>.</w:t>
      </w:r>
      <w:r w:rsidR="008A7FA3">
        <w:t xml:space="preserve"> Neoznámí-li Objednatel vadu Zhotoviteli způsobem a ve lhůtě uvedené ve větě první, jeho nárok z odpovědnosti Zhotovitele za vady Díla zaniká.</w:t>
      </w:r>
    </w:p>
    <w:p w14:paraId="13497FBB" w14:textId="77777777" w:rsidR="0037254A" w:rsidRDefault="00354CD0" w:rsidP="00A24DEC">
      <w:pPr>
        <w:pStyle w:val="SmlXX"/>
        <w:jc w:val="left"/>
      </w:pPr>
      <w:r w:rsidRPr="00354CD0">
        <w:rPr>
          <w:b/>
        </w:rPr>
        <w:t>Nároky z vad</w:t>
      </w:r>
      <w:r>
        <w:t xml:space="preserve">. </w:t>
      </w:r>
      <w:r w:rsidR="0037254A">
        <w:t>Smluvní strany se dohodly, že Objednatel má tyto nároky z</w:t>
      </w:r>
      <w:r w:rsidR="004F347C">
        <w:t> </w:t>
      </w:r>
      <w:r w:rsidR="0037254A">
        <w:t>vad:</w:t>
      </w:r>
    </w:p>
    <w:p w14:paraId="05B5DD3D" w14:textId="77777777" w:rsidR="0037254A" w:rsidRDefault="0037254A" w:rsidP="00A24DEC">
      <w:pPr>
        <w:numPr>
          <w:ilvl w:val="0"/>
          <w:numId w:val="29"/>
        </w:numPr>
      </w:pPr>
      <w:r>
        <w:t>nárok na bezplatné odstranění vady,</w:t>
      </w:r>
    </w:p>
    <w:p w14:paraId="2CF51865" w14:textId="77777777" w:rsidR="0037254A" w:rsidRDefault="0037254A" w:rsidP="00A24DEC">
      <w:pPr>
        <w:numPr>
          <w:ilvl w:val="0"/>
          <w:numId w:val="29"/>
        </w:numPr>
      </w:pPr>
      <w:r>
        <w:t xml:space="preserve">nárok na </w:t>
      </w:r>
      <w:r w:rsidR="008A7FA3">
        <w:t xml:space="preserve">přiměřenou </w:t>
      </w:r>
      <w:r>
        <w:t>slevu z ceny Díla</w:t>
      </w:r>
      <w:r w:rsidR="004F347C">
        <w:t>,</w:t>
      </w:r>
      <w:r>
        <w:t xml:space="preserve"> </w:t>
      </w:r>
    </w:p>
    <w:p w14:paraId="51B5AD1D" w14:textId="77777777" w:rsidR="00732C4D" w:rsidRDefault="0037254A" w:rsidP="00A24DEC">
      <w:pPr>
        <w:numPr>
          <w:ilvl w:val="0"/>
          <w:numId w:val="29"/>
        </w:numPr>
      </w:pPr>
      <w:r>
        <w:t>nárok na odstoupení od této Smlouvy.</w:t>
      </w:r>
    </w:p>
    <w:p w14:paraId="41BF03E2" w14:textId="77777777" w:rsidR="00732C4D" w:rsidRDefault="00732C4D" w:rsidP="00A24DEC">
      <w:pPr>
        <w:pStyle w:val="SmlXX"/>
        <w:jc w:val="left"/>
      </w:pPr>
      <w:r>
        <w:t>Jde-li o vadu odstranitelnou, je Objednatel oprávněn požadovat primárně její odstranění, a teprve pokud se vada ukáže neodstranitelnou, či pokud se Zhotovitel ocitne v prodlení s jejím odstraněním oproti lhůtě mezi stranami dohodnuté (a nebude-li dohodnutá, pak v přiměřené lhůtě stanovené Objednatelem, že však nesmí být kratší než 60 dní)</w:t>
      </w:r>
      <w:r w:rsidR="004F347C">
        <w:t>, je Objednatel oprávněn požadovat přiměřenou slevu z ceny díla nebo za podmínek dle čl. 9.5 od Smlouvy odstoupit.</w:t>
      </w:r>
    </w:p>
    <w:p w14:paraId="5804C07A" w14:textId="77777777" w:rsidR="00127175" w:rsidRDefault="00354CD0" w:rsidP="00A24DEC">
      <w:pPr>
        <w:pStyle w:val="SmlXX"/>
        <w:jc w:val="left"/>
      </w:pPr>
      <w:r w:rsidRPr="00354CD0">
        <w:rPr>
          <w:b/>
        </w:rPr>
        <w:t>Odstoupení od Smlouvy jako nárok z vad</w:t>
      </w:r>
      <w:r>
        <w:t xml:space="preserve">. </w:t>
      </w:r>
      <w:r w:rsidR="008A7FA3">
        <w:t>Odstoupit od této Smlouvy z důvodu vady Díla je Objednatel oprávněn pouze v případě, že</w:t>
      </w:r>
      <w:r w:rsidR="00127175">
        <w:t>:</w:t>
      </w:r>
      <w:r w:rsidR="008A7FA3">
        <w:t xml:space="preserve"> </w:t>
      </w:r>
    </w:p>
    <w:p w14:paraId="4958FE2F" w14:textId="77777777" w:rsidR="00127175" w:rsidRDefault="008A7FA3" w:rsidP="00A24DEC">
      <w:pPr>
        <w:numPr>
          <w:ilvl w:val="0"/>
          <w:numId w:val="30"/>
        </w:numPr>
      </w:pPr>
      <w:r>
        <w:t xml:space="preserve">vady Díla nebyly Zhotovitelem bezplatně odstraněny ani po uplynutí lhůty </w:t>
      </w:r>
      <w:r w:rsidR="00127175">
        <w:t>6</w:t>
      </w:r>
      <w:r>
        <w:t>0 dnů od</w:t>
      </w:r>
      <w:r w:rsidR="00127175">
        <w:t>:</w:t>
      </w:r>
      <w:r>
        <w:t xml:space="preserve"> </w:t>
      </w:r>
    </w:p>
    <w:p w14:paraId="761C2032" w14:textId="77777777" w:rsidR="00127175" w:rsidRDefault="008A7FA3" w:rsidP="00A24DEC">
      <w:pPr>
        <w:numPr>
          <w:ilvl w:val="0"/>
          <w:numId w:val="29"/>
        </w:numPr>
      </w:pPr>
      <w:r>
        <w:t xml:space="preserve">uplynutí lhůty </w:t>
      </w:r>
      <w:r w:rsidR="00127175">
        <w:t xml:space="preserve">původně </w:t>
      </w:r>
      <w:r>
        <w:t xml:space="preserve">dohodnuté mezi smluvními stranami </w:t>
      </w:r>
      <w:r w:rsidR="00127175">
        <w:t>za účelem odstranění vady</w:t>
      </w:r>
      <w:r w:rsidR="00056D2A">
        <w:t>,</w:t>
      </w:r>
      <w:r w:rsidR="00127175">
        <w:t xml:space="preserve"> </w:t>
      </w:r>
      <w:r>
        <w:t xml:space="preserve">v případě absence takové dohody </w:t>
      </w:r>
    </w:p>
    <w:p w14:paraId="300C172D" w14:textId="38D63F63" w:rsidR="00127175" w:rsidRDefault="00531C57" w:rsidP="00A24DEC">
      <w:pPr>
        <w:numPr>
          <w:ilvl w:val="0"/>
          <w:numId w:val="29"/>
        </w:numPr>
      </w:pPr>
      <w:r>
        <w:t xml:space="preserve">uplynutí </w:t>
      </w:r>
      <w:r w:rsidR="008A7FA3">
        <w:t>přiměřené</w:t>
      </w:r>
      <w:r w:rsidR="00DF0702">
        <w:t xml:space="preserve"> </w:t>
      </w:r>
      <w:r w:rsidR="00DB37ED">
        <w:t xml:space="preserve">původní </w:t>
      </w:r>
      <w:r w:rsidR="008A7FA3">
        <w:t xml:space="preserve">lhůty stanovené Zhotoviteli k odstranění vady Objednatelem a současně </w:t>
      </w:r>
    </w:p>
    <w:p w14:paraId="5AE1DA4F" w14:textId="77777777" w:rsidR="00127175" w:rsidRDefault="008A7FA3" w:rsidP="00A24DEC">
      <w:pPr>
        <w:numPr>
          <w:ilvl w:val="0"/>
          <w:numId w:val="30"/>
        </w:numPr>
      </w:pPr>
      <w:r>
        <w:t>pokud se jedná o vadu Díla, která se na Díle vyskytla opakovaně (nejméně potřetí)</w:t>
      </w:r>
      <w:r w:rsidR="00127175">
        <w:t xml:space="preserve"> nebo pokud se jedná o </w:t>
      </w:r>
    </w:p>
    <w:p w14:paraId="2580F50C" w14:textId="77777777" w:rsidR="00127175" w:rsidRDefault="00127175" w:rsidP="00A24DEC">
      <w:pPr>
        <w:ind w:left="360" w:firstLine="264"/>
      </w:pPr>
      <w:r>
        <w:t>vadu Díla, která vylučuje (byť i ztížené) užívání Díla a současně</w:t>
      </w:r>
    </w:p>
    <w:p w14:paraId="5F4599DC" w14:textId="77777777" w:rsidR="00127175" w:rsidRDefault="00127175" w:rsidP="00A24DEC">
      <w:pPr>
        <w:numPr>
          <w:ilvl w:val="0"/>
          <w:numId w:val="30"/>
        </w:numPr>
      </w:pPr>
      <w:r>
        <w:t>se jedná o vadu Díla, která byla Objednatelem uplatněna řádně a včas podle této Smlouvy a současně</w:t>
      </w:r>
    </w:p>
    <w:p w14:paraId="0C2C7839" w14:textId="77777777" w:rsidR="00E56D67" w:rsidRDefault="00127175" w:rsidP="00A24DEC">
      <w:pPr>
        <w:numPr>
          <w:ilvl w:val="0"/>
          <w:numId w:val="30"/>
        </w:numPr>
      </w:pPr>
      <w:r>
        <w:t>se</w:t>
      </w:r>
      <w:r w:rsidR="00380279">
        <w:t xml:space="preserve"> </w:t>
      </w:r>
      <w:r>
        <w:t>jedná o vadu Díla, za kterou Zhotovitel odpovídá podle této Smlouvy.</w:t>
      </w:r>
      <w:r w:rsidR="008A7FA3">
        <w:t xml:space="preserve"> </w:t>
      </w:r>
    </w:p>
    <w:p w14:paraId="210CDA62" w14:textId="77777777" w:rsidR="004F347C" w:rsidRDefault="00354CD0" w:rsidP="00A24DEC">
      <w:pPr>
        <w:pStyle w:val="SmlXX"/>
        <w:jc w:val="left"/>
      </w:pPr>
      <w:r>
        <w:rPr>
          <w:b/>
        </w:rPr>
        <w:t>Některé důvody v</w:t>
      </w:r>
      <w:r w:rsidRPr="00354CD0">
        <w:rPr>
          <w:b/>
        </w:rPr>
        <w:t>yloučení odpovědnosti Zhotovitele</w:t>
      </w:r>
      <w:r>
        <w:t xml:space="preserve">. </w:t>
      </w:r>
      <w:r w:rsidR="00E56D67">
        <w:t>Zhotovitel neodpovídá za vady Díla, byly-li způsobeny jednáním Objednatele (např. zaviněným poškozením Díla) nebo užíváním Díla v rozporu s dohodnutými nebo stanovenými pravidly</w:t>
      </w:r>
      <w:r w:rsidR="00B8640E">
        <w:t xml:space="preserve"> (včetně pravidel stanovených jednotlivými výrobci </w:t>
      </w:r>
      <w:r w:rsidR="00D57364">
        <w:t>výrobků či materiálů použitých k provedení Díla)</w:t>
      </w:r>
      <w:r w:rsidR="00E56D67">
        <w:t>. Zhotovitel dále</w:t>
      </w:r>
      <w:r w:rsidR="00E56D67" w:rsidRPr="00E56D67">
        <w:t xml:space="preserve"> </w:t>
      </w:r>
      <w:r w:rsidR="00E56D67">
        <w:t>neodpovídá za vady Díla, které se na Díle vyskytly, aniž by Zhotovitel porušil jakoukoliv svou právní povinnost.</w:t>
      </w:r>
    </w:p>
    <w:p w14:paraId="1A8194A8" w14:textId="7E5DC19C" w:rsidR="0033351B" w:rsidRPr="0033351B" w:rsidRDefault="003A4059" w:rsidP="004110D8">
      <w:pPr>
        <w:pStyle w:val="SmlXX"/>
        <w:jc w:val="left"/>
      </w:pPr>
      <w:r>
        <w:t xml:space="preserve">Pokud Objednatel oznámí Zhotoviteli vadu, je povinen umožnit Zhotoviteli na jeho výzvu provést kontrolu stavu Díla, a to i za účasti přizvaného odborníka. Objednatel je dále povinen umožnit Zhotoviteli odebrat vzorky či provést nezbytné testy pro zjištění, zda se jedná o vadu či nikoliv. Po dobu tohoto šetření, které však nesmí přesáhnout 40 dnů ode dne </w:t>
      </w:r>
      <w:r w:rsidR="00DF0702">
        <w:t>umožnění prohlídky Díla</w:t>
      </w:r>
      <w:r>
        <w:t>, neběží lhůty pro uspokojení nároků Objednatele z vad.</w:t>
      </w:r>
    </w:p>
    <w:p w14:paraId="7830ADDF" w14:textId="77777777" w:rsidR="000C1D00" w:rsidRDefault="00123EA3" w:rsidP="00B922CB">
      <w:pPr>
        <w:pStyle w:val="SmlX"/>
      </w:pPr>
      <w:r>
        <w:t>S</w:t>
      </w:r>
      <w:r w:rsidR="00B922CB">
        <w:t>mluvní pokuty</w:t>
      </w:r>
    </w:p>
    <w:p w14:paraId="7E8B30BB" w14:textId="6F065C91" w:rsidR="00B922CB" w:rsidRDefault="00354CD0" w:rsidP="00A24DEC">
      <w:pPr>
        <w:pStyle w:val="SmlXX"/>
        <w:jc w:val="left"/>
      </w:pPr>
      <w:r w:rsidRPr="00354CD0">
        <w:rPr>
          <w:b/>
        </w:rPr>
        <w:t>Smluvní pokuta za prodlení s úhradou ceny Díla a Nákladů spojených s prováděním Díla</w:t>
      </w:r>
      <w:r>
        <w:t xml:space="preserve">. </w:t>
      </w:r>
      <w:r w:rsidR="00B922CB">
        <w:t xml:space="preserve">V případě prodlení </w:t>
      </w:r>
      <w:r w:rsidR="009E56BB">
        <w:t>Objednatele</w:t>
      </w:r>
      <w:r w:rsidR="00B922CB">
        <w:t xml:space="preserve"> s úhradou ceny za </w:t>
      </w:r>
      <w:r w:rsidR="009E56BB">
        <w:t>Dílo</w:t>
      </w:r>
      <w:r w:rsidR="00B922CB">
        <w:t xml:space="preserve"> dle 3.1 </w:t>
      </w:r>
      <w:r w:rsidR="009E56BB">
        <w:t>Smlouvy</w:t>
      </w:r>
      <w:r w:rsidR="00B922CB">
        <w:t xml:space="preserve"> náleží </w:t>
      </w:r>
      <w:r w:rsidR="009E56BB">
        <w:t>Zhotoviteli</w:t>
      </w:r>
      <w:r w:rsidR="00B922CB">
        <w:t xml:space="preserve"> </w:t>
      </w:r>
      <w:r w:rsidR="0048234A">
        <w:t>smluvní pokuta</w:t>
      </w:r>
      <w:r w:rsidR="00B922CB">
        <w:t xml:space="preserve"> ve výši </w:t>
      </w:r>
      <w:r w:rsidR="004C4AE3">
        <w:t>0,05</w:t>
      </w:r>
      <w:r w:rsidR="00B922CB">
        <w:t xml:space="preserve"> % z dlužné částky za každý </w:t>
      </w:r>
      <w:r w:rsidR="008971CD">
        <w:t>(</w:t>
      </w:r>
      <w:r w:rsidR="00B922CB">
        <w:t>i pouze započatý</w:t>
      </w:r>
      <w:r w:rsidR="008971CD">
        <w:t>)</w:t>
      </w:r>
      <w:r w:rsidR="00B922CB">
        <w:t xml:space="preserve"> den prodlení. </w:t>
      </w:r>
    </w:p>
    <w:p w14:paraId="3CD9655A" w14:textId="63B81261" w:rsidR="00B922CB" w:rsidRDefault="00DA5CAB" w:rsidP="004110D8">
      <w:pPr>
        <w:pStyle w:val="SmlXX"/>
        <w:numPr>
          <w:ilvl w:val="1"/>
          <w:numId w:val="13"/>
        </w:numPr>
        <w:jc w:val="left"/>
      </w:pPr>
      <w:r w:rsidRPr="00DA5CAB">
        <w:rPr>
          <w:b/>
        </w:rPr>
        <w:t>Smluvní pokuta za prodlení s provedením Díla</w:t>
      </w:r>
      <w:r>
        <w:t xml:space="preserve">. </w:t>
      </w:r>
      <w:r w:rsidR="00B922CB">
        <w:t xml:space="preserve">V případě prodlení </w:t>
      </w:r>
      <w:r w:rsidR="009E56BB">
        <w:t>Zhotovitele</w:t>
      </w:r>
      <w:r w:rsidR="00B922CB">
        <w:t xml:space="preserve"> </w:t>
      </w:r>
      <w:r w:rsidR="008971CD">
        <w:t xml:space="preserve">s provedením </w:t>
      </w:r>
      <w:r w:rsidR="009E56BB">
        <w:t>Díla</w:t>
      </w:r>
      <w:r w:rsidR="00B922CB">
        <w:t xml:space="preserve"> dle </w:t>
      </w:r>
      <w:r w:rsidR="009E56BB">
        <w:t>Smlouvy</w:t>
      </w:r>
      <w:r w:rsidR="00B922CB">
        <w:t xml:space="preserve"> je </w:t>
      </w:r>
      <w:r w:rsidR="009E56BB">
        <w:t>Zhotovitel</w:t>
      </w:r>
      <w:r w:rsidR="00B922CB">
        <w:t xml:space="preserve"> povinen uhradit </w:t>
      </w:r>
      <w:r w:rsidR="009E56BB">
        <w:t>Objednateli</w:t>
      </w:r>
      <w:r w:rsidR="00B922CB">
        <w:t xml:space="preserve"> smluvní pokutu </w:t>
      </w:r>
      <w:r w:rsidR="004110D8">
        <w:t xml:space="preserve">ve výši 0,05 % z dlužné částky za každý (i pouze započatý) den prodlení. </w:t>
      </w:r>
    </w:p>
    <w:p w14:paraId="7B120B6D" w14:textId="77777777" w:rsidR="00B922CB" w:rsidRPr="00B922CB" w:rsidRDefault="00DA5CAB" w:rsidP="00A24DEC">
      <w:pPr>
        <w:pStyle w:val="SmlXX"/>
        <w:jc w:val="left"/>
      </w:pPr>
      <w:r w:rsidRPr="00E41358">
        <w:rPr>
          <w:b/>
        </w:rPr>
        <w:t>Důsledky smluvní pokuty</w:t>
      </w:r>
      <w:r>
        <w:t xml:space="preserve">. </w:t>
      </w:r>
      <w:r w:rsidR="00056D2A">
        <w:t>Z</w:t>
      </w:r>
      <w:r w:rsidR="00B922CB">
        <w:t>aplacením smluvní pokuty dohodnut</w:t>
      </w:r>
      <w:r w:rsidR="00056D2A">
        <w:t>é</w:t>
      </w:r>
      <w:r w:rsidR="00B922CB">
        <w:t xml:space="preserve"> v této Smlouvě nezaniká povinnost </w:t>
      </w:r>
      <w:r w:rsidR="00056D2A">
        <w:t xml:space="preserve">smluvní </w:t>
      </w:r>
      <w:r w:rsidR="00B922CB">
        <w:t>strany daný závazek splnit, ani právo strany oprávněné požadovat vedle smluvní pokuty i náhradu</w:t>
      </w:r>
      <w:r w:rsidR="00056D2A">
        <w:t xml:space="preserve"> újmy (majetkové i nemajetkové)</w:t>
      </w:r>
      <w:r w:rsidR="00B922CB">
        <w:t xml:space="preserve">, která porušením </w:t>
      </w:r>
      <w:r w:rsidR="009E56BB">
        <w:t>Smlouvy</w:t>
      </w:r>
      <w:r w:rsidR="00B922CB">
        <w:t xml:space="preserve"> vznikla.</w:t>
      </w:r>
      <w:r w:rsidR="009A49E6">
        <w:t xml:space="preserve"> Nárok na smluvní pokutu vzniká bez ohledu na zavinění porušení smluvní povinnosti zajištěné smluvní pokutou. </w:t>
      </w:r>
    </w:p>
    <w:p w14:paraId="7E4D5DB7" w14:textId="77777777" w:rsidR="00A06EF3" w:rsidRDefault="00A06EF3" w:rsidP="00A06EF3">
      <w:pPr>
        <w:pStyle w:val="SmlX"/>
      </w:pPr>
      <w:r>
        <w:t xml:space="preserve">Odstoupení od </w:t>
      </w:r>
      <w:r w:rsidR="009E56BB">
        <w:t>Smlouvy</w:t>
      </w:r>
      <w:r w:rsidR="00AE7C7A">
        <w:t xml:space="preserve">, Zrušení </w:t>
      </w:r>
      <w:r w:rsidR="009E56BB">
        <w:t>Smlouvy</w:t>
      </w:r>
    </w:p>
    <w:p w14:paraId="79111EE7" w14:textId="77777777" w:rsidR="00B922CB" w:rsidRDefault="00E41358" w:rsidP="00A24DEC">
      <w:pPr>
        <w:pStyle w:val="SmlXX"/>
        <w:jc w:val="left"/>
      </w:pPr>
      <w:r w:rsidRPr="00E41358">
        <w:rPr>
          <w:b/>
        </w:rPr>
        <w:t>Odstoupení z důvodu prodlení Zhotovitele</w:t>
      </w:r>
      <w:r>
        <w:t xml:space="preserve"> </w:t>
      </w:r>
      <w:r w:rsidRPr="00E41358">
        <w:rPr>
          <w:b/>
        </w:rPr>
        <w:t>s provedením Díla</w:t>
      </w:r>
      <w:r>
        <w:t xml:space="preserve">. </w:t>
      </w:r>
      <w:r w:rsidR="009E56BB">
        <w:t>Objednatel</w:t>
      </w:r>
      <w:r w:rsidR="00B922CB">
        <w:t xml:space="preserve"> je oprávněn odstoupit od </w:t>
      </w:r>
      <w:r w:rsidR="009E56BB">
        <w:t>Smlouvy</w:t>
      </w:r>
      <w:r w:rsidR="00B922CB">
        <w:t>,</w:t>
      </w:r>
      <w:r w:rsidR="00423E11">
        <w:t xml:space="preserve"> pokud je </w:t>
      </w:r>
      <w:r w:rsidR="009E56BB">
        <w:t>Zhotovitel</w:t>
      </w:r>
      <w:r w:rsidR="00B922CB">
        <w:t xml:space="preserve"> </w:t>
      </w:r>
      <w:r w:rsidR="00423E11">
        <w:t xml:space="preserve">v prodlení s provedením </w:t>
      </w:r>
      <w:r w:rsidR="009E56BB">
        <w:t>Díla</w:t>
      </w:r>
      <w:r w:rsidR="00423E11">
        <w:t xml:space="preserve"> déle jak </w:t>
      </w:r>
      <w:r w:rsidR="004C4AE3">
        <w:t>30</w:t>
      </w:r>
      <w:r w:rsidR="00423E11">
        <w:t xml:space="preserve"> dnů.</w:t>
      </w:r>
    </w:p>
    <w:p w14:paraId="20DB73A3" w14:textId="77777777" w:rsidR="00423E11" w:rsidRDefault="00E41358" w:rsidP="00A24DEC">
      <w:pPr>
        <w:pStyle w:val="SmlXX"/>
        <w:jc w:val="left"/>
      </w:pPr>
      <w:r w:rsidRPr="00E41358">
        <w:rPr>
          <w:b/>
        </w:rPr>
        <w:t>Odstoupení z důvodu prodlení s úhradou ceny Díla nebo Nákladů spojených s prováděním Díla</w:t>
      </w:r>
      <w:r>
        <w:t xml:space="preserve">. </w:t>
      </w:r>
      <w:r w:rsidR="009E56BB">
        <w:t>Zhotovitel</w:t>
      </w:r>
      <w:r w:rsidR="00423E11">
        <w:t xml:space="preserve"> je oprávněn od této </w:t>
      </w:r>
      <w:r w:rsidR="009E56BB">
        <w:t>Smlouvy</w:t>
      </w:r>
      <w:r w:rsidR="00423E11">
        <w:t xml:space="preserve"> odstoupit, bude-li </w:t>
      </w:r>
      <w:r w:rsidR="009E56BB">
        <w:t>Objednatel</w:t>
      </w:r>
      <w:r w:rsidR="00423E11">
        <w:t xml:space="preserve"> déle jak </w:t>
      </w:r>
      <w:r w:rsidR="003A4059">
        <w:t>10</w:t>
      </w:r>
      <w:r w:rsidR="00423E11">
        <w:t xml:space="preserve"> dnů v prodlení s úhradou ceny </w:t>
      </w:r>
      <w:r w:rsidR="009E56BB">
        <w:t>Díla</w:t>
      </w:r>
      <w:r w:rsidR="008971CD">
        <w:t xml:space="preserve"> nebo</w:t>
      </w:r>
      <w:r w:rsidR="009A49E6">
        <w:t xml:space="preserve"> Nákladů spojených s prováděním Díla</w:t>
      </w:r>
      <w:r w:rsidR="00423E11">
        <w:t xml:space="preserve">. </w:t>
      </w:r>
    </w:p>
    <w:p w14:paraId="1DF00776" w14:textId="0E976237" w:rsidR="0048234A" w:rsidRDefault="00E41358" w:rsidP="00A24DEC">
      <w:pPr>
        <w:pStyle w:val="SmlXX"/>
        <w:jc w:val="left"/>
      </w:pPr>
      <w:r w:rsidRPr="00E41358">
        <w:rPr>
          <w:b/>
        </w:rPr>
        <w:t xml:space="preserve">Odstoupení z důvodu </w:t>
      </w:r>
      <w:r>
        <w:rPr>
          <w:b/>
        </w:rPr>
        <w:t xml:space="preserve">neposkytování součinnosti. </w:t>
      </w:r>
      <w:r w:rsidR="0048234A">
        <w:t>Zhotovitel je oprávněn odstoupit od Smlouvy</w:t>
      </w:r>
      <w:r w:rsidR="004E2320">
        <w:t>,</w:t>
      </w:r>
      <w:r w:rsidR="0048234A">
        <w:t xml:space="preserve"> bude-li Objednatel v prodlení s</w:t>
      </w:r>
      <w:r w:rsidR="00CB331E">
        <w:t> předáním staveniště nebo s</w:t>
      </w:r>
      <w:r w:rsidR="0048234A">
        <w:t xml:space="preserve"> poskytnutím součinnosti déle jak </w:t>
      </w:r>
      <w:r w:rsidR="003A4059">
        <w:t>10</w:t>
      </w:r>
      <w:r w:rsidR="0048234A">
        <w:t xml:space="preserve"> dnů.</w:t>
      </w:r>
    </w:p>
    <w:p w14:paraId="1226E009" w14:textId="77777777" w:rsidR="0033351B" w:rsidRDefault="00E41358" w:rsidP="00A24DEC">
      <w:pPr>
        <w:pStyle w:val="SmlXX"/>
        <w:jc w:val="left"/>
      </w:pPr>
      <w:r w:rsidRPr="00E41358">
        <w:rPr>
          <w:b/>
        </w:rPr>
        <w:t>Další důvody odstoupení</w:t>
      </w:r>
      <w:r>
        <w:t xml:space="preserve">. </w:t>
      </w:r>
      <w:r w:rsidR="0033351B">
        <w:t xml:space="preserve">Každá smluvní strana je oprávněna od této Smlouvy odstoupit z důvodů stanovených zákonem (zák. č. 89/2012 Sb., </w:t>
      </w:r>
      <w:r>
        <w:t xml:space="preserve">ve znění pozdějších předpisů, </w:t>
      </w:r>
      <w:r w:rsidR="0033351B">
        <w:t>občanským zákoníkem).</w:t>
      </w:r>
    </w:p>
    <w:p w14:paraId="786D61A7" w14:textId="77777777" w:rsidR="009A49E6" w:rsidRDefault="00E41358" w:rsidP="00A24DEC">
      <w:pPr>
        <w:pStyle w:val="SmlXX"/>
        <w:jc w:val="left"/>
      </w:pPr>
      <w:r w:rsidRPr="00E41358">
        <w:rPr>
          <w:b/>
        </w:rPr>
        <w:t>Provedení odstoupení a účinky odstoupení</w:t>
      </w:r>
      <w:r>
        <w:t xml:space="preserve">. </w:t>
      </w:r>
      <w:r w:rsidR="00423E11">
        <w:t xml:space="preserve">Odstoupení od </w:t>
      </w:r>
      <w:r w:rsidR="009E56BB">
        <w:t>Smlouvy</w:t>
      </w:r>
      <w:r w:rsidR="00423E11">
        <w:t xml:space="preserve"> musí být provedeno písemnou formou a doručeno druhé smluvní straně (adresátovi). </w:t>
      </w:r>
      <w:r w:rsidR="009A49E6">
        <w:t xml:space="preserve">Odstoupením od Smlouvy se Smlouva zrušuje (zaniká), </w:t>
      </w:r>
      <w:r w:rsidR="009A49E6" w:rsidRPr="00CB331E">
        <w:t>a to k okamžiku doručení odstoupení od Smlouvy druhé smluvní straně (adresátovi).</w:t>
      </w:r>
      <w:r w:rsidR="009A49E6">
        <w:t xml:space="preserve"> Odstoupením od Smlouvy nejsou nijak dotčeny již vzniklé nároky </w:t>
      </w:r>
      <w:r w:rsidR="00CB331E">
        <w:t>na úhradu</w:t>
      </w:r>
      <w:r w:rsidR="009A49E6">
        <w:t xml:space="preserve"> smluvních pokut a nárok</w:t>
      </w:r>
      <w:r w:rsidR="00CB331E">
        <w:t>y</w:t>
      </w:r>
      <w:r w:rsidR="009A49E6">
        <w:t xml:space="preserve"> na náhradu újmy (majetkové i nemajetkové)</w:t>
      </w:r>
      <w:r w:rsidR="006063CD">
        <w:t xml:space="preserve"> ani další </w:t>
      </w:r>
      <w:r w:rsidR="00DF0702">
        <w:t>nároky, pokud to plyne ze zákona (např. § 2004 odst. 2 NOZ)</w:t>
      </w:r>
      <w:r w:rsidR="009A49E6">
        <w:t xml:space="preserve">. </w:t>
      </w:r>
    </w:p>
    <w:p w14:paraId="17484034" w14:textId="77777777" w:rsidR="00423E11" w:rsidRPr="00423E11" w:rsidRDefault="00E41358" w:rsidP="00A24DEC">
      <w:pPr>
        <w:pStyle w:val="SmlXX"/>
        <w:jc w:val="left"/>
      </w:pPr>
      <w:r w:rsidRPr="00E41358">
        <w:rPr>
          <w:b/>
        </w:rPr>
        <w:t>Vypořádání při odstoupení</w:t>
      </w:r>
      <w:r>
        <w:t xml:space="preserve">. </w:t>
      </w:r>
      <w:r w:rsidR="00423E11">
        <w:t xml:space="preserve">Smluvní strany se zavazují vypořádat </w:t>
      </w:r>
      <w:r w:rsidR="00A24DEC">
        <w:t>vzájemná práva</w:t>
      </w:r>
      <w:r w:rsidR="00423E11">
        <w:t xml:space="preserve"> a povinnosti vzniklá odstoupením </w:t>
      </w:r>
      <w:r w:rsidR="00286D50">
        <w:t xml:space="preserve">od Smlouvy </w:t>
      </w:r>
      <w:r w:rsidR="00423E11">
        <w:t>do 30 dnů od doručení odstoupení druhé smluvní straně (adresátovi).</w:t>
      </w:r>
    </w:p>
    <w:p w14:paraId="5A99F510" w14:textId="77777777" w:rsidR="00A06EF3" w:rsidRDefault="00974E55" w:rsidP="00A06EF3">
      <w:pPr>
        <w:pStyle w:val="SmlX"/>
      </w:pPr>
      <w:r>
        <w:t>Závěrečná ustanovení</w:t>
      </w:r>
    </w:p>
    <w:p w14:paraId="5F5B40CD" w14:textId="64487294" w:rsidR="00974E55" w:rsidRDefault="00E41358" w:rsidP="00A24DEC">
      <w:pPr>
        <w:pStyle w:val="SmlXX"/>
        <w:jc w:val="left"/>
      </w:pPr>
      <w:r w:rsidRPr="00E41358">
        <w:rPr>
          <w:b/>
        </w:rPr>
        <w:t>Změny Smlouvy</w:t>
      </w:r>
      <w:r>
        <w:t xml:space="preserve">. </w:t>
      </w:r>
      <w:r w:rsidR="00974E55">
        <w:t xml:space="preserve">Změny této </w:t>
      </w:r>
      <w:r w:rsidR="009E56BB">
        <w:t>Smlouvy</w:t>
      </w:r>
      <w:r w:rsidR="00974E55">
        <w:t xml:space="preserve"> mohou být provedeny pouze na základě písemných dodatků ke Smlouvě, podepsaných oběma Smluvními stranami</w:t>
      </w:r>
      <w:r w:rsidR="00A55208">
        <w:t>.</w:t>
      </w:r>
    </w:p>
    <w:p w14:paraId="4AD1D815" w14:textId="77777777" w:rsidR="0048234A" w:rsidRDefault="00E41358" w:rsidP="00A24DEC">
      <w:pPr>
        <w:pStyle w:val="SmlXX"/>
        <w:jc w:val="left"/>
      </w:pPr>
      <w:r w:rsidRPr="00E41358">
        <w:rPr>
          <w:b/>
        </w:rPr>
        <w:t>Působnost českého práva</w:t>
      </w:r>
      <w:r>
        <w:rPr>
          <w:b/>
        </w:rPr>
        <w:t xml:space="preserve"> a</w:t>
      </w:r>
      <w:r>
        <w:t xml:space="preserve"> </w:t>
      </w:r>
      <w:r w:rsidRPr="00E41358">
        <w:rPr>
          <w:b/>
        </w:rPr>
        <w:t>příslušnost soudu</w:t>
      </w:r>
      <w:r>
        <w:t xml:space="preserve">. </w:t>
      </w:r>
      <w:r w:rsidR="0048234A">
        <w:t xml:space="preserve">Práva a povinnosti </w:t>
      </w:r>
      <w:r w:rsidR="008971CD">
        <w:t xml:space="preserve">smluvních stran založené </w:t>
      </w:r>
      <w:r w:rsidR="0048234A">
        <w:t xml:space="preserve">touto Smlouvou se řídí </w:t>
      </w:r>
      <w:r w:rsidR="008971CD">
        <w:t xml:space="preserve">právem České republiky, zejména </w:t>
      </w:r>
      <w:r w:rsidR="0048234A">
        <w:t xml:space="preserve">příslušnými ustanoveními zákona č. 89/2012 Sb., občanským zákoníkem. </w:t>
      </w:r>
      <w:r w:rsidR="0048234A" w:rsidRPr="00297A95">
        <w:t xml:space="preserve">Smluvní strany se dohodly, že věcně a místně příslušným soudem k projednání a rozhodnutí případného sporu mezi </w:t>
      </w:r>
      <w:r w:rsidR="00286D50">
        <w:t>s</w:t>
      </w:r>
      <w:r w:rsidR="0048234A">
        <w:t>mluvními stranami</w:t>
      </w:r>
      <w:r w:rsidR="0048234A" w:rsidRPr="00297A95">
        <w:t xml:space="preserve"> je obecný soud </w:t>
      </w:r>
      <w:r w:rsidR="0048234A">
        <w:t>Zhotovitele</w:t>
      </w:r>
      <w:r w:rsidR="0048234A" w:rsidRPr="00297A95">
        <w:t xml:space="preserve">.  </w:t>
      </w:r>
    </w:p>
    <w:p w14:paraId="6F5B6EC6" w14:textId="4A608529" w:rsidR="004E2320" w:rsidRPr="00CB331E" w:rsidRDefault="00E41358" w:rsidP="00A24DEC">
      <w:pPr>
        <w:pStyle w:val="SmlXX"/>
        <w:jc w:val="left"/>
      </w:pPr>
      <w:r w:rsidRPr="00CB331E">
        <w:rPr>
          <w:b/>
        </w:rPr>
        <w:t>Vlastnické právo k Dílu</w:t>
      </w:r>
      <w:r w:rsidRPr="00CB331E">
        <w:t xml:space="preserve">. </w:t>
      </w:r>
      <w:r w:rsidR="004E2320" w:rsidRPr="00CB331E">
        <w:t>Vlastnické právo k věcem použitým Zhotovitelem k provedení Díla přechází na Objednatele až úplným zaplacením ceny Díla.</w:t>
      </w:r>
    </w:p>
    <w:p w14:paraId="1DBD5CA6" w14:textId="77777777" w:rsidR="00974E55" w:rsidRDefault="00E41358" w:rsidP="00A24DEC">
      <w:pPr>
        <w:pStyle w:val="SmlXX"/>
        <w:jc w:val="left"/>
      </w:pPr>
      <w:r w:rsidRPr="00E41358">
        <w:rPr>
          <w:b/>
        </w:rPr>
        <w:t>Počet vyhotovení Smlouvy</w:t>
      </w:r>
      <w:r>
        <w:t xml:space="preserve">. </w:t>
      </w:r>
      <w:r w:rsidR="00974E55" w:rsidRPr="006B04A1">
        <w:t xml:space="preserve">Tato </w:t>
      </w:r>
      <w:r w:rsidR="009E56BB">
        <w:t>Smlouva</w:t>
      </w:r>
      <w:r w:rsidR="00974E55">
        <w:t xml:space="preserve"> </w:t>
      </w:r>
      <w:r w:rsidR="00D27151">
        <w:t>byla vyhotovena ve 3</w:t>
      </w:r>
      <w:r w:rsidR="00974E55" w:rsidRPr="006B04A1">
        <w:t xml:space="preserve"> vyhotoveních,</w:t>
      </w:r>
      <w:r w:rsidR="00D27151">
        <w:t xml:space="preserve"> objednatel </w:t>
      </w:r>
      <w:r w:rsidR="00974E55" w:rsidRPr="006B04A1">
        <w:t>obdrží</w:t>
      </w:r>
      <w:r w:rsidR="00D27151">
        <w:t xml:space="preserve"> výtisky dva a zhotovitel jeden.</w:t>
      </w:r>
    </w:p>
    <w:p w14:paraId="38012CFC" w14:textId="77777777" w:rsidR="00974E55" w:rsidRPr="00974E55" w:rsidRDefault="00E41358" w:rsidP="00A24DEC">
      <w:pPr>
        <w:pStyle w:val="SmlXX"/>
        <w:numPr>
          <w:ilvl w:val="1"/>
          <w:numId w:val="13"/>
        </w:numPr>
        <w:jc w:val="left"/>
      </w:pPr>
      <w:r w:rsidRPr="00E41358">
        <w:rPr>
          <w:b/>
        </w:rPr>
        <w:t>Projev vůle smluvních stran</w:t>
      </w:r>
      <w:r>
        <w:t xml:space="preserve">. </w:t>
      </w:r>
      <w:r w:rsidR="00974E55">
        <w:t xml:space="preserve">Smluvní strany prohlašují, že tato </w:t>
      </w:r>
      <w:r w:rsidR="009E56BB">
        <w:t>Smlouva</w:t>
      </w:r>
      <w:r w:rsidR="00974E55">
        <w:t xml:space="preserve"> je projevem jejich </w:t>
      </w:r>
      <w:r w:rsidR="00974E55" w:rsidRPr="006B04A1">
        <w:t>svobodné, vážné a pravé vůle, že nebyla uzavřena v tísni a z</w:t>
      </w:r>
      <w:r w:rsidR="00A55208">
        <w:t>a nápadně nevýhodných podmínek.</w:t>
      </w:r>
    </w:p>
    <w:p w14:paraId="60A4B378" w14:textId="77777777" w:rsidR="00D27151" w:rsidRDefault="00D27151" w:rsidP="00523E19">
      <w:r>
        <w:t xml:space="preserve">       </w:t>
      </w:r>
    </w:p>
    <w:p w14:paraId="2985DBC3" w14:textId="599DD6BC" w:rsidR="00CF5DE0" w:rsidRDefault="00D27151" w:rsidP="00CF5DE0">
      <w:pPr>
        <w:ind w:hanging="2"/>
        <w:jc w:val="both"/>
      </w:pPr>
      <w:r>
        <w:t>V Li</w:t>
      </w:r>
      <w:r w:rsidR="00480221">
        <w:t xml:space="preserve">toměřicích dne </w:t>
      </w:r>
      <w:r w:rsidR="00556842">
        <w:t>20</w:t>
      </w:r>
      <w:r w:rsidR="00480221">
        <w:t xml:space="preserve">. </w:t>
      </w:r>
      <w:r w:rsidR="00556842">
        <w:t>12</w:t>
      </w:r>
      <w:r w:rsidR="007569D1">
        <w:t>. 2021</w:t>
      </w:r>
      <w:r w:rsidR="00CF5DE0">
        <w:t xml:space="preserve"> </w:t>
      </w:r>
    </w:p>
    <w:p w14:paraId="0503DA04" w14:textId="77777777" w:rsidR="00CF5DE0" w:rsidRDefault="00CF5DE0" w:rsidP="00CF5DE0"/>
    <w:tbl>
      <w:tblPr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CF5DE0" w14:paraId="130431C3" w14:textId="77777777" w:rsidTr="00CF5DE0">
        <w:tc>
          <w:tcPr>
            <w:tcW w:w="4605" w:type="dxa"/>
            <w:hideMark/>
          </w:tcPr>
          <w:p w14:paraId="7FCF6FF1" w14:textId="77777777" w:rsidR="00CF5DE0" w:rsidRDefault="00CF5DE0">
            <w:pPr>
              <w:rPr>
                <w:b/>
              </w:rPr>
            </w:pPr>
            <w:r>
              <w:rPr>
                <w:b/>
              </w:rPr>
              <w:t>Objednatel:</w:t>
            </w:r>
          </w:p>
        </w:tc>
        <w:tc>
          <w:tcPr>
            <w:tcW w:w="4605" w:type="dxa"/>
            <w:hideMark/>
          </w:tcPr>
          <w:p w14:paraId="54065BFF" w14:textId="77777777" w:rsidR="00CF5DE0" w:rsidRDefault="00CF5DE0">
            <w:pPr>
              <w:ind w:left="498"/>
              <w:rPr>
                <w:b/>
              </w:rPr>
            </w:pPr>
            <w:r>
              <w:rPr>
                <w:b/>
              </w:rPr>
              <w:t>Zhotovitel:</w:t>
            </w:r>
          </w:p>
        </w:tc>
      </w:tr>
      <w:tr w:rsidR="00CF5DE0" w14:paraId="3C239A75" w14:textId="77777777" w:rsidTr="00CF5DE0">
        <w:tc>
          <w:tcPr>
            <w:tcW w:w="4605" w:type="dxa"/>
          </w:tcPr>
          <w:p w14:paraId="22F5BD70" w14:textId="77777777" w:rsidR="00CF5DE0" w:rsidRDefault="00CF5DE0">
            <w:pPr>
              <w:rPr>
                <w:b/>
              </w:rPr>
            </w:pPr>
          </w:p>
        </w:tc>
        <w:tc>
          <w:tcPr>
            <w:tcW w:w="4605" w:type="dxa"/>
          </w:tcPr>
          <w:p w14:paraId="487142FC" w14:textId="77777777" w:rsidR="00CF5DE0" w:rsidRDefault="00CF5DE0">
            <w:pPr>
              <w:rPr>
                <w:b/>
              </w:rPr>
            </w:pPr>
          </w:p>
        </w:tc>
      </w:tr>
    </w:tbl>
    <w:p w14:paraId="3CE95D56" w14:textId="77777777" w:rsidR="00CF5DE0" w:rsidRDefault="00CF5DE0" w:rsidP="00056D2A">
      <w:pPr>
        <w:pStyle w:val="Sml0"/>
        <w:ind w:left="0"/>
      </w:pPr>
    </w:p>
    <w:p w14:paraId="5FAE761F" w14:textId="77777777" w:rsidR="00D27151" w:rsidRDefault="00D27151" w:rsidP="00056D2A">
      <w:pPr>
        <w:pStyle w:val="Sml0"/>
        <w:ind w:left="0"/>
      </w:pPr>
    </w:p>
    <w:p w14:paraId="42F660D9" w14:textId="77777777" w:rsidR="00CF5DE0" w:rsidRDefault="00CF5DE0" w:rsidP="00CF5DE0">
      <w:pPr>
        <w:pStyle w:val="Sml0"/>
      </w:pPr>
    </w:p>
    <w:p w14:paraId="00EE39A8" w14:textId="77777777" w:rsidR="00CF5DE0" w:rsidRDefault="00CF5DE0" w:rsidP="00CF5DE0">
      <w:pPr>
        <w:pStyle w:val="Sml0"/>
        <w:ind w:left="0"/>
      </w:pPr>
      <w:r>
        <w:t>…………………………………………..</w:t>
      </w:r>
      <w:r>
        <w:tab/>
      </w:r>
      <w:r>
        <w:tab/>
      </w:r>
      <w:r>
        <w:tab/>
        <w:t>…………………………………………..</w:t>
      </w:r>
      <w:r w:rsidR="00D27151">
        <w:t xml:space="preserve"> </w:t>
      </w:r>
    </w:p>
    <w:p w14:paraId="50D98EAB" w14:textId="581408A8" w:rsidR="00556842" w:rsidRDefault="00480221" w:rsidP="00523E19">
      <w:r w:rsidRPr="00A24DEC">
        <w:t xml:space="preserve">PhDr. Dana Veselská, Ph.D.                 </w:t>
      </w:r>
      <w:r w:rsidR="00556842">
        <w:tab/>
      </w:r>
      <w:r w:rsidR="00556842">
        <w:tab/>
      </w:r>
      <w:r w:rsidR="00556842">
        <w:tab/>
        <w:t>Ing. Pavel Veverka</w:t>
      </w:r>
      <w:r w:rsidR="00027DE1">
        <w:tab/>
      </w:r>
      <w:r w:rsidR="00027DE1">
        <w:tab/>
      </w:r>
      <w:r w:rsidR="00027DE1">
        <w:tab/>
      </w:r>
      <w:r w:rsidR="00027DE1">
        <w:tab/>
      </w:r>
      <w:r w:rsidR="00027DE1">
        <w:tab/>
      </w:r>
      <w:r w:rsidR="00027DE1">
        <w:tab/>
      </w:r>
    </w:p>
    <w:p w14:paraId="370F0740" w14:textId="64201E07" w:rsidR="00A53DF2" w:rsidRDefault="00556842" w:rsidP="00523E19">
      <w:r w:rsidRPr="00A24DEC">
        <w:t>ředitelka</w:t>
      </w:r>
      <w:r w:rsidR="00027DE1">
        <w:tab/>
      </w:r>
    </w:p>
    <w:p w14:paraId="5695E2D6" w14:textId="77777777" w:rsidR="00A53DF2" w:rsidRDefault="00A53DF2" w:rsidP="00523E19"/>
    <w:sectPr w:rsidR="00A53DF2" w:rsidSect="00241E7D">
      <w:footerReference w:type="default" r:id="rId9"/>
      <w:footerReference w:type="first" r:id="rId10"/>
      <w:type w:val="continuous"/>
      <w:pgSz w:w="11906" w:h="16838" w:code="9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082907" w14:textId="77777777" w:rsidR="00DD2C8C" w:rsidRDefault="00DD2C8C" w:rsidP="00936DF3">
      <w:r>
        <w:separator/>
      </w:r>
    </w:p>
  </w:endnote>
  <w:endnote w:type="continuationSeparator" w:id="0">
    <w:p w14:paraId="4E109642" w14:textId="77777777" w:rsidR="00DD2C8C" w:rsidRDefault="00DD2C8C" w:rsidP="00936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ntium">
    <w:charset w:val="EE"/>
    <w:family w:val="auto"/>
    <w:pitch w:val="variable"/>
    <w:sig w:usb0="E00000FF" w:usb1="00000003" w:usb2="00000000" w:usb3="00000000" w:csb0="0000001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ECE7B1" w14:textId="77777777" w:rsidR="00A37937" w:rsidRDefault="00A37937" w:rsidP="00241E7D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D2C8C">
      <w:rPr>
        <w:noProof/>
      </w:rPr>
      <w:t>1</w:t>
    </w:r>
    <w:r>
      <w:rPr>
        <w:noProof/>
      </w:rPr>
      <w:fldChar w:fldCharType="end"/>
    </w:r>
    <w:r>
      <w:t xml:space="preserve"> / </w:t>
    </w:r>
    <w:r w:rsidR="00DD2C8C">
      <w:fldChar w:fldCharType="begin"/>
    </w:r>
    <w:r w:rsidR="00DD2C8C">
      <w:instrText xml:space="preserve"> NUMPAGES   \* MERGEFORMAT </w:instrText>
    </w:r>
    <w:r w:rsidR="00DD2C8C">
      <w:fldChar w:fldCharType="separate"/>
    </w:r>
    <w:r w:rsidR="00DD2C8C">
      <w:rPr>
        <w:noProof/>
      </w:rPr>
      <w:t>1</w:t>
    </w:r>
    <w:r w:rsidR="00DD2C8C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6E3BC1" w14:textId="77777777" w:rsidR="00A37937" w:rsidRDefault="00A37937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 xml:space="preserve"> / </w:t>
    </w:r>
    <w:r w:rsidR="00DD2C8C">
      <w:fldChar w:fldCharType="begin"/>
    </w:r>
    <w:r w:rsidR="00DD2C8C">
      <w:instrText xml:space="preserve"> NUMPAGES   \* MERGEFORMAT </w:instrText>
    </w:r>
    <w:r w:rsidR="00DD2C8C">
      <w:fldChar w:fldCharType="separate"/>
    </w:r>
    <w:r w:rsidR="00537DA6">
      <w:rPr>
        <w:noProof/>
      </w:rPr>
      <w:t>7</w:t>
    </w:r>
    <w:r w:rsidR="00DD2C8C">
      <w:rPr>
        <w:noProof/>
      </w:rPr>
      <w:fldChar w:fldCharType="end"/>
    </w:r>
  </w:p>
  <w:p w14:paraId="5AF74429" w14:textId="77777777" w:rsidR="00A37937" w:rsidRDefault="00A3793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04F6F5" w14:textId="77777777" w:rsidR="00DD2C8C" w:rsidRDefault="00DD2C8C" w:rsidP="00936DF3">
      <w:r>
        <w:separator/>
      </w:r>
    </w:p>
  </w:footnote>
  <w:footnote w:type="continuationSeparator" w:id="0">
    <w:p w14:paraId="62797881" w14:textId="77777777" w:rsidR="00DD2C8C" w:rsidRDefault="00DD2C8C" w:rsidP="00936D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A3A28"/>
    <w:multiLevelType w:val="hybridMultilevel"/>
    <w:tmpl w:val="D9EAA4F2"/>
    <w:lvl w:ilvl="0" w:tplc="3A68380E">
      <w:start w:val="756"/>
      <w:numFmt w:val="bullet"/>
      <w:lvlText w:val="-"/>
      <w:lvlJc w:val="left"/>
      <w:pPr>
        <w:ind w:left="98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1">
    <w:nsid w:val="1F4F53DC"/>
    <w:multiLevelType w:val="multilevel"/>
    <w:tmpl w:val="D7FC8C76"/>
    <w:lvl w:ilvl="0">
      <w:start w:val="1"/>
      <w:numFmt w:val="decimal"/>
      <w:pStyle w:val="SmlX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1"/>
      <w:numFmt w:val="decimal"/>
      <w:pStyle w:val="SmlXX"/>
      <w:lvlText w:val="%1.%2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2">
      <w:start w:val="1"/>
      <w:numFmt w:val="decimal"/>
      <w:pStyle w:val="SmlXXX"/>
      <w:suff w:val="space"/>
      <w:lvlText w:val="%1.%2.%3."/>
      <w:lvlJc w:val="left"/>
      <w:pPr>
        <w:ind w:left="624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2C882692"/>
    <w:multiLevelType w:val="hybridMultilevel"/>
    <w:tmpl w:val="F9B2D7B4"/>
    <w:lvl w:ilvl="0" w:tplc="2DB01F76">
      <w:start w:val="1"/>
      <w:numFmt w:val="upperRoman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BF2279"/>
    <w:multiLevelType w:val="hybridMultilevel"/>
    <w:tmpl w:val="54301E7C"/>
    <w:lvl w:ilvl="0" w:tplc="CD5CE058">
      <w:start w:val="5"/>
      <w:numFmt w:val="bullet"/>
      <w:lvlText w:val="-"/>
      <w:lvlJc w:val="left"/>
      <w:pPr>
        <w:ind w:left="984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4">
    <w:nsid w:val="373B20C5"/>
    <w:multiLevelType w:val="multilevel"/>
    <w:tmpl w:val="7322705C"/>
    <w:lvl w:ilvl="0">
      <w:start w:val="1"/>
      <w:numFmt w:val="upperRoman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61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3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5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7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9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1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34" w:hanging="180"/>
      </w:pPr>
      <w:rPr>
        <w:rFonts w:hint="default"/>
      </w:rPr>
    </w:lvl>
  </w:abstractNum>
  <w:abstractNum w:abstractNumId="5">
    <w:nsid w:val="3C500EF6"/>
    <w:multiLevelType w:val="hybridMultilevel"/>
    <w:tmpl w:val="1F1CF8F2"/>
    <w:lvl w:ilvl="0" w:tplc="EE9464E4">
      <w:start w:val="756"/>
      <w:numFmt w:val="bullet"/>
      <w:lvlText w:val="-"/>
      <w:lvlJc w:val="left"/>
      <w:pPr>
        <w:ind w:left="98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6">
    <w:nsid w:val="69437A33"/>
    <w:multiLevelType w:val="hybridMultilevel"/>
    <w:tmpl w:val="5CA805B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2"/>
  </w:num>
  <w:num w:numId="4">
    <w:abstractNumId w:val="4"/>
  </w:num>
  <w:num w:numId="5">
    <w:abstractNumId w:val="2"/>
  </w:num>
  <w:num w:numId="6">
    <w:abstractNumId w:val="4"/>
  </w:num>
  <w:num w:numId="7">
    <w:abstractNumId w:val="4"/>
  </w:num>
  <w:num w:numId="8">
    <w:abstractNumId w:val="4"/>
  </w:num>
  <w:num w:numId="9">
    <w:abstractNumId w:val="2"/>
  </w:num>
  <w:num w:numId="10">
    <w:abstractNumId w:val="4"/>
  </w:num>
  <w:num w:numId="11">
    <w:abstractNumId w:val="4"/>
  </w:num>
  <w:num w:numId="12">
    <w:abstractNumId w:val="4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</w:num>
  <w:num w:numId="29">
    <w:abstractNumId w:val="0"/>
  </w:num>
  <w:num w:numId="30">
    <w:abstractNumId w:val="6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624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C53"/>
    <w:rsid w:val="00017BAA"/>
    <w:rsid w:val="00027DE1"/>
    <w:rsid w:val="0004653F"/>
    <w:rsid w:val="00051A9E"/>
    <w:rsid w:val="00056D2A"/>
    <w:rsid w:val="000701DA"/>
    <w:rsid w:val="00072C55"/>
    <w:rsid w:val="00076D1E"/>
    <w:rsid w:val="0007774C"/>
    <w:rsid w:val="00087593"/>
    <w:rsid w:val="0009042C"/>
    <w:rsid w:val="000C1D00"/>
    <w:rsid w:val="000E2432"/>
    <w:rsid w:val="000E31E8"/>
    <w:rsid w:val="000E78EB"/>
    <w:rsid w:val="000F54FA"/>
    <w:rsid w:val="00111F2A"/>
    <w:rsid w:val="00120B2F"/>
    <w:rsid w:val="00123918"/>
    <w:rsid w:val="00123EA3"/>
    <w:rsid w:val="00124EEA"/>
    <w:rsid w:val="00126F44"/>
    <w:rsid w:val="00127175"/>
    <w:rsid w:val="001447BD"/>
    <w:rsid w:val="001507AE"/>
    <w:rsid w:val="001606A7"/>
    <w:rsid w:val="001764FC"/>
    <w:rsid w:val="00182DAD"/>
    <w:rsid w:val="001B256D"/>
    <w:rsid w:val="001B730A"/>
    <w:rsid w:val="001C43F6"/>
    <w:rsid w:val="001D540C"/>
    <w:rsid w:val="001D76C9"/>
    <w:rsid w:val="001E1691"/>
    <w:rsid w:val="001E4DF7"/>
    <w:rsid w:val="001F6100"/>
    <w:rsid w:val="00206B25"/>
    <w:rsid w:val="00207A10"/>
    <w:rsid w:val="00241E7D"/>
    <w:rsid w:val="00247308"/>
    <w:rsid w:val="002575CF"/>
    <w:rsid w:val="00264E31"/>
    <w:rsid w:val="00275F29"/>
    <w:rsid w:val="00282EA1"/>
    <w:rsid w:val="00286D50"/>
    <w:rsid w:val="00292C80"/>
    <w:rsid w:val="002B381C"/>
    <w:rsid w:val="00310D3C"/>
    <w:rsid w:val="0033351B"/>
    <w:rsid w:val="00334AAA"/>
    <w:rsid w:val="00354CD0"/>
    <w:rsid w:val="0037254A"/>
    <w:rsid w:val="003731CC"/>
    <w:rsid w:val="00380279"/>
    <w:rsid w:val="0038587A"/>
    <w:rsid w:val="00393404"/>
    <w:rsid w:val="003A4059"/>
    <w:rsid w:val="003B1008"/>
    <w:rsid w:val="003B3A25"/>
    <w:rsid w:val="003C24A9"/>
    <w:rsid w:val="003D12BC"/>
    <w:rsid w:val="003E1295"/>
    <w:rsid w:val="003E6319"/>
    <w:rsid w:val="003E7B2B"/>
    <w:rsid w:val="003F3F97"/>
    <w:rsid w:val="0040480A"/>
    <w:rsid w:val="0041042C"/>
    <w:rsid w:val="004110D8"/>
    <w:rsid w:val="00412F3B"/>
    <w:rsid w:val="00423E11"/>
    <w:rsid w:val="004300AC"/>
    <w:rsid w:val="00432B70"/>
    <w:rsid w:val="00460A9D"/>
    <w:rsid w:val="0046181A"/>
    <w:rsid w:val="00463DA7"/>
    <w:rsid w:val="00470DEA"/>
    <w:rsid w:val="00476A3C"/>
    <w:rsid w:val="00480221"/>
    <w:rsid w:val="004813BA"/>
    <w:rsid w:val="0048234A"/>
    <w:rsid w:val="00497E70"/>
    <w:rsid w:val="004B2133"/>
    <w:rsid w:val="004C4AE3"/>
    <w:rsid w:val="004D2BFC"/>
    <w:rsid w:val="004E0CD8"/>
    <w:rsid w:val="004E2320"/>
    <w:rsid w:val="004E5BBB"/>
    <w:rsid w:val="004E62DA"/>
    <w:rsid w:val="004F347C"/>
    <w:rsid w:val="0051371C"/>
    <w:rsid w:val="005137C4"/>
    <w:rsid w:val="005147DA"/>
    <w:rsid w:val="00523E19"/>
    <w:rsid w:val="0052604C"/>
    <w:rsid w:val="00526E18"/>
    <w:rsid w:val="00531C57"/>
    <w:rsid w:val="00533998"/>
    <w:rsid w:val="00537DA6"/>
    <w:rsid w:val="00541028"/>
    <w:rsid w:val="00556842"/>
    <w:rsid w:val="0057692B"/>
    <w:rsid w:val="005961C7"/>
    <w:rsid w:val="005A1D4C"/>
    <w:rsid w:val="005B1B3E"/>
    <w:rsid w:val="005B5968"/>
    <w:rsid w:val="005C3148"/>
    <w:rsid w:val="005D5689"/>
    <w:rsid w:val="005E078E"/>
    <w:rsid w:val="005F0852"/>
    <w:rsid w:val="005F400E"/>
    <w:rsid w:val="006029CF"/>
    <w:rsid w:val="006063CD"/>
    <w:rsid w:val="00607E12"/>
    <w:rsid w:val="00611498"/>
    <w:rsid w:val="00611564"/>
    <w:rsid w:val="00620C75"/>
    <w:rsid w:val="0063050B"/>
    <w:rsid w:val="00635527"/>
    <w:rsid w:val="006467DB"/>
    <w:rsid w:val="00656C26"/>
    <w:rsid w:val="00665243"/>
    <w:rsid w:val="00677016"/>
    <w:rsid w:val="00682B28"/>
    <w:rsid w:val="006843F1"/>
    <w:rsid w:val="00696151"/>
    <w:rsid w:val="006C10C0"/>
    <w:rsid w:val="006F7074"/>
    <w:rsid w:val="00712796"/>
    <w:rsid w:val="0071559E"/>
    <w:rsid w:val="0073145B"/>
    <w:rsid w:val="00732C4D"/>
    <w:rsid w:val="00751ABF"/>
    <w:rsid w:val="00754F0C"/>
    <w:rsid w:val="007569D1"/>
    <w:rsid w:val="007604CD"/>
    <w:rsid w:val="00775292"/>
    <w:rsid w:val="007829C4"/>
    <w:rsid w:val="00787174"/>
    <w:rsid w:val="00791893"/>
    <w:rsid w:val="007A0BE3"/>
    <w:rsid w:val="007B6329"/>
    <w:rsid w:val="007C6C3D"/>
    <w:rsid w:val="007F5040"/>
    <w:rsid w:val="007F6152"/>
    <w:rsid w:val="008039DD"/>
    <w:rsid w:val="00803C97"/>
    <w:rsid w:val="00811E8F"/>
    <w:rsid w:val="00840162"/>
    <w:rsid w:val="00844D68"/>
    <w:rsid w:val="0085548C"/>
    <w:rsid w:val="00855C95"/>
    <w:rsid w:val="00862D4B"/>
    <w:rsid w:val="00886EA3"/>
    <w:rsid w:val="008909FF"/>
    <w:rsid w:val="008971CD"/>
    <w:rsid w:val="008A375A"/>
    <w:rsid w:val="008A76A0"/>
    <w:rsid w:val="008A7FA3"/>
    <w:rsid w:val="008B6CE2"/>
    <w:rsid w:val="008C141A"/>
    <w:rsid w:val="008C2F43"/>
    <w:rsid w:val="008C6613"/>
    <w:rsid w:val="008D1A3B"/>
    <w:rsid w:val="008E2C8E"/>
    <w:rsid w:val="009356DF"/>
    <w:rsid w:val="00936DF3"/>
    <w:rsid w:val="0093736D"/>
    <w:rsid w:val="00945B1A"/>
    <w:rsid w:val="00974E55"/>
    <w:rsid w:val="0098164C"/>
    <w:rsid w:val="00982C53"/>
    <w:rsid w:val="00986E3E"/>
    <w:rsid w:val="00994E03"/>
    <w:rsid w:val="00995A9B"/>
    <w:rsid w:val="009A49E6"/>
    <w:rsid w:val="009A4E70"/>
    <w:rsid w:val="009B5AED"/>
    <w:rsid w:val="009D51C2"/>
    <w:rsid w:val="009E2EF7"/>
    <w:rsid w:val="009E3508"/>
    <w:rsid w:val="009E4623"/>
    <w:rsid w:val="009E56BB"/>
    <w:rsid w:val="009E7659"/>
    <w:rsid w:val="00A04376"/>
    <w:rsid w:val="00A06EF3"/>
    <w:rsid w:val="00A12D17"/>
    <w:rsid w:val="00A159DC"/>
    <w:rsid w:val="00A15B21"/>
    <w:rsid w:val="00A24DEC"/>
    <w:rsid w:val="00A3383E"/>
    <w:rsid w:val="00A34641"/>
    <w:rsid w:val="00A37937"/>
    <w:rsid w:val="00A44AD6"/>
    <w:rsid w:val="00A45117"/>
    <w:rsid w:val="00A454CC"/>
    <w:rsid w:val="00A53DF2"/>
    <w:rsid w:val="00A55208"/>
    <w:rsid w:val="00A61B5F"/>
    <w:rsid w:val="00A61BBC"/>
    <w:rsid w:val="00AB1E83"/>
    <w:rsid w:val="00AD25C9"/>
    <w:rsid w:val="00AD4A9F"/>
    <w:rsid w:val="00AE00EC"/>
    <w:rsid w:val="00AE7C7A"/>
    <w:rsid w:val="00AE7C94"/>
    <w:rsid w:val="00AF125B"/>
    <w:rsid w:val="00AF5E00"/>
    <w:rsid w:val="00B01672"/>
    <w:rsid w:val="00B1615F"/>
    <w:rsid w:val="00B336BB"/>
    <w:rsid w:val="00B35F40"/>
    <w:rsid w:val="00B47100"/>
    <w:rsid w:val="00B5639D"/>
    <w:rsid w:val="00B563AC"/>
    <w:rsid w:val="00B56AE8"/>
    <w:rsid w:val="00B6080D"/>
    <w:rsid w:val="00B621B1"/>
    <w:rsid w:val="00B6422A"/>
    <w:rsid w:val="00B8471C"/>
    <w:rsid w:val="00B8640E"/>
    <w:rsid w:val="00B922CB"/>
    <w:rsid w:val="00BD17BB"/>
    <w:rsid w:val="00BD4999"/>
    <w:rsid w:val="00BE0412"/>
    <w:rsid w:val="00BE23ED"/>
    <w:rsid w:val="00BF03DD"/>
    <w:rsid w:val="00C11EEA"/>
    <w:rsid w:val="00C22730"/>
    <w:rsid w:val="00C40F70"/>
    <w:rsid w:val="00C421CB"/>
    <w:rsid w:val="00C438A6"/>
    <w:rsid w:val="00C85624"/>
    <w:rsid w:val="00C95379"/>
    <w:rsid w:val="00CA44C1"/>
    <w:rsid w:val="00CB331E"/>
    <w:rsid w:val="00CB53A3"/>
    <w:rsid w:val="00CB6FA4"/>
    <w:rsid w:val="00CC1624"/>
    <w:rsid w:val="00CC753C"/>
    <w:rsid w:val="00CD1E09"/>
    <w:rsid w:val="00CE2C4C"/>
    <w:rsid w:val="00CE34C6"/>
    <w:rsid w:val="00CF5DE0"/>
    <w:rsid w:val="00D02C87"/>
    <w:rsid w:val="00D05D09"/>
    <w:rsid w:val="00D20B99"/>
    <w:rsid w:val="00D2558C"/>
    <w:rsid w:val="00D27151"/>
    <w:rsid w:val="00D313F6"/>
    <w:rsid w:val="00D45C35"/>
    <w:rsid w:val="00D502D6"/>
    <w:rsid w:val="00D50D6C"/>
    <w:rsid w:val="00D52FD5"/>
    <w:rsid w:val="00D5473E"/>
    <w:rsid w:val="00D57364"/>
    <w:rsid w:val="00D57787"/>
    <w:rsid w:val="00D814C7"/>
    <w:rsid w:val="00DA5CAB"/>
    <w:rsid w:val="00DB37ED"/>
    <w:rsid w:val="00DB668B"/>
    <w:rsid w:val="00DC1DC1"/>
    <w:rsid w:val="00DD2C8C"/>
    <w:rsid w:val="00DD511D"/>
    <w:rsid w:val="00DE37E5"/>
    <w:rsid w:val="00DF0702"/>
    <w:rsid w:val="00DF0DD2"/>
    <w:rsid w:val="00DF1D24"/>
    <w:rsid w:val="00E0052E"/>
    <w:rsid w:val="00E07838"/>
    <w:rsid w:val="00E15526"/>
    <w:rsid w:val="00E41358"/>
    <w:rsid w:val="00E56D67"/>
    <w:rsid w:val="00E6231E"/>
    <w:rsid w:val="00E75A31"/>
    <w:rsid w:val="00E80825"/>
    <w:rsid w:val="00E829EC"/>
    <w:rsid w:val="00E82C8B"/>
    <w:rsid w:val="00EA45F6"/>
    <w:rsid w:val="00EA53E2"/>
    <w:rsid w:val="00EB6929"/>
    <w:rsid w:val="00EC1036"/>
    <w:rsid w:val="00EC3104"/>
    <w:rsid w:val="00EC358E"/>
    <w:rsid w:val="00ED0D52"/>
    <w:rsid w:val="00EE70C5"/>
    <w:rsid w:val="00EF2AA6"/>
    <w:rsid w:val="00EF4BD9"/>
    <w:rsid w:val="00EF60CE"/>
    <w:rsid w:val="00F00982"/>
    <w:rsid w:val="00F052F5"/>
    <w:rsid w:val="00F141A7"/>
    <w:rsid w:val="00F2592A"/>
    <w:rsid w:val="00F42DED"/>
    <w:rsid w:val="00F45558"/>
    <w:rsid w:val="00F45E07"/>
    <w:rsid w:val="00F6295E"/>
    <w:rsid w:val="00F66026"/>
    <w:rsid w:val="00F83EC2"/>
    <w:rsid w:val="00F850A0"/>
    <w:rsid w:val="00F85744"/>
    <w:rsid w:val="00F8759E"/>
    <w:rsid w:val="00FA019B"/>
    <w:rsid w:val="00FA45F1"/>
    <w:rsid w:val="00FB05C8"/>
    <w:rsid w:val="00FB2192"/>
    <w:rsid w:val="00FC21F2"/>
    <w:rsid w:val="00FC3262"/>
    <w:rsid w:val="00FD0AEF"/>
    <w:rsid w:val="00FE1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181E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92C80"/>
    <w:rPr>
      <w:rFonts w:ascii="Times New Roman" w:hAnsi="Times New Roman"/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"/>
    <w:rsid w:val="005E078E"/>
    <w:pPr>
      <w:spacing w:before="400" w:after="60"/>
      <w:contextualSpacing/>
      <w:outlineLvl w:val="0"/>
    </w:pPr>
    <w:rPr>
      <w:rFonts w:ascii="Cambria" w:hAnsi="Cambria"/>
      <w:smallCaps/>
      <w:color w:val="0F243E"/>
      <w:spacing w:val="20"/>
      <w:sz w:val="32"/>
      <w:szCs w:val="32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E078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E078E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0"/>
      <w:szCs w:val="20"/>
      <w:lang w:val="x-none" w:eastAsia="x-none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E078E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 w:val="20"/>
      <w:szCs w:val="20"/>
      <w:lang w:val="x-none" w:eastAsia="x-non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E078E"/>
    <w:pPr>
      <w:keepNext/>
      <w:keepLines/>
      <w:spacing w:before="200"/>
      <w:outlineLvl w:val="4"/>
    </w:pPr>
    <w:rPr>
      <w:rFonts w:ascii="Cambria" w:hAnsi="Cambria"/>
      <w:color w:val="243F60"/>
      <w:sz w:val="20"/>
      <w:szCs w:val="20"/>
      <w:lang w:val="x-none" w:eastAsia="x-none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E078E"/>
    <w:pPr>
      <w:keepNext/>
      <w:keepLines/>
      <w:spacing w:before="200"/>
      <w:outlineLvl w:val="5"/>
    </w:pPr>
    <w:rPr>
      <w:rFonts w:ascii="Cambria" w:hAnsi="Cambria"/>
      <w:i/>
      <w:iCs/>
      <w:color w:val="243F60"/>
      <w:sz w:val="20"/>
      <w:szCs w:val="20"/>
      <w:lang w:val="x-none" w:eastAsia="x-non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E078E"/>
    <w:pPr>
      <w:keepNext/>
      <w:keepLines/>
      <w:spacing w:before="200"/>
      <w:outlineLvl w:val="6"/>
    </w:pPr>
    <w:rPr>
      <w:rFonts w:ascii="Cambria" w:hAnsi="Cambria"/>
      <w:i/>
      <w:iCs/>
      <w:color w:val="404040"/>
      <w:sz w:val="20"/>
      <w:szCs w:val="20"/>
      <w:lang w:val="x-none" w:eastAsia="x-none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E078E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  <w:lang w:val="x-none" w:eastAsia="x-none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E078E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F141A7"/>
    <w:rPr>
      <w:rFonts w:ascii="Cambria" w:eastAsia="Times New Roman" w:hAnsi="Cambria" w:cs="Times New Roman"/>
      <w:smallCaps/>
      <w:color w:val="0F243E"/>
      <w:spacing w:val="20"/>
      <w:sz w:val="32"/>
      <w:szCs w:val="32"/>
    </w:rPr>
  </w:style>
  <w:style w:type="character" w:customStyle="1" w:styleId="Nadpis2Char">
    <w:name w:val="Nadpis 2 Char"/>
    <w:link w:val="Nadpis2"/>
    <w:uiPriority w:val="9"/>
    <w:semiHidden/>
    <w:rsid w:val="005E078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link w:val="Nadpis3"/>
    <w:uiPriority w:val="9"/>
    <w:semiHidden/>
    <w:rsid w:val="005E078E"/>
    <w:rPr>
      <w:rFonts w:ascii="Cambria" w:eastAsia="Times New Roman" w:hAnsi="Cambria" w:cs="Times New Roman"/>
      <w:b/>
      <w:bCs/>
      <w:color w:val="4F81BD"/>
    </w:rPr>
  </w:style>
  <w:style w:type="character" w:customStyle="1" w:styleId="Nadpis4Char">
    <w:name w:val="Nadpis 4 Char"/>
    <w:link w:val="Nadpis4"/>
    <w:uiPriority w:val="9"/>
    <w:semiHidden/>
    <w:rsid w:val="005E078E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Nadpis5Char">
    <w:name w:val="Nadpis 5 Char"/>
    <w:link w:val="Nadpis5"/>
    <w:uiPriority w:val="9"/>
    <w:semiHidden/>
    <w:rsid w:val="005E078E"/>
    <w:rPr>
      <w:rFonts w:ascii="Cambria" w:eastAsia="Times New Roman" w:hAnsi="Cambria" w:cs="Times New Roman"/>
      <w:color w:val="243F60"/>
    </w:rPr>
  </w:style>
  <w:style w:type="character" w:customStyle="1" w:styleId="Nadpis6Char">
    <w:name w:val="Nadpis 6 Char"/>
    <w:link w:val="Nadpis6"/>
    <w:uiPriority w:val="9"/>
    <w:semiHidden/>
    <w:rsid w:val="005E078E"/>
    <w:rPr>
      <w:rFonts w:ascii="Cambria" w:eastAsia="Times New Roman" w:hAnsi="Cambria" w:cs="Times New Roman"/>
      <w:i/>
      <w:iCs/>
      <w:color w:val="243F60"/>
    </w:rPr>
  </w:style>
  <w:style w:type="character" w:customStyle="1" w:styleId="Nadpis7Char">
    <w:name w:val="Nadpis 7 Char"/>
    <w:link w:val="Nadpis7"/>
    <w:uiPriority w:val="9"/>
    <w:semiHidden/>
    <w:rsid w:val="005E078E"/>
    <w:rPr>
      <w:rFonts w:ascii="Cambria" w:eastAsia="Times New Roman" w:hAnsi="Cambria" w:cs="Times New Roman"/>
      <w:i/>
      <w:iCs/>
      <w:color w:val="404040"/>
    </w:rPr>
  </w:style>
  <w:style w:type="character" w:customStyle="1" w:styleId="Nadpis8Char">
    <w:name w:val="Nadpis 8 Char"/>
    <w:link w:val="Nadpis8"/>
    <w:uiPriority w:val="9"/>
    <w:semiHidden/>
    <w:rsid w:val="005E078E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Nadpis9Char">
    <w:name w:val="Nadpis 9 Char"/>
    <w:link w:val="Nadpis9"/>
    <w:uiPriority w:val="9"/>
    <w:semiHidden/>
    <w:rsid w:val="005E078E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customStyle="1" w:styleId="SmlNadpis">
    <w:name w:val="Sml. Nadpis"/>
    <w:basedOn w:val="Sml"/>
    <w:next w:val="Sml"/>
    <w:uiPriority w:val="14"/>
    <w:qFormat/>
    <w:rsid w:val="007C6C3D"/>
    <w:pPr>
      <w:jc w:val="center"/>
    </w:pPr>
    <w:rPr>
      <w:sz w:val="36"/>
      <w:szCs w:val="36"/>
    </w:rPr>
  </w:style>
  <w:style w:type="paragraph" w:styleId="Zpat">
    <w:name w:val="footer"/>
    <w:basedOn w:val="Normln"/>
    <w:link w:val="ZpatChar"/>
    <w:uiPriority w:val="99"/>
    <w:unhideWhenUsed/>
    <w:rsid w:val="0041042C"/>
    <w:pPr>
      <w:tabs>
        <w:tab w:val="center" w:pos="4536"/>
        <w:tab w:val="right" w:pos="9072"/>
      </w:tabs>
    </w:pPr>
    <w:rPr>
      <w:sz w:val="20"/>
      <w:szCs w:val="20"/>
      <w:lang w:val="x-none" w:eastAsia="x-none"/>
    </w:rPr>
  </w:style>
  <w:style w:type="character" w:customStyle="1" w:styleId="ZpatChar">
    <w:name w:val="Zápatí Char"/>
    <w:link w:val="Zpat"/>
    <w:uiPriority w:val="99"/>
    <w:rsid w:val="0041042C"/>
    <w:rPr>
      <w:rFonts w:ascii="Times New Roman" w:hAnsi="Times New Roman"/>
    </w:rPr>
  </w:style>
  <w:style w:type="paragraph" w:styleId="Zhlav">
    <w:name w:val="header"/>
    <w:basedOn w:val="Normln"/>
    <w:link w:val="ZhlavChar"/>
    <w:uiPriority w:val="99"/>
    <w:semiHidden/>
    <w:unhideWhenUsed/>
    <w:rsid w:val="00936DF3"/>
    <w:pPr>
      <w:tabs>
        <w:tab w:val="center" w:pos="4536"/>
        <w:tab w:val="right" w:pos="9072"/>
      </w:tabs>
    </w:pPr>
    <w:rPr>
      <w:rFonts w:ascii="Gentium" w:hAnsi="Gentium"/>
      <w:sz w:val="23"/>
      <w:szCs w:val="20"/>
      <w:lang w:val="x-none" w:eastAsia="x-none"/>
    </w:rPr>
  </w:style>
  <w:style w:type="character" w:customStyle="1" w:styleId="ZhlavChar">
    <w:name w:val="Záhlaví Char"/>
    <w:link w:val="Zhlav"/>
    <w:uiPriority w:val="99"/>
    <w:semiHidden/>
    <w:rsid w:val="00936DF3"/>
    <w:rPr>
      <w:rFonts w:ascii="Gentium" w:hAnsi="Gentium"/>
      <w:sz w:val="23"/>
    </w:rPr>
  </w:style>
  <w:style w:type="paragraph" w:customStyle="1" w:styleId="SmlX">
    <w:name w:val="Sml X."/>
    <w:basedOn w:val="Sml"/>
    <w:next w:val="SmlXX"/>
    <w:uiPriority w:val="9"/>
    <w:qFormat/>
    <w:rsid w:val="00787174"/>
    <w:pPr>
      <w:keepNext/>
      <w:numPr>
        <w:numId w:val="26"/>
      </w:numPr>
      <w:spacing w:before="360"/>
    </w:pPr>
    <w:rPr>
      <w:b/>
      <w:sz w:val="30"/>
      <w:szCs w:val="28"/>
    </w:rPr>
  </w:style>
  <w:style w:type="paragraph" w:customStyle="1" w:styleId="SmlXX">
    <w:name w:val="Sml X.X"/>
    <w:basedOn w:val="Sml"/>
    <w:next w:val="Sml0"/>
    <w:uiPriority w:val="11"/>
    <w:qFormat/>
    <w:rsid w:val="00787174"/>
    <w:pPr>
      <w:numPr>
        <w:ilvl w:val="1"/>
        <w:numId w:val="26"/>
      </w:numPr>
      <w:spacing w:before="220"/>
      <w:jc w:val="both"/>
    </w:pPr>
  </w:style>
  <w:style w:type="paragraph" w:customStyle="1" w:styleId="Sml0">
    <w:name w:val="Sml. 0"/>
    <w:basedOn w:val="Sml"/>
    <w:uiPriority w:val="10"/>
    <w:qFormat/>
    <w:rsid w:val="00811E8F"/>
    <w:pPr>
      <w:ind w:left="624"/>
      <w:jc w:val="both"/>
    </w:pPr>
  </w:style>
  <w:style w:type="paragraph" w:customStyle="1" w:styleId="Sml">
    <w:name w:val="Sml."/>
    <w:basedOn w:val="Normln"/>
    <w:uiPriority w:val="15"/>
    <w:qFormat/>
    <w:rsid w:val="001D540C"/>
  </w:style>
  <w:style w:type="paragraph" w:customStyle="1" w:styleId="SmlXXX">
    <w:name w:val="Sml. X.X.X"/>
    <w:basedOn w:val="Sml"/>
    <w:next w:val="Sml0"/>
    <w:uiPriority w:val="12"/>
    <w:qFormat/>
    <w:rsid w:val="00787174"/>
    <w:pPr>
      <w:numPr>
        <w:ilvl w:val="2"/>
        <w:numId w:val="26"/>
      </w:numPr>
      <w:spacing w:before="120"/>
      <w:jc w:val="both"/>
    </w:pPr>
  </w:style>
  <w:style w:type="character" w:customStyle="1" w:styleId="preformatted">
    <w:name w:val="preformatted"/>
    <w:rsid w:val="00A06EF3"/>
  </w:style>
  <w:style w:type="paragraph" w:styleId="Textbubliny">
    <w:name w:val="Balloon Text"/>
    <w:basedOn w:val="Normln"/>
    <w:link w:val="TextbublinyChar"/>
    <w:uiPriority w:val="99"/>
    <w:semiHidden/>
    <w:unhideWhenUsed/>
    <w:rsid w:val="00CF5DE0"/>
    <w:rPr>
      <w:rFonts w:ascii="Arial" w:hAnsi="Arial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F5DE0"/>
    <w:rPr>
      <w:rFonts w:ascii="Arial" w:hAnsi="Arial" w:cs="Arial"/>
      <w:sz w:val="18"/>
      <w:szCs w:val="18"/>
    </w:rPr>
  </w:style>
  <w:style w:type="character" w:styleId="Hypertextovodkaz">
    <w:name w:val="Hyperlink"/>
    <w:uiPriority w:val="99"/>
    <w:unhideWhenUsed/>
    <w:rsid w:val="000F54F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92C80"/>
    <w:rPr>
      <w:rFonts w:ascii="Times New Roman" w:hAnsi="Times New Roman"/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"/>
    <w:rsid w:val="005E078E"/>
    <w:pPr>
      <w:spacing w:before="400" w:after="60"/>
      <w:contextualSpacing/>
      <w:outlineLvl w:val="0"/>
    </w:pPr>
    <w:rPr>
      <w:rFonts w:ascii="Cambria" w:hAnsi="Cambria"/>
      <w:smallCaps/>
      <w:color w:val="0F243E"/>
      <w:spacing w:val="20"/>
      <w:sz w:val="32"/>
      <w:szCs w:val="32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E078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E078E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0"/>
      <w:szCs w:val="20"/>
      <w:lang w:val="x-none" w:eastAsia="x-none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E078E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 w:val="20"/>
      <w:szCs w:val="20"/>
      <w:lang w:val="x-none" w:eastAsia="x-non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E078E"/>
    <w:pPr>
      <w:keepNext/>
      <w:keepLines/>
      <w:spacing w:before="200"/>
      <w:outlineLvl w:val="4"/>
    </w:pPr>
    <w:rPr>
      <w:rFonts w:ascii="Cambria" w:hAnsi="Cambria"/>
      <w:color w:val="243F60"/>
      <w:sz w:val="20"/>
      <w:szCs w:val="20"/>
      <w:lang w:val="x-none" w:eastAsia="x-none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E078E"/>
    <w:pPr>
      <w:keepNext/>
      <w:keepLines/>
      <w:spacing w:before="200"/>
      <w:outlineLvl w:val="5"/>
    </w:pPr>
    <w:rPr>
      <w:rFonts w:ascii="Cambria" w:hAnsi="Cambria"/>
      <w:i/>
      <w:iCs/>
      <w:color w:val="243F60"/>
      <w:sz w:val="20"/>
      <w:szCs w:val="20"/>
      <w:lang w:val="x-none" w:eastAsia="x-non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E078E"/>
    <w:pPr>
      <w:keepNext/>
      <w:keepLines/>
      <w:spacing w:before="200"/>
      <w:outlineLvl w:val="6"/>
    </w:pPr>
    <w:rPr>
      <w:rFonts w:ascii="Cambria" w:hAnsi="Cambria"/>
      <w:i/>
      <w:iCs/>
      <w:color w:val="404040"/>
      <w:sz w:val="20"/>
      <w:szCs w:val="20"/>
      <w:lang w:val="x-none" w:eastAsia="x-none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E078E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  <w:lang w:val="x-none" w:eastAsia="x-none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E078E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F141A7"/>
    <w:rPr>
      <w:rFonts w:ascii="Cambria" w:eastAsia="Times New Roman" w:hAnsi="Cambria" w:cs="Times New Roman"/>
      <w:smallCaps/>
      <w:color w:val="0F243E"/>
      <w:spacing w:val="20"/>
      <w:sz w:val="32"/>
      <w:szCs w:val="32"/>
    </w:rPr>
  </w:style>
  <w:style w:type="character" w:customStyle="1" w:styleId="Nadpis2Char">
    <w:name w:val="Nadpis 2 Char"/>
    <w:link w:val="Nadpis2"/>
    <w:uiPriority w:val="9"/>
    <w:semiHidden/>
    <w:rsid w:val="005E078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link w:val="Nadpis3"/>
    <w:uiPriority w:val="9"/>
    <w:semiHidden/>
    <w:rsid w:val="005E078E"/>
    <w:rPr>
      <w:rFonts w:ascii="Cambria" w:eastAsia="Times New Roman" w:hAnsi="Cambria" w:cs="Times New Roman"/>
      <w:b/>
      <w:bCs/>
      <w:color w:val="4F81BD"/>
    </w:rPr>
  </w:style>
  <w:style w:type="character" w:customStyle="1" w:styleId="Nadpis4Char">
    <w:name w:val="Nadpis 4 Char"/>
    <w:link w:val="Nadpis4"/>
    <w:uiPriority w:val="9"/>
    <w:semiHidden/>
    <w:rsid w:val="005E078E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Nadpis5Char">
    <w:name w:val="Nadpis 5 Char"/>
    <w:link w:val="Nadpis5"/>
    <w:uiPriority w:val="9"/>
    <w:semiHidden/>
    <w:rsid w:val="005E078E"/>
    <w:rPr>
      <w:rFonts w:ascii="Cambria" w:eastAsia="Times New Roman" w:hAnsi="Cambria" w:cs="Times New Roman"/>
      <w:color w:val="243F60"/>
    </w:rPr>
  </w:style>
  <w:style w:type="character" w:customStyle="1" w:styleId="Nadpis6Char">
    <w:name w:val="Nadpis 6 Char"/>
    <w:link w:val="Nadpis6"/>
    <w:uiPriority w:val="9"/>
    <w:semiHidden/>
    <w:rsid w:val="005E078E"/>
    <w:rPr>
      <w:rFonts w:ascii="Cambria" w:eastAsia="Times New Roman" w:hAnsi="Cambria" w:cs="Times New Roman"/>
      <w:i/>
      <w:iCs/>
      <w:color w:val="243F60"/>
    </w:rPr>
  </w:style>
  <w:style w:type="character" w:customStyle="1" w:styleId="Nadpis7Char">
    <w:name w:val="Nadpis 7 Char"/>
    <w:link w:val="Nadpis7"/>
    <w:uiPriority w:val="9"/>
    <w:semiHidden/>
    <w:rsid w:val="005E078E"/>
    <w:rPr>
      <w:rFonts w:ascii="Cambria" w:eastAsia="Times New Roman" w:hAnsi="Cambria" w:cs="Times New Roman"/>
      <w:i/>
      <w:iCs/>
      <w:color w:val="404040"/>
    </w:rPr>
  </w:style>
  <w:style w:type="character" w:customStyle="1" w:styleId="Nadpis8Char">
    <w:name w:val="Nadpis 8 Char"/>
    <w:link w:val="Nadpis8"/>
    <w:uiPriority w:val="9"/>
    <w:semiHidden/>
    <w:rsid w:val="005E078E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Nadpis9Char">
    <w:name w:val="Nadpis 9 Char"/>
    <w:link w:val="Nadpis9"/>
    <w:uiPriority w:val="9"/>
    <w:semiHidden/>
    <w:rsid w:val="005E078E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customStyle="1" w:styleId="SmlNadpis">
    <w:name w:val="Sml. Nadpis"/>
    <w:basedOn w:val="Sml"/>
    <w:next w:val="Sml"/>
    <w:uiPriority w:val="14"/>
    <w:qFormat/>
    <w:rsid w:val="007C6C3D"/>
    <w:pPr>
      <w:jc w:val="center"/>
    </w:pPr>
    <w:rPr>
      <w:sz w:val="36"/>
      <w:szCs w:val="36"/>
    </w:rPr>
  </w:style>
  <w:style w:type="paragraph" w:styleId="Zpat">
    <w:name w:val="footer"/>
    <w:basedOn w:val="Normln"/>
    <w:link w:val="ZpatChar"/>
    <w:uiPriority w:val="99"/>
    <w:unhideWhenUsed/>
    <w:rsid w:val="0041042C"/>
    <w:pPr>
      <w:tabs>
        <w:tab w:val="center" w:pos="4536"/>
        <w:tab w:val="right" w:pos="9072"/>
      </w:tabs>
    </w:pPr>
    <w:rPr>
      <w:sz w:val="20"/>
      <w:szCs w:val="20"/>
      <w:lang w:val="x-none" w:eastAsia="x-none"/>
    </w:rPr>
  </w:style>
  <w:style w:type="character" w:customStyle="1" w:styleId="ZpatChar">
    <w:name w:val="Zápatí Char"/>
    <w:link w:val="Zpat"/>
    <w:uiPriority w:val="99"/>
    <w:rsid w:val="0041042C"/>
    <w:rPr>
      <w:rFonts w:ascii="Times New Roman" w:hAnsi="Times New Roman"/>
    </w:rPr>
  </w:style>
  <w:style w:type="paragraph" w:styleId="Zhlav">
    <w:name w:val="header"/>
    <w:basedOn w:val="Normln"/>
    <w:link w:val="ZhlavChar"/>
    <w:uiPriority w:val="99"/>
    <w:semiHidden/>
    <w:unhideWhenUsed/>
    <w:rsid w:val="00936DF3"/>
    <w:pPr>
      <w:tabs>
        <w:tab w:val="center" w:pos="4536"/>
        <w:tab w:val="right" w:pos="9072"/>
      </w:tabs>
    </w:pPr>
    <w:rPr>
      <w:rFonts w:ascii="Gentium" w:hAnsi="Gentium"/>
      <w:sz w:val="23"/>
      <w:szCs w:val="20"/>
      <w:lang w:val="x-none" w:eastAsia="x-none"/>
    </w:rPr>
  </w:style>
  <w:style w:type="character" w:customStyle="1" w:styleId="ZhlavChar">
    <w:name w:val="Záhlaví Char"/>
    <w:link w:val="Zhlav"/>
    <w:uiPriority w:val="99"/>
    <w:semiHidden/>
    <w:rsid w:val="00936DF3"/>
    <w:rPr>
      <w:rFonts w:ascii="Gentium" w:hAnsi="Gentium"/>
      <w:sz w:val="23"/>
    </w:rPr>
  </w:style>
  <w:style w:type="paragraph" w:customStyle="1" w:styleId="SmlX">
    <w:name w:val="Sml X."/>
    <w:basedOn w:val="Sml"/>
    <w:next w:val="SmlXX"/>
    <w:uiPriority w:val="9"/>
    <w:qFormat/>
    <w:rsid w:val="00787174"/>
    <w:pPr>
      <w:keepNext/>
      <w:numPr>
        <w:numId w:val="26"/>
      </w:numPr>
      <w:spacing w:before="360"/>
    </w:pPr>
    <w:rPr>
      <w:b/>
      <w:sz w:val="30"/>
      <w:szCs w:val="28"/>
    </w:rPr>
  </w:style>
  <w:style w:type="paragraph" w:customStyle="1" w:styleId="SmlXX">
    <w:name w:val="Sml X.X"/>
    <w:basedOn w:val="Sml"/>
    <w:next w:val="Sml0"/>
    <w:uiPriority w:val="11"/>
    <w:qFormat/>
    <w:rsid w:val="00787174"/>
    <w:pPr>
      <w:numPr>
        <w:ilvl w:val="1"/>
        <w:numId w:val="26"/>
      </w:numPr>
      <w:spacing w:before="220"/>
      <w:jc w:val="both"/>
    </w:pPr>
  </w:style>
  <w:style w:type="paragraph" w:customStyle="1" w:styleId="Sml0">
    <w:name w:val="Sml. 0"/>
    <w:basedOn w:val="Sml"/>
    <w:uiPriority w:val="10"/>
    <w:qFormat/>
    <w:rsid w:val="00811E8F"/>
    <w:pPr>
      <w:ind w:left="624"/>
      <w:jc w:val="both"/>
    </w:pPr>
  </w:style>
  <w:style w:type="paragraph" w:customStyle="1" w:styleId="Sml">
    <w:name w:val="Sml."/>
    <w:basedOn w:val="Normln"/>
    <w:uiPriority w:val="15"/>
    <w:qFormat/>
    <w:rsid w:val="001D540C"/>
  </w:style>
  <w:style w:type="paragraph" w:customStyle="1" w:styleId="SmlXXX">
    <w:name w:val="Sml. X.X.X"/>
    <w:basedOn w:val="Sml"/>
    <w:next w:val="Sml0"/>
    <w:uiPriority w:val="12"/>
    <w:qFormat/>
    <w:rsid w:val="00787174"/>
    <w:pPr>
      <w:numPr>
        <w:ilvl w:val="2"/>
        <w:numId w:val="26"/>
      </w:numPr>
      <w:spacing w:before="120"/>
      <w:jc w:val="both"/>
    </w:pPr>
  </w:style>
  <w:style w:type="character" w:customStyle="1" w:styleId="preformatted">
    <w:name w:val="preformatted"/>
    <w:rsid w:val="00A06EF3"/>
  </w:style>
  <w:style w:type="paragraph" w:styleId="Textbubliny">
    <w:name w:val="Balloon Text"/>
    <w:basedOn w:val="Normln"/>
    <w:link w:val="TextbublinyChar"/>
    <w:uiPriority w:val="99"/>
    <w:semiHidden/>
    <w:unhideWhenUsed/>
    <w:rsid w:val="00CF5DE0"/>
    <w:rPr>
      <w:rFonts w:ascii="Arial" w:hAnsi="Arial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F5DE0"/>
    <w:rPr>
      <w:rFonts w:ascii="Arial" w:hAnsi="Arial" w:cs="Arial"/>
      <w:sz w:val="18"/>
      <w:szCs w:val="18"/>
    </w:rPr>
  </w:style>
  <w:style w:type="character" w:styleId="Hypertextovodkaz">
    <w:name w:val="Hyperlink"/>
    <w:uiPriority w:val="99"/>
    <w:unhideWhenUsed/>
    <w:rsid w:val="000F54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0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\Desktop\AK%20Smlouva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971822-65FB-4755-B5CF-125048F73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AK Smlouva</Template>
  <TotalTime>1</TotalTime>
  <Pages>4</Pages>
  <Words>1791</Words>
  <Characters>10568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</dc:creator>
  <cp:lastModifiedBy>Ekonom</cp:lastModifiedBy>
  <cp:revision>2</cp:revision>
  <cp:lastPrinted>2021-03-27T19:54:00Z</cp:lastPrinted>
  <dcterms:created xsi:type="dcterms:W3CDTF">2022-01-18T06:17:00Z</dcterms:created>
  <dcterms:modified xsi:type="dcterms:W3CDTF">2022-01-18T06:17:00Z</dcterms:modified>
</cp:coreProperties>
</file>