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14" w:rsidRDefault="003E0B14" w:rsidP="003E0B14">
      <w:pPr>
        <w:pStyle w:val="Nadpis4"/>
        <w:rPr>
          <w:rFonts w:ascii="Times New Roman" w:hAnsi="Times New Roman"/>
          <w:b w:val="0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szCs w:val="22"/>
        </w:rPr>
        <w:t>Příloha č. 2</w:t>
      </w:r>
    </w:p>
    <w:p w:rsidR="003E0B14" w:rsidRDefault="003E0B14" w:rsidP="003E0B14">
      <w:pPr>
        <w:pStyle w:val="Nadpis5"/>
        <w:rPr>
          <w:sz w:val="36"/>
        </w:rPr>
      </w:pPr>
    </w:p>
    <w:p w:rsidR="003E0B14" w:rsidRDefault="003E0B14" w:rsidP="003E0B14">
      <w:pPr>
        <w:pStyle w:val="Nadpis5"/>
        <w:rPr>
          <w:b w:val="0"/>
          <w:sz w:val="36"/>
        </w:rPr>
      </w:pPr>
      <w:r>
        <w:rPr>
          <w:sz w:val="36"/>
        </w:rPr>
        <w:t xml:space="preserve">PŘEDÁVACÍ PROTOKOL </w:t>
      </w:r>
    </w:p>
    <w:p w:rsidR="003E0B14" w:rsidRDefault="003E0B14" w:rsidP="003E0B14">
      <w:pPr>
        <w:rPr>
          <w:rFonts w:ascii="Times New Roman" w:hAnsi="Times New Roman"/>
          <w:sz w:val="23"/>
          <w:szCs w:val="23"/>
        </w:rPr>
      </w:pP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</w:p>
    <w:p w:rsidR="003E0B14" w:rsidRDefault="003E0B14" w:rsidP="003E0B14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Přejímající:  Krušnohorská poliklinika s.r.o.</w:t>
      </w: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Zastoupená: Ing. Petrou Havlovou, jednatelkou</w:t>
      </w:r>
    </w:p>
    <w:p w:rsidR="003E0B14" w:rsidRDefault="003E0B14" w:rsidP="003E0B14">
      <w:pPr>
        <w:pStyle w:val="Nadpis1"/>
        <w:rPr>
          <w:rFonts w:ascii="Times New Roman" w:hAnsi="Times New Roman"/>
          <w:sz w:val="24"/>
          <w:szCs w:val="24"/>
        </w:rPr>
      </w:pP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Předávající:  BENU Česká republika s.r.o., IČO: 49621173</w:t>
      </w:r>
    </w:p>
    <w:p w:rsidR="003E0B14" w:rsidRDefault="003E0B14" w:rsidP="003E0B14">
      <w:pPr>
        <w:pStyle w:val="Nadpis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Zastoupena:  Petrem </w:t>
      </w:r>
      <w:proofErr w:type="gramStart"/>
      <w:r>
        <w:rPr>
          <w:b w:val="0"/>
          <w:sz w:val="24"/>
          <w:szCs w:val="24"/>
        </w:rPr>
        <w:t>Doležalem,  jednatelem</w:t>
      </w:r>
      <w:proofErr w:type="gramEnd"/>
      <w:r>
        <w:rPr>
          <w:b w:val="0"/>
          <w:sz w:val="24"/>
          <w:szCs w:val="24"/>
        </w:rPr>
        <w:t xml:space="preserve"> a Ing. Pavlem Krausem, jednatelem</w:t>
      </w:r>
    </w:p>
    <w:p w:rsidR="003E0B14" w:rsidRDefault="003E0B14" w:rsidP="003E0B14"/>
    <w:p w:rsidR="003E0B14" w:rsidRDefault="003E0B14" w:rsidP="003E0B14">
      <w:pPr>
        <w:rPr>
          <w:rFonts w:ascii="Times New Roman" w:hAnsi="Times New Roman"/>
          <w:sz w:val="24"/>
          <w:szCs w:val="24"/>
        </w:rPr>
      </w:pPr>
    </w:p>
    <w:p w:rsidR="003E0B14" w:rsidRDefault="003E0B14" w:rsidP="003E0B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jmenovaní se na základě žádosti předávající dohodli o ukončení pronájmu nebytového prostoru v objektu 002, 1. NP polikliniky Litvínov pronajatého za účelem provozování lékárny.</w:t>
      </w:r>
    </w:p>
    <w:p w:rsidR="003E0B14" w:rsidRDefault="003E0B14" w:rsidP="003E0B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/>
          <w:sz w:val="24"/>
          <w:szCs w:val="24"/>
        </w:rPr>
        <w:t>místnosti       Číslo</w:t>
      </w:r>
      <w:proofErr w:type="gramEnd"/>
      <w:r>
        <w:rPr>
          <w:rFonts w:ascii="Times New Roman" w:hAnsi="Times New Roman"/>
          <w:sz w:val="24"/>
          <w:szCs w:val="24"/>
        </w:rPr>
        <w:t xml:space="preserve"> dveří           Účel využití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             objekt  </w:t>
      </w: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1037 (</w:t>
      </w:r>
      <w:proofErr w:type="gramStart"/>
      <w:r>
        <w:rPr>
          <w:rFonts w:ascii="Times New Roman" w:hAnsi="Times New Roman"/>
          <w:sz w:val="24"/>
          <w:szCs w:val="24"/>
        </w:rPr>
        <w:t>část)             1034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lékárna                                        7,00            001, 1.NP</w:t>
      </w: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1062                       1062                    lékárna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19,70            002, 1.NP </w:t>
      </w: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1063                       1063                    lékárna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84,70            002, 1.NP</w:t>
      </w: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1064                       1066                    lékárna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19,30            002, 1.NP</w:t>
      </w: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proofErr w:type="gramStart"/>
      <w:smartTag w:uri="urn:schemas-microsoft-com:office:smarttags" w:element="metricconverter">
        <w:smartTagPr>
          <w:attr w:name="ProductID" w:val="1065, a"/>
        </w:smartTagPr>
        <w:r>
          <w:rPr>
            <w:rFonts w:ascii="Times New Roman" w:hAnsi="Times New Roman"/>
            <w:sz w:val="24"/>
            <w:szCs w:val="24"/>
          </w:rPr>
          <w:t>1065, a</w:t>
        </w:r>
      </w:smartTag>
      <w:r>
        <w:rPr>
          <w:rFonts w:ascii="Times New Roman" w:hAnsi="Times New Roman"/>
          <w:sz w:val="24"/>
          <w:szCs w:val="24"/>
        </w:rPr>
        <w:t xml:space="preserve">                   1068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lékárna                                        4,20            003, 1.NP</w:t>
      </w: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1066c                                                 lékárna                                        1,60            003, 1.NP</w:t>
      </w:r>
    </w:p>
    <w:p w:rsidR="003E0B14" w:rsidRDefault="003E0B14" w:rsidP="003E0B14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Celkem 136,50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E0B14" w:rsidRDefault="003E0B14" w:rsidP="003E0B14">
      <w:pPr>
        <w:jc w:val="both"/>
        <w:rPr>
          <w:rFonts w:ascii="Times New Roman" w:hAnsi="Times New Roman"/>
          <w:sz w:val="24"/>
          <w:szCs w:val="24"/>
        </w:rPr>
      </w:pPr>
    </w:p>
    <w:p w:rsidR="003E0B14" w:rsidRDefault="003E0B14" w:rsidP="003E0B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Předaný nebytový prostor je bez závad. Současně jsou předány klíče. Telefonní přípojka 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ks - vnitřní pobočka č. 268. </w:t>
      </w: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</w:p>
    <w:p w:rsidR="003E0B14" w:rsidRDefault="003E0B14" w:rsidP="003E0B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Technický stav pronajímaného prostoru i jednotlivých konstrukčních prvků je bez závad.</w:t>
      </w:r>
    </w:p>
    <w:p w:rsidR="003E0B14" w:rsidRDefault="003E0B14" w:rsidP="003E0B14"/>
    <w:p w:rsidR="003E0B14" w:rsidRDefault="003E0B14" w:rsidP="003E0B14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</w:p>
    <w:p w:rsidR="003E0B14" w:rsidRDefault="003E0B14" w:rsidP="003E0B14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</w:p>
    <w:p w:rsidR="003E0B14" w:rsidRDefault="003E0B14" w:rsidP="003E0B14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 Litvínově, dne </w:t>
      </w:r>
      <w:r w:rsidR="00D06964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9. prosince 2021</w:t>
      </w:r>
    </w:p>
    <w:p w:rsidR="003E0B14" w:rsidRDefault="003E0B14" w:rsidP="003E0B14"/>
    <w:p w:rsidR="003E0B14" w:rsidRDefault="003E0B14" w:rsidP="003E0B14"/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Přejímající:                                                                           Předávající:                                                                              </w:t>
      </w: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</w:p>
    <w:p w:rsidR="003E0B14" w:rsidRDefault="003E0B14" w:rsidP="003E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........................</w:t>
      </w:r>
    </w:p>
    <w:p w:rsidR="00F766CE" w:rsidRDefault="00F766CE"/>
    <w:sectPr w:rsidR="00F7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A0"/>
    <w:rsid w:val="003E0B14"/>
    <w:rsid w:val="00575FA0"/>
    <w:rsid w:val="007B075B"/>
    <w:rsid w:val="00D06964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5EF2-1BE2-49C7-920C-B1F080FF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B1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0B14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b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E0B14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E0B14"/>
    <w:pPr>
      <w:keepNext/>
      <w:jc w:val="center"/>
      <w:outlineLvl w:val="4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0B14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E0B14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E0B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0B14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3E0B14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Lenka Galbavá</cp:lastModifiedBy>
  <cp:revision>2</cp:revision>
  <dcterms:created xsi:type="dcterms:W3CDTF">2022-01-18T08:01:00Z</dcterms:created>
  <dcterms:modified xsi:type="dcterms:W3CDTF">2022-01-18T08:01:00Z</dcterms:modified>
</cp:coreProperties>
</file>