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036AA8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036AA8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036AA8">
        <w:rPr>
          <w:rFonts w:asciiTheme="majorHAnsi" w:hAnsiTheme="majorHAnsi"/>
          <w:b/>
          <w:spacing w:val="20"/>
          <w:szCs w:val="22"/>
        </w:rPr>
        <w:t>PK/</w:t>
      </w:r>
      <w:r w:rsidR="00036AA8" w:rsidRPr="00036AA8">
        <w:rPr>
          <w:rFonts w:asciiTheme="majorHAnsi" w:hAnsiTheme="majorHAnsi"/>
          <w:b/>
          <w:spacing w:val="20"/>
          <w:szCs w:val="22"/>
        </w:rPr>
        <w:t>43</w:t>
      </w:r>
      <w:r w:rsidR="00740A42" w:rsidRPr="00036AA8">
        <w:rPr>
          <w:rFonts w:asciiTheme="majorHAnsi" w:hAnsiTheme="majorHAnsi"/>
          <w:b/>
          <w:spacing w:val="20"/>
          <w:szCs w:val="22"/>
        </w:rPr>
        <w:t>/2022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740A42">
        <w:rPr>
          <w:rFonts w:asciiTheme="majorHAnsi" w:hAnsiTheme="majorHAnsi"/>
          <w:b/>
          <w:spacing w:val="20"/>
          <w:sz w:val="28"/>
          <w:szCs w:val="28"/>
        </w:rPr>
        <w:t>kupní smlouvě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740A42" w:rsidRPr="00740A42">
        <w:rPr>
          <w:rFonts w:asciiTheme="majorHAnsi" w:hAnsiTheme="majorHAnsi"/>
          <w:b/>
          <w:spacing w:val="20"/>
          <w:sz w:val="28"/>
          <w:szCs w:val="28"/>
        </w:rPr>
        <w:t>PK/2399/2021</w:t>
      </w:r>
    </w:p>
    <w:p w:rsidR="00CC4BB0" w:rsidRPr="00CC4BB0" w:rsidRDefault="00CC4BB0" w:rsidP="00740A42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>ve věci veřejné zakázky „</w:t>
      </w:r>
      <w:r w:rsidR="00740A42" w:rsidRPr="00740A42">
        <w:rPr>
          <w:rFonts w:asciiTheme="majorHAnsi" w:hAnsiTheme="majorHAnsi"/>
          <w:b/>
          <w:spacing w:val="20"/>
          <w:szCs w:val="22"/>
        </w:rPr>
        <w:t>Dodávka nového záložního zdroje pro UPS Pražské konzervatoře</w:t>
      </w:r>
      <w:r w:rsidRPr="00CC4BB0">
        <w:rPr>
          <w:rFonts w:asciiTheme="majorHAnsi" w:hAnsiTheme="majorHAnsi"/>
          <w:b/>
          <w:spacing w:val="20"/>
          <w:szCs w:val="22"/>
        </w:rPr>
        <w:t xml:space="preserve">“ </w:t>
      </w:r>
    </w:p>
    <w:p w:rsidR="00C96A76" w:rsidRPr="00CC4BB0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740A42">
        <w:rPr>
          <w:rFonts w:asciiTheme="majorHAnsi" w:hAnsiTheme="majorHAnsi"/>
          <w:b/>
          <w:spacing w:val="20"/>
          <w:sz w:val="28"/>
          <w:szCs w:val="28"/>
        </w:rPr>
        <w:t>22</w:t>
      </w:r>
      <w:r w:rsidR="00CB20A1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740A42">
        <w:rPr>
          <w:rFonts w:asciiTheme="majorHAnsi" w:hAnsiTheme="majorHAnsi"/>
          <w:b/>
          <w:spacing w:val="20"/>
          <w:sz w:val="28"/>
          <w:szCs w:val="28"/>
        </w:rPr>
        <w:t xml:space="preserve"> 12</w:t>
      </w:r>
      <w:r w:rsidR="00C96A76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C17902" w:rsidRPr="00CC4BB0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>2021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="00585B49" w:rsidRPr="00585B49">
        <w:rPr>
          <w:rFonts w:asciiTheme="majorHAnsi" w:hAnsiTheme="majorHAnsi"/>
          <w:sz w:val="24"/>
          <w:szCs w:val="24"/>
        </w:rPr>
        <w:t xml:space="preserve">§ 1746  a  § </w:t>
      </w:r>
      <w:r w:rsidR="00E21EB3">
        <w:rPr>
          <w:rFonts w:asciiTheme="majorHAnsi" w:hAnsiTheme="majorHAnsi"/>
          <w:sz w:val="24"/>
          <w:szCs w:val="24"/>
        </w:rPr>
        <w:t xml:space="preserve"> 2079</w:t>
      </w:r>
      <w:r w:rsidR="00E21EB3" w:rsidRPr="00E21EB3">
        <w:rPr>
          <w:rFonts w:asciiTheme="majorHAnsi" w:hAnsiTheme="majorHAnsi"/>
          <w:sz w:val="24"/>
          <w:szCs w:val="24"/>
        </w:rPr>
        <w:t xml:space="preserve">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 xml:space="preserve">občanského zákoníku ve znění </w:t>
      </w:r>
      <w:r w:rsidR="00E21EB3">
        <w:rPr>
          <w:rFonts w:asciiTheme="majorHAnsi" w:hAnsiTheme="majorHAnsi"/>
          <w:sz w:val="24"/>
          <w:szCs w:val="24"/>
        </w:rPr>
        <w:t>pozdějších předpisů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691468" w:rsidRPr="00691468" w:rsidRDefault="00740A42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Kupující</w:t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:</w:t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>Pražská konzervatoř, Praha 1, Na Rejdišti 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příspěvková organizace hl.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m.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Prahy zřízena usnesením RHMP č.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550 z </w:t>
      </w:r>
      <w:proofErr w:type="gramStart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3.4.2001</w:t>
      </w:r>
      <w:proofErr w:type="gramEnd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,    zapsaná v Rejstříku škol RED-IZO 600 0045 38, zapsaná v RARIS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Na Rejdišti  1, Praha 1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CZ70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Zastoupená: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</w:t>
      </w:r>
      <w:proofErr w:type="spellStart"/>
      <w:r w:rsidR="00F17432">
        <w:rPr>
          <w:rFonts w:ascii="Cambria" w:hAnsi="Cambria" w:cs="Arial"/>
          <w:color w:val="auto"/>
          <w:sz w:val="24"/>
          <w:szCs w:val="24"/>
          <w:lang w:eastAsia="cs-CZ"/>
        </w:rPr>
        <w:t>xxxxxxxxxxxxxxxxxxx</w:t>
      </w:r>
      <w:proofErr w:type="spellEnd"/>
      <w:r w:rsidR="00F17432">
        <w:rPr>
          <w:rFonts w:ascii="Cambria" w:hAnsi="Cambria" w:cs="Arial"/>
          <w:color w:val="auto"/>
          <w:sz w:val="24"/>
          <w:szCs w:val="24"/>
          <w:lang w:eastAsia="cs-CZ"/>
        </w:rPr>
        <w:t>,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 ředitelem konzervatoře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Bankovní spojení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="004D1454"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proofErr w:type="spellStart"/>
      <w:r w:rsidR="00F17432">
        <w:rPr>
          <w:rFonts w:ascii="Cambria" w:hAnsi="Cambria" w:cs="Arial"/>
          <w:color w:val="auto"/>
          <w:sz w:val="24"/>
          <w:szCs w:val="24"/>
          <w:lang w:eastAsia="cs-CZ"/>
        </w:rPr>
        <w:t>xxxxxxxxxxxxxxxx</w:t>
      </w:r>
      <w:proofErr w:type="spellEnd"/>
      <w:r w:rsidR="00F17432">
        <w:rPr>
          <w:rFonts w:ascii="Cambria" w:hAnsi="Cambria" w:cs="Arial"/>
          <w:color w:val="auto"/>
          <w:sz w:val="24"/>
          <w:szCs w:val="24"/>
          <w:lang w:eastAsia="cs-CZ"/>
        </w:rPr>
        <w:t>,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č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.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účtu:  </w:t>
      </w:r>
      <w:proofErr w:type="spellStart"/>
      <w:r w:rsidR="00F17432">
        <w:rPr>
          <w:rFonts w:ascii="Cambria" w:hAnsi="Cambria" w:cs="Arial"/>
          <w:color w:val="auto"/>
          <w:sz w:val="24"/>
          <w:szCs w:val="24"/>
          <w:lang w:eastAsia="cs-CZ"/>
        </w:rPr>
        <w:t>xxxxxxxxxxxxxxxxxx</w:t>
      </w:r>
      <w:proofErr w:type="spellEnd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 w:rsidR="00740A42">
        <w:rPr>
          <w:rFonts w:ascii="Cambria" w:hAnsi="Cambria" w:cs="Arial"/>
          <w:color w:val="auto"/>
          <w:sz w:val="24"/>
          <w:szCs w:val="24"/>
          <w:lang w:eastAsia="cs-CZ"/>
        </w:rPr>
        <w:t>kupující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a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Pr="00691468" w:rsidRDefault="00740A42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Prodávající</w:t>
      </w:r>
      <w:r w:rsid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:</w:t>
      </w:r>
      <w:r w:rsid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 xml:space="preserve">      </w:t>
      </w:r>
      <w:r w:rsidR="001E722A" w:rsidRPr="001E722A">
        <w:rPr>
          <w:rFonts w:ascii="Cambria" w:hAnsi="Cambria" w:cs="Arial"/>
          <w:b/>
          <w:color w:val="auto"/>
          <w:sz w:val="24"/>
          <w:szCs w:val="24"/>
          <w:lang w:eastAsia="cs-CZ"/>
        </w:rPr>
        <w:t>ELDOP s.r.o.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</w:t>
      </w:r>
      <w:proofErr w:type="spellStart"/>
      <w:r w:rsidR="002E1F2C" w:rsidRPr="002E1F2C">
        <w:rPr>
          <w:rFonts w:ascii="Cambria" w:hAnsi="Cambria" w:cs="Arial"/>
          <w:color w:val="auto"/>
          <w:sz w:val="24"/>
          <w:szCs w:val="24"/>
          <w:lang w:eastAsia="cs-CZ"/>
        </w:rPr>
        <w:t>Lohniského</w:t>
      </w:r>
      <w:proofErr w:type="spellEnd"/>
      <w:r w:rsidR="002E1F2C" w:rsidRPr="002E1F2C">
        <w:rPr>
          <w:rFonts w:ascii="Cambria" w:hAnsi="Cambria" w:cs="Arial"/>
          <w:color w:val="auto"/>
          <w:sz w:val="24"/>
          <w:szCs w:val="24"/>
          <w:lang w:eastAsia="cs-CZ"/>
        </w:rPr>
        <w:t xml:space="preserve"> 903/11, 152 00 Praha 5</w:t>
      </w:r>
    </w:p>
    <w:p w:rsidR="002E1F2C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2E1F2C">
        <w:rPr>
          <w:rFonts w:ascii="Cambria" w:hAnsi="Cambria" w:cs="Arial"/>
          <w:color w:val="auto"/>
          <w:sz w:val="24"/>
          <w:szCs w:val="24"/>
          <w:lang w:eastAsia="cs-CZ"/>
        </w:rPr>
        <w:t>Doručovací adresa:</w:t>
      </w:r>
      <w:r w:rsidRPr="002E1F2C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="003027D7" w:rsidRPr="002E1F2C"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r w:rsidR="002E1F2C" w:rsidRPr="002E1F2C">
        <w:rPr>
          <w:rFonts w:ascii="Cambria" w:hAnsi="Cambria" w:cs="Arial"/>
          <w:color w:val="auto"/>
          <w:sz w:val="24"/>
          <w:szCs w:val="24"/>
          <w:lang w:eastAsia="cs-CZ"/>
        </w:rPr>
        <w:t>Štěrboholská 44, 102 00 Praha 10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="001E722A"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</w:t>
      </w:r>
      <w:r w:rsidR="001E722A" w:rsidRPr="001E722A">
        <w:rPr>
          <w:rFonts w:asciiTheme="majorHAnsi" w:hAnsiTheme="majorHAnsi"/>
          <w:sz w:val="24"/>
          <w:szCs w:val="24"/>
        </w:rPr>
        <w:t>27431363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="003027D7" w:rsidRPr="003027D7">
        <w:rPr>
          <w:rFonts w:asciiTheme="majorHAnsi" w:hAnsiTheme="majorHAnsi"/>
          <w:sz w:val="24"/>
          <w:szCs w:val="24"/>
        </w:rPr>
        <w:t>CZ</w:t>
      </w:r>
      <w:r w:rsidR="001E722A" w:rsidRPr="001E722A">
        <w:rPr>
          <w:rFonts w:asciiTheme="majorHAnsi" w:hAnsiTheme="majorHAnsi"/>
          <w:sz w:val="24"/>
          <w:szCs w:val="24"/>
        </w:rPr>
        <w:t>27431363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</w:p>
    <w:p w:rsidR="00691468" w:rsidRPr="003027D7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Zastoupená: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</w:t>
      </w:r>
      <w:proofErr w:type="spellStart"/>
      <w:r w:rsidR="00F17432">
        <w:rPr>
          <w:rFonts w:asciiTheme="majorHAnsi" w:hAnsiTheme="majorHAnsi"/>
          <w:sz w:val="24"/>
          <w:szCs w:val="24"/>
        </w:rPr>
        <w:t>xxxxxxxxxxxxxx</w:t>
      </w:r>
      <w:proofErr w:type="spellEnd"/>
      <w:r w:rsidR="001E722A" w:rsidRPr="001E722A">
        <w:rPr>
          <w:rFonts w:asciiTheme="majorHAnsi" w:hAnsiTheme="majorHAnsi"/>
          <w:sz w:val="24"/>
          <w:szCs w:val="24"/>
        </w:rPr>
        <w:t>, jednatelem</w:t>
      </w:r>
      <w:r w:rsidR="001E722A" w:rsidRPr="001E722A">
        <w:rPr>
          <w:rFonts w:asciiTheme="majorHAnsi" w:hAnsiTheme="majorHAnsi"/>
          <w:sz w:val="24"/>
          <w:szCs w:val="24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Telefon: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          </w:t>
      </w:r>
      <w:r w:rsidR="001E722A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proofErr w:type="spellStart"/>
      <w:r w:rsidR="00F17432">
        <w:rPr>
          <w:rFonts w:asciiTheme="majorHAnsi" w:hAnsiTheme="majorHAnsi"/>
          <w:sz w:val="24"/>
          <w:szCs w:val="24"/>
        </w:rPr>
        <w:t>xxxxxxxxxxxxxxx</w:t>
      </w:r>
      <w:proofErr w:type="spellEnd"/>
    </w:p>
    <w:p w:rsidR="00872ECF" w:rsidRPr="00691468" w:rsidRDefault="003027D7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Bankovní spojení:   </w:t>
      </w:r>
      <w:proofErr w:type="spellStart"/>
      <w:r w:rsidR="00F17432">
        <w:rPr>
          <w:rFonts w:asciiTheme="majorHAnsi" w:hAnsiTheme="majorHAnsi"/>
          <w:sz w:val="24"/>
          <w:szCs w:val="24"/>
        </w:rPr>
        <w:t>xxxxxxxxxxxxx</w:t>
      </w:r>
      <w:proofErr w:type="spellEnd"/>
      <w:r w:rsidR="001E722A" w:rsidRPr="001E722A">
        <w:rPr>
          <w:rFonts w:asciiTheme="majorHAnsi" w:hAnsiTheme="majorHAnsi"/>
          <w:sz w:val="24"/>
          <w:szCs w:val="24"/>
        </w:rPr>
        <w:t xml:space="preserve">, </w:t>
      </w:r>
      <w:r w:rsid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č. účtu:  </w:t>
      </w:r>
      <w:proofErr w:type="spellStart"/>
      <w:r w:rsidR="00F17432">
        <w:rPr>
          <w:rFonts w:asciiTheme="majorHAnsi" w:hAnsiTheme="majorHAnsi"/>
          <w:sz w:val="24"/>
          <w:szCs w:val="24"/>
        </w:rPr>
        <w:t>xxxxxxxxxxxxxxxxxxxx</w:t>
      </w:r>
      <w:proofErr w:type="spellEnd"/>
    </w:p>
    <w:p w:rsidR="007A57BA" w:rsidRPr="00691468" w:rsidRDefault="007A57BA" w:rsidP="007A57BA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 w:rsidR="00740A42">
        <w:rPr>
          <w:rFonts w:ascii="Cambria" w:hAnsi="Cambria" w:cs="Arial"/>
          <w:color w:val="auto"/>
          <w:sz w:val="24"/>
          <w:szCs w:val="24"/>
          <w:lang w:eastAsia="cs-CZ"/>
        </w:rPr>
        <w:t>prodávající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</w:p>
    <w:p w:rsidR="00691468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FB79E8">
        <w:rPr>
          <w:rFonts w:asciiTheme="majorHAnsi" w:hAnsiTheme="majorHAnsi"/>
          <w:b/>
          <w:sz w:val="24"/>
          <w:szCs w:val="24"/>
        </w:rPr>
        <w:t xml:space="preserve">předmětu </w:t>
      </w:r>
      <w:r w:rsidR="002A115E">
        <w:rPr>
          <w:rFonts w:asciiTheme="majorHAnsi" w:hAnsiTheme="majorHAnsi"/>
          <w:b/>
          <w:sz w:val="24"/>
          <w:szCs w:val="24"/>
        </w:rPr>
        <w:t>plnění smlouvy</w:t>
      </w:r>
      <w:r w:rsidR="00412FE5">
        <w:rPr>
          <w:rFonts w:asciiTheme="majorHAnsi" w:hAnsiTheme="majorHAnsi"/>
          <w:b/>
          <w:sz w:val="24"/>
          <w:szCs w:val="24"/>
        </w:rPr>
        <w:t>,</w:t>
      </w:r>
    </w:p>
    <w:p w:rsidR="001604F0" w:rsidRDefault="00412FE5" w:rsidP="00BD3C4D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pecifikovaném</w:t>
      </w:r>
      <w:proofErr w:type="gramEnd"/>
      <w:r w:rsidR="00DF3E42">
        <w:rPr>
          <w:rFonts w:asciiTheme="majorHAnsi" w:hAnsiTheme="majorHAnsi"/>
          <w:sz w:val="24"/>
          <w:szCs w:val="24"/>
        </w:rPr>
        <w:t xml:space="preserve"> ve čl. III</w:t>
      </w:r>
      <w:r w:rsidR="001E722A">
        <w:rPr>
          <w:rFonts w:asciiTheme="majorHAnsi" w:hAnsiTheme="majorHAnsi"/>
          <w:sz w:val="24"/>
          <w:szCs w:val="24"/>
        </w:rPr>
        <w:t xml:space="preserve"> smlouvy.</w:t>
      </w:r>
    </w:p>
    <w:p w:rsidR="00B733A4" w:rsidRDefault="00B733A4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</w:p>
    <w:p w:rsidR="00B733A4" w:rsidRDefault="00B733A4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</w:p>
    <w:p w:rsidR="002A115E" w:rsidRDefault="00FB79E8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Změnu</w:t>
      </w:r>
      <w:r w:rsidR="002926F4">
        <w:rPr>
          <w:rFonts w:asciiTheme="majorHAnsi" w:hAnsiTheme="majorHAnsi"/>
          <w:sz w:val="24"/>
          <w:szCs w:val="24"/>
        </w:rPr>
        <w:t xml:space="preserve"> rozsahu</w:t>
      </w:r>
      <w:r w:rsidR="00BD3C4D">
        <w:rPr>
          <w:rFonts w:asciiTheme="majorHAnsi" w:hAnsiTheme="majorHAnsi"/>
          <w:sz w:val="24"/>
          <w:szCs w:val="24"/>
        </w:rPr>
        <w:t xml:space="preserve"> či kvalitativních parametrů</w:t>
      </w:r>
      <w:r>
        <w:rPr>
          <w:rFonts w:asciiTheme="majorHAnsi" w:hAnsiTheme="majorHAnsi"/>
          <w:sz w:val="24"/>
          <w:szCs w:val="24"/>
        </w:rPr>
        <w:t xml:space="preserve"> předmětu</w:t>
      </w:r>
      <w:r w:rsidR="00DB5951">
        <w:rPr>
          <w:rFonts w:asciiTheme="majorHAnsi" w:hAnsiTheme="majorHAnsi"/>
          <w:sz w:val="24"/>
          <w:szCs w:val="24"/>
        </w:rPr>
        <w:t xml:space="preserve"> plnění jim umožňuje právo </w:t>
      </w:r>
      <w:r w:rsidR="00740A42">
        <w:rPr>
          <w:rFonts w:asciiTheme="majorHAnsi" w:hAnsiTheme="majorHAnsi"/>
          <w:sz w:val="24"/>
          <w:szCs w:val="24"/>
        </w:rPr>
        <w:t>kupující</w:t>
      </w:r>
      <w:r w:rsidR="001E722A">
        <w:rPr>
          <w:rFonts w:asciiTheme="majorHAnsi" w:hAnsiTheme="majorHAnsi"/>
          <w:sz w:val="24"/>
          <w:szCs w:val="24"/>
        </w:rPr>
        <w:t>ho</w:t>
      </w:r>
      <w:r w:rsidR="00B606C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změnit rozsah</w:t>
      </w:r>
      <w:r w:rsidR="00BD3C4D">
        <w:rPr>
          <w:rFonts w:asciiTheme="majorHAnsi" w:hAnsiTheme="majorHAnsi"/>
          <w:sz w:val="24"/>
          <w:szCs w:val="24"/>
        </w:rPr>
        <w:t xml:space="preserve"> či kvalitu</w:t>
      </w:r>
      <w:r>
        <w:rPr>
          <w:rFonts w:asciiTheme="majorHAnsi" w:hAnsiTheme="majorHAnsi"/>
          <w:sz w:val="24"/>
          <w:szCs w:val="24"/>
        </w:rPr>
        <w:t xml:space="preserve"> plnění</w:t>
      </w:r>
      <w:r w:rsidR="00BD3C4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 tím i cenu,</w:t>
      </w:r>
      <w:r w:rsidR="003018B6">
        <w:rPr>
          <w:rFonts w:asciiTheme="majorHAnsi" w:hAnsiTheme="majorHAnsi"/>
          <w:sz w:val="24"/>
          <w:szCs w:val="24"/>
        </w:rPr>
        <w:t xml:space="preserve"> které</w:t>
      </w:r>
      <w:r w:rsidR="00DF3E42">
        <w:rPr>
          <w:rFonts w:asciiTheme="majorHAnsi" w:hAnsiTheme="majorHAnsi"/>
          <w:sz w:val="24"/>
          <w:szCs w:val="24"/>
        </w:rPr>
        <w:t xml:space="preserve"> si vyhradil v článku č. </w:t>
      </w:r>
      <w:r w:rsidR="00DC62C0" w:rsidRPr="00DC62C0">
        <w:rPr>
          <w:rFonts w:asciiTheme="majorHAnsi" w:hAnsiTheme="majorHAnsi"/>
          <w:sz w:val="24"/>
          <w:szCs w:val="24"/>
        </w:rPr>
        <w:t>XI</w:t>
      </w:r>
      <w:r w:rsidR="00DB5951">
        <w:rPr>
          <w:rFonts w:asciiTheme="majorHAnsi" w:hAnsiTheme="majorHAnsi"/>
          <w:sz w:val="24"/>
          <w:szCs w:val="24"/>
        </w:rPr>
        <w:t xml:space="preserve"> </w:t>
      </w:r>
      <w:r w:rsidR="00B733A4">
        <w:rPr>
          <w:rFonts w:asciiTheme="majorHAnsi" w:hAnsiTheme="majorHAnsi"/>
          <w:sz w:val="24"/>
          <w:szCs w:val="24"/>
        </w:rPr>
        <w:t xml:space="preserve"> smlouvy. </w:t>
      </w:r>
      <w:r>
        <w:rPr>
          <w:rFonts w:asciiTheme="majorHAnsi" w:hAnsiTheme="majorHAnsi"/>
          <w:sz w:val="24"/>
          <w:szCs w:val="24"/>
        </w:rPr>
        <w:t>Změna v</w:t>
      </w:r>
      <w:r w:rsidR="00BD3C4D">
        <w:rPr>
          <w:rFonts w:asciiTheme="majorHAnsi" w:hAnsiTheme="majorHAnsi"/>
          <w:sz w:val="24"/>
          <w:szCs w:val="24"/>
        </w:rPr>
        <w:t xml:space="preserve"> předmětu</w:t>
      </w:r>
      <w:r>
        <w:rPr>
          <w:rFonts w:asciiTheme="majorHAnsi" w:hAnsiTheme="majorHAnsi"/>
          <w:sz w:val="24"/>
          <w:szCs w:val="24"/>
        </w:rPr>
        <w:t xml:space="preserve"> plnění smlouv</w:t>
      </w:r>
      <w:r w:rsidR="00BD3C4D">
        <w:rPr>
          <w:rFonts w:asciiTheme="majorHAnsi" w:hAnsiTheme="majorHAnsi"/>
          <w:sz w:val="24"/>
          <w:szCs w:val="24"/>
        </w:rPr>
        <w:t>y vede</w:t>
      </w:r>
      <w:r w:rsidR="00043443">
        <w:rPr>
          <w:rFonts w:asciiTheme="majorHAnsi" w:hAnsiTheme="majorHAnsi"/>
          <w:sz w:val="24"/>
          <w:szCs w:val="24"/>
        </w:rPr>
        <w:t xml:space="preserve"> také </w:t>
      </w:r>
      <w:r w:rsidR="00043443" w:rsidRPr="00043443">
        <w:rPr>
          <w:rFonts w:asciiTheme="majorHAnsi" w:hAnsiTheme="majorHAnsi"/>
          <w:b/>
          <w:sz w:val="24"/>
          <w:szCs w:val="24"/>
        </w:rPr>
        <w:t xml:space="preserve">ke změně </w:t>
      </w:r>
      <w:r w:rsidR="00BD3C4D">
        <w:rPr>
          <w:rFonts w:asciiTheme="majorHAnsi" w:hAnsiTheme="majorHAnsi"/>
          <w:b/>
          <w:sz w:val="24"/>
          <w:szCs w:val="24"/>
        </w:rPr>
        <w:t>kupní ceny</w:t>
      </w:r>
      <w:r>
        <w:rPr>
          <w:rFonts w:asciiTheme="majorHAnsi" w:hAnsiTheme="majorHAnsi"/>
          <w:sz w:val="24"/>
          <w:szCs w:val="24"/>
        </w:rPr>
        <w:t xml:space="preserve"> </w:t>
      </w:r>
      <w:r w:rsidR="007A57BA">
        <w:rPr>
          <w:rFonts w:asciiTheme="majorHAnsi" w:hAnsiTheme="majorHAnsi"/>
          <w:sz w:val="24"/>
          <w:szCs w:val="24"/>
        </w:rPr>
        <w:t>vymezené</w:t>
      </w:r>
      <w:r>
        <w:rPr>
          <w:rFonts w:asciiTheme="majorHAnsi" w:hAnsiTheme="majorHAnsi"/>
          <w:sz w:val="24"/>
          <w:szCs w:val="24"/>
        </w:rPr>
        <w:t xml:space="preserve"> v</w:t>
      </w:r>
      <w:r w:rsidR="00DF3E42">
        <w:rPr>
          <w:rFonts w:asciiTheme="majorHAnsi" w:hAnsiTheme="majorHAnsi"/>
          <w:sz w:val="24"/>
          <w:szCs w:val="24"/>
        </w:rPr>
        <w:t> článku VI</w:t>
      </w:r>
      <w:r w:rsidR="00043443">
        <w:rPr>
          <w:rFonts w:asciiTheme="majorHAnsi" w:hAnsiTheme="majorHAnsi"/>
          <w:sz w:val="24"/>
          <w:szCs w:val="24"/>
        </w:rPr>
        <w:t xml:space="preserve"> odst. 1</w:t>
      </w:r>
      <w:r w:rsidR="00C44F20">
        <w:rPr>
          <w:rFonts w:asciiTheme="majorHAnsi" w:hAnsiTheme="majorHAnsi"/>
          <w:sz w:val="24"/>
          <w:szCs w:val="24"/>
        </w:rPr>
        <w:t xml:space="preserve"> a 2</w:t>
      </w:r>
      <w:r w:rsidR="00043443">
        <w:rPr>
          <w:rFonts w:asciiTheme="majorHAnsi" w:hAnsiTheme="majorHAnsi"/>
          <w:sz w:val="24"/>
          <w:szCs w:val="24"/>
        </w:rPr>
        <w:t xml:space="preserve"> smlouvy.</w:t>
      </w:r>
    </w:p>
    <w:p w:rsidR="00FB79E8" w:rsidRPr="00FB79E8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Rozsah změny předmětu plnění </w:t>
      </w:r>
      <w:r w:rsidRPr="00043443">
        <w:rPr>
          <w:rFonts w:asciiTheme="majorHAnsi" w:hAnsiTheme="majorHAnsi"/>
          <w:b/>
          <w:sz w:val="24"/>
          <w:szCs w:val="24"/>
        </w:rPr>
        <w:t xml:space="preserve">je uveden ve změnovém listu </w:t>
      </w:r>
      <w:r w:rsidRPr="00FB79E8">
        <w:rPr>
          <w:rFonts w:asciiTheme="majorHAnsi" w:hAnsiTheme="majorHAnsi"/>
          <w:sz w:val="24"/>
          <w:szCs w:val="24"/>
        </w:rPr>
        <w:t>v příloze č. 1, který je nedílnou součástí tohoto dodatku.</w:t>
      </w:r>
    </w:p>
    <w:p w:rsidR="00043443" w:rsidRPr="00043443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043443">
        <w:rPr>
          <w:rFonts w:asciiTheme="majorHAnsi" w:hAnsiTheme="majorHAnsi"/>
          <w:sz w:val="24"/>
          <w:szCs w:val="24"/>
        </w:rPr>
        <w:t xml:space="preserve">Původní </w:t>
      </w:r>
      <w:r w:rsidR="00BD3C4D">
        <w:rPr>
          <w:rFonts w:asciiTheme="majorHAnsi" w:hAnsiTheme="majorHAnsi"/>
          <w:sz w:val="24"/>
          <w:szCs w:val="24"/>
        </w:rPr>
        <w:t>kupní cena</w:t>
      </w:r>
      <w:r w:rsidRPr="00043443">
        <w:rPr>
          <w:rFonts w:asciiTheme="majorHAnsi" w:hAnsiTheme="majorHAnsi"/>
          <w:sz w:val="24"/>
          <w:szCs w:val="24"/>
        </w:rPr>
        <w:t xml:space="preserve"> ve smlouvě byla stanovena následovně:</w:t>
      </w:r>
    </w:p>
    <w:p w:rsidR="006A4FD6" w:rsidRPr="006A4FD6" w:rsidRDefault="00DF0931" w:rsidP="006A4FD6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6A4FD6" w:rsidRPr="006A4FD6">
        <w:rPr>
          <w:rFonts w:asciiTheme="majorHAnsi" w:hAnsiTheme="majorHAnsi"/>
          <w:i/>
          <w:sz w:val="24"/>
          <w:szCs w:val="24"/>
        </w:rPr>
        <w:t>Cena v Kč za kompletní dodávku bez DPH</w:t>
      </w:r>
      <w:r w:rsidR="006A4FD6" w:rsidRPr="006A4FD6">
        <w:rPr>
          <w:rFonts w:asciiTheme="majorHAnsi" w:hAnsiTheme="majorHAnsi"/>
          <w:i/>
          <w:sz w:val="24"/>
          <w:szCs w:val="24"/>
        </w:rPr>
        <w:tab/>
      </w:r>
      <w:r w:rsidR="006A4FD6" w:rsidRPr="006A4FD6">
        <w:rPr>
          <w:rFonts w:asciiTheme="majorHAnsi" w:hAnsiTheme="majorHAnsi"/>
          <w:i/>
          <w:sz w:val="24"/>
          <w:szCs w:val="24"/>
        </w:rPr>
        <w:tab/>
        <w:t>322 352,-</w:t>
      </w:r>
      <w:r w:rsidR="006A4FD6" w:rsidRPr="006A4FD6">
        <w:rPr>
          <w:rFonts w:asciiTheme="majorHAnsi" w:hAnsiTheme="majorHAnsi"/>
          <w:i/>
          <w:sz w:val="24"/>
          <w:szCs w:val="24"/>
        </w:rPr>
        <w:tab/>
      </w:r>
    </w:p>
    <w:p w:rsidR="006A4FD6" w:rsidRPr="006A4FD6" w:rsidRDefault="00DF0931" w:rsidP="006A4FD6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6A4FD6" w:rsidRPr="006A4FD6">
        <w:rPr>
          <w:rFonts w:asciiTheme="majorHAnsi" w:hAnsiTheme="majorHAnsi"/>
          <w:i/>
          <w:sz w:val="24"/>
          <w:szCs w:val="24"/>
        </w:rPr>
        <w:t>DPH v Kč (sazba 21%)</w:t>
      </w:r>
      <w:r w:rsidR="006A4FD6" w:rsidRPr="006A4FD6">
        <w:rPr>
          <w:rFonts w:asciiTheme="majorHAnsi" w:hAnsiTheme="majorHAnsi"/>
          <w:i/>
          <w:sz w:val="24"/>
          <w:szCs w:val="24"/>
        </w:rPr>
        <w:tab/>
      </w:r>
      <w:r w:rsidR="006A4FD6" w:rsidRPr="006A4FD6">
        <w:rPr>
          <w:rFonts w:asciiTheme="majorHAnsi" w:hAnsiTheme="majorHAnsi"/>
          <w:i/>
          <w:sz w:val="24"/>
          <w:szCs w:val="24"/>
        </w:rPr>
        <w:tab/>
      </w:r>
      <w:r w:rsidR="006A4FD6" w:rsidRPr="006A4FD6">
        <w:rPr>
          <w:rFonts w:asciiTheme="majorHAnsi" w:hAnsiTheme="majorHAnsi"/>
          <w:i/>
          <w:sz w:val="24"/>
          <w:szCs w:val="24"/>
        </w:rPr>
        <w:tab/>
        <w:t xml:space="preserve">          </w:t>
      </w:r>
      <w:r>
        <w:rPr>
          <w:rFonts w:asciiTheme="majorHAnsi" w:hAnsiTheme="majorHAnsi"/>
          <w:i/>
          <w:sz w:val="24"/>
          <w:szCs w:val="24"/>
        </w:rPr>
        <w:t xml:space="preserve">                </w:t>
      </w:r>
      <w:r w:rsidR="006A4FD6" w:rsidRPr="006A4FD6">
        <w:rPr>
          <w:rFonts w:asciiTheme="majorHAnsi" w:hAnsiTheme="majorHAnsi"/>
          <w:i/>
          <w:sz w:val="24"/>
          <w:szCs w:val="24"/>
        </w:rPr>
        <w:t xml:space="preserve">   67 694,-</w:t>
      </w:r>
      <w:r w:rsidR="006A4FD6" w:rsidRPr="006A4FD6">
        <w:rPr>
          <w:rFonts w:asciiTheme="majorHAnsi" w:hAnsiTheme="majorHAnsi"/>
          <w:i/>
          <w:sz w:val="24"/>
          <w:szCs w:val="24"/>
        </w:rPr>
        <w:tab/>
      </w:r>
      <w:r w:rsidR="006A4FD6" w:rsidRPr="006A4FD6">
        <w:rPr>
          <w:rFonts w:asciiTheme="majorHAnsi" w:hAnsiTheme="majorHAnsi"/>
          <w:i/>
          <w:sz w:val="24"/>
          <w:szCs w:val="24"/>
        </w:rPr>
        <w:tab/>
      </w:r>
    </w:p>
    <w:p w:rsidR="006A4FD6" w:rsidRPr="006A4FD6" w:rsidRDefault="006A4FD6" w:rsidP="006A4FD6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</w:p>
    <w:p w:rsidR="00DF0931" w:rsidRDefault="00DF0931" w:rsidP="006A4FD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6A4FD6" w:rsidRPr="006A4FD6">
        <w:rPr>
          <w:rFonts w:asciiTheme="majorHAnsi" w:hAnsiTheme="majorHAnsi"/>
          <w:i/>
          <w:sz w:val="24"/>
          <w:szCs w:val="24"/>
        </w:rPr>
        <w:t>Cena v Kč celkem včetně DPH</w:t>
      </w:r>
      <w:r w:rsidR="006A4FD6" w:rsidRPr="006A4FD6">
        <w:rPr>
          <w:rFonts w:asciiTheme="majorHAnsi" w:hAnsiTheme="majorHAnsi"/>
          <w:i/>
          <w:sz w:val="24"/>
          <w:szCs w:val="24"/>
        </w:rPr>
        <w:tab/>
        <w:t xml:space="preserve">                    </w:t>
      </w:r>
      <w:r w:rsidR="00D047CD">
        <w:rPr>
          <w:rFonts w:asciiTheme="majorHAnsi" w:hAnsiTheme="majorHAnsi"/>
          <w:i/>
          <w:sz w:val="24"/>
          <w:szCs w:val="24"/>
        </w:rPr>
        <w:t xml:space="preserve"> </w:t>
      </w:r>
      <w:r w:rsidR="006A4FD6" w:rsidRPr="006A4FD6">
        <w:rPr>
          <w:rFonts w:asciiTheme="majorHAnsi" w:hAnsiTheme="majorHAnsi"/>
          <w:i/>
          <w:sz w:val="24"/>
          <w:szCs w:val="24"/>
        </w:rPr>
        <w:t xml:space="preserve">     390 046,- </w:t>
      </w:r>
    </w:p>
    <w:p w:rsidR="00DA0EE1" w:rsidRDefault="00DA0EE1" w:rsidP="006A4FD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 w:rsidRPr="00DA0EE1">
        <w:rPr>
          <w:rFonts w:asciiTheme="majorHAnsi" w:hAnsiTheme="majorHAnsi"/>
          <w:i/>
          <w:sz w:val="24"/>
          <w:szCs w:val="24"/>
        </w:rPr>
        <w:t>Daň z přidané hodnoty bude stanovena a odvedena podle</w:t>
      </w:r>
      <w:r>
        <w:rPr>
          <w:rFonts w:asciiTheme="majorHAnsi" w:hAnsiTheme="majorHAnsi"/>
          <w:i/>
          <w:sz w:val="24"/>
          <w:szCs w:val="24"/>
        </w:rPr>
        <w:t xml:space="preserve"> příslušných, aktuálně platných </w:t>
      </w:r>
      <w:r w:rsidRPr="00DA0EE1">
        <w:rPr>
          <w:rFonts w:asciiTheme="majorHAnsi" w:hAnsiTheme="majorHAnsi"/>
          <w:i/>
          <w:sz w:val="24"/>
          <w:szCs w:val="24"/>
        </w:rPr>
        <w:t>právních předpisů.</w:t>
      </w:r>
    </w:p>
    <w:p w:rsidR="00DF0931" w:rsidRDefault="00DF0931" w:rsidP="00DF0931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Nová kupní cena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DF0931" w:rsidRPr="006A4FD6" w:rsidRDefault="00DF0931" w:rsidP="00DF0931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Pr="006A4FD6">
        <w:rPr>
          <w:rFonts w:asciiTheme="majorHAnsi" w:hAnsiTheme="majorHAnsi"/>
          <w:i/>
          <w:sz w:val="24"/>
          <w:szCs w:val="24"/>
        </w:rPr>
        <w:t xml:space="preserve">Cena v Kč </w:t>
      </w:r>
      <w:r w:rsidR="00C5378F">
        <w:rPr>
          <w:rFonts w:asciiTheme="majorHAnsi" w:hAnsiTheme="majorHAnsi"/>
          <w:i/>
          <w:sz w:val="24"/>
          <w:szCs w:val="24"/>
        </w:rPr>
        <w:t>za kompletní dodávku bez DPH</w:t>
      </w:r>
      <w:r w:rsidR="00C5378F">
        <w:rPr>
          <w:rFonts w:asciiTheme="majorHAnsi" w:hAnsiTheme="majorHAnsi"/>
          <w:i/>
          <w:sz w:val="24"/>
          <w:szCs w:val="24"/>
        </w:rPr>
        <w:tab/>
      </w:r>
      <w:r w:rsidR="00C5378F">
        <w:rPr>
          <w:rFonts w:asciiTheme="majorHAnsi" w:hAnsiTheme="majorHAnsi"/>
          <w:i/>
          <w:sz w:val="24"/>
          <w:szCs w:val="24"/>
        </w:rPr>
        <w:tab/>
        <w:t>342 1</w:t>
      </w:r>
      <w:r w:rsidRPr="006A4FD6">
        <w:rPr>
          <w:rFonts w:asciiTheme="majorHAnsi" w:hAnsiTheme="majorHAnsi"/>
          <w:i/>
          <w:sz w:val="24"/>
          <w:szCs w:val="24"/>
        </w:rPr>
        <w:t>52,-</w:t>
      </w:r>
      <w:r w:rsidRPr="006A4FD6">
        <w:rPr>
          <w:rFonts w:asciiTheme="majorHAnsi" w:hAnsiTheme="majorHAnsi"/>
          <w:i/>
          <w:sz w:val="24"/>
          <w:szCs w:val="24"/>
        </w:rPr>
        <w:tab/>
      </w:r>
    </w:p>
    <w:p w:rsidR="00DF0931" w:rsidRPr="006A4FD6" w:rsidRDefault="00DF0931" w:rsidP="00DF0931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</w:t>
      </w:r>
      <w:r w:rsidRPr="006A4FD6">
        <w:rPr>
          <w:rFonts w:asciiTheme="majorHAnsi" w:hAnsiTheme="majorHAnsi"/>
          <w:i/>
          <w:sz w:val="24"/>
          <w:szCs w:val="24"/>
        </w:rPr>
        <w:t>DPH v Kč (sazba 21%)</w:t>
      </w:r>
      <w:r w:rsidRPr="006A4FD6">
        <w:rPr>
          <w:rFonts w:asciiTheme="majorHAnsi" w:hAnsiTheme="majorHAnsi"/>
          <w:i/>
          <w:sz w:val="24"/>
          <w:szCs w:val="24"/>
        </w:rPr>
        <w:tab/>
      </w:r>
      <w:r w:rsidRPr="006A4FD6">
        <w:rPr>
          <w:rFonts w:asciiTheme="majorHAnsi" w:hAnsiTheme="majorHAnsi"/>
          <w:i/>
          <w:sz w:val="24"/>
          <w:szCs w:val="24"/>
        </w:rPr>
        <w:tab/>
      </w:r>
      <w:r w:rsidRPr="006A4FD6">
        <w:rPr>
          <w:rFonts w:asciiTheme="majorHAnsi" w:hAnsiTheme="majorHAnsi"/>
          <w:i/>
          <w:sz w:val="24"/>
          <w:szCs w:val="24"/>
        </w:rPr>
        <w:tab/>
        <w:t xml:space="preserve">          </w:t>
      </w:r>
      <w:r>
        <w:rPr>
          <w:rFonts w:asciiTheme="majorHAnsi" w:hAnsiTheme="majorHAnsi"/>
          <w:i/>
          <w:sz w:val="24"/>
          <w:szCs w:val="24"/>
        </w:rPr>
        <w:t xml:space="preserve">                </w:t>
      </w:r>
      <w:r w:rsidRPr="006A4FD6">
        <w:rPr>
          <w:rFonts w:asciiTheme="majorHAnsi" w:hAnsiTheme="majorHAnsi"/>
          <w:i/>
          <w:sz w:val="24"/>
          <w:szCs w:val="24"/>
        </w:rPr>
        <w:t xml:space="preserve">   </w:t>
      </w:r>
      <w:r w:rsidR="00DA0EE1" w:rsidRPr="00DA0EE1">
        <w:rPr>
          <w:rFonts w:asciiTheme="majorHAnsi" w:hAnsiTheme="majorHAnsi"/>
          <w:i/>
          <w:sz w:val="24"/>
          <w:szCs w:val="24"/>
        </w:rPr>
        <w:t>71 851,92</w:t>
      </w:r>
      <w:r w:rsidRPr="006A4FD6">
        <w:rPr>
          <w:rFonts w:asciiTheme="majorHAnsi" w:hAnsiTheme="majorHAnsi"/>
          <w:i/>
          <w:sz w:val="24"/>
          <w:szCs w:val="24"/>
        </w:rPr>
        <w:tab/>
      </w:r>
      <w:r w:rsidRPr="006A4FD6">
        <w:rPr>
          <w:rFonts w:asciiTheme="majorHAnsi" w:hAnsiTheme="majorHAnsi"/>
          <w:i/>
          <w:sz w:val="24"/>
          <w:szCs w:val="24"/>
        </w:rPr>
        <w:tab/>
      </w:r>
      <w:r w:rsidRPr="006A4FD6">
        <w:rPr>
          <w:rFonts w:asciiTheme="majorHAnsi" w:hAnsiTheme="majorHAnsi"/>
          <w:i/>
          <w:sz w:val="24"/>
          <w:szCs w:val="24"/>
        </w:rPr>
        <w:tab/>
      </w:r>
    </w:p>
    <w:p w:rsidR="00DF0931" w:rsidRPr="006A4FD6" w:rsidRDefault="00DF0931" w:rsidP="00DF0931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DF0931" w:rsidRDefault="00DF0931" w:rsidP="00DF0931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20" w:hanging="360"/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Pr="00D047CD">
        <w:rPr>
          <w:rFonts w:asciiTheme="majorHAnsi" w:hAnsiTheme="majorHAnsi"/>
          <w:b/>
          <w:i/>
          <w:sz w:val="24"/>
          <w:szCs w:val="24"/>
        </w:rPr>
        <w:t xml:space="preserve">Cena v Kč celkem </w:t>
      </w:r>
      <w:r w:rsidR="00D047CD">
        <w:rPr>
          <w:rFonts w:asciiTheme="majorHAnsi" w:hAnsiTheme="majorHAnsi"/>
          <w:b/>
          <w:i/>
          <w:sz w:val="24"/>
          <w:szCs w:val="24"/>
        </w:rPr>
        <w:t>včetně DPH</w:t>
      </w:r>
      <w:r w:rsidR="00D047CD">
        <w:rPr>
          <w:rFonts w:asciiTheme="majorHAnsi" w:hAnsiTheme="majorHAnsi"/>
          <w:b/>
          <w:i/>
          <w:sz w:val="24"/>
          <w:szCs w:val="24"/>
        </w:rPr>
        <w:tab/>
        <w:t xml:space="preserve">                  </w:t>
      </w:r>
      <w:r w:rsidR="00C5378F">
        <w:rPr>
          <w:rFonts w:asciiTheme="majorHAnsi" w:hAnsiTheme="majorHAnsi"/>
          <w:b/>
          <w:i/>
          <w:sz w:val="24"/>
          <w:szCs w:val="24"/>
        </w:rPr>
        <w:t xml:space="preserve"> 414 003,92</w:t>
      </w:r>
      <w:r w:rsidRPr="00D047CD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DA0EE1" w:rsidRPr="00DA0EE1" w:rsidRDefault="00DA0EE1" w:rsidP="00DF0931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 w:rsidRPr="00DA0EE1">
        <w:rPr>
          <w:rFonts w:asciiTheme="majorHAnsi" w:hAnsiTheme="majorHAnsi"/>
          <w:i/>
          <w:sz w:val="24"/>
          <w:szCs w:val="24"/>
        </w:rPr>
        <w:t>Daň z přidané hodnoty bude stanovena a odvedena podle příslušných, aktuálně platných právních předpisů.</w:t>
      </w:r>
    </w:p>
    <w:p w:rsidR="002A115E" w:rsidRPr="00043443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043443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FB79E8" w:rsidRPr="00FB79E8" w:rsidRDefault="00FB79E8" w:rsidP="00FB79E8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Odůvodnění </w:t>
      </w:r>
      <w:r>
        <w:rPr>
          <w:rFonts w:asciiTheme="majorHAnsi" w:hAnsiTheme="majorHAnsi"/>
          <w:sz w:val="24"/>
          <w:szCs w:val="24"/>
        </w:rPr>
        <w:t xml:space="preserve">změny předmětu plnění a </w:t>
      </w:r>
      <w:r w:rsidR="00DF3E42">
        <w:rPr>
          <w:rFonts w:asciiTheme="majorHAnsi" w:hAnsiTheme="majorHAnsi"/>
          <w:sz w:val="24"/>
          <w:szCs w:val="24"/>
        </w:rPr>
        <w:t>kupní ceny</w:t>
      </w:r>
      <w:r>
        <w:rPr>
          <w:rFonts w:asciiTheme="majorHAnsi" w:hAnsiTheme="majorHAnsi"/>
          <w:sz w:val="24"/>
          <w:szCs w:val="24"/>
        </w:rPr>
        <w:t xml:space="preserve"> dle dílčích položek je uvedeno</w:t>
      </w:r>
      <w:r w:rsidRPr="00FB79E8">
        <w:rPr>
          <w:rFonts w:asciiTheme="majorHAnsi" w:hAnsiTheme="majorHAnsi"/>
          <w:sz w:val="24"/>
          <w:szCs w:val="24"/>
        </w:rPr>
        <w:t xml:space="preserve"> ve změnovém listu v příloze č. 1.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740A42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740A42" w:rsidRPr="00740A42">
        <w:rPr>
          <w:rFonts w:asciiTheme="majorHAnsi" w:hAnsiTheme="majorHAnsi"/>
          <w:sz w:val="24"/>
          <w:szCs w:val="24"/>
        </w:rPr>
        <w:t>PK/2399/2021</w:t>
      </w:r>
      <w:r w:rsidR="00740A42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2D3A75" w:rsidRDefault="0089228D" w:rsidP="003413B4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740A42">
        <w:rPr>
          <w:rFonts w:asciiTheme="majorHAnsi" w:hAnsiTheme="majorHAnsi"/>
          <w:color w:val="000000"/>
          <w:sz w:val="24"/>
          <w:lang w:val="cs-CZ"/>
        </w:rPr>
        <w:t>Prodávající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740A42">
        <w:rPr>
          <w:rFonts w:asciiTheme="majorHAnsi" w:hAnsiTheme="majorHAnsi"/>
          <w:color w:val="000000"/>
          <w:sz w:val="24"/>
          <w:lang w:val="cs-CZ"/>
        </w:rPr>
        <w:t>kupující</w:t>
      </w:r>
      <w:r w:rsidR="00B733A4">
        <w:rPr>
          <w:rFonts w:asciiTheme="majorHAnsi" w:hAnsiTheme="majorHAnsi"/>
          <w:color w:val="000000"/>
          <w:sz w:val="24"/>
          <w:lang w:val="cs-CZ"/>
        </w:rPr>
        <w:t>mu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740A42">
        <w:rPr>
          <w:rFonts w:asciiTheme="majorHAnsi" w:hAnsiTheme="majorHAnsi"/>
          <w:color w:val="000000"/>
          <w:sz w:val="24"/>
          <w:lang w:val="cs-CZ"/>
        </w:rPr>
        <w:t>Prodávající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DA0EE1" w:rsidRDefault="00DA0EE1" w:rsidP="00DA0EE1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DA0EE1" w:rsidRDefault="00DA0EE1" w:rsidP="00DA0EE1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DA0EE1" w:rsidRPr="003413B4" w:rsidRDefault="00DA0EE1" w:rsidP="00DA0EE1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2451FF" w:rsidRPr="003018B6" w:rsidRDefault="00740A42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lastRenderedPageBreak/>
        <w:t>Kupující</w:t>
      </w:r>
      <w:r w:rsidR="00FB79E8">
        <w:rPr>
          <w:rFonts w:asciiTheme="majorHAnsi" w:hAnsiTheme="majorHAnsi"/>
          <w:color w:val="000000"/>
          <w:sz w:val="24"/>
          <w:lang w:val="cs-CZ"/>
        </w:rPr>
        <w:t xml:space="preserve"> má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</w:t>
      </w:r>
      <w:r w:rsidR="00B733A4">
        <w:rPr>
          <w:rFonts w:asciiTheme="majorHAnsi" w:hAnsiTheme="majorHAnsi"/>
          <w:color w:val="000000"/>
          <w:sz w:val="24"/>
          <w:lang w:val="cs-CZ"/>
        </w:rPr>
        <w:t>zveřejnit smlouvu (plný text) s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m vč. jejich změn a dodatků na svém profilu zadavatele a uveřejnit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skutečně </w:t>
      </w:r>
      <w:r w:rsidR="00FB79E8">
        <w:rPr>
          <w:rFonts w:asciiTheme="majorHAnsi" w:hAnsiTheme="majorHAnsi"/>
          <w:color w:val="000000"/>
          <w:sz w:val="24"/>
          <w:lang w:val="cs-CZ"/>
        </w:rPr>
        <w:t>uhrazenou cenu plnění a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756C8F">
        <w:rPr>
          <w:rFonts w:asciiTheme="majorHAnsi" w:hAnsiTheme="majorHAnsi"/>
          <w:color w:val="000000"/>
          <w:sz w:val="24"/>
          <w:lang w:val="cs-CZ"/>
        </w:rPr>
        <w:t xml:space="preserve"> je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</w:t>
      </w:r>
      <w:r>
        <w:rPr>
          <w:rFonts w:asciiTheme="majorHAnsi" w:hAnsiTheme="majorHAnsi"/>
          <w:color w:val="000000"/>
          <w:sz w:val="24"/>
          <w:lang w:val="cs-CZ"/>
        </w:rPr>
        <w:t>kupující</w:t>
      </w:r>
      <w:r w:rsidR="00B733A4">
        <w:rPr>
          <w:rFonts w:asciiTheme="majorHAnsi" w:hAnsiTheme="majorHAnsi"/>
          <w:color w:val="000000"/>
          <w:sz w:val="24"/>
          <w:lang w:val="cs-CZ"/>
        </w:rPr>
        <w:t>mu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potřebnou součinnost podle ustanovení § 219 zákona č. 134/2016 Sb., o zadávání veřejných zakázek, ve znění pozdějších předpisů.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740A42">
        <w:rPr>
          <w:rFonts w:asciiTheme="majorHAnsi" w:hAnsiTheme="majorHAnsi"/>
          <w:sz w:val="24"/>
          <w:szCs w:val="24"/>
        </w:rPr>
        <w:t>kupující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740A42">
        <w:rPr>
          <w:rFonts w:asciiTheme="majorHAnsi" w:hAnsiTheme="majorHAnsi"/>
          <w:sz w:val="24"/>
          <w:szCs w:val="24"/>
        </w:rPr>
        <w:t>prodávající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FC279E" w:rsidRDefault="00FC279E" w:rsidP="00FC279E">
      <w:pPr>
        <w:pStyle w:val="Odstavecseseznamem"/>
        <w:numPr>
          <w:ilvl w:val="0"/>
          <w:numId w:val="27"/>
        </w:numPr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Nedílnou, nikoliv však nutně pevně spojenou součástí tohoto dodatku jsou tyto přílohy:</w:t>
      </w:r>
    </w:p>
    <w:p w:rsidR="00FC279E" w:rsidRDefault="00FC279E" w:rsidP="00FC279E">
      <w:pPr>
        <w:pStyle w:val="Odstavecseseznamem"/>
        <w:ind w:left="360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•</w:t>
      </w:r>
      <w:r>
        <w:rPr>
          <w:rFonts w:asciiTheme="majorHAnsi" w:hAnsiTheme="majorHAnsi"/>
          <w:color w:val="000000"/>
          <w:sz w:val="24"/>
          <w:lang w:val="cs-CZ"/>
        </w:rPr>
        <w:tab/>
        <w:t>Přílo</w:t>
      </w:r>
      <w:r w:rsidR="003027D7">
        <w:rPr>
          <w:rFonts w:asciiTheme="majorHAnsi" w:hAnsiTheme="majorHAnsi"/>
          <w:color w:val="000000"/>
          <w:sz w:val="24"/>
          <w:lang w:val="cs-CZ"/>
        </w:rPr>
        <w:t>h</w:t>
      </w:r>
      <w:r w:rsidR="00740A42">
        <w:rPr>
          <w:rFonts w:asciiTheme="majorHAnsi" w:hAnsiTheme="majorHAnsi"/>
          <w:color w:val="000000"/>
          <w:sz w:val="24"/>
          <w:lang w:val="cs-CZ"/>
        </w:rPr>
        <w:t>a č. 1 – Změnový list ze dne  30</w:t>
      </w:r>
      <w:r w:rsidR="00FF1B96">
        <w:rPr>
          <w:rFonts w:asciiTheme="majorHAnsi" w:hAnsiTheme="majorHAnsi"/>
          <w:color w:val="000000"/>
          <w:sz w:val="24"/>
          <w:lang w:val="cs-CZ"/>
        </w:rPr>
        <w:t>. 12</w:t>
      </w:r>
      <w:r>
        <w:rPr>
          <w:rFonts w:asciiTheme="majorHAnsi" w:hAnsiTheme="majorHAnsi"/>
          <w:color w:val="000000"/>
          <w:sz w:val="24"/>
          <w:lang w:val="cs-CZ"/>
        </w:rPr>
        <w:t>. 2021</w:t>
      </w:r>
    </w:p>
    <w:p w:rsidR="00FC279E" w:rsidRDefault="00FC279E" w:rsidP="00FC279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  <w:bookmarkStart w:id="0" w:name="_GoBack"/>
      <w:bookmarkEnd w:id="0"/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740A42">
        <w:rPr>
          <w:rFonts w:asciiTheme="majorHAnsi" w:hAnsiTheme="majorHAnsi" w:cs="Calibri"/>
          <w:sz w:val="24"/>
        </w:rPr>
        <w:t>03. 01</w:t>
      </w:r>
      <w:r w:rsidR="002A115E" w:rsidRPr="006067FA">
        <w:rPr>
          <w:rFonts w:asciiTheme="majorHAnsi" w:hAnsiTheme="majorHAnsi" w:cs="Calibri"/>
          <w:sz w:val="24"/>
        </w:rPr>
        <w:t>.</w:t>
      </w:r>
      <w:r w:rsidR="001960EE">
        <w:rPr>
          <w:rFonts w:asciiTheme="majorHAnsi" w:hAnsiTheme="majorHAnsi" w:cs="Calibri"/>
          <w:sz w:val="24"/>
        </w:rPr>
        <w:t xml:space="preserve"> 2022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740A42">
        <w:rPr>
          <w:rFonts w:asciiTheme="majorHAnsi" w:hAnsiTheme="majorHAnsi" w:cs="Calibri"/>
          <w:sz w:val="24"/>
        </w:rPr>
        <w:t xml:space="preserve"> 03</w:t>
      </w:r>
      <w:r w:rsidR="00317648">
        <w:rPr>
          <w:rFonts w:asciiTheme="majorHAnsi" w:hAnsiTheme="majorHAnsi" w:cs="Calibri"/>
          <w:sz w:val="24"/>
        </w:rPr>
        <w:t>.</w:t>
      </w:r>
      <w:r w:rsidR="00740A42">
        <w:rPr>
          <w:rFonts w:asciiTheme="majorHAnsi" w:hAnsiTheme="majorHAnsi" w:cs="Calibri"/>
          <w:sz w:val="24"/>
        </w:rPr>
        <w:t xml:space="preserve"> 01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1960EE">
        <w:rPr>
          <w:rFonts w:asciiTheme="majorHAnsi" w:hAnsiTheme="majorHAnsi" w:cs="Calibri"/>
          <w:sz w:val="24"/>
        </w:rPr>
        <w:t>2022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740A42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kupující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</w:t>
      </w:r>
      <w:r>
        <w:rPr>
          <w:rFonts w:asciiTheme="majorHAnsi" w:hAnsiTheme="majorHAnsi" w:cs="Calibri"/>
          <w:sz w:val="24"/>
        </w:rPr>
        <w:t xml:space="preserve">     </w:t>
      </w:r>
      <w:r w:rsidR="0039339A">
        <w:rPr>
          <w:rFonts w:asciiTheme="majorHAnsi" w:hAnsiTheme="majorHAnsi" w:cs="Calibri"/>
          <w:sz w:val="24"/>
        </w:rPr>
        <w:t xml:space="preserve">      </w:t>
      </w:r>
      <w:proofErr w:type="spellStart"/>
      <w:r>
        <w:rPr>
          <w:rFonts w:asciiTheme="majorHAnsi" w:hAnsiTheme="majorHAnsi" w:cs="Calibri"/>
          <w:sz w:val="24"/>
        </w:rPr>
        <w:t>prodávající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27" w:rsidRDefault="00303827">
      <w:r>
        <w:separator/>
      </w:r>
    </w:p>
    <w:p w:rsidR="00303827" w:rsidRDefault="00303827"/>
  </w:endnote>
  <w:endnote w:type="continuationSeparator" w:id="0">
    <w:p w:rsidR="00303827" w:rsidRDefault="00303827">
      <w:r>
        <w:continuationSeparator/>
      </w:r>
    </w:p>
    <w:p w:rsidR="00303827" w:rsidRDefault="00303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1960EE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1960EE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27" w:rsidRDefault="00303827">
      <w:r>
        <w:separator/>
      </w:r>
    </w:p>
    <w:p w:rsidR="00303827" w:rsidRDefault="00303827"/>
  </w:footnote>
  <w:footnote w:type="continuationSeparator" w:id="0">
    <w:p w:rsidR="00303827" w:rsidRDefault="00303827">
      <w:r>
        <w:continuationSeparator/>
      </w:r>
    </w:p>
    <w:p w:rsidR="00303827" w:rsidRDefault="00303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36AA8"/>
    <w:rsid w:val="0004100D"/>
    <w:rsid w:val="000412EF"/>
    <w:rsid w:val="00043443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9C9"/>
    <w:rsid w:val="00095FE3"/>
    <w:rsid w:val="00096430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E362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04F0"/>
    <w:rsid w:val="00166A03"/>
    <w:rsid w:val="0017198C"/>
    <w:rsid w:val="00174AFE"/>
    <w:rsid w:val="001763AC"/>
    <w:rsid w:val="001763E0"/>
    <w:rsid w:val="00176AF6"/>
    <w:rsid w:val="00182989"/>
    <w:rsid w:val="00182B99"/>
    <w:rsid w:val="00182C05"/>
    <w:rsid w:val="00190790"/>
    <w:rsid w:val="001960EE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E722A"/>
    <w:rsid w:val="001F0C13"/>
    <w:rsid w:val="002024CA"/>
    <w:rsid w:val="00206435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926F4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1F2C"/>
    <w:rsid w:val="002E32BC"/>
    <w:rsid w:val="002F5D4D"/>
    <w:rsid w:val="002F7BC3"/>
    <w:rsid w:val="002F7DDA"/>
    <w:rsid w:val="003018B6"/>
    <w:rsid w:val="003027D7"/>
    <w:rsid w:val="00303827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34CE6"/>
    <w:rsid w:val="00337169"/>
    <w:rsid w:val="00337DAE"/>
    <w:rsid w:val="003413B4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A7982"/>
    <w:rsid w:val="003B3456"/>
    <w:rsid w:val="003B4AFD"/>
    <w:rsid w:val="003C0BE8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2FE5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72F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D1454"/>
    <w:rsid w:val="004E1AE1"/>
    <w:rsid w:val="004E29B8"/>
    <w:rsid w:val="004F78DB"/>
    <w:rsid w:val="005045F5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28DA"/>
    <w:rsid w:val="00556E18"/>
    <w:rsid w:val="00570B9B"/>
    <w:rsid w:val="0057284A"/>
    <w:rsid w:val="005732AC"/>
    <w:rsid w:val="00582670"/>
    <w:rsid w:val="00582B72"/>
    <w:rsid w:val="00583A6D"/>
    <w:rsid w:val="00585B49"/>
    <w:rsid w:val="005871BC"/>
    <w:rsid w:val="00591349"/>
    <w:rsid w:val="00591E42"/>
    <w:rsid w:val="005936FF"/>
    <w:rsid w:val="00597493"/>
    <w:rsid w:val="005A0CDF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4548A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1468"/>
    <w:rsid w:val="006956B7"/>
    <w:rsid w:val="006972F6"/>
    <w:rsid w:val="006A0DD6"/>
    <w:rsid w:val="006A494E"/>
    <w:rsid w:val="006A4FD6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0384"/>
    <w:rsid w:val="007021D8"/>
    <w:rsid w:val="00703E59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0A42"/>
    <w:rsid w:val="00745824"/>
    <w:rsid w:val="00750341"/>
    <w:rsid w:val="007535A0"/>
    <w:rsid w:val="00755063"/>
    <w:rsid w:val="00756C8F"/>
    <w:rsid w:val="00762113"/>
    <w:rsid w:val="00770866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A57BA"/>
    <w:rsid w:val="007B7BAB"/>
    <w:rsid w:val="007C4EC8"/>
    <w:rsid w:val="007D22CE"/>
    <w:rsid w:val="007D3B89"/>
    <w:rsid w:val="007E4A0F"/>
    <w:rsid w:val="007F11EE"/>
    <w:rsid w:val="007F1325"/>
    <w:rsid w:val="0080378A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38B6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14FA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1A12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2813"/>
    <w:rsid w:val="009D6DA3"/>
    <w:rsid w:val="009D7ED9"/>
    <w:rsid w:val="009E1B8E"/>
    <w:rsid w:val="009E21D5"/>
    <w:rsid w:val="009E2260"/>
    <w:rsid w:val="009F1C01"/>
    <w:rsid w:val="009F2B28"/>
    <w:rsid w:val="009F568A"/>
    <w:rsid w:val="00A00B02"/>
    <w:rsid w:val="00A04874"/>
    <w:rsid w:val="00A0508B"/>
    <w:rsid w:val="00A060A7"/>
    <w:rsid w:val="00A0681B"/>
    <w:rsid w:val="00A06919"/>
    <w:rsid w:val="00A072F0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74B0E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733A4"/>
    <w:rsid w:val="00B805BE"/>
    <w:rsid w:val="00B81669"/>
    <w:rsid w:val="00B8478F"/>
    <w:rsid w:val="00B86D15"/>
    <w:rsid w:val="00B86E4C"/>
    <w:rsid w:val="00BA4788"/>
    <w:rsid w:val="00BB2B77"/>
    <w:rsid w:val="00BB3322"/>
    <w:rsid w:val="00BB45CE"/>
    <w:rsid w:val="00BB71C5"/>
    <w:rsid w:val="00BC00C4"/>
    <w:rsid w:val="00BD3C4D"/>
    <w:rsid w:val="00BD6F7D"/>
    <w:rsid w:val="00BE159C"/>
    <w:rsid w:val="00BE6734"/>
    <w:rsid w:val="00BF2C4F"/>
    <w:rsid w:val="00BF63F6"/>
    <w:rsid w:val="00C1784B"/>
    <w:rsid w:val="00C17902"/>
    <w:rsid w:val="00C2046F"/>
    <w:rsid w:val="00C21AA5"/>
    <w:rsid w:val="00C21FBE"/>
    <w:rsid w:val="00C32C31"/>
    <w:rsid w:val="00C444B3"/>
    <w:rsid w:val="00C4496F"/>
    <w:rsid w:val="00C449D3"/>
    <w:rsid w:val="00C44F20"/>
    <w:rsid w:val="00C5378F"/>
    <w:rsid w:val="00C60815"/>
    <w:rsid w:val="00C62186"/>
    <w:rsid w:val="00C644C9"/>
    <w:rsid w:val="00C6506C"/>
    <w:rsid w:val="00C662AA"/>
    <w:rsid w:val="00C666CA"/>
    <w:rsid w:val="00C7633C"/>
    <w:rsid w:val="00C95B85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4BB0"/>
    <w:rsid w:val="00CC7B65"/>
    <w:rsid w:val="00CD44BA"/>
    <w:rsid w:val="00CD6CD2"/>
    <w:rsid w:val="00CD7E26"/>
    <w:rsid w:val="00CE00BE"/>
    <w:rsid w:val="00CE765F"/>
    <w:rsid w:val="00CE77E6"/>
    <w:rsid w:val="00CF0109"/>
    <w:rsid w:val="00CF5455"/>
    <w:rsid w:val="00D02543"/>
    <w:rsid w:val="00D02917"/>
    <w:rsid w:val="00D047CD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0EE1"/>
    <w:rsid w:val="00DA287B"/>
    <w:rsid w:val="00DA2B49"/>
    <w:rsid w:val="00DB1A2D"/>
    <w:rsid w:val="00DB3532"/>
    <w:rsid w:val="00DB412A"/>
    <w:rsid w:val="00DB4281"/>
    <w:rsid w:val="00DB5951"/>
    <w:rsid w:val="00DC0D4C"/>
    <w:rsid w:val="00DC2F37"/>
    <w:rsid w:val="00DC62C0"/>
    <w:rsid w:val="00DC6C4A"/>
    <w:rsid w:val="00DD2478"/>
    <w:rsid w:val="00DE3588"/>
    <w:rsid w:val="00DE3B04"/>
    <w:rsid w:val="00DE50F2"/>
    <w:rsid w:val="00DE55A5"/>
    <w:rsid w:val="00DF0931"/>
    <w:rsid w:val="00DF1310"/>
    <w:rsid w:val="00DF22A0"/>
    <w:rsid w:val="00DF3E42"/>
    <w:rsid w:val="00E0110E"/>
    <w:rsid w:val="00E0156D"/>
    <w:rsid w:val="00E035D4"/>
    <w:rsid w:val="00E1122D"/>
    <w:rsid w:val="00E15F5D"/>
    <w:rsid w:val="00E170F1"/>
    <w:rsid w:val="00E21EB3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50A8C"/>
    <w:rsid w:val="00E63636"/>
    <w:rsid w:val="00E65A60"/>
    <w:rsid w:val="00E70644"/>
    <w:rsid w:val="00E8151A"/>
    <w:rsid w:val="00E817DA"/>
    <w:rsid w:val="00E85EFC"/>
    <w:rsid w:val="00E91EAE"/>
    <w:rsid w:val="00EA4DFB"/>
    <w:rsid w:val="00EC31ED"/>
    <w:rsid w:val="00EC34CF"/>
    <w:rsid w:val="00ED39F8"/>
    <w:rsid w:val="00ED6B25"/>
    <w:rsid w:val="00EE0841"/>
    <w:rsid w:val="00EE0B0C"/>
    <w:rsid w:val="00EE29A8"/>
    <w:rsid w:val="00EE67A7"/>
    <w:rsid w:val="00F06DA9"/>
    <w:rsid w:val="00F17432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5349A"/>
    <w:rsid w:val="00F60038"/>
    <w:rsid w:val="00F62292"/>
    <w:rsid w:val="00F65BCE"/>
    <w:rsid w:val="00F715B0"/>
    <w:rsid w:val="00F71DF0"/>
    <w:rsid w:val="00F724B7"/>
    <w:rsid w:val="00F85805"/>
    <w:rsid w:val="00F85DDA"/>
    <w:rsid w:val="00F93335"/>
    <w:rsid w:val="00F9609E"/>
    <w:rsid w:val="00FA4BCA"/>
    <w:rsid w:val="00FB1002"/>
    <w:rsid w:val="00FB533A"/>
    <w:rsid w:val="00FB60F5"/>
    <w:rsid w:val="00FB79E8"/>
    <w:rsid w:val="00FC02BF"/>
    <w:rsid w:val="00FC279E"/>
    <w:rsid w:val="00FC2858"/>
    <w:rsid w:val="00FC41B7"/>
    <w:rsid w:val="00FC6087"/>
    <w:rsid w:val="00FD20AE"/>
    <w:rsid w:val="00FD5315"/>
    <w:rsid w:val="00FE07E4"/>
    <w:rsid w:val="00FE0960"/>
    <w:rsid w:val="00FE25FB"/>
    <w:rsid w:val="00FE46AF"/>
    <w:rsid w:val="00FF1B96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7B2FE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9290A1-4D18-4D49-BB2A-345FE5FA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4</cp:revision>
  <cp:lastPrinted>2020-11-30T13:17:00Z</cp:lastPrinted>
  <dcterms:created xsi:type="dcterms:W3CDTF">2022-01-17T16:45:00Z</dcterms:created>
  <dcterms:modified xsi:type="dcterms:W3CDTF">2022-01-17T16:47:00Z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