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pStyle w:val="Bezmezer"/>
            </w:pPr>
            <w:r>
              <w:t>Státní fond kinematografie</w:t>
            </w:r>
          </w:p>
          <w:p w:rsidR="00C95BF4" w:rsidRDefault="00C95BF4" w:rsidP="00C95BF4">
            <w:pPr>
              <w:pStyle w:val="Bezmezer"/>
            </w:pPr>
            <w:r>
              <w:t>Dukelských hrdinů 530/47</w:t>
            </w:r>
          </w:p>
          <w:p w:rsidR="00C95BF4" w:rsidRDefault="00C95BF4" w:rsidP="00C95BF4">
            <w:pPr>
              <w:pStyle w:val="Bezmezer"/>
            </w:pPr>
            <w:r>
              <w:t>170 00 Praha 7</w:t>
            </w:r>
          </w:p>
          <w:p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9652C3" w:rsidRPr="006A2B53" w:rsidRDefault="009652C3" w:rsidP="00965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B53">
              <w:rPr>
                <w:rFonts w:ascii="Arial" w:hAnsi="Arial" w:cs="Arial"/>
                <w:sz w:val="18"/>
                <w:szCs w:val="18"/>
              </w:rPr>
              <w:t>Cellula s.r.o.</w:t>
            </w:r>
          </w:p>
          <w:p w:rsidR="009652C3" w:rsidRPr="006A2B53" w:rsidRDefault="009652C3" w:rsidP="00965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B53">
              <w:rPr>
                <w:rFonts w:ascii="Arial" w:hAnsi="Arial" w:cs="Arial"/>
                <w:sz w:val="18"/>
                <w:szCs w:val="18"/>
              </w:rPr>
              <w:t>Kováků 4</w:t>
            </w:r>
          </w:p>
          <w:p w:rsidR="00C95BF4" w:rsidRPr="00EA7824" w:rsidRDefault="009652C3" w:rsidP="009652C3">
            <w:pPr>
              <w:pStyle w:val="Bezmezer"/>
            </w:pPr>
            <w:r w:rsidRPr="006A2B53">
              <w:rPr>
                <w:rFonts w:ascii="Arial" w:hAnsi="Arial" w:cs="Arial"/>
                <w:sz w:val="18"/>
                <w:szCs w:val="18"/>
              </w:rPr>
              <w:t>Praha 5 15000</w:t>
            </w: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E4E7652DE8654B1F932E2E1F9604A84D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Default="009652C3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72C6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Pavel Rakušan</w:t>
                </w:r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sz w:val="18"/>
              <w:szCs w:val="18"/>
              <w:shd w:val="clear" w:color="auto" w:fill="FFFFFF"/>
            </w:rPr>
            <w:id w:val="-1540348372"/>
            <w:placeholder>
              <w:docPart w:val="DB754D370AA84270919BBA276A9B346B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Default="009652C3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652C3">
                  <w:rPr>
                    <w:rFonts w:ascii="Arial" w:hAnsi="Arial" w:cs="Arial"/>
                    <w:sz w:val="18"/>
                    <w:szCs w:val="18"/>
                    <w:shd w:val="clear" w:color="auto" w:fill="FFFFFF"/>
                  </w:rPr>
                  <w:t>+420 603 536 501</w:t>
                </w:r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id w:val="-1322662573"/>
            <w:placeholder>
              <w:docPart w:val="6775C41DC86F4DEC9CDEFF4481916000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C95BF4" w:rsidRDefault="009652C3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652C3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FFFFF"/>
                  </w:rPr>
                  <w:t>26429420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7C1536C5A2464F7C86B35C0232E2D1B3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C95BF4" w:rsidRDefault="00A77E9B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96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2-01-13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577B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13.1.2022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5B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9652C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B4470">
              <w:rPr>
                <w:rFonts w:ascii="Arial" w:hAnsi="Arial" w:cs="Arial"/>
                <w:color w:val="000000"/>
                <w:sz w:val="17"/>
                <w:szCs w:val="17"/>
              </w:rPr>
              <w:t>Magdalena Makovská</w:t>
            </w:r>
          </w:p>
        </w:tc>
        <w:tc>
          <w:tcPr>
            <w:tcW w:w="3571" w:type="dxa"/>
            <w:vAlign w:val="center"/>
          </w:tcPr>
          <w:p w:rsidR="00C261BB" w:rsidRDefault="007C7982" w:rsidP="0096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2-01-2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7220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25.1.2022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sdt>
          <w:sdtPr>
            <w:rPr>
              <w:rFonts w:ascii="Arial" w:hAnsi="Arial" w:cs="Arial"/>
              <w:sz w:val="18"/>
              <w:szCs w:val="18"/>
            </w:rPr>
            <w:id w:val="-957105451"/>
            <w:placeholder>
              <w:docPart w:val="FB9EA2315D94429C958DC77DC4709E58"/>
            </w:placeholder>
            <w:text/>
          </w:sdtPr>
          <w:sdtEndPr/>
          <w:sdtContent>
            <w:tc>
              <w:tcPr>
                <w:tcW w:w="7639" w:type="dxa"/>
                <w:vMerge w:val="restart"/>
              </w:tcPr>
              <w:p w:rsidR="00C83317" w:rsidRPr="009D78B8" w:rsidRDefault="009652C3" w:rsidP="003B27BF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Grafické zpracování tří katalogů českých filmů. Úprava návrhu 5 000,- a DTP strana / 300,- Kč. Czech Fiction </w:t>
                </w:r>
                <w:proofErr w:type="spellStart"/>
                <w:r w:rsidRPr="009652C3">
                  <w:rPr>
                    <w:rFonts w:ascii="Arial" w:hAnsi="Arial" w:cs="Arial"/>
                    <w:sz w:val="18"/>
                    <w:szCs w:val="18"/>
                  </w:rPr>
                  <w:t>Films</w:t>
                </w:r>
                <w:proofErr w:type="spellEnd"/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B4470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577B0">
                  <w:rPr>
                    <w:rFonts w:ascii="Arial" w:hAnsi="Arial" w:cs="Arial"/>
                    <w:sz w:val="18"/>
                    <w:szCs w:val="18"/>
                  </w:rPr>
                  <w:t>1-2022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, Czech </w:t>
                </w:r>
                <w:proofErr w:type="spellStart"/>
                <w:r w:rsidRPr="009652C3">
                  <w:rPr>
                    <w:rFonts w:ascii="Arial" w:hAnsi="Arial" w:cs="Arial"/>
                    <w:sz w:val="18"/>
                    <w:szCs w:val="18"/>
                  </w:rPr>
                  <w:t>Documentaries</w:t>
                </w:r>
                <w:proofErr w:type="spellEnd"/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577B0">
                  <w:rPr>
                    <w:rFonts w:ascii="Arial" w:hAnsi="Arial" w:cs="Arial"/>
                    <w:sz w:val="18"/>
                    <w:szCs w:val="18"/>
                  </w:rPr>
                  <w:t>2021-2022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a Czech </w:t>
                </w:r>
                <w:proofErr w:type="spellStart"/>
                <w:r w:rsidRPr="009652C3">
                  <w:rPr>
                    <w:rFonts w:ascii="Arial" w:hAnsi="Arial" w:cs="Arial"/>
                    <w:sz w:val="18"/>
                    <w:szCs w:val="18"/>
                  </w:rPr>
                  <w:t>Animation</w:t>
                </w:r>
                <w:proofErr w:type="spellEnd"/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577B0">
                  <w:rPr>
                    <w:rFonts w:ascii="Arial" w:hAnsi="Arial" w:cs="Arial"/>
                    <w:sz w:val="18"/>
                    <w:szCs w:val="18"/>
                  </w:rPr>
                  <w:t>2021-2022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="00EA0A28">
                  <w:rPr>
                    <w:rFonts w:ascii="Arial" w:hAnsi="Arial" w:cs="Arial"/>
                    <w:sz w:val="18"/>
                    <w:szCs w:val="18"/>
                  </w:rPr>
                  <w:t xml:space="preserve"> Celkem DTP </w:t>
                </w:r>
                <w:r w:rsidR="008577B0">
                  <w:rPr>
                    <w:rFonts w:ascii="Arial" w:hAnsi="Arial" w:cs="Arial"/>
                    <w:sz w:val="18"/>
                    <w:szCs w:val="18"/>
                  </w:rPr>
                  <w:t xml:space="preserve">cca </w:t>
                </w:r>
                <w:r w:rsidR="003B27BF">
                  <w:rPr>
                    <w:rFonts w:ascii="Arial" w:hAnsi="Arial" w:cs="Arial"/>
                    <w:sz w:val="18"/>
                    <w:szCs w:val="18"/>
                  </w:rPr>
                  <w:t>379</w:t>
                </w:r>
                <w:r w:rsidR="008577B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B4470">
                  <w:rPr>
                    <w:rFonts w:ascii="Arial" w:hAnsi="Arial" w:cs="Arial"/>
                    <w:sz w:val="18"/>
                    <w:szCs w:val="18"/>
                  </w:rPr>
                  <w:t>stran á 300 Kč/strana, návrh obálky 5000 Kč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>. Ceny uvedeny bez DPH.</w:t>
                </w:r>
              </w:p>
            </w:tc>
          </w:sdtContent>
        </w:sdt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4C5771" w:rsidRDefault="004C5771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</w:p>
          <w:p w:rsidR="00646BB8" w:rsidRPr="00646BB8" w:rsidRDefault="00EA0A28" w:rsidP="0085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8577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28 600</w:t>
            </w:r>
            <w:r w:rsidR="009652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,- Kč</w:t>
            </w:r>
          </w:p>
        </w:tc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C83317" w:rsidRPr="009D78B8" w:rsidRDefault="00EA0A28" w:rsidP="0085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1</w:t>
            </w:r>
            <w:r w:rsidR="008577B0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55 606</w:t>
            </w:r>
            <w:r w:rsidR="009652C3" w:rsidRPr="004C5771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,- Kč</w:t>
            </w:r>
          </w:p>
        </w:tc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sdt>
          <w:sdtPr>
            <w:rPr>
              <w:rFonts w:ascii="Arial" w:eastAsiaTheme="minorHAnsi" w:hAnsi="Arial" w:cs="Arial"/>
              <w:sz w:val="18"/>
              <w:szCs w:val="18"/>
              <w:lang w:eastAsia="en-US"/>
            </w:rPr>
            <w:id w:val="83654366"/>
            <w:placeholder>
              <w:docPart w:val="45245EC0DFD34166B4C188D51FD1EBCC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9652C3" w:rsidP="00D556B6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Státní fond kinematografie podle § 10 odst. 1 písm. h) zákona č. 496/2012 Sb., o audiovizi vykonává metodickou, propagační a koncepční činnost v oblasti kinematografie a filmového průmyslu. V rámci naplnění propagační činnosti vydává jeho oddělení České fi</w:t>
                </w:r>
                <w:r w:rsidR="00D556B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lmové centrum tři katalogy</w:t>
                </w: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dokončených a připravovaných filmů podle typů filmů – Czech Fiction </w:t>
                </w:r>
                <w:proofErr w:type="spellStart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Films</w:t>
                </w:r>
                <w:proofErr w:type="spellEnd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, Czech </w:t>
                </w:r>
                <w:proofErr w:type="spellStart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Documentaries</w:t>
                </w:r>
                <w:proofErr w:type="spellEnd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Czech </w:t>
                </w:r>
                <w:proofErr w:type="spellStart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Animation</w:t>
                </w:r>
                <w:proofErr w:type="spellEnd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. Cena grafického zpracování se odvíjí od počtu stran v každém z katalogů. Publikace po celý rok slouží k prezentaci českého filmu a filmového průmyslu </w:t>
                </w:r>
                <w:r w:rsidR="00D556B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na </w:t>
                </w: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zahraničních</w:t>
                </w:r>
                <w:r w:rsidR="00B45660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festivalech a trzích a k navázá</w:t>
                </w: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ní užitečných kontaktů s filmovými profesionály z celého světa. Grafické studio Cellula bylo vybráno na základě dlouhodobé pozitivní zkušenosti ze spolupráce a výhodné cenové nabídky.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46DB0">
        <w:trPr>
          <w:trHeight w:val="1731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1680E"/>
    <w:rsid w:val="001C1A97"/>
    <w:rsid w:val="001E2A2D"/>
    <w:rsid w:val="001E5DAD"/>
    <w:rsid w:val="002A20ED"/>
    <w:rsid w:val="003228E1"/>
    <w:rsid w:val="00362BD3"/>
    <w:rsid w:val="003A03C3"/>
    <w:rsid w:val="003B27BF"/>
    <w:rsid w:val="004301EC"/>
    <w:rsid w:val="004C5771"/>
    <w:rsid w:val="004D0A39"/>
    <w:rsid w:val="00510D89"/>
    <w:rsid w:val="00595555"/>
    <w:rsid w:val="005B4470"/>
    <w:rsid w:val="005E1460"/>
    <w:rsid w:val="00646BB8"/>
    <w:rsid w:val="00697335"/>
    <w:rsid w:val="00773222"/>
    <w:rsid w:val="00784541"/>
    <w:rsid w:val="007C7982"/>
    <w:rsid w:val="008577B0"/>
    <w:rsid w:val="008E7EB2"/>
    <w:rsid w:val="009432E6"/>
    <w:rsid w:val="009652C3"/>
    <w:rsid w:val="009C3B97"/>
    <w:rsid w:val="009D78B8"/>
    <w:rsid w:val="00A46DB0"/>
    <w:rsid w:val="00A77E9B"/>
    <w:rsid w:val="00A9555B"/>
    <w:rsid w:val="00AD09A0"/>
    <w:rsid w:val="00B14B31"/>
    <w:rsid w:val="00B45660"/>
    <w:rsid w:val="00B72201"/>
    <w:rsid w:val="00BA2566"/>
    <w:rsid w:val="00BE5A9C"/>
    <w:rsid w:val="00C257CB"/>
    <w:rsid w:val="00C261BB"/>
    <w:rsid w:val="00C33C0F"/>
    <w:rsid w:val="00C83317"/>
    <w:rsid w:val="00C95BF4"/>
    <w:rsid w:val="00CB7468"/>
    <w:rsid w:val="00CF1BF9"/>
    <w:rsid w:val="00D04731"/>
    <w:rsid w:val="00D07E9E"/>
    <w:rsid w:val="00D41BE6"/>
    <w:rsid w:val="00D556B6"/>
    <w:rsid w:val="00D907BA"/>
    <w:rsid w:val="00DB1A47"/>
    <w:rsid w:val="00E068AF"/>
    <w:rsid w:val="00E41343"/>
    <w:rsid w:val="00E74D00"/>
    <w:rsid w:val="00E927FA"/>
    <w:rsid w:val="00EA0A28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652C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kern w:val="2"/>
      <w:sz w:val="24"/>
      <w:szCs w:val="24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E4E7652DE8654B1F932E2E1F9604A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1E122-5531-45B3-BBA6-70233A3B01AF}"/>
      </w:docPartPr>
      <w:docPartBody>
        <w:p w:rsidR="00A26C3A" w:rsidRDefault="00F241E3" w:rsidP="00F241E3">
          <w:pPr>
            <w:pStyle w:val="E4E7652DE8654B1F932E2E1F9604A84D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B754D370AA84270919BBA276A9B3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08854-B81E-409E-BBEB-6DA562DD3130}"/>
      </w:docPartPr>
      <w:docPartBody>
        <w:p w:rsidR="00A26C3A" w:rsidRDefault="00F241E3" w:rsidP="00F241E3">
          <w:pPr>
            <w:pStyle w:val="DB754D370AA84270919BBA276A9B346B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6775C41DC86F4DEC9CDEFF4481916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5C74D-033A-48E8-AC0C-CE8A1909E674}"/>
      </w:docPartPr>
      <w:docPartBody>
        <w:p w:rsidR="00A26C3A" w:rsidRDefault="00F241E3" w:rsidP="00F241E3">
          <w:pPr>
            <w:pStyle w:val="6775C41DC86F4DEC9CDEFF4481916000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7C1536C5A2464F7C86B35C0232E2D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A45F3-531B-4F16-AB68-7C7C02695073}"/>
      </w:docPartPr>
      <w:docPartBody>
        <w:p w:rsidR="00A26C3A" w:rsidRDefault="00F241E3" w:rsidP="00F241E3">
          <w:pPr>
            <w:pStyle w:val="7C1536C5A2464F7C86B35C0232E2D1B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FB9EA2315D94429C958DC77DC4709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3EC2E-444B-44B6-8D9C-5130F9A672C5}"/>
      </w:docPartPr>
      <w:docPartBody>
        <w:p w:rsidR="00A26C3A" w:rsidRDefault="00F241E3" w:rsidP="00F241E3">
          <w:pPr>
            <w:pStyle w:val="FB9EA2315D94429C958DC77DC4709E58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45245EC0DFD34166B4C188D51FD1E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ABE58-D20A-4118-8856-BD8CFCA3E527}"/>
      </w:docPartPr>
      <w:docPartBody>
        <w:p w:rsidR="00A26C3A" w:rsidRDefault="00F241E3" w:rsidP="00F241E3">
          <w:pPr>
            <w:pStyle w:val="45245EC0DFD34166B4C188D51FD1EBCC"/>
          </w:pPr>
          <w:r w:rsidRPr="00297D8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A26C3A"/>
    <w:rsid w:val="00CF1E97"/>
    <w:rsid w:val="00F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41E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8CC6F1B25CAC45BD9FACFB66A4CFB75A">
    <w:name w:val="8CC6F1B25CAC45BD9FACFB66A4CFB75A"/>
    <w:rsid w:val="004F73E0"/>
  </w:style>
  <w:style w:type="paragraph" w:customStyle="1" w:styleId="B757CC975E0742FC9BA9F701A4B187A5">
    <w:name w:val="B757CC975E0742FC9BA9F701A4B187A5"/>
    <w:rsid w:val="004F73E0"/>
  </w:style>
  <w:style w:type="paragraph" w:customStyle="1" w:styleId="D6D3285D3B0E4777983255C2BE14A0C1">
    <w:name w:val="D6D3285D3B0E4777983255C2BE14A0C1"/>
    <w:rsid w:val="004F73E0"/>
  </w:style>
  <w:style w:type="paragraph" w:customStyle="1" w:styleId="EDBFD571E9034FED8E6D6A99216CFD71">
    <w:name w:val="EDBFD571E9034FED8E6D6A99216CFD71"/>
    <w:rsid w:val="004F73E0"/>
  </w:style>
  <w:style w:type="paragraph" w:customStyle="1" w:styleId="9D35B9EDC5FB46F8B408766B25E87587">
    <w:name w:val="9D35B9EDC5FB46F8B408766B25E87587"/>
    <w:rsid w:val="004F73E0"/>
  </w:style>
  <w:style w:type="paragraph" w:customStyle="1" w:styleId="8A6669BE23944D89A31EF7D247CEBE01">
    <w:name w:val="8A6669BE23944D89A31EF7D247CEBE01"/>
    <w:rsid w:val="004F73E0"/>
  </w:style>
  <w:style w:type="paragraph" w:customStyle="1" w:styleId="72670A5A1F1E490C96283AE273ACF709">
    <w:name w:val="72670A5A1F1E490C96283AE273ACF709"/>
    <w:rsid w:val="004F73E0"/>
  </w:style>
  <w:style w:type="paragraph" w:customStyle="1" w:styleId="9A0FCBB2AC1A4A3F86E06515C2984BCC">
    <w:name w:val="9A0FCBB2AC1A4A3F86E06515C2984BCC"/>
    <w:rsid w:val="004F73E0"/>
  </w:style>
  <w:style w:type="paragraph" w:customStyle="1" w:styleId="2459491762D0465EAC4E60ECA2285CFA">
    <w:name w:val="2459491762D0465EAC4E60ECA2285CFA"/>
    <w:rsid w:val="00F241E3"/>
  </w:style>
  <w:style w:type="paragraph" w:customStyle="1" w:styleId="8F179214E06842B49703D2293BD23C49">
    <w:name w:val="8F179214E06842B49703D2293BD23C49"/>
    <w:rsid w:val="00F241E3"/>
  </w:style>
  <w:style w:type="paragraph" w:customStyle="1" w:styleId="57E56F107E99488A862CA5191B0BF9EF">
    <w:name w:val="57E56F107E99488A862CA5191B0BF9EF"/>
    <w:rsid w:val="00F241E3"/>
  </w:style>
  <w:style w:type="paragraph" w:customStyle="1" w:styleId="E4E7652DE8654B1F932E2E1F9604A84D">
    <w:name w:val="E4E7652DE8654B1F932E2E1F9604A84D"/>
    <w:rsid w:val="00F241E3"/>
  </w:style>
  <w:style w:type="paragraph" w:customStyle="1" w:styleId="DB754D370AA84270919BBA276A9B346B">
    <w:name w:val="DB754D370AA84270919BBA276A9B346B"/>
    <w:rsid w:val="00F241E3"/>
  </w:style>
  <w:style w:type="paragraph" w:customStyle="1" w:styleId="6775C41DC86F4DEC9CDEFF4481916000">
    <w:name w:val="6775C41DC86F4DEC9CDEFF4481916000"/>
    <w:rsid w:val="00F241E3"/>
  </w:style>
  <w:style w:type="paragraph" w:customStyle="1" w:styleId="7C1536C5A2464F7C86B35C0232E2D1B3">
    <w:name w:val="7C1536C5A2464F7C86B35C0232E2D1B3"/>
    <w:rsid w:val="00F241E3"/>
  </w:style>
  <w:style w:type="paragraph" w:customStyle="1" w:styleId="FB9EA2315D94429C958DC77DC4709E58">
    <w:name w:val="FB9EA2315D94429C958DC77DC4709E58"/>
    <w:rsid w:val="00F241E3"/>
  </w:style>
  <w:style w:type="paragraph" w:customStyle="1" w:styleId="45245EC0DFD34166B4C188D51FD1EBCC">
    <w:name w:val="45245EC0DFD34166B4C188D51FD1EBCC"/>
    <w:rsid w:val="00F24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5156-D09F-4953-B4DA-D72BE4E5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2022-01-17T09:49:00Z</dcterms:created>
  <dcterms:modified xsi:type="dcterms:W3CDTF">2022-01-17T09:49:00Z</dcterms:modified>
</cp:coreProperties>
</file>