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7F" w:rsidRPr="009361C5" w:rsidRDefault="00F3737F" w:rsidP="001A1BEE">
      <w:pPr>
        <w:rPr>
          <w:b/>
          <w:color w:val="000000" w:themeColor="text1"/>
          <w:sz w:val="32"/>
          <w:szCs w:val="32"/>
        </w:rPr>
      </w:pPr>
    </w:p>
    <w:p w:rsidR="0091454E" w:rsidRPr="009361C5" w:rsidRDefault="0091454E" w:rsidP="00C51898">
      <w:pPr>
        <w:jc w:val="center"/>
        <w:rPr>
          <w:b/>
          <w:color w:val="000000" w:themeColor="text1"/>
          <w:sz w:val="32"/>
          <w:szCs w:val="32"/>
        </w:rPr>
      </w:pPr>
      <w:r w:rsidRPr="009361C5">
        <w:rPr>
          <w:b/>
          <w:color w:val="000000" w:themeColor="text1"/>
          <w:sz w:val="32"/>
          <w:szCs w:val="32"/>
        </w:rPr>
        <w:t>Kupní smlouva</w:t>
      </w:r>
    </w:p>
    <w:p w:rsidR="0091454E" w:rsidRPr="009361C5" w:rsidRDefault="00B2077D" w:rsidP="00C51898">
      <w:pPr>
        <w:jc w:val="center"/>
        <w:rPr>
          <w:b/>
          <w:color w:val="000000" w:themeColor="text1"/>
        </w:rPr>
      </w:pPr>
      <w:r w:rsidRPr="009361C5">
        <w:rPr>
          <w:b/>
          <w:color w:val="000000" w:themeColor="text1"/>
        </w:rPr>
        <w:t>o</w:t>
      </w:r>
      <w:r w:rsidR="0091454E" w:rsidRPr="009361C5">
        <w:rPr>
          <w:b/>
          <w:color w:val="000000" w:themeColor="text1"/>
        </w:rPr>
        <w:t xml:space="preserve"> dodávkách masa a masných výrobků</w:t>
      </w:r>
    </w:p>
    <w:p w:rsidR="00F3737F" w:rsidRPr="009361C5" w:rsidRDefault="00F3737F" w:rsidP="001A1BEE">
      <w:pPr>
        <w:rPr>
          <w:color w:val="000000" w:themeColor="text1"/>
        </w:rPr>
      </w:pPr>
    </w:p>
    <w:p w:rsidR="0091454E" w:rsidRPr="009361C5" w:rsidRDefault="0091454E" w:rsidP="00C51898">
      <w:pPr>
        <w:numPr>
          <w:ilvl w:val="0"/>
          <w:numId w:val="5"/>
        </w:numPr>
        <w:jc w:val="center"/>
        <w:rPr>
          <w:b/>
          <w:color w:val="000000" w:themeColor="text1"/>
        </w:rPr>
      </w:pPr>
      <w:r w:rsidRPr="009361C5">
        <w:rPr>
          <w:b/>
          <w:color w:val="000000" w:themeColor="text1"/>
        </w:rPr>
        <w:t>Smluvní strany</w:t>
      </w:r>
    </w:p>
    <w:p w:rsidR="0091454E" w:rsidRPr="009361C5" w:rsidRDefault="0091454E" w:rsidP="00C51898">
      <w:pPr>
        <w:jc w:val="both"/>
        <w:rPr>
          <w:color w:val="000000" w:themeColor="text1"/>
        </w:rPr>
      </w:pPr>
    </w:p>
    <w:p w:rsidR="0091454E" w:rsidRPr="009361C5" w:rsidRDefault="0091454E" w:rsidP="001A1BEE">
      <w:pPr>
        <w:ind w:left="360"/>
        <w:jc w:val="both"/>
        <w:rPr>
          <w:color w:val="000000" w:themeColor="text1"/>
        </w:rPr>
      </w:pPr>
      <w:r w:rsidRPr="009361C5">
        <w:rPr>
          <w:color w:val="000000" w:themeColor="text1"/>
        </w:rPr>
        <w:t xml:space="preserve">1. </w:t>
      </w:r>
      <w:r w:rsidR="00365E45" w:rsidRPr="009361C5">
        <w:rPr>
          <w:color w:val="000000" w:themeColor="text1"/>
        </w:rPr>
        <w:tab/>
      </w:r>
      <w:r w:rsidRPr="009361C5">
        <w:rPr>
          <w:color w:val="000000" w:themeColor="text1"/>
        </w:rPr>
        <w:t>Prodávající:</w:t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="00161EFF" w:rsidRPr="009361C5">
        <w:rPr>
          <w:color w:val="000000" w:themeColor="text1"/>
        </w:rPr>
        <w:t>PROMINENT CZ s.r.o.</w:t>
      </w:r>
    </w:p>
    <w:p w:rsidR="0091454E" w:rsidRPr="009361C5" w:rsidRDefault="0091454E" w:rsidP="001A1BEE">
      <w:pPr>
        <w:ind w:left="360" w:firstLine="348"/>
        <w:jc w:val="both"/>
        <w:rPr>
          <w:color w:val="000000" w:themeColor="text1"/>
        </w:rPr>
      </w:pPr>
      <w:r w:rsidRPr="009361C5">
        <w:rPr>
          <w:color w:val="000000" w:themeColor="text1"/>
        </w:rPr>
        <w:t>Sídlo:</w:t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  <w:t xml:space="preserve">Brniště </w:t>
      </w:r>
      <w:r w:rsidR="00161EFF" w:rsidRPr="009361C5">
        <w:rPr>
          <w:color w:val="000000" w:themeColor="text1"/>
        </w:rPr>
        <w:t>4</w:t>
      </w:r>
      <w:r w:rsidRPr="009361C5">
        <w:rPr>
          <w:color w:val="000000" w:themeColor="text1"/>
        </w:rPr>
        <w:t xml:space="preserve">, 471 29 </w:t>
      </w:r>
      <w:proofErr w:type="spellStart"/>
      <w:r w:rsidRPr="009361C5">
        <w:rPr>
          <w:color w:val="000000" w:themeColor="text1"/>
        </w:rPr>
        <w:t>Brniště</w:t>
      </w:r>
      <w:proofErr w:type="spellEnd"/>
    </w:p>
    <w:p w:rsidR="00C51898" w:rsidRPr="009361C5" w:rsidRDefault="00C51898" w:rsidP="001A1BEE">
      <w:pPr>
        <w:ind w:left="360" w:firstLine="348"/>
        <w:jc w:val="both"/>
        <w:rPr>
          <w:color w:val="000000" w:themeColor="text1"/>
        </w:rPr>
      </w:pPr>
      <w:r w:rsidRPr="009361C5">
        <w:rPr>
          <w:color w:val="000000" w:themeColor="text1"/>
        </w:rPr>
        <w:t>Zastoupený:</w:t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  <w:t>………………</w:t>
      </w:r>
    </w:p>
    <w:p w:rsidR="0091454E" w:rsidRPr="009361C5" w:rsidRDefault="0091454E" w:rsidP="001A1BEE">
      <w:pPr>
        <w:ind w:left="360" w:firstLine="348"/>
        <w:jc w:val="both"/>
        <w:rPr>
          <w:color w:val="000000" w:themeColor="text1"/>
        </w:rPr>
      </w:pPr>
      <w:r w:rsidRPr="009361C5">
        <w:rPr>
          <w:color w:val="000000" w:themeColor="text1"/>
        </w:rPr>
        <w:t>IČO:</w:t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="00161EFF" w:rsidRPr="009361C5">
        <w:rPr>
          <w:color w:val="000000" w:themeColor="text1"/>
        </w:rPr>
        <w:t>273 12 453</w:t>
      </w:r>
    </w:p>
    <w:p w:rsidR="0091454E" w:rsidRPr="009361C5" w:rsidRDefault="0091454E" w:rsidP="001A1BEE">
      <w:pPr>
        <w:ind w:left="360" w:firstLine="348"/>
        <w:jc w:val="both"/>
        <w:rPr>
          <w:color w:val="000000" w:themeColor="text1"/>
        </w:rPr>
      </w:pPr>
      <w:r w:rsidRPr="009361C5">
        <w:rPr>
          <w:color w:val="000000" w:themeColor="text1"/>
        </w:rPr>
        <w:t>DIČ:</w:t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  <w:t>CZ</w:t>
      </w:r>
      <w:r w:rsidR="00161EFF" w:rsidRPr="009361C5">
        <w:rPr>
          <w:color w:val="000000" w:themeColor="text1"/>
        </w:rPr>
        <w:t>273 12 453</w:t>
      </w:r>
    </w:p>
    <w:p w:rsidR="00C1170D" w:rsidRPr="009361C5" w:rsidRDefault="00C1170D" w:rsidP="001A1BEE">
      <w:pPr>
        <w:ind w:left="360" w:hanging="12"/>
        <w:jc w:val="both"/>
        <w:rPr>
          <w:color w:val="000000" w:themeColor="text1"/>
        </w:rPr>
      </w:pPr>
      <w:r w:rsidRPr="009361C5">
        <w:rPr>
          <w:color w:val="000000" w:themeColor="text1"/>
        </w:rPr>
        <w:t>Zapsáno v obchodním rejstříku, vedeného Krajským sou</w:t>
      </w:r>
      <w:r w:rsidR="00161EFF" w:rsidRPr="009361C5">
        <w:rPr>
          <w:color w:val="000000" w:themeColor="text1"/>
        </w:rPr>
        <w:t>d</w:t>
      </w:r>
      <w:r w:rsidRPr="009361C5">
        <w:rPr>
          <w:color w:val="000000" w:themeColor="text1"/>
        </w:rPr>
        <w:t>em v Ústí nad Labem oddíl</w:t>
      </w:r>
      <w:r w:rsidR="00161EFF" w:rsidRPr="009361C5">
        <w:rPr>
          <w:color w:val="000000" w:themeColor="text1"/>
        </w:rPr>
        <w:t xml:space="preserve"> C</w:t>
      </w:r>
      <w:r w:rsidRPr="009361C5">
        <w:rPr>
          <w:color w:val="000000" w:themeColor="text1"/>
        </w:rPr>
        <w:t xml:space="preserve">, vložka </w:t>
      </w:r>
      <w:r w:rsidR="00161EFF" w:rsidRPr="009361C5">
        <w:rPr>
          <w:color w:val="000000" w:themeColor="text1"/>
        </w:rPr>
        <w:t>23841</w:t>
      </w:r>
      <w:r w:rsidR="00C51898" w:rsidRPr="009361C5">
        <w:rPr>
          <w:color w:val="000000" w:themeColor="text1"/>
        </w:rPr>
        <w:t>.</w:t>
      </w:r>
    </w:p>
    <w:p w:rsidR="0091454E" w:rsidRPr="009361C5" w:rsidRDefault="0091454E" w:rsidP="001A1BEE">
      <w:pPr>
        <w:ind w:left="360" w:firstLine="348"/>
        <w:jc w:val="both"/>
        <w:rPr>
          <w:color w:val="000000" w:themeColor="text1"/>
        </w:rPr>
      </w:pPr>
      <w:r w:rsidRPr="009361C5">
        <w:rPr>
          <w:color w:val="000000" w:themeColor="text1"/>
        </w:rPr>
        <w:t>Peněžní ústav:</w:t>
      </w:r>
      <w:r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ab/>
        <w:t>………………</w:t>
      </w:r>
    </w:p>
    <w:p w:rsidR="0091454E" w:rsidRPr="009361C5" w:rsidRDefault="0091454E" w:rsidP="001A1BEE">
      <w:pPr>
        <w:ind w:left="360" w:firstLine="348"/>
        <w:jc w:val="both"/>
        <w:rPr>
          <w:color w:val="000000" w:themeColor="text1"/>
        </w:rPr>
      </w:pPr>
      <w:r w:rsidRPr="009361C5">
        <w:rPr>
          <w:color w:val="000000" w:themeColor="text1"/>
        </w:rPr>
        <w:t>Číslo účtu:</w:t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>………………</w:t>
      </w:r>
    </w:p>
    <w:p w:rsidR="00365E45" w:rsidRPr="009361C5" w:rsidRDefault="0091454E" w:rsidP="001A1BEE">
      <w:pPr>
        <w:ind w:left="360" w:firstLine="348"/>
        <w:jc w:val="both"/>
        <w:rPr>
          <w:color w:val="000000" w:themeColor="text1"/>
        </w:rPr>
      </w:pPr>
      <w:r w:rsidRPr="009361C5">
        <w:rPr>
          <w:color w:val="000000" w:themeColor="text1"/>
        </w:rPr>
        <w:t>(dále jen prodávající)</w:t>
      </w:r>
    </w:p>
    <w:p w:rsidR="00365E45" w:rsidRPr="009361C5" w:rsidRDefault="00365E45" w:rsidP="00C51898">
      <w:pPr>
        <w:jc w:val="both"/>
        <w:rPr>
          <w:color w:val="000000" w:themeColor="text1"/>
        </w:rPr>
      </w:pPr>
    </w:p>
    <w:p w:rsidR="00365E45" w:rsidRPr="009361C5" w:rsidRDefault="00365E45" w:rsidP="00C51898">
      <w:pPr>
        <w:numPr>
          <w:ilvl w:val="0"/>
          <w:numId w:val="8"/>
        </w:numPr>
        <w:jc w:val="both"/>
        <w:rPr>
          <w:color w:val="000000" w:themeColor="text1"/>
        </w:rPr>
      </w:pPr>
      <w:r w:rsidRPr="009361C5">
        <w:rPr>
          <w:color w:val="000000" w:themeColor="text1"/>
        </w:rPr>
        <w:t>Kupující:</w:t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ab/>
        <w:t xml:space="preserve">Základní škola </w:t>
      </w:r>
      <w:proofErr w:type="spellStart"/>
      <w:r w:rsidR="00C51898" w:rsidRPr="009361C5">
        <w:rPr>
          <w:color w:val="000000" w:themeColor="text1"/>
        </w:rPr>
        <w:t>Praha</w:t>
      </w:r>
      <w:proofErr w:type="spellEnd"/>
      <w:r w:rsidR="00C51898" w:rsidRPr="009361C5">
        <w:rPr>
          <w:color w:val="000000" w:themeColor="text1"/>
        </w:rPr>
        <w:t>-Kolovraty</w:t>
      </w:r>
    </w:p>
    <w:p w:rsidR="00771313" w:rsidRPr="009361C5" w:rsidRDefault="001A1BEE" w:rsidP="00C51898">
      <w:pPr>
        <w:ind w:firstLine="708"/>
        <w:jc w:val="both"/>
        <w:rPr>
          <w:color w:val="000000" w:themeColor="text1"/>
        </w:rPr>
      </w:pPr>
      <w:r w:rsidRPr="009361C5">
        <w:rPr>
          <w:color w:val="000000" w:themeColor="text1"/>
        </w:rPr>
        <w:t>Sídlo</w:t>
      </w:r>
      <w:r w:rsidR="003F7E2D" w:rsidRPr="009361C5">
        <w:rPr>
          <w:color w:val="000000" w:themeColor="text1"/>
        </w:rPr>
        <w:t xml:space="preserve">: </w:t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 xml:space="preserve">Mírová 57/47, 103 00 </w:t>
      </w:r>
      <w:proofErr w:type="spellStart"/>
      <w:r w:rsidR="00C51898" w:rsidRPr="009361C5">
        <w:rPr>
          <w:color w:val="000000" w:themeColor="text1"/>
        </w:rPr>
        <w:t>Praha</w:t>
      </w:r>
      <w:proofErr w:type="spellEnd"/>
      <w:r w:rsidR="00C51898" w:rsidRPr="009361C5">
        <w:rPr>
          <w:color w:val="000000" w:themeColor="text1"/>
        </w:rPr>
        <w:t>-Kolovraty</w:t>
      </w:r>
    </w:p>
    <w:p w:rsidR="00365E45" w:rsidRPr="009361C5" w:rsidRDefault="00365E45" w:rsidP="00C51898">
      <w:pPr>
        <w:ind w:left="708"/>
        <w:jc w:val="both"/>
        <w:rPr>
          <w:color w:val="000000" w:themeColor="text1"/>
        </w:rPr>
      </w:pPr>
      <w:r w:rsidRPr="009361C5">
        <w:rPr>
          <w:color w:val="000000" w:themeColor="text1"/>
        </w:rPr>
        <w:t>Zastoupený:</w:t>
      </w:r>
      <w:r w:rsidR="005D603E" w:rsidRPr="009361C5">
        <w:rPr>
          <w:color w:val="000000" w:themeColor="text1"/>
        </w:rPr>
        <w:t xml:space="preserve"> </w:t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 xml:space="preserve">Mgr. Vladimírou </w:t>
      </w:r>
      <w:proofErr w:type="spellStart"/>
      <w:r w:rsidR="00C51898" w:rsidRPr="009361C5">
        <w:rPr>
          <w:color w:val="000000" w:themeColor="text1"/>
        </w:rPr>
        <w:t>Reinerovou</w:t>
      </w:r>
      <w:proofErr w:type="spellEnd"/>
      <w:r w:rsidR="00C51898" w:rsidRPr="009361C5">
        <w:rPr>
          <w:color w:val="000000" w:themeColor="text1"/>
        </w:rPr>
        <w:t>, ředitelkou školy</w:t>
      </w:r>
    </w:p>
    <w:p w:rsidR="00A32906" w:rsidRPr="009361C5" w:rsidRDefault="00425B1E" w:rsidP="00C51898">
      <w:pPr>
        <w:ind w:left="708"/>
        <w:jc w:val="both"/>
        <w:rPr>
          <w:color w:val="000000" w:themeColor="text1"/>
        </w:rPr>
      </w:pPr>
      <w:r w:rsidRPr="009361C5">
        <w:rPr>
          <w:color w:val="000000" w:themeColor="text1"/>
        </w:rPr>
        <w:t>IČO:</w:t>
      </w:r>
      <w:r w:rsidR="005D603E" w:rsidRPr="009361C5">
        <w:rPr>
          <w:color w:val="000000" w:themeColor="text1"/>
        </w:rPr>
        <w:t xml:space="preserve"> </w:t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>709 269 21</w:t>
      </w:r>
    </w:p>
    <w:p w:rsidR="00365E45" w:rsidRPr="009361C5" w:rsidRDefault="00365E45" w:rsidP="00C51898">
      <w:pPr>
        <w:ind w:left="708"/>
        <w:jc w:val="both"/>
        <w:rPr>
          <w:color w:val="000000" w:themeColor="text1"/>
        </w:rPr>
      </w:pPr>
      <w:r w:rsidRPr="009361C5">
        <w:rPr>
          <w:color w:val="000000" w:themeColor="text1"/>
        </w:rPr>
        <w:t>DIČ:</w:t>
      </w:r>
      <w:r w:rsidR="005D603E" w:rsidRPr="009361C5">
        <w:rPr>
          <w:color w:val="000000" w:themeColor="text1"/>
        </w:rPr>
        <w:t xml:space="preserve"> </w:t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>-</w:t>
      </w:r>
    </w:p>
    <w:p w:rsidR="00C1170D" w:rsidRPr="009361C5" w:rsidRDefault="001A1BEE" w:rsidP="00C51898">
      <w:pPr>
        <w:ind w:left="708"/>
        <w:jc w:val="both"/>
        <w:rPr>
          <w:color w:val="000000" w:themeColor="text1"/>
        </w:rPr>
      </w:pPr>
      <w:r w:rsidRPr="009361C5">
        <w:rPr>
          <w:color w:val="000000" w:themeColor="text1"/>
        </w:rPr>
        <w:t>Telefon</w:t>
      </w:r>
      <w:r w:rsidR="00A32906" w:rsidRPr="009361C5">
        <w:rPr>
          <w:color w:val="000000" w:themeColor="text1"/>
        </w:rPr>
        <w:t>:</w:t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>267 711 444</w:t>
      </w:r>
    </w:p>
    <w:p w:rsidR="00365E45" w:rsidRPr="009361C5" w:rsidRDefault="00365E45" w:rsidP="00C51898">
      <w:pPr>
        <w:ind w:left="708"/>
        <w:jc w:val="both"/>
        <w:rPr>
          <w:color w:val="000000" w:themeColor="text1"/>
        </w:rPr>
      </w:pPr>
      <w:r w:rsidRPr="009361C5">
        <w:rPr>
          <w:color w:val="000000" w:themeColor="text1"/>
        </w:rPr>
        <w:t>Peněžní ústav:</w:t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>Česká spořitelna a.s.</w:t>
      </w:r>
    </w:p>
    <w:p w:rsidR="00365E45" w:rsidRPr="009361C5" w:rsidRDefault="00365E45" w:rsidP="00C51898">
      <w:pPr>
        <w:ind w:left="708"/>
        <w:jc w:val="both"/>
        <w:rPr>
          <w:color w:val="000000" w:themeColor="text1"/>
        </w:rPr>
      </w:pPr>
      <w:r w:rsidRPr="009361C5">
        <w:rPr>
          <w:color w:val="000000" w:themeColor="text1"/>
        </w:rPr>
        <w:t>Číslo účtu:</w:t>
      </w:r>
      <w:r w:rsidR="00C1170D" w:rsidRPr="009361C5">
        <w:rPr>
          <w:color w:val="000000" w:themeColor="text1"/>
        </w:rPr>
        <w:t xml:space="preserve"> </w:t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E106BB" w:rsidRPr="009361C5">
        <w:rPr>
          <w:color w:val="000000" w:themeColor="text1"/>
        </w:rPr>
        <w:tab/>
      </w:r>
      <w:r w:rsidR="00C51898" w:rsidRPr="009361C5">
        <w:rPr>
          <w:color w:val="000000" w:themeColor="text1"/>
        </w:rPr>
        <w:t>35-292297319/0800</w:t>
      </w:r>
    </w:p>
    <w:p w:rsidR="00365E45" w:rsidRDefault="00365E45" w:rsidP="00C51898">
      <w:pPr>
        <w:ind w:left="708" w:firstLine="708"/>
        <w:jc w:val="both"/>
        <w:rPr>
          <w:color w:val="000000" w:themeColor="text1"/>
        </w:rPr>
      </w:pPr>
      <w:r w:rsidRPr="009361C5">
        <w:rPr>
          <w:color w:val="000000" w:themeColor="text1"/>
        </w:rPr>
        <w:t>(dále jen kupující)</w:t>
      </w:r>
    </w:p>
    <w:p w:rsidR="009361C5" w:rsidRDefault="009361C5" w:rsidP="00C51898">
      <w:pPr>
        <w:ind w:left="708" w:firstLine="708"/>
        <w:jc w:val="both"/>
        <w:rPr>
          <w:color w:val="000000" w:themeColor="text1"/>
        </w:rPr>
      </w:pPr>
    </w:p>
    <w:p w:rsidR="009361C5" w:rsidRPr="009361C5" w:rsidRDefault="009361C5" w:rsidP="00C51898">
      <w:pPr>
        <w:ind w:left="708" w:firstLine="708"/>
        <w:jc w:val="both"/>
        <w:rPr>
          <w:color w:val="000000" w:themeColor="text1"/>
        </w:rPr>
      </w:pPr>
    </w:p>
    <w:p w:rsidR="00365E45" w:rsidRPr="009361C5" w:rsidRDefault="00365E45" w:rsidP="00C51898">
      <w:pPr>
        <w:jc w:val="both"/>
        <w:rPr>
          <w:color w:val="000000" w:themeColor="text1"/>
        </w:rPr>
      </w:pPr>
    </w:p>
    <w:p w:rsidR="00365E45" w:rsidRPr="009361C5" w:rsidRDefault="00365E45" w:rsidP="00C51898">
      <w:pPr>
        <w:numPr>
          <w:ilvl w:val="0"/>
          <w:numId w:val="5"/>
        </w:numPr>
        <w:jc w:val="center"/>
        <w:rPr>
          <w:b/>
          <w:color w:val="000000" w:themeColor="text1"/>
        </w:rPr>
      </w:pPr>
      <w:r w:rsidRPr="009361C5">
        <w:rPr>
          <w:b/>
          <w:color w:val="000000" w:themeColor="text1"/>
        </w:rPr>
        <w:t>Předmět smlouvy</w:t>
      </w:r>
    </w:p>
    <w:p w:rsidR="00365E45" w:rsidRPr="009361C5" w:rsidRDefault="00365E45" w:rsidP="00C51898">
      <w:pPr>
        <w:jc w:val="both"/>
        <w:rPr>
          <w:color w:val="000000" w:themeColor="text1"/>
        </w:rPr>
      </w:pPr>
    </w:p>
    <w:p w:rsidR="00365E45" w:rsidRDefault="00365E45" w:rsidP="001A1BEE">
      <w:pPr>
        <w:ind w:firstLine="708"/>
        <w:jc w:val="both"/>
        <w:rPr>
          <w:color w:val="000000" w:themeColor="text1"/>
        </w:rPr>
      </w:pPr>
      <w:r w:rsidRPr="009361C5">
        <w:rPr>
          <w:color w:val="000000" w:themeColor="text1"/>
        </w:rPr>
        <w:t>Předmětem</w:t>
      </w:r>
      <w:r w:rsidR="00771313" w:rsidRPr="009361C5">
        <w:rPr>
          <w:color w:val="000000" w:themeColor="text1"/>
        </w:rPr>
        <w:t xml:space="preserve"> této smlouvy jsou dodávky masa a </w:t>
      </w:r>
      <w:r w:rsidR="00161EFF" w:rsidRPr="009361C5">
        <w:rPr>
          <w:color w:val="000000" w:themeColor="text1"/>
        </w:rPr>
        <w:t>masných</w:t>
      </w:r>
      <w:r w:rsidRPr="009361C5">
        <w:rPr>
          <w:color w:val="000000" w:themeColor="text1"/>
        </w:rPr>
        <w:t xml:space="preserve"> výrobků, které bude</w:t>
      </w:r>
      <w:r w:rsidR="00C1170D" w:rsidRPr="009361C5">
        <w:rPr>
          <w:color w:val="000000" w:themeColor="text1"/>
        </w:rPr>
        <w:t xml:space="preserve"> dodávat prodávající kupujícímu, a to v množství, skladbě a čase podle objednávky kupujícího.</w:t>
      </w:r>
    </w:p>
    <w:p w:rsidR="009361C5" w:rsidRDefault="009361C5" w:rsidP="001A1BEE">
      <w:pPr>
        <w:ind w:firstLine="708"/>
        <w:jc w:val="both"/>
        <w:rPr>
          <w:color w:val="000000" w:themeColor="text1"/>
        </w:rPr>
      </w:pPr>
    </w:p>
    <w:p w:rsidR="009361C5" w:rsidRPr="009361C5" w:rsidRDefault="009361C5" w:rsidP="001A1BEE">
      <w:pPr>
        <w:ind w:firstLine="708"/>
        <w:jc w:val="both"/>
        <w:rPr>
          <w:color w:val="000000" w:themeColor="text1"/>
        </w:rPr>
      </w:pPr>
    </w:p>
    <w:p w:rsidR="00F3737F" w:rsidRPr="009361C5" w:rsidRDefault="00F3737F" w:rsidP="00C51898">
      <w:pPr>
        <w:jc w:val="both"/>
        <w:rPr>
          <w:color w:val="000000" w:themeColor="text1"/>
        </w:rPr>
      </w:pPr>
    </w:p>
    <w:p w:rsidR="00365E45" w:rsidRPr="009361C5" w:rsidRDefault="00365E45" w:rsidP="00C51898">
      <w:pPr>
        <w:numPr>
          <w:ilvl w:val="0"/>
          <w:numId w:val="5"/>
        </w:numPr>
        <w:jc w:val="center"/>
        <w:rPr>
          <w:b/>
          <w:color w:val="000000" w:themeColor="text1"/>
        </w:rPr>
      </w:pPr>
      <w:r w:rsidRPr="009361C5">
        <w:rPr>
          <w:b/>
          <w:color w:val="000000" w:themeColor="text1"/>
        </w:rPr>
        <w:t>Podmínky prodeje</w:t>
      </w:r>
    </w:p>
    <w:p w:rsidR="00365E45" w:rsidRPr="009361C5" w:rsidRDefault="00365E45" w:rsidP="00C51898">
      <w:pPr>
        <w:jc w:val="both"/>
        <w:rPr>
          <w:color w:val="000000" w:themeColor="text1"/>
        </w:rPr>
      </w:pPr>
    </w:p>
    <w:p w:rsidR="00DF5E35" w:rsidRPr="009361C5" w:rsidRDefault="00365E45" w:rsidP="001A1BEE">
      <w:pPr>
        <w:ind w:firstLine="708"/>
        <w:jc w:val="both"/>
        <w:rPr>
          <w:color w:val="000000" w:themeColor="text1"/>
        </w:rPr>
      </w:pPr>
      <w:r w:rsidRPr="009361C5">
        <w:rPr>
          <w:color w:val="000000" w:themeColor="text1"/>
        </w:rPr>
        <w:t>Prodávající se zavazuje dodat</w:t>
      </w:r>
      <w:r w:rsidR="00EC4A14" w:rsidRPr="009361C5">
        <w:rPr>
          <w:color w:val="000000" w:themeColor="text1"/>
        </w:rPr>
        <w:t xml:space="preserve"> kupujícímu výrobky na základě jeho objednávky,</w:t>
      </w:r>
      <w:r w:rsidR="0044436B" w:rsidRPr="009361C5">
        <w:rPr>
          <w:color w:val="000000" w:themeColor="text1"/>
        </w:rPr>
        <w:t xml:space="preserve"> </w:t>
      </w:r>
      <w:r w:rsidR="00C346F1" w:rsidRPr="009361C5">
        <w:rPr>
          <w:color w:val="000000" w:themeColor="text1"/>
        </w:rPr>
        <w:t>kterou učiní telefonem: 4878</w:t>
      </w:r>
      <w:r w:rsidR="00DF5E35" w:rsidRPr="009361C5">
        <w:rPr>
          <w:color w:val="000000" w:themeColor="text1"/>
        </w:rPr>
        <w:t>50</w:t>
      </w:r>
      <w:r w:rsidR="00C346F1" w:rsidRPr="009361C5">
        <w:rPr>
          <w:color w:val="000000" w:themeColor="text1"/>
        </w:rPr>
        <w:t>130,</w:t>
      </w:r>
      <w:r w:rsidR="001A1BEE" w:rsidRPr="009361C5">
        <w:rPr>
          <w:color w:val="000000" w:themeColor="text1"/>
        </w:rPr>
        <w:t xml:space="preserve"> </w:t>
      </w:r>
      <w:r w:rsidR="00C346F1" w:rsidRPr="009361C5">
        <w:rPr>
          <w:color w:val="000000" w:themeColor="text1"/>
        </w:rPr>
        <w:t>faxem či záznamníkem:</w:t>
      </w:r>
      <w:r w:rsidR="001A1BEE" w:rsidRPr="009361C5">
        <w:rPr>
          <w:color w:val="000000" w:themeColor="text1"/>
        </w:rPr>
        <w:t xml:space="preserve"> </w:t>
      </w:r>
      <w:r w:rsidR="00C346F1" w:rsidRPr="009361C5">
        <w:rPr>
          <w:color w:val="000000" w:themeColor="text1"/>
        </w:rPr>
        <w:t>487</w:t>
      </w:r>
      <w:r w:rsidR="00DF5E35" w:rsidRPr="009361C5">
        <w:rPr>
          <w:color w:val="000000" w:themeColor="text1"/>
        </w:rPr>
        <w:t xml:space="preserve">850106, e-mailem: </w:t>
      </w:r>
      <w:hyperlink r:id="rId7" w:history="1">
        <w:r w:rsidR="00161EFF" w:rsidRPr="009361C5">
          <w:rPr>
            <w:rStyle w:val="Hypertextovodkaz"/>
            <w:color w:val="000000" w:themeColor="text1"/>
          </w:rPr>
          <w:t>objednavky@masoprominent.cz</w:t>
        </w:r>
      </w:hyperlink>
      <w:r w:rsidR="00DF5E35" w:rsidRPr="009361C5">
        <w:rPr>
          <w:color w:val="000000" w:themeColor="text1"/>
        </w:rPr>
        <w:t>.</w:t>
      </w:r>
    </w:p>
    <w:p w:rsidR="00365E45" w:rsidRPr="009361C5" w:rsidRDefault="00C51898" w:rsidP="001A1BEE">
      <w:pPr>
        <w:ind w:firstLine="180"/>
        <w:jc w:val="both"/>
        <w:rPr>
          <w:color w:val="000000" w:themeColor="text1"/>
        </w:rPr>
      </w:pPr>
      <w:r w:rsidRPr="009361C5">
        <w:rPr>
          <w:color w:val="000000" w:themeColor="text1"/>
        </w:rPr>
        <w:t>O</w:t>
      </w:r>
      <w:r w:rsidR="00DF5E35" w:rsidRPr="009361C5">
        <w:rPr>
          <w:color w:val="000000" w:themeColor="text1"/>
        </w:rPr>
        <w:t>bjednávka</w:t>
      </w:r>
      <w:r w:rsidR="00EC4A14" w:rsidRPr="009361C5">
        <w:rPr>
          <w:color w:val="000000" w:themeColor="text1"/>
        </w:rPr>
        <w:t xml:space="preserve"> musí obsahovat:</w:t>
      </w:r>
    </w:p>
    <w:p w:rsidR="00EC4A14" w:rsidRPr="009361C5" w:rsidRDefault="00EC4A14" w:rsidP="00C51898">
      <w:pPr>
        <w:numPr>
          <w:ilvl w:val="0"/>
          <w:numId w:val="9"/>
        </w:numPr>
        <w:jc w:val="both"/>
        <w:rPr>
          <w:color w:val="000000" w:themeColor="text1"/>
        </w:rPr>
      </w:pPr>
      <w:r w:rsidRPr="009361C5">
        <w:rPr>
          <w:color w:val="000000" w:themeColor="text1"/>
        </w:rPr>
        <w:t>druh výrobku dle platného ceníku</w:t>
      </w:r>
    </w:p>
    <w:p w:rsidR="00DF4F6A" w:rsidRPr="009361C5" w:rsidRDefault="00DF4F6A" w:rsidP="00C51898">
      <w:pPr>
        <w:numPr>
          <w:ilvl w:val="0"/>
          <w:numId w:val="9"/>
        </w:numPr>
        <w:jc w:val="both"/>
        <w:rPr>
          <w:color w:val="000000" w:themeColor="text1"/>
        </w:rPr>
      </w:pPr>
      <w:r w:rsidRPr="009361C5">
        <w:rPr>
          <w:color w:val="000000" w:themeColor="text1"/>
        </w:rPr>
        <w:t>množství výrobků (tzn. hmotnost, počet kusů)</w:t>
      </w:r>
    </w:p>
    <w:p w:rsidR="00DF4F6A" w:rsidRPr="009361C5" w:rsidRDefault="00DF4F6A" w:rsidP="00C51898">
      <w:pPr>
        <w:numPr>
          <w:ilvl w:val="0"/>
          <w:numId w:val="9"/>
        </w:numPr>
        <w:jc w:val="both"/>
        <w:rPr>
          <w:color w:val="000000" w:themeColor="text1"/>
        </w:rPr>
      </w:pPr>
      <w:r w:rsidRPr="009361C5">
        <w:rPr>
          <w:color w:val="000000" w:themeColor="text1"/>
        </w:rPr>
        <w:t>den dodání</w:t>
      </w:r>
      <w:r w:rsidR="00C51898" w:rsidRPr="009361C5">
        <w:rPr>
          <w:color w:val="000000" w:themeColor="text1"/>
        </w:rPr>
        <w:t>.</w:t>
      </w:r>
    </w:p>
    <w:p w:rsidR="00C51898" w:rsidRDefault="00C51898" w:rsidP="00C51898">
      <w:pPr>
        <w:jc w:val="both"/>
        <w:rPr>
          <w:color w:val="000000" w:themeColor="text1"/>
        </w:rPr>
      </w:pPr>
      <w:r w:rsidRPr="009361C5">
        <w:rPr>
          <w:color w:val="000000" w:themeColor="text1"/>
        </w:rPr>
        <w:t xml:space="preserve">Objednávku prodávající doložitelným, ať už písemným či </w:t>
      </w:r>
      <w:r w:rsidR="00ED6D16" w:rsidRPr="009361C5">
        <w:rPr>
          <w:color w:val="000000" w:themeColor="text1"/>
        </w:rPr>
        <w:t>jiným způsobem</w:t>
      </w:r>
      <w:r w:rsidRPr="009361C5">
        <w:rPr>
          <w:color w:val="000000" w:themeColor="text1"/>
        </w:rPr>
        <w:t xml:space="preserve"> akceptuje. Za potvrzení objednávky se považuje též odeslání objednaného zboží prodávajícím.</w:t>
      </w:r>
    </w:p>
    <w:p w:rsidR="009361C5" w:rsidRDefault="009361C5" w:rsidP="00C51898">
      <w:pPr>
        <w:jc w:val="both"/>
        <w:rPr>
          <w:color w:val="000000" w:themeColor="text1"/>
        </w:rPr>
      </w:pPr>
    </w:p>
    <w:p w:rsidR="009361C5" w:rsidRPr="009361C5" w:rsidRDefault="009361C5" w:rsidP="00C51898">
      <w:pPr>
        <w:jc w:val="both"/>
        <w:rPr>
          <w:color w:val="000000" w:themeColor="text1"/>
        </w:rPr>
      </w:pPr>
    </w:p>
    <w:p w:rsidR="00C51898" w:rsidRPr="009361C5" w:rsidRDefault="00C51898" w:rsidP="00C51898">
      <w:pPr>
        <w:jc w:val="both"/>
        <w:rPr>
          <w:color w:val="000000" w:themeColor="text1"/>
        </w:rPr>
      </w:pPr>
    </w:p>
    <w:p w:rsidR="00EC4A14" w:rsidRPr="009361C5" w:rsidRDefault="00EC4A14" w:rsidP="00C51898">
      <w:pPr>
        <w:numPr>
          <w:ilvl w:val="0"/>
          <w:numId w:val="5"/>
        </w:numPr>
        <w:jc w:val="center"/>
        <w:rPr>
          <w:b/>
          <w:color w:val="000000" w:themeColor="text1"/>
        </w:rPr>
      </w:pPr>
      <w:r w:rsidRPr="009361C5">
        <w:rPr>
          <w:b/>
          <w:color w:val="000000" w:themeColor="text1"/>
        </w:rPr>
        <w:lastRenderedPageBreak/>
        <w:t>Cena plnění</w:t>
      </w:r>
    </w:p>
    <w:p w:rsidR="00EC4A14" w:rsidRPr="009361C5" w:rsidRDefault="00EC4A14" w:rsidP="00C51898">
      <w:pPr>
        <w:jc w:val="both"/>
        <w:rPr>
          <w:color w:val="000000" w:themeColor="text1"/>
        </w:rPr>
      </w:pPr>
    </w:p>
    <w:p w:rsidR="00EC4A14" w:rsidRPr="009361C5" w:rsidRDefault="00EC4A14" w:rsidP="001A1BEE">
      <w:pPr>
        <w:numPr>
          <w:ilvl w:val="0"/>
          <w:numId w:val="10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Kupující se zavazuje zaplatit prodávajícímu za dodané výrobky dohodnutou kupní cenu</w:t>
      </w:r>
      <w:r w:rsidR="00DF5E35" w:rsidRPr="009361C5">
        <w:rPr>
          <w:color w:val="000000" w:themeColor="text1"/>
        </w:rPr>
        <w:t xml:space="preserve"> včetně DP</w:t>
      </w:r>
      <w:r w:rsidR="005D603E" w:rsidRPr="009361C5">
        <w:rPr>
          <w:color w:val="000000" w:themeColor="text1"/>
        </w:rPr>
        <w:t>H dle platného ceníku.</w:t>
      </w:r>
    </w:p>
    <w:p w:rsidR="00C51898" w:rsidRPr="009361C5" w:rsidRDefault="00EC4A14" w:rsidP="001A1BEE">
      <w:pPr>
        <w:numPr>
          <w:ilvl w:val="0"/>
          <w:numId w:val="10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Kupní cenu zaplatí kupující prodávajícímu na základě daňového dokladu (faktu</w:t>
      </w:r>
      <w:r w:rsidR="005D603E" w:rsidRPr="009361C5">
        <w:rPr>
          <w:color w:val="000000" w:themeColor="text1"/>
        </w:rPr>
        <w:t>ry) vydaného prodávajícím a to</w:t>
      </w:r>
      <w:r w:rsidR="00C51898" w:rsidRPr="009361C5">
        <w:rPr>
          <w:color w:val="000000" w:themeColor="text1"/>
        </w:rPr>
        <w:t>:</w:t>
      </w:r>
    </w:p>
    <w:p w:rsidR="00EC4A14" w:rsidRPr="009361C5" w:rsidRDefault="005D603E" w:rsidP="001A1BEE">
      <w:pPr>
        <w:ind w:left="142"/>
        <w:jc w:val="both"/>
        <w:rPr>
          <w:color w:val="000000" w:themeColor="text1"/>
        </w:rPr>
      </w:pPr>
      <w:r w:rsidRPr="009361C5">
        <w:rPr>
          <w:color w:val="000000" w:themeColor="text1"/>
        </w:rPr>
        <w:t xml:space="preserve"> a.)</w:t>
      </w:r>
      <w:r w:rsidR="004403A3" w:rsidRPr="009361C5">
        <w:rPr>
          <w:color w:val="000000" w:themeColor="text1"/>
        </w:rPr>
        <w:t xml:space="preserve"> </w:t>
      </w:r>
      <w:r w:rsidRPr="009361C5">
        <w:rPr>
          <w:color w:val="000000" w:themeColor="text1"/>
        </w:rPr>
        <w:t>v hotovosti při dodání zboží</w:t>
      </w:r>
    </w:p>
    <w:p w:rsidR="00F3737F" w:rsidRPr="009361C5" w:rsidRDefault="00C51898" w:rsidP="001A1BEE">
      <w:pPr>
        <w:ind w:left="142"/>
        <w:jc w:val="both"/>
        <w:rPr>
          <w:color w:val="000000" w:themeColor="text1"/>
        </w:rPr>
      </w:pPr>
      <w:r w:rsidRPr="009361C5">
        <w:rPr>
          <w:color w:val="000000" w:themeColor="text1"/>
        </w:rPr>
        <w:t xml:space="preserve"> </w:t>
      </w:r>
      <w:proofErr w:type="spellStart"/>
      <w:r w:rsidR="005D603E" w:rsidRPr="009361C5">
        <w:rPr>
          <w:color w:val="000000" w:themeColor="text1"/>
        </w:rPr>
        <w:t>b</w:t>
      </w:r>
      <w:proofErr w:type="spellEnd"/>
      <w:r w:rsidR="005D603E" w:rsidRPr="009361C5">
        <w:rPr>
          <w:color w:val="000000" w:themeColor="text1"/>
        </w:rPr>
        <w:t xml:space="preserve">.) se splatností </w:t>
      </w:r>
      <w:r w:rsidRPr="009361C5">
        <w:rPr>
          <w:color w:val="000000" w:themeColor="text1"/>
        </w:rPr>
        <w:t xml:space="preserve">14 </w:t>
      </w:r>
      <w:r w:rsidR="005D603E" w:rsidRPr="009361C5">
        <w:rPr>
          <w:color w:val="000000" w:themeColor="text1"/>
        </w:rPr>
        <w:t>dní</w:t>
      </w:r>
      <w:r w:rsidRPr="009361C5">
        <w:rPr>
          <w:color w:val="000000" w:themeColor="text1"/>
        </w:rPr>
        <w:t>.</w:t>
      </w:r>
    </w:p>
    <w:p w:rsidR="00174A74" w:rsidRPr="009361C5" w:rsidRDefault="00174A74" w:rsidP="001A1BEE">
      <w:pPr>
        <w:ind w:left="142"/>
        <w:rPr>
          <w:b/>
          <w:color w:val="000000" w:themeColor="text1"/>
        </w:rPr>
      </w:pPr>
    </w:p>
    <w:p w:rsidR="00EC4A14" w:rsidRPr="009361C5" w:rsidRDefault="00B2077D" w:rsidP="001A1BEE">
      <w:pPr>
        <w:numPr>
          <w:ilvl w:val="0"/>
          <w:numId w:val="5"/>
        </w:numPr>
        <w:ind w:left="142" w:firstLine="0"/>
        <w:jc w:val="center"/>
        <w:rPr>
          <w:b/>
          <w:color w:val="000000" w:themeColor="text1"/>
        </w:rPr>
      </w:pPr>
      <w:r w:rsidRPr="009361C5">
        <w:rPr>
          <w:b/>
          <w:color w:val="000000" w:themeColor="text1"/>
        </w:rPr>
        <w:t>Místo plnění, přejímka výrobků, reklamace</w:t>
      </w:r>
    </w:p>
    <w:p w:rsidR="00B2077D" w:rsidRPr="009361C5" w:rsidRDefault="00B2077D" w:rsidP="001A1BEE">
      <w:pPr>
        <w:ind w:left="142"/>
        <w:jc w:val="both"/>
        <w:rPr>
          <w:color w:val="000000" w:themeColor="text1"/>
        </w:rPr>
      </w:pPr>
    </w:p>
    <w:p w:rsidR="00B2077D" w:rsidRPr="009361C5" w:rsidRDefault="00B2077D" w:rsidP="001A1BEE">
      <w:pPr>
        <w:numPr>
          <w:ilvl w:val="0"/>
          <w:numId w:val="11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Dodávka je splněna dodáním na místo</w:t>
      </w:r>
      <w:r w:rsidR="00EC1EDF" w:rsidRPr="009361C5">
        <w:rPr>
          <w:color w:val="000000" w:themeColor="text1"/>
        </w:rPr>
        <w:t xml:space="preserve"> plnění, tzn. </w:t>
      </w:r>
      <w:r w:rsidR="00161EFF" w:rsidRPr="009361C5">
        <w:rPr>
          <w:color w:val="000000" w:themeColor="text1"/>
        </w:rPr>
        <w:t>dodací adresa</w:t>
      </w:r>
      <w:r w:rsidR="00B47DA0" w:rsidRPr="009361C5">
        <w:rPr>
          <w:color w:val="000000" w:themeColor="text1"/>
        </w:rPr>
        <w:t xml:space="preserve"> kupujícího.</w:t>
      </w:r>
      <w:r w:rsidR="00DF4F6A" w:rsidRPr="009361C5">
        <w:rPr>
          <w:color w:val="000000" w:themeColor="text1"/>
        </w:rPr>
        <w:t xml:space="preserve"> </w:t>
      </w:r>
      <w:r w:rsidR="00B47DA0" w:rsidRPr="009361C5">
        <w:rPr>
          <w:color w:val="000000" w:themeColor="text1"/>
        </w:rPr>
        <w:t xml:space="preserve">Kupující, </w:t>
      </w:r>
      <w:r w:rsidR="00EC1EDF" w:rsidRPr="009361C5">
        <w:rPr>
          <w:color w:val="000000" w:themeColor="text1"/>
        </w:rPr>
        <w:t>případ</w:t>
      </w:r>
      <w:r w:rsidR="00B47DA0" w:rsidRPr="009361C5">
        <w:rPr>
          <w:color w:val="000000" w:themeColor="text1"/>
        </w:rPr>
        <w:t>ně k tomu zmocněná osoba, bude přejímat výrobky osobně. Převzetí výrobků kupujícím musí být potvrzeno na dodacím listě nebo daňovém dokladu podpisem a razítkem kupujícího. Bez písemného potvrzení převzetí dodávky nebudou výrobky vydány.</w:t>
      </w:r>
    </w:p>
    <w:p w:rsidR="0026509D" w:rsidRPr="009361C5" w:rsidRDefault="00B47DA0" w:rsidP="001A1BEE">
      <w:pPr>
        <w:numPr>
          <w:ilvl w:val="0"/>
          <w:numId w:val="11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Kupující je povinen při převzetí výrobků na místě plnění provést ihned kvantitativní i kvalitativní př</w:t>
      </w:r>
      <w:r w:rsidR="00DF5E35" w:rsidRPr="009361C5">
        <w:rPr>
          <w:color w:val="000000" w:themeColor="text1"/>
        </w:rPr>
        <w:t>ejímku výrobků. Jakékoli nedostatky, které lze při dodání zjistit</w:t>
      </w:r>
      <w:r w:rsidRPr="009361C5">
        <w:rPr>
          <w:color w:val="000000" w:themeColor="text1"/>
        </w:rPr>
        <w:t xml:space="preserve"> je povinen ihned reklamovat.</w:t>
      </w:r>
      <w:r w:rsidR="0026509D" w:rsidRPr="009361C5">
        <w:rPr>
          <w:color w:val="000000" w:themeColor="text1"/>
        </w:rPr>
        <w:t xml:space="preserve"> </w:t>
      </w:r>
      <w:r w:rsidR="00C74E6F" w:rsidRPr="009361C5">
        <w:rPr>
          <w:color w:val="000000" w:themeColor="text1"/>
        </w:rPr>
        <w:t>Účastníci sjednávají, že se omezuje výše majetkové újmy, která vznikne Kupujícímu pouze do výše hodnoty příslušné dodávky, na základě které vznikla Kupujícímu škoda.</w:t>
      </w:r>
    </w:p>
    <w:p w:rsidR="00F3737F" w:rsidRPr="009361C5" w:rsidRDefault="0026509D" w:rsidP="001A1BEE">
      <w:pPr>
        <w:numPr>
          <w:ilvl w:val="0"/>
          <w:numId w:val="11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Dodací adresa je:</w:t>
      </w:r>
      <w:r w:rsidR="00C51898" w:rsidRPr="009361C5">
        <w:rPr>
          <w:color w:val="000000" w:themeColor="text1"/>
        </w:rPr>
        <w:t xml:space="preserve"> Školní jídelna, K poště 416, 103 00 </w:t>
      </w:r>
      <w:proofErr w:type="spellStart"/>
      <w:r w:rsidR="00C51898" w:rsidRPr="009361C5">
        <w:rPr>
          <w:color w:val="000000" w:themeColor="text1"/>
        </w:rPr>
        <w:t>Praha</w:t>
      </w:r>
      <w:proofErr w:type="spellEnd"/>
      <w:r w:rsidR="00C51898" w:rsidRPr="009361C5">
        <w:rPr>
          <w:color w:val="000000" w:themeColor="text1"/>
        </w:rPr>
        <w:t>-Kolovraty</w:t>
      </w:r>
    </w:p>
    <w:p w:rsidR="005E0EE5" w:rsidRPr="009361C5" w:rsidRDefault="005E0EE5" w:rsidP="001A1BEE">
      <w:pPr>
        <w:ind w:left="142"/>
        <w:jc w:val="both"/>
        <w:rPr>
          <w:b/>
          <w:color w:val="000000" w:themeColor="text1"/>
        </w:rPr>
      </w:pPr>
    </w:p>
    <w:p w:rsidR="00DF4F6A" w:rsidRPr="009361C5" w:rsidRDefault="00DF4F6A" w:rsidP="001A1BEE">
      <w:pPr>
        <w:ind w:left="142"/>
        <w:jc w:val="center"/>
        <w:rPr>
          <w:b/>
          <w:color w:val="000000" w:themeColor="text1"/>
        </w:rPr>
      </w:pPr>
      <w:r w:rsidRPr="009361C5">
        <w:rPr>
          <w:b/>
          <w:color w:val="000000" w:themeColor="text1"/>
        </w:rPr>
        <w:t>VI. Ostatní ujednání</w:t>
      </w:r>
    </w:p>
    <w:p w:rsidR="00DF4F6A" w:rsidRPr="009361C5" w:rsidRDefault="00DF4F6A" w:rsidP="001A1BEE">
      <w:pPr>
        <w:ind w:left="142"/>
        <w:jc w:val="both"/>
        <w:rPr>
          <w:color w:val="000000" w:themeColor="text1"/>
        </w:rPr>
      </w:pPr>
    </w:p>
    <w:p w:rsidR="00DF4F6A" w:rsidRPr="009361C5" w:rsidRDefault="00DF4F6A" w:rsidP="001A1BEE">
      <w:pPr>
        <w:numPr>
          <w:ilvl w:val="0"/>
          <w:numId w:val="12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Prodávající je oprávněn od smlouvy odstoupit v případě jejího podstatného porušení kupujícím. Za takové podstatné porušení se pov</w:t>
      </w:r>
      <w:r w:rsidR="00CB4E35" w:rsidRPr="009361C5">
        <w:rPr>
          <w:color w:val="000000" w:themeColor="text1"/>
        </w:rPr>
        <w:t xml:space="preserve">ažuje nezaplacení kupní ceny za řádně </w:t>
      </w:r>
      <w:r w:rsidRPr="009361C5">
        <w:rPr>
          <w:color w:val="000000" w:themeColor="text1"/>
        </w:rPr>
        <w:t>dodané výrobky.</w:t>
      </w:r>
    </w:p>
    <w:p w:rsidR="0026509D" w:rsidRPr="009361C5" w:rsidRDefault="00F76770" w:rsidP="001A1BEE">
      <w:pPr>
        <w:numPr>
          <w:ilvl w:val="0"/>
          <w:numId w:val="12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Bude-li kupující v prodlení se zaplacením faktury, má prodávající právo účtovat úroky z prodlení ve výši 0,05% za každý den od splatnosti z nezaplacené částky.</w:t>
      </w:r>
    </w:p>
    <w:p w:rsidR="00B23F9D" w:rsidRPr="009361C5" w:rsidRDefault="00B23F9D" w:rsidP="001A1BEE">
      <w:pPr>
        <w:numPr>
          <w:ilvl w:val="0"/>
          <w:numId w:val="12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Kupující se zavazuje zdržet se výroby obdobných výrobků, k jejichž dodání se touto smlouvou zavazuje Prodávající.</w:t>
      </w:r>
    </w:p>
    <w:p w:rsidR="0026509D" w:rsidRPr="009361C5" w:rsidRDefault="0026509D" w:rsidP="001A1BEE">
      <w:pPr>
        <w:numPr>
          <w:ilvl w:val="0"/>
          <w:numId w:val="12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rStyle w:val="Zvraznn"/>
          <w:i w:val="0"/>
          <w:color w:val="000000" w:themeColor="text1"/>
        </w:rPr>
        <w:t>Všechny spory vznikající z této smlouvy a v souvislosti s ní budou rozhodovány s konečnou platností u Rozhodčího soudu při Hospodářské komoře České republiky a Agrární komoře České republiky podle jeho Řádu a Pravidel jedním rozhodcem jmenovaným předsedou Rozhodčího soudu.</w:t>
      </w:r>
    </w:p>
    <w:p w:rsidR="00F76770" w:rsidRPr="009361C5" w:rsidRDefault="00F76770" w:rsidP="001A1BEE">
      <w:pPr>
        <w:numPr>
          <w:ilvl w:val="0"/>
          <w:numId w:val="12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Změny nebo dodatky smlouvy jsou možné pouze písemnou formou se souhlasem obou smluvních stran.</w:t>
      </w:r>
    </w:p>
    <w:p w:rsidR="00F76770" w:rsidRPr="009361C5" w:rsidRDefault="00F76770" w:rsidP="001A1BEE">
      <w:pPr>
        <w:numPr>
          <w:ilvl w:val="0"/>
          <w:numId w:val="12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Tato smlo</w:t>
      </w:r>
      <w:r w:rsidR="00CB4E35" w:rsidRPr="009361C5">
        <w:rPr>
          <w:color w:val="000000" w:themeColor="text1"/>
        </w:rPr>
        <w:t>uva se uzavír</w:t>
      </w:r>
      <w:r w:rsidR="00807686" w:rsidRPr="009361C5">
        <w:rPr>
          <w:color w:val="000000" w:themeColor="text1"/>
        </w:rPr>
        <w:t>á na dob neurčitou</w:t>
      </w:r>
      <w:r w:rsidR="00CB4E35" w:rsidRPr="009361C5">
        <w:rPr>
          <w:color w:val="000000" w:themeColor="text1"/>
        </w:rPr>
        <w:t xml:space="preserve"> </w:t>
      </w:r>
      <w:r w:rsidR="00807686" w:rsidRPr="009361C5">
        <w:rPr>
          <w:color w:val="000000" w:themeColor="text1"/>
        </w:rPr>
        <w:t xml:space="preserve">s </w:t>
      </w:r>
      <w:r w:rsidR="00CB4E35" w:rsidRPr="009361C5">
        <w:rPr>
          <w:color w:val="000000" w:themeColor="text1"/>
        </w:rPr>
        <w:t xml:space="preserve">účinností </w:t>
      </w:r>
      <w:r w:rsidRPr="009361C5">
        <w:rPr>
          <w:color w:val="000000" w:themeColor="text1"/>
        </w:rPr>
        <w:t>od podpisu smlouvy oběma smluvními stranami. Výpovědní lhůta se stanoví na 1 měsíc.</w:t>
      </w:r>
    </w:p>
    <w:p w:rsidR="00F76770" w:rsidRPr="009361C5" w:rsidRDefault="00F76770" w:rsidP="001A1BEE">
      <w:pPr>
        <w:numPr>
          <w:ilvl w:val="0"/>
          <w:numId w:val="12"/>
        </w:numPr>
        <w:tabs>
          <w:tab w:val="clear" w:pos="720"/>
        </w:tabs>
        <w:ind w:left="142" w:firstLine="0"/>
        <w:jc w:val="both"/>
        <w:rPr>
          <w:color w:val="000000" w:themeColor="text1"/>
        </w:rPr>
      </w:pPr>
      <w:r w:rsidRPr="009361C5">
        <w:rPr>
          <w:color w:val="000000" w:themeColor="text1"/>
        </w:rPr>
        <w:t>Každá ze stran obdrží 1 vyhotovení kupní smlouvy, které má platnost originálu.</w:t>
      </w:r>
    </w:p>
    <w:p w:rsidR="00C51898" w:rsidRPr="009361C5" w:rsidRDefault="00C51898" w:rsidP="00C51898">
      <w:pPr>
        <w:jc w:val="both"/>
        <w:rPr>
          <w:color w:val="000000" w:themeColor="text1"/>
        </w:rPr>
      </w:pPr>
    </w:p>
    <w:p w:rsidR="00383499" w:rsidRPr="009361C5" w:rsidRDefault="00CB4E35" w:rsidP="00C51898">
      <w:pPr>
        <w:jc w:val="both"/>
        <w:rPr>
          <w:color w:val="000000" w:themeColor="text1"/>
        </w:rPr>
      </w:pPr>
      <w:r w:rsidRPr="009361C5">
        <w:rPr>
          <w:color w:val="000000" w:themeColor="text1"/>
        </w:rPr>
        <w:t>V </w:t>
      </w:r>
      <w:proofErr w:type="spellStart"/>
      <w:r w:rsidRPr="009361C5">
        <w:rPr>
          <w:color w:val="000000" w:themeColor="text1"/>
        </w:rPr>
        <w:t>Brništi</w:t>
      </w:r>
      <w:proofErr w:type="spellEnd"/>
      <w:r w:rsidRPr="009361C5">
        <w:rPr>
          <w:color w:val="000000" w:themeColor="text1"/>
        </w:rPr>
        <w:t xml:space="preserve"> dne:</w:t>
      </w:r>
    </w:p>
    <w:p w:rsidR="00CB4E35" w:rsidRPr="009361C5" w:rsidRDefault="00CB4E35" w:rsidP="00C51898">
      <w:pPr>
        <w:jc w:val="both"/>
        <w:rPr>
          <w:color w:val="000000" w:themeColor="text1"/>
        </w:rPr>
      </w:pPr>
    </w:p>
    <w:p w:rsidR="00F3737F" w:rsidRPr="009361C5" w:rsidRDefault="00383499" w:rsidP="00C51898">
      <w:pPr>
        <w:jc w:val="both"/>
        <w:rPr>
          <w:color w:val="000000" w:themeColor="text1"/>
        </w:rPr>
      </w:pPr>
      <w:r w:rsidRPr="009361C5">
        <w:rPr>
          <w:color w:val="000000" w:themeColor="text1"/>
        </w:rPr>
        <w:t xml:space="preserve">_________________   </w:t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  <w:t xml:space="preserve">    __________________________</w:t>
      </w:r>
    </w:p>
    <w:p w:rsidR="00F3737F" w:rsidRPr="009361C5" w:rsidRDefault="00F3737F" w:rsidP="00C51898">
      <w:pPr>
        <w:jc w:val="both"/>
        <w:rPr>
          <w:color w:val="000000" w:themeColor="text1"/>
        </w:rPr>
      </w:pPr>
      <w:r w:rsidRPr="009361C5">
        <w:rPr>
          <w:color w:val="000000" w:themeColor="text1"/>
        </w:rPr>
        <w:t>PROMINENT CZ s.r.o.</w:t>
      </w:r>
      <w:r w:rsidR="00383499" w:rsidRPr="009361C5">
        <w:rPr>
          <w:color w:val="000000" w:themeColor="text1"/>
        </w:rPr>
        <w:t xml:space="preserve">                                                    </w:t>
      </w:r>
      <w:r w:rsidRPr="009361C5">
        <w:rPr>
          <w:color w:val="000000" w:themeColor="text1"/>
        </w:rPr>
        <w:tab/>
        <w:t xml:space="preserve">     Základní škola </w:t>
      </w:r>
      <w:proofErr w:type="spellStart"/>
      <w:r w:rsidRPr="009361C5">
        <w:rPr>
          <w:color w:val="000000" w:themeColor="text1"/>
        </w:rPr>
        <w:t>Praha</w:t>
      </w:r>
      <w:proofErr w:type="spellEnd"/>
      <w:r w:rsidRPr="009361C5">
        <w:rPr>
          <w:color w:val="000000" w:themeColor="text1"/>
        </w:rPr>
        <w:t>-Kolovraty</w:t>
      </w:r>
    </w:p>
    <w:p w:rsidR="00383499" w:rsidRPr="009361C5" w:rsidRDefault="00CB4E35" w:rsidP="00F3737F">
      <w:pPr>
        <w:rPr>
          <w:color w:val="000000" w:themeColor="text1"/>
        </w:rPr>
      </w:pPr>
      <w:r w:rsidRPr="009361C5">
        <w:rPr>
          <w:color w:val="000000" w:themeColor="text1"/>
        </w:rPr>
        <w:t xml:space="preserve">Ing. </w:t>
      </w:r>
      <w:r w:rsidR="00B1652A" w:rsidRPr="009361C5">
        <w:rPr>
          <w:color w:val="000000" w:themeColor="text1"/>
        </w:rPr>
        <w:t xml:space="preserve">Pavel </w:t>
      </w:r>
      <w:proofErr w:type="spellStart"/>
      <w:r w:rsidR="00B1652A" w:rsidRPr="009361C5">
        <w:rPr>
          <w:color w:val="000000" w:themeColor="text1"/>
        </w:rPr>
        <w:t>Voves</w:t>
      </w:r>
      <w:proofErr w:type="spellEnd"/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</w:r>
      <w:r w:rsidR="00F3737F" w:rsidRPr="009361C5">
        <w:rPr>
          <w:color w:val="000000" w:themeColor="text1"/>
        </w:rPr>
        <w:tab/>
        <w:t xml:space="preserve">     Mgr. Vladimíra </w:t>
      </w:r>
      <w:proofErr w:type="spellStart"/>
      <w:r w:rsidR="00F3737F" w:rsidRPr="009361C5">
        <w:rPr>
          <w:color w:val="000000" w:themeColor="text1"/>
        </w:rPr>
        <w:t>Reinerová</w:t>
      </w:r>
      <w:proofErr w:type="spellEnd"/>
    </w:p>
    <w:p w:rsidR="00383499" w:rsidRPr="009361C5" w:rsidRDefault="00F3737F" w:rsidP="00F3737F">
      <w:pPr>
        <w:rPr>
          <w:color w:val="000000" w:themeColor="text1"/>
        </w:rPr>
      </w:pPr>
      <w:r w:rsidRPr="009361C5">
        <w:rPr>
          <w:color w:val="000000" w:themeColor="text1"/>
        </w:rPr>
        <w:t>Jednatel</w:t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</w:r>
      <w:r w:rsidRPr="009361C5">
        <w:rPr>
          <w:color w:val="000000" w:themeColor="text1"/>
        </w:rPr>
        <w:tab/>
        <w:t xml:space="preserve">     ředitelka školy</w:t>
      </w:r>
    </w:p>
    <w:p w:rsidR="00425B1E" w:rsidRPr="009361C5" w:rsidRDefault="00425B1E" w:rsidP="00C51898">
      <w:pPr>
        <w:jc w:val="both"/>
        <w:rPr>
          <w:color w:val="000000" w:themeColor="text1"/>
        </w:rPr>
      </w:pPr>
    </w:p>
    <w:sectPr w:rsidR="00425B1E" w:rsidRPr="009361C5" w:rsidSect="004E2A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11" w:rsidRDefault="004D7511">
      <w:r>
        <w:separator/>
      </w:r>
    </w:p>
  </w:endnote>
  <w:endnote w:type="continuationSeparator" w:id="0">
    <w:p w:rsidR="004D7511" w:rsidRDefault="004D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A1" w:rsidRDefault="001630F8" w:rsidP="00F2592F">
    <w:pPr>
      <w:pStyle w:val="Zpat"/>
      <w:jc w:val="right"/>
      <w:rPr>
        <w:rStyle w:val="slostrnky"/>
      </w:rPr>
    </w:pPr>
    <w:r>
      <w:rPr>
        <w:rStyle w:val="slostrnky"/>
      </w:rPr>
      <w:fldChar w:fldCharType="begin"/>
    </w:r>
    <w:r w:rsidR="00A651A1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361C5">
      <w:rPr>
        <w:rStyle w:val="slostrnky"/>
        <w:noProof/>
      </w:rPr>
      <w:t>2</w:t>
    </w:r>
    <w:r>
      <w:rPr>
        <w:rStyle w:val="slostrnky"/>
      </w:rPr>
      <w:fldChar w:fldCharType="end"/>
    </w:r>
    <w:r w:rsidR="00A651A1">
      <w:rPr>
        <w:rStyle w:val="slostrnky"/>
      </w:rPr>
      <w:t>/</w:t>
    </w:r>
    <w:r>
      <w:rPr>
        <w:rStyle w:val="slostrnky"/>
      </w:rPr>
      <w:fldChar w:fldCharType="begin"/>
    </w:r>
    <w:r w:rsidR="00A651A1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361C5">
      <w:rPr>
        <w:rStyle w:val="slostrnky"/>
        <w:noProof/>
      </w:rPr>
      <w:t>2</w:t>
    </w:r>
    <w:r>
      <w:rPr>
        <w:rStyle w:val="slostrnky"/>
      </w:rPr>
      <w:fldChar w:fldCharType="end"/>
    </w:r>
  </w:p>
  <w:p w:rsidR="00A651A1" w:rsidRPr="00F2592F" w:rsidRDefault="00A651A1" w:rsidP="00F2592F">
    <w:pPr>
      <w:pStyle w:val="Zpat"/>
      <w:jc w:val="center"/>
      <w:rPr>
        <w:color w:val="999999"/>
      </w:rPr>
    </w:pPr>
    <w:r w:rsidRPr="00F2592F">
      <w:rPr>
        <w:rStyle w:val="slostrnky"/>
        <w:color w:val="999999"/>
      </w:rPr>
      <w:t>Kupní smlouva o dodávkách masa a masných výrobků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11" w:rsidRDefault="004D7511">
      <w:r>
        <w:separator/>
      </w:r>
    </w:p>
  </w:footnote>
  <w:footnote w:type="continuationSeparator" w:id="0">
    <w:p w:rsidR="004D7511" w:rsidRDefault="004D7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C7F"/>
    <w:multiLevelType w:val="hybridMultilevel"/>
    <w:tmpl w:val="1436A68A"/>
    <w:lvl w:ilvl="0" w:tplc="621E76C0">
      <w:start w:val="2"/>
      <w:numFmt w:val="decimal"/>
      <w:lvlText w:val="%1."/>
      <w:lvlJc w:val="left"/>
      <w:pPr>
        <w:tabs>
          <w:tab w:val="num" w:pos="1066"/>
        </w:tabs>
        <w:ind w:left="1445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FA6"/>
    <w:multiLevelType w:val="hybridMultilevel"/>
    <w:tmpl w:val="3612AAC0"/>
    <w:lvl w:ilvl="0" w:tplc="EDDE1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84002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9384E"/>
    <w:multiLevelType w:val="hybridMultilevel"/>
    <w:tmpl w:val="F270371A"/>
    <w:lvl w:ilvl="0" w:tplc="1F66FB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50A18"/>
    <w:multiLevelType w:val="hybridMultilevel"/>
    <w:tmpl w:val="EB70B720"/>
    <w:lvl w:ilvl="0" w:tplc="EB049A4E">
      <w:start w:val="1"/>
      <w:numFmt w:val="decimal"/>
      <w:lvlText w:val="%1."/>
      <w:lvlJc w:val="left"/>
      <w:pPr>
        <w:tabs>
          <w:tab w:val="num" w:pos="35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438AC"/>
    <w:multiLevelType w:val="hybridMultilevel"/>
    <w:tmpl w:val="C7FEE276"/>
    <w:lvl w:ilvl="0" w:tplc="113ED0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037891"/>
    <w:multiLevelType w:val="hybridMultilevel"/>
    <w:tmpl w:val="E8F6A5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90494"/>
    <w:multiLevelType w:val="hybridMultilevel"/>
    <w:tmpl w:val="B956C184"/>
    <w:lvl w:ilvl="0" w:tplc="04DE2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5B66AC"/>
    <w:multiLevelType w:val="hybridMultilevel"/>
    <w:tmpl w:val="7DA21ABC"/>
    <w:lvl w:ilvl="0" w:tplc="8C422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3490E"/>
    <w:multiLevelType w:val="multilevel"/>
    <w:tmpl w:val="4BD0E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EB0CA5"/>
    <w:multiLevelType w:val="hybridMultilevel"/>
    <w:tmpl w:val="FBC2CF0E"/>
    <w:lvl w:ilvl="0" w:tplc="A5EA72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FB633E"/>
    <w:multiLevelType w:val="hybridMultilevel"/>
    <w:tmpl w:val="044C47DE"/>
    <w:lvl w:ilvl="0" w:tplc="621E76C0">
      <w:start w:val="2"/>
      <w:numFmt w:val="decimal"/>
      <w:lvlText w:val="%1."/>
      <w:lvlJc w:val="left"/>
      <w:pPr>
        <w:tabs>
          <w:tab w:val="num" w:pos="358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>
    <w:nsid w:val="56ED11A7"/>
    <w:multiLevelType w:val="hybridMultilevel"/>
    <w:tmpl w:val="C7CA3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B2257"/>
    <w:multiLevelType w:val="hybridMultilevel"/>
    <w:tmpl w:val="71041254"/>
    <w:lvl w:ilvl="0" w:tplc="B432519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621E76C0">
      <w:start w:val="2"/>
      <w:numFmt w:val="decimal"/>
      <w:lvlText w:val="%2."/>
      <w:lvlJc w:val="left"/>
      <w:pPr>
        <w:tabs>
          <w:tab w:val="num" w:pos="718"/>
        </w:tabs>
        <w:ind w:left="1097" w:hanging="37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0C62E1"/>
    <w:multiLevelType w:val="hybridMultilevel"/>
    <w:tmpl w:val="E22087DE"/>
    <w:lvl w:ilvl="0" w:tplc="041A9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54E"/>
    <w:rsid w:val="000408EB"/>
    <w:rsid w:val="0004332E"/>
    <w:rsid w:val="000564F9"/>
    <w:rsid w:val="00066DBB"/>
    <w:rsid w:val="0007127C"/>
    <w:rsid w:val="00124F65"/>
    <w:rsid w:val="001465DA"/>
    <w:rsid w:val="00161EFF"/>
    <w:rsid w:val="001630F8"/>
    <w:rsid w:val="00165D9E"/>
    <w:rsid w:val="00172C41"/>
    <w:rsid w:val="00174A74"/>
    <w:rsid w:val="001A1BEE"/>
    <w:rsid w:val="001B1BE5"/>
    <w:rsid w:val="00214B78"/>
    <w:rsid w:val="00215166"/>
    <w:rsid w:val="002251D1"/>
    <w:rsid w:val="00226F36"/>
    <w:rsid w:val="00233C62"/>
    <w:rsid w:val="00245761"/>
    <w:rsid w:val="0026509D"/>
    <w:rsid w:val="002B041E"/>
    <w:rsid w:val="002B1EC9"/>
    <w:rsid w:val="002F0D79"/>
    <w:rsid w:val="0032297F"/>
    <w:rsid w:val="00331AF6"/>
    <w:rsid w:val="00331FF0"/>
    <w:rsid w:val="00365E45"/>
    <w:rsid w:val="00383499"/>
    <w:rsid w:val="003B50FE"/>
    <w:rsid w:val="003D20DA"/>
    <w:rsid w:val="003D2EE5"/>
    <w:rsid w:val="003F7E2D"/>
    <w:rsid w:val="00424CBD"/>
    <w:rsid w:val="00425B1E"/>
    <w:rsid w:val="004403A3"/>
    <w:rsid w:val="0044436B"/>
    <w:rsid w:val="00460FDD"/>
    <w:rsid w:val="004776A9"/>
    <w:rsid w:val="004C4955"/>
    <w:rsid w:val="004D7511"/>
    <w:rsid w:val="004E2AE4"/>
    <w:rsid w:val="00542858"/>
    <w:rsid w:val="00563308"/>
    <w:rsid w:val="005C6D88"/>
    <w:rsid w:val="005D3AC3"/>
    <w:rsid w:val="005D603E"/>
    <w:rsid w:val="005E0EE5"/>
    <w:rsid w:val="00610306"/>
    <w:rsid w:val="00610AC2"/>
    <w:rsid w:val="00616F77"/>
    <w:rsid w:val="00637CCE"/>
    <w:rsid w:val="006418E5"/>
    <w:rsid w:val="006C3573"/>
    <w:rsid w:val="006F632B"/>
    <w:rsid w:val="00704D44"/>
    <w:rsid w:val="007668B3"/>
    <w:rsid w:val="00771313"/>
    <w:rsid w:val="007835B3"/>
    <w:rsid w:val="00794B14"/>
    <w:rsid w:val="007B2695"/>
    <w:rsid w:val="007C4779"/>
    <w:rsid w:val="007D68BF"/>
    <w:rsid w:val="0080113A"/>
    <w:rsid w:val="00807686"/>
    <w:rsid w:val="008148BF"/>
    <w:rsid w:val="008908D6"/>
    <w:rsid w:val="008E1C66"/>
    <w:rsid w:val="008E7212"/>
    <w:rsid w:val="0091454E"/>
    <w:rsid w:val="009361C5"/>
    <w:rsid w:val="00937D59"/>
    <w:rsid w:val="00965846"/>
    <w:rsid w:val="009A6707"/>
    <w:rsid w:val="009D1EF1"/>
    <w:rsid w:val="009F3C9D"/>
    <w:rsid w:val="009F450F"/>
    <w:rsid w:val="00A200E0"/>
    <w:rsid w:val="00A32906"/>
    <w:rsid w:val="00A651A1"/>
    <w:rsid w:val="00A83701"/>
    <w:rsid w:val="00A9218C"/>
    <w:rsid w:val="00AD75D3"/>
    <w:rsid w:val="00AE5466"/>
    <w:rsid w:val="00B138F7"/>
    <w:rsid w:val="00B1652A"/>
    <w:rsid w:val="00B2077D"/>
    <w:rsid w:val="00B23F9D"/>
    <w:rsid w:val="00B26B01"/>
    <w:rsid w:val="00B4281C"/>
    <w:rsid w:val="00B47DA0"/>
    <w:rsid w:val="00B965FC"/>
    <w:rsid w:val="00BA32B4"/>
    <w:rsid w:val="00BA5003"/>
    <w:rsid w:val="00C1170D"/>
    <w:rsid w:val="00C346F1"/>
    <w:rsid w:val="00C436FA"/>
    <w:rsid w:val="00C51898"/>
    <w:rsid w:val="00C62870"/>
    <w:rsid w:val="00C74E6F"/>
    <w:rsid w:val="00C93AD4"/>
    <w:rsid w:val="00CA35A8"/>
    <w:rsid w:val="00CB4E35"/>
    <w:rsid w:val="00CD7752"/>
    <w:rsid w:val="00CF350D"/>
    <w:rsid w:val="00D040E0"/>
    <w:rsid w:val="00DC3744"/>
    <w:rsid w:val="00DF203E"/>
    <w:rsid w:val="00DF4F6A"/>
    <w:rsid w:val="00DF5E35"/>
    <w:rsid w:val="00E106BB"/>
    <w:rsid w:val="00E3394A"/>
    <w:rsid w:val="00E43F4F"/>
    <w:rsid w:val="00E479D4"/>
    <w:rsid w:val="00E5380F"/>
    <w:rsid w:val="00E723E0"/>
    <w:rsid w:val="00EC1EDF"/>
    <w:rsid w:val="00EC4A14"/>
    <w:rsid w:val="00ED6D16"/>
    <w:rsid w:val="00F01EC9"/>
    <w:rsid w:val="00F2592F"/>
    <w:rsid w:val="00F3737F"/>
    <w:rsid w:val="00F76770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2AE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2077D"/>
    <w:rPr>
      <w:sz w:val="16"/>
      <w:szCs w:val="16"/>
    </w:rPr>
  </w:style>
  <w:style w:type="paragraph" w:styleId="Textkomente">
    <w:name w:val="annotation text"/>
    <w:basedOn w:val="Normln"/>
    <w:semiHidden/>
    <w:rsid w:val="00B2077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077D"/>
    <w:rPr>
      <w:b/>
      <w:bCs/>
    </w:rPr>
  </w:style>
  <w:style w:type="paragraph" w:styleId="Textbubliny">
    <w:name w:val="Balloon Text"/>
    <w:basedOn w:val="Normln"/>
    <w:semiHidden/>
    <w:rsid w:val="00B207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259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259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2592F"/>
  </w:style>
  <w:style w:type="character" w:styleId="Hypertextovodkaz">
    <w:name w:val="Hyperlink"/>
    <w:rsid w:val="00DF5E35"/>
    <w:rPr>
      <w:color w:val="0000FF"/>
      <w:u w:val="single"/>
    </w:rPr>
  </w:style>
  <w:style w:type="character" w:styleId="Zvraznn">
    <w:name w:val="Emphasis"/>
    <w:qFormat/>
    <w:rsid w:val="0026509D"/>
    <w:rPr>
      <w:i/>
      <w:iCs/>
    </w:rPr>
  </w:style>
  <w:style w:type="paragraph" w:styleId="Revize">
    <w:name w:val="Revision"/>
    <w:hidden/>
    <w:uiPriority w:val="99"/>
    <w:semiHidden/>
    <w:rsid w:val="001A1B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jednavky@masopromin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ZOD Brniste</Company>
  <LinksUpToDate>false</LinksUpToDate>
  <CharactersWithSpaces>3816</CharactersWithSpaces>
  <SharedDoc>false</SharedDoc>
  <HLinks>
    <vt:vector size="6" baseType="variant"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mailto:objednavky@masoprominent.cz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Radek Briza</dc:creator>
  <cp:lastModifiedBy>Hospodářka Marie</cp:lastModifiedBy>
  <cp:revision>3</cp:revision>
  <cp:lastPrinted>2016-11-07T06:40:00Z</cp:lastPrinted>
  <dcterms:created xsi:type="dcterms:W3CDTF">2017-03-23T13:00:00Z</dcterms:created>
  <dcterms:modified xsi:type="dcterms:W3CDTF">2017-03-23T13:02:00Z</dcterms:modified>
</cp:coreProperties>
</file>