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D009" w14:textId="77777777" w:rsidR="00101556" w:rsidRDefault="00101556" w:rsidP="006B0478">
      <w:pPr>
        <w:spacing w:before="120" w:after="120"/>
        <w:ind w:left="0" w:right="-98"/>
        <w:jc w:val="center"/>
        <w:rPr>
          <w:rFonts w:cs="Arial"/>
          <w:b/>
          <w:color w:val="auto"/>
          <w:sz w:val="32"/>
          <w:szCs w:val="32"/>
        </w:rPr>
      </w:pPr>
      <w:r w:rsidRPr="00E460CD">
        <w:rPr>
          <w:b/>
          <w:color w:val="auto"/>
          <w:sz w:val="32"/>
          <w:szCs w:val="32"/>
        </w:rPr>
        <w:t xml:space="preserve">SMLOUVA </w:t>
      </w:r>
      <w:r w:rsidRPr="00E460CD">
        <w:rPr>
          <w:rFonts w:cs="Arial"/>
          <w:b/>
          <w:color w:val="auto"/>
          <w:sz w:val="32"/>
          <w:szCs w:val="32"/>
        </w:rPr>
        <w:t>O POSKYTNUTÍ PRÁVNÍCH SLUŽEB</w:t>
      </w:r>
    </w:p>
    <w:p w14:paraId="609CE49E" w14:textId="1C798016" w:rsidR="006B0478" w:rsidRPr="00E460CD" w:rsidRDefault="006B0478" w:rsidP="00E460CD">
      <w:pPr>
        <w:spacing w:before="120" w:after="120"/>
        <w:ind w:left="709" w:right="-98" w:hanging="709"/>
        <w:jc w:val="center"/>
        <w:rPr>
          <w:rFonts w:cs="Arial"/>
          <w:b/>
          <w:color w:val="auto"/>
          <w:sz w:val="32"/>
          <w:szCs w:val="32"/>
        </w:rPr>
      </w:pPr>
      <w:r w:rsidRPr="00FC047E">
        <w:rPr>
          <w:b/>
          <w:color w:val="auto"/>
          <w:sz w:val="32"/>
          <w:szCs w:val="32"/>
        </w:rPr>
        <w:t xml:space="preserve">č. </w:t>
      </w:r>
      <w:r w:rsidR="00FC047E" w:rsidRPr="00FC047E">
        <w:rPr>
          <w:b/>
          <w:color w:val="auto"/>
          <w:sz w:val="32"/>
          <w:szCs w:val="32"/>
        </w:rPr>
        <w:t>1355</w:t>
      </w:r>
      <w:r w:rsidR="003330A2" w:rsidRPr="00FC047E">
        <w:rPr>
          <w:b/>
          <w:color w:val="auto"/>
          <w:sz w:val="32"/>
          <w:szCs w:val="32"/>
        </w:rPr>
        <w:t>/</w:t>
      </w:r>
      <w:r w:rsidR="00FC047E" w:rsidRPr="00FC047E">
        <w:rPr>
          <w:b/>
          <w:color w:val="auto"/>
          <w:sz w:val="32"/>
          <w:szCs w:val="32"/>
        </w:rPr>
        <w:t>2021</w:t>
      </w:r>
    </w:p>
    <w:p w14:paraId="11505980" w14:textId="13DF2872" w:rsidR="00101556" w:rsidRPr="00E460CD" w:rsidRDefault="00101556" w:rsidP="00E460CD">
      <w:pPr>
        <w:spacing w:before="120" w:after="120"/>
        <w:ind w:left="709" w:right="-98" w:hanging="709"/>
        <w:jc w:val="center"/>
        <w:rPr>
          <w:rFonts w:cs="Arial"/>
          <w:color w:val="auto"/>
        </w:rPr>
      </w:pPr>
      <w:r w:rsidRPr="00E460CD">
        <w:rPr>
          <w:rFonts w:cs="Arial"/>
          <w:color w:val="auto"/>
        </w:rPr>
        <w:t>(„</w:t>
      </w:r>
      <w:r w:rsidRPr="00E460CD">
        <w:rPr>
          <w:rFonts w:cs="Arial"/>
          <w:b/>
          <w:i/>
          <w:color w:val="auto"/>
        </w:rPr>
        <w:t>Smlouva</w:t>
      </w:r>
      <w:r w:rsidRPr="00E460CD">
        <w:rPr>
          <w:rFonts w:cs="Arial"/>
          <w:color w:val="auto"/>
        </w:rPr>
        <w:t>“)</w:t>
      </w:r>
    </w:p>
    <w:p w14:paraId="52864B48" w14:textId="77777777" w:rsidR="00101556" w:rsidRPr="00E460CD" w:rsidRDefault="00101556" w:rsidP="00E460CD">
      <w:pPr>
        <w:spacing w:before="120" w:after="120"/>
        <w:ind w:left="709" w:right="-98" w:hanging="709"/>
        <w:rPr>
          <w:rFonts w:cs="Arial"/>
          <w:color w:val="auto"/>
        </w:rPr>
      </w:pPr>
      <w:r w:rsidRPr="00E460CD">
        <w:rPr>
          <w:rFonts w:cs="Arial"/>
          <w:color w:val="auto"/>
        </w:rPr>
        <w:t>uzavřená mezi:</w:t>
      </w:r>
    </w:p>
    <w:p w14:paraId="0502E373" w14:textId="7FB25308" w:rsidR="00101556" w:rsidRPr="00E460CD" w:rsidRDefault="00101556" w:rsidP="00E460CD">
      <w:pPr>
        <w:spacing w:before="120" w:after="120"/>
        <w:ind w:left="709" w:right="-98" w:hanging="709"/>
        <w:rPr>
          <w:rFonts w:cs="Arial"/>
          <w:color w:val="auto"/>
        </w:rPr>
      </w:pPr>
      <w:r w:rsidRPr="00E460CD">
        <w:rPr>
          <w:rFonts w:cs="Arial"/>
          <w:b/>
          <w:color w:val="auto"/>
        </w:rPr>
        <w:t>1.</w:t>
      </w:r>
      <w:r w:rsidRPr="00E460CD">
        <w:rPr>
          <w:rFonts w:cs="Arial"/>
          <w:b/>
          <w:color w:val="auto"/>
        </w:rPr>
        <w:tab/>
      </w:r>
      <w:r w:rsidR="00A52DF1">
        <w:rPr>
          <w:rFonts w:cs="Arial"/>
          <w:b/>
          <w:color w:val="auto"/>
        </w:rPr>
        <w:t xml:space="preserve">KAROLAS </w:t>
      </w:r>
      <w:proofErr w:type="spellStart"/>
      <w:r w:rsidR="00A52DF1">
        <w:rPr>
          <w:rFonts w:cs="Arial"/>
          <w:b/>
          <w:color w:val="auto"/>
        </w:rPr>
        <w:t>Legal</w:t>
      </w:r>
      <w:proofErr w:type="spellEnd"/>
      <w:r w:rsidR="00A52DF1">
        <w:rPr>
          <w:rFonts w:cs="Arial"/>
          <w:b/>
          <w:color w:val="auto"/>
        </w:rPr>
        <w:t xml:space="preserve"> s.r.o., advokátní kancelář</w:t>
      </w:r>
    </w:p>
    <w:p w14:paraId="57E7C105" w14:textId="504B86C7" w:rsidR="00E460CD" w:rsidRPr="00E460CD" w:rsidRDefault="00101556" w:rsidP="00E460CD">
      <w:pPr>
        <w:spacing w:before="120" w:after="120"/>
        <w:ind w:left="709" w:right="-98"/>
        <w:rPr>
          <w:rFonts w:cs="Arial"/>
          <w:color w:val="auto"/>
        </w:rPr>
      </w:pPr>
      <w:r w:rsidRPr="00E460CD">
        <w:rPr>
          <w:rFonts w:cs="Arial"/>
          <w:color w:val="auto"/>
        </w:rPr>
        <w:t>se sídlem:</w:t>
      </w:r>
      <w:r w:rsidRPr="00E460CD">
        <w:rPr>
          <w:rFonts w:cs="Arial"/>
          <w:color w:val="auto"/>
        </w:rPr>
        <w:tab/>
      </w:r>
      <w:r w:rsidRPr="00E460CD">
        <w:rPr>
          <w:rFonts w:cs="Arial"/>
          <w:color w:val="auto"/>
        </w:rPr>
        <w:tab/>
      </w:r>
      <w:r w:rsidR="00E460CD" w:rsidRPr="00E460CD">
        <w:rPr>
          <w:rFonts w:cs="Arial"/>
          <w:color w:val="auto"/>
        </w:rPr>
        <w:t xml:space="preserve">Klimentská </w:t>
      </w:r>
      <w:r w:rsidR="00E460CD">
        <w:rPr>
          <w:rFonts w:cs="Arial"/>
          <w:color w:val="auto"/>
        </w:rPr>
        <w:t>2062</w:t>
      </w:r>
      <w:r w:rsidR="00E460CD" w:rsidRPr="00E460CD">
        <w:rPr>
          <w:rFonts w:cs="Arial"/>
          <w:color w:val="auto"/>
        </w:rPr>
        <w:t xml:space="preserve">/6, Nové Město, 110 00 Praha 1  </w:t>
      </w:r>
    </w:p>
    <w:p w14:paraId="5396856F" w14:textId="04F132D5" w:rsidR="00101556" w:rsidRPr="00E460CD" w:rsidRDefault="00101556" w:rsidP="00E460CD">
      <w:pPr>
        <w:spacing w:before="120" w:after="120"/>
        <w:ind w:left="709" w:right="-98"/>
        <w:rPr>
          <w:rFonts w:cs="Arial"/>
          <w:color w:val="auto"/>
        </w:rPr>
      </w:pPr>
      <w:r w:rsidRPr="00E460CD">
        <w:rPr>
          <w:rFonts w:cs="Arial"/>
          <w:color w:val="auto"/>
        </w:rPr>
        <w:t xml:space="preserve">IČO: </w:t>
      </w:r>
      <w:r w:rsidRPr="00E460CD">
        <w:rPr>
          <w:rFonts w:cs="Arial"/>
          <w:color w:val="auto"/>
        </w:rPr>
        <w:tab/>
      </w:r>
      <w:r w:rsidRPr="00E460CD">
        <w:rPr>
          <w:rFonts w:cs="Arial"/>
          <w:color w:val="auto"/>
        </w:rPr>
        <w:tab/>
      </w:r>
      <w:r w:rsidRPr="00E460CD">
        <w:rPr>
          <w:rFonts w:cs="Arial"/>
          <w:color w:val="auto"/>
        </w:rPr>
        <w:tab/>
        <w:t>05732069</w:t>
      </w:r>
    </w:p>
    <w:p w14:paraId="5089C3CC" w14:textId="77777777" w:rsidR="00101556" w:rsidRPr="00E460CD" w:rsidRDefault="00101556" w:rsidP="00E460CD">
      <w:pPr>
        <w:spacing w:before="120" w:after="120"/>
        <w:ind w:left="709" w:right="-98"/>
        <w:rPr>
          <w:rFonts w:cs="Arial"/>
          <w:color w:val="auto"/>
        </w:rPr>
      </w:pPr>
      <w:r w:rsidRPr="00E460CD">
        <w:rPr>
          <w:rFonts w:cs="Arial"/>
          <w:color w:val="auto"/>
        </w:rPr>
        <w:t>DIČ:</w:t>
      </w:r>
      <w:r w:rsidRPr="00E460CD">
        <w:rPr>
          <w:rFonts w:cs="Arial"/>
          <w:color w:val="auto"/>
        </w:rPr>
        <w:tab/>
      </w:r>
      <w:r w:rsidRPr="00E460CD">
        <w:rPr>
          <w:rFonts w:cs="Arial"/>
          <w:color w:val="auto"/>
        </w:rPr>
        <w:tab/>
      </w:r>
      <w:r w:rsidRPr="00E460CD">
        <w:rPr>
          <w:rFonts w:cs="Arial"/>
          <w:color w:val="auto"/>
        </w:rPr>
        <w:tab/>
        <w:t>CZ05732069 (je plátcem DPH)</w:t>
      </w:r>
    </w:p>
    <w:p w14:paraId="50294618" w14:textId="380B6225" w:rsidR="00101556" w:rsidRPr="00E460CD" w:rsidRDefault="00101556" w:rsidP="00E460CD">
      <w:pPr>
        <w:spacing w:before="120" w:after="120"/>
        <w:ind w:left="2836" w:right="-98" w:hanging="2127"/>
        <w:rPr>
          <w:rFonts w:cs="Arial"/>
          <w:color w:val="auto"/>
        </w:rPr>
      </w:pPr>
      <w:r w:rsidRPr="00E460CD">
        <w:rPr>
          <w:rFonts w:cs="Arial"/>
          <w:color w:val="auto"/>
        </w:rPr>
        <w:t>zastoupená:</w:t>
      </w:r>
      <w:r w:rsidRPr="00E460CD">
        <w:rPr>
          <w:rFonts w:cs="Arial"/>
          <w:color w:val="auto"/>
        </w:rPr>
        <w:tab/>
      </w:r>
      <w:r w:rsidR="00B70E79">
        <w:rPr>
          <w:rFonts w:cs="Arial"/>
          <w:color w:val="auto"/>
        </w:rPr>
        <w:t>XXXXXXXXXXXXXXXXXXXXXXXXXXXXXXXX</w:t>
      </w:r>
    </w:p>
    <w:p w14:paraId="5A72F084" w14:textId="77777777" w:rsidR="00101556" w:rsidRPr="00E460CD" w:rsidRDefault="00101556" w:rsidP="00E460CD">
      <w:pPr>
        <w:spacing w:before="120" w:after="120"/>
        <w:ind w:left="2836" w:right="-98" w:hanging="2127"/>
        <w:rPr>
          <w:rFonts w:cs="Arial"/>
          <w:color w:val="auto"/>
        </w:rPr>
      </w:pPr>
      <w:r w:rsidRPr="00E460CD">
        <w:rPr>
          <w:rFonts w:cs="Arial"/>
          <w:color w:val="auto"/>
        </w:rPr>
        <w:t>zápis:</w:t>
      </w:r>
      <w:r w:rsidRPr="00E460CD">
        <w:rPr>
          <w:rFonts w:cs="Arial"/>
          <w:color w:val="auto"/>
        </w:rPr>
        <w:tab/>
        <w:t xml:space="preserve">společnost vedená u Městského soudu v Praze, </w:t>
      </w:r>
      <w:proofErr w:type="spellStart"/>
      <w:r w:rsidRPr="00E460CD">
        <w:rPr>
          <w:rFonts w:cs="Arial"/>
          <w:color w:val="auto"/>
        </w:rPr>
        <w:t>sp</w:t>
      </w:r>
      <w:proofErr w:type="spellEnd"/>
      <w:r w:rsidRPr="00E460CD">
        <w:rPr>
          <w:rFonts w:cs="Arial"/>
          <w:color w:val="auto"/>
        </w:rPr>
        <w:t>. zn. C 269742</w:t>
      </w:r>
    </w:p>
    <w:p w14:paraId="0681E414" w14:textId="11A5510E" w:rsidR="00101556" w:rsidRPr="00E460CD" w:rsidRDefault="00101556" w:rsidP="00E460CD">
      <w:pPr>
        <w:spacing w:before="120" w:after="120"/>
        <w:ind w:left="2836" w:right="-98" w:hanging="2127"/>
        <w:rPr>
          <w:rFonts w:cs="Arial"/>
          <w:color w:val="auto"/>
        </w:rPr>
      </w:pPr>
      <w:r w:rsidRPr="00E460CD">
        <w:rPr>
          <w:rFonts w:cs="Arial"/>
          <w:color w:val="auto"/>
        </w:rPr>
        <w:t>bankovní spojení:</w:t>
      </w:r>
      <w:r w:rsidRPr="00E460CD">
        <w:rPr>
          <w:rFonts w:cs="Arial"/>
          <w:color w:val="auto"/>
        </w:rPr>
        <w:tab/>
        <w:t>Česká spořitelna, a.s., pobočka Václavské náměstí 16, Praha 1, číslo</w:t>
      </w:r>
      <w:r w:rsidR="00E460CD">
        <w:rPr>
          <w:rFonts w:cs="Arial"/>
          <w:color w:val="auto"/>
        </w:rPr>
        <w:t> </w:t>
      </w:r>
      <w:r w:rsidRPr="00E460CD">
        <w:rPr>
          <w:rFonts w:cs="Arial"/>
          <w:color w:val="auto"/>
        </w:rPr>
        <w:t>účtu</w:t>
      </w:r>
      <w:r w:rsidR="00E460CD">
        <w:rPr>
          <w:rFonts w:cs="Arial"/>
          <w:color w:val="auto"/>
        </w:rPr>
        <w:t>:</w:t>
      </w:r>
      <w:r w:rsidRPr="00E460CD">
        <w:rPr>
          <w:rFonts w:cs="Arial"/>
          <w:color w:val="auto"/>
        </w:rPr>
        <w:t xml:space="preserve"> </w:t>
      </w:r>
      <w:r w:rsidR="00B70E79">
        <w:rPr>
          <w:rFonts w:cs="Arial"/>
          <w:color w:val="auto"/>
        </w:rPr>
        <w:t>XXXXXXXXXXXXXXXXXX</w:t>
      </w:r>
      <w:r w:rsidRPr="00E460CD">
        <w:rPr>
          <w:rFonts w:cs="Arial"/>
          <w:color w:val="auto"/>
        </w:rPr>
        <w:t xml:space="preserve"> </w:t>
      </w:r>
    </w:p>
    <w:p w14:paraId="61F15E6D" w14:textId="06B69A46" w:rsidR="004333F5" w:rsidRDefault="00101556" w:rsidP="006B0478">
      <w:pPr>
        <w:spacing w:before="120" w:after="120"/>
        <w:ind w:left="709" w:right="-98"/>
        <w:rPr>
          <w:rFonts w:cs="Arial"/>
          <w:color w:val="auto"/>
        </w:rPr>
      </w:pPr>
      <w:r w:rsidRPr="00B326A6">
        <w:rPr>
          <w:rFonts w:cs="Arial"/>
          <w:color w:val="auto"/>
        </w:rPr>
        <w:t>(„</w:t>
      </w:r>
      <w:r w:rsidRPr="00B326A6">
        <w:rPr>
          <w:rFonts w:cs="Arial"/>
          <w:b/>
          <w:color w:val="auto"/>
        </w:rPr>
        <w:t>KAROLAS</w:t>
      </w:r>
      <w:r w:rsidRPr="00B326A6">
        <w:rPr>
          <w:rFonts w:cs="Arial"/>
          <w:color w:val="auto"/>
        </w:rPr>
        <w:t>"</w:t>
      </w:r>
      <w:r w:rsidRPr="00E460CD">
        <w:rPr>
          <w:rFonts w:cs="Arial"/>
          <w:color w:val="auto"/>
        </w:rPr>
        <w:t>)</w:t>
      </w:r>
      <w:r w:rsidR="00B326A6">
        <w:rPr>
          <w:rFonts w:cs="Arial"/>
          <w:color w:val="auto"/>
        </w:rPr>
        <w:t>,</w:t>
      </w:r>
    </w:p>
    <w:p w14:paraId="03C06686" w14:textId="26492D79" w:rsidR="004333F5" w:rsidRPr="006B0478" w:rsidRDefault="00101556" w:rsidP="006B0478">
      <w:pPr>
        <w:spacing w:before="120" w:after="120"/>
        <w:ind w:left="709" w:right="-98" w:hanging="709"/>
        <w:rPr>
          <w:rFonts w:cs="Arial"/>
          <w:color w:val="auto"/>
        </w:rPr>
      </w:pPr>
      <w:r w:rsidRPr="00E460CD">
        <w:rPr>
          <w:rFonts w:cs="Arial"/>
          <w:color w:val="auto"/>
        </w:rPr>
        <w:t>a</w:t>
      </w:r>
    </w:p>
    <w:p w14:paraId="75AA5E09" w14:textId="648CF27C" w:rsidR="00101556" w:rsidRPr="00E460CD" w:rsidRDefault="00101556" w:rsidP="00E460CD">
      <w:pPr>
        <w:spacing w:before="120" w:after="120"/>
        <w:ind w:left="709" w:right="-98" w:hanging="709"/>
        <w:rPr>
          <w:rFonts w:cs="Arial"/>
          <w:b/>
          <w:color w:val="auto"/>
        </w:rPr>
      </w:pPr>
      <w:r w:rsidRPr="00E460CD">
        <w:rPr>
          <w:rFonts w:cs="Arial"/>
          <w:b/>
          <w:color w:val="auto"/>
        </w:rPr>
        <w:t>2.</w:t>
      </w:r>
      <w:r w:rsidRPr="00E460CD">
        <w:rPr>
          <w:rFonts w:cs="Arial"/>
          <w:b/>
          <w:color w:val="auto"/>
        </w:rPr>
        <w:tab/>
      </w:r>
      <w:r w:rsidR="00E460CD">
        <w:rPr>
          <w:rFonts w:cs="Arial"/>
          <w:b/>
          <w:color w:val="auto"/>
        </w:rPr>
        <w:t xml:space="preserve">Povodí </w:t>
      </w:r>
      <w:r w:rsidR="006A65EC">
        <w:rPr>
          <w:rFonts w:cs="Arial"/>
          <w:b/>
          <w:color w:val="auto"/>
        </w:rPr>
        <w:t>Ohře</w:t>
      </w:r>
      <w:r w:rsidR="00E460CD">
        <w:rPr>
          <w:rFonts w:cs="Arial"/>
          <w:b/>
          <w:color w:val="auto"/>
        </w:rPr>
        <w:t>, státní podnik</w:t>
      </w:r>
    </w:p>
    <w:p w14:paraId="07B0C089" w14:textId="77777777" w:rsidR="0007291A" w:rsidRPr="0007291A" w:rsidRDefault="0007291A" w:rsidP="0007291A">
      <w:pPr>
        <w:spacing w:before="120" w:after="120"/>
        <w:ind w:left="2836" w:right="-98" w:hanging="2127"/>
        <w:rPr>
          <w:rFonts w:cs="Arial"/>
          <w:color w:val="auto"/>
        </w:rPr>
      </w:pPr>
      <w:r w:rsidRPr="0007291A">
        <w:rPr>
          <w:rFonts w:cs="Arial"/>
          <w:color w:val="auto"/>
        </w:rPr>
        <w:t xml:space="preserve">IČO: </w:t>
      </w:r>
      <w:r w:rsidRPr="0007291A">
        <w:rPr>
          <w:rFonts w:cs="Arial"/>
          <w:color w:val="auto"/>
        </w:rPr>
        <w:tab/>
        <w:t>70889988</w:t>
      </w:r>
    </w:p>
    <w:p w14:paraId="22D6E97D" w14:textId="77777777" w:rsidR="0007291A" w:rsidRPr="0007291A" w:rsidRDefault="0007291A" w:rsidP="0007291A">
      <w:pPr>
        <w:spacing w:before="120" w:after="120"/>
        <w:ind w:left="2836" w:right="-98" w:hanging="2127"/>
        <w:rPr>
          <w:rFonts w:cs="Arial"/>
          <w:color w:val="auto"/>
        </w:rPr>
      </w:pPr>
      <w:r w:rsidRPr="0007291A">
        <w:rPr>
          <w:rFonts w:cs="Arial"/>
          <w:color w:val="auto"/>
        </w:rPr>
        <w:t>DIČ:</w:t>
      </w:r>
      <w:r w:rsidRPr="0007291A">
        <w:rPr>
          <w:rFonts w:cs="Arial"/>
          <w:color w:val="auto"/>
        </w:rPr>
        <w:tab/>
        <w:t>CZ70889988</w:t>
      </w:r>
    </w:p>
    <w:p w14:paraId="29C83036" w14:textId="77777777" w:rsidR="0007291A" w:rsidRPr="0007291A" w:rsidRDefault="0007291A" w:rsidP="0007291A">
      <w:pPr>
        <w:spacing w:before="120" w:after="120"/>
        <w:ind w:left="2836" w:right="-98" w:hanging="2127"/>
        <w:rPr>
          <w:rFonts w:cs="Arial"/>
          <w:color w:val="auto"/>
        </w:rPr>
      </w:pPr>
      <w:r w:rsidRPr="0007291A">
        <w:rPr>
          <w:rFonts w:cs="Arial"/>
          <w:color w:val="auto"/>
        </w:rPr>
        <w:t>Sídlem:</w:t>
      </w:r>
      <w:r w:rsidRPr="0007291A">
        <w:rPr>
          <w:rFonts w:cs="Arial"/>
          <w:color w:val="auto"/>
        </w:rPr>
        <w:tab/>
        <w:t>Bezručova 4219, 430 03 Chomutov</w:t>
      </w:r>
    </w:p>
    <w:p w14:paraId="7FEE4C3F" w14:textId="325DBBFC" w:rsidR="0007291A" w:rsidRPr="0007291A" w:rsidRDefault="0007291A" w:rsidP="0007291A">
      <w:pPr>
        <w:spacing w:before="120" w:after="120"/>
        <w:ind w:left="2836" w:right="-98" w:hanging="2127"/>
        <w:rPr>
          <w:rFonts w:cs="Arial"/>
          <w:color w:val="auto"/>
        </w:rPr>
      </w:pPr>
      <w:r w:rsidRPr="0007291A">
        <w:rPr>
          <w:rFonts w:cs="Arial"/>
          <w:color w:val="auto"/>
        </w:rPr>
        <w:t>Zastoupena:</w:t>
      </w:r>
      <w:r w:rsidRPr="0007291A">
        <w:rPr>
          <w:rFonts w:cs="Arial"/>
          <w:color w:val="auto"/>
        </w:rPr>
        <w:tab/>
      </w:r>
      <w:r w:rsidR="00B70E79">
        <w:rPr>
          <w:rFonts w:cs="Arial"/>
          <w:color w:val="auto"/>
        </w:rPr>
        <w:t>XXXXXXXXXXXXXXXX</w:t>
      </w:r>
    </w:p>
    <w:p w14:paraId="73F01BC6" w14:textId="0D4D5AFB" w:rsidR="0007291A" w:rsidRPr="0007291A" w:rsidRDefault="0007291A" w:rsidP="0007291A">
      <w:pPr>
        <w:spacing w:before="120" w:after="120"/>
        <w:ind w:left="2836" w:right="-98" w:hanging="2127"/>
        <w:rPr>
          <w:rFonts w:cs="Arial"/>
          <w:color w:val="auto"/>
        </w:rPr>
      </w:pPr>
      <w:r w:rsidRPr="0007291A">
        <w:rPr>
          <w:rFonts w:cs="Arial"/>
          <w:color w:val="auto"/>
        </w:rPr>
        <w:t>Zástupce ve věcech smluvních:</w:t>
      </w:r>
      <w:r w:rsidRPr="0007291A">
        <w:rPr>
          <w:rFonts w:cs="Arial"/>
          <w:color w:val="auto"/>
        </w:rPr>
        <w:tab/>
      </w:r>
      <w:r w:rsidR="00B70E79">
        <w:rPr>
          <w:rFonts w:cs="Arial"/>
          <w:color w:val="auto"/>
        </w:rPr>
        <w:t>XXXXXXXXXXXXXXXXX</w:t>
      </w:r>
    </w:p>
    <w:p w14:paraId="5D6663C1" w14:textId="77577012" w:rsidR="0007291A" w:rsidRPr="00787B98" w:rsidRDefault="0007291A" w:rsidP="0007291A">
      <w:pPr>
        <w:spacing w:before="120" w:after="120"/>
        <w:ind w:left="2836" w:right="-98" w:hanging="2127"/>
        <w:rPr>
          <w:rFonts w:cs="Arial"/>
          <w:color w:val="auto"/>
        </w:rPr>
      </w:pPr>
      <w:r w:rsidRPr="00787B98">
        <w:rPr>
          <w:rFonts w:cs="Arial"/>
          <w:color w:val="auto"/>
        </w:rPr>
        <w:t xml:space="preserve">Zástupce ve věcech technických: </w:t>
      </w:r>
      <w:r w:rsidR="00B70E79">
        <w:rPr>
          <w:rFonts w:cs="Arial"/>
          <w:color w:val="auto"/>
        </w:rPr>
        <w:t>XXXXXXXXXXXXXXXXXXX</w:t>
      </w:r>
      <w:r w:rsidR="009B2F9A" w:rsidRPr="00787B98">
        <w:rPr>
          <w:rFonts w:cs="Arial"/>
          <w:color w:val="auto"/>
        </w:rPr>
        <w:t xml:space="preserve"> </w:t>
      </w:r>
    </w:p>
    <w:p w14:paraId="02E4106C" w14:textId="359E0836" w:rsidR="004333F5" w:rsidRPr="00787B98" w:rsidRDefault="004333F5" w:rsidP="004333F5">
      <w:pPr>
        <w:tabs>
          <w:tab w:val="left" w:pos="3119"/>
        </w:tabs>
        <w:autoSpaceDE w:val="0"/>
        <w:autoSpaceDN w:val="0"/>
        <w:adjustRightInd w:val="0"/>
        <w:rPr>
          <w:rFonts w:asciiTheme="minorHAnsi" w:hAnsiTheme="minorHAnsi" w:cstheme="minorHAnsi"/>
          <w:color w:val="auto"/>
          <w:szCs w:val="22"/>
        </w:rPr>
      </w:pPr>
      <w:r w:rsidRPr="00787B98">
        <w:rPr>
          <w:rFonts w:asciiTheme="minorHAnsi" w:hAnsiTheme="minorHAnsi" w:cstheme="minorHAnsi"/>
          <w:color w:val="auto"/>
          <w:szCs w:val="22"/>
        </w:rPr>
        <w:tab/>
        <w:t xml:space="preserve">tel.: </w:t>
      </w:r>
      <w:r w:rsidR="00B70E79">
        <w:rPr>
          <w:rFonts w:asciiTheme="minorHAnsi" w:hAnsiTheme="minorHAnsi" w:cstheme="minorHAnsi"/>
          <w:color w:val="auto"/>
          <w:szCs w:val="22"/>
        </w:rPr>
        <w:t>XXXXXXXXXXXX</w:t>
      </w:r>
    </w:p>
    <w:p w14:paraId="0256A082" w14:textId="2B06C842" w:rsidR="004333F5" w:rsidRPr="00787B98" w:rsidRDefault="004333F5" w:rsidP="004333F5">
      <w:pPr>
        <w:tabs>
          <w:tab w:val="left" w:pos="3119"/>
        </w:tabs>
        <w:autoSpaceDE w:val="0"/>
        <w:autoSpaceDN w:val="0"/>
        <w:adjustRightInd w:val="0"/>
        <w:rPr>
          <w:rFonts w:asciiTheme="minorHAnsi" w:hAnsiTheme="minorHAnsi" w:cstheme="minorHAnsi"/>
          <w:color w:val="auto"/>
          <w:szCs w:val="22"/>
        </w:rPr>
      </w:pPr>
      <w:r w:rsidRPr="00787B98">
        <w:rPr>
          <w:rFonts w:asciiTheme="minorHAnsi" w:hAnsiTheme="minorHAnsi" w:cstheme="minorHAnsi"/>
          <w:color w:val="auto"/>
          <w:szCs w:val="22"/>
        </w:rPr>
        <w:tab/>
        <w:t xml:space="preserve">mobil: </w:t>
      </w:r>
      <w:r w:rsidR="00B70E79">
        <w:rPr>
          <w:rFonts w:asciiTheme="minorHAnsi" w:hAnsiTheme="minorHAnsi" w:cstheme="minorHAnsi"/>
          <w:color w:val="auto"/>
          <w:szCs w:val="22"/>
        </w:rPr>
        <w:t>XXXXXXXXXXXXX</w:t>
      </w:r>
    </w:p>
    <w:p w14:paraId="50584138" w14:textId="69131679" w:rsidR="004333F5" w:rsidRPr="007F6EE9" w:rsidRDefault="004333F5" w:rsidP="004333F5">
      <w:pPr>
        <w:tabs>
          <w:tab w:val="left" w:pos="3119"/>
        </w:tabs>
        <w:autoSpaceDE w:val="0"/>
        <w:autoSpaceDN w:val="0"/>
        <w:adjustRightInd w:val="0"/>
        <w:rPr>
          <w:rFonts w:asciiTheme="minorHAnsi" w:hAnsiTheme="minorHAnsi" w:cstheme="minorHAnsi"/>
          <w:color w:val="auto"/>
          <w:szCs w:val="22"/>
        </w:rPr>
      </w:pPr>
      <w:r w:rsidRPr="00787B98">
        <w:rPr>
          <w:rFonts w:asciiTheme="minorHAnsi" w:hAnsiTheme="minorHAnsi" w:cstheme="minorHAnsi"/>
          <w:color w:val="auto"/>
          <w:szCs w:val="22"/>
        </w:rPr>
        <w:tab/>
        <w:t xml:space="preserve">e-mail: </w:t>
      </w:r>
      <w:r w:rsidR="00B70E79">
        <w:rPr>
          <w:rFonts w:cstheme="minorHAnsi"/>
        </w:rPr>
        <w:t>XXXXXXXXXXXXXXXXX</w:t>
      </w:r>
      <w:r w:rsidRPr="007F6EE9">
        <w:rPr>
          <w:rFonts w:cstheme="minorHAnsi"/>
        </w:rPr>
        <w:t xml:space="preserve"> </w:t>
      </w:r>
    </w:p>
    <w:p w14:paraId="58100518" w14:textId="77777777" w:rsidR="00F41DED" w:rsidRPr="00F41DED" w:rsidRDefault="00F41DED" w:rsidP="00F41DED">
      <w:pPr>
        <w:spacing w:before="120" w:after="120"/>
        <w:ind w:left="2836" w:right="-98" w:hanging="2127"/>
        <w:rPr>
          <w:rFonts w:cs="Arial"/>
          <w:color w:val="auto"/>
        </w:rPr>
      </w:pPr>
      <w:r w:rsidRPr="00F41DED">
        <w:rPr>
          <w:rFonts w:cs="Arial"/>
          <w:color w:val="auto"/>
        </w:rPr>
        <w:t>bankovní spojení:</w:t>
      </w:r>
      <w:r w:rsidRPr="00F41DED">
        <w:rPr>
          <w:rFonts w:cs="Arial"/>
          <w:color w:val="auto"/>
        </w:rPr>
        <w:tab/>
        <w:t>Komerční banka, a.s., pobočka Chomutov</w:t>
      </w:r>
    </w:p>
    <w:p w14:paraId="79A042B1" w14:textId="5CD9B3DF" w:rsidR="00F41DED" w:rsidRPr="00F41DED" w:rsidRDefault="00F41DED" w:rsidP="00F41DED">
      <w:pPr>
        <w:spacing w:before="120" w:after="120"/>
        <w:ind w:left="2836" w:right="-98" w:hanging="2127"/>
        <w:rPr>
          <w:rFonts w:cs="Arial"/>
          <w:color w:val="auto"/>
        </w:rPr>
      </w:pPr>
      <w:r w:rsidRPr="00F41DED">
        <w:rPr>
          <w:rFonts w:cs="Arial"/>
          <w:color w:val="auto"/>
        </w:rPr>
        <w:t>číslo účtu:</w:t>
      </w:r>
      <w:r w:rsidRPr="00F41DED">
        <w:rPr>
          <w:rFonts w:cs="Arial"/>
          <w:color w:val="auto"/>
        </w:rPr>
        <w:tab/>
      </w:r>
      <w:r w:rsidR="00B70E79">
        <w:rPr>
          <w:rFonts w:cs="Arial"/>
          <w:color w:val="auto"/>
        </w:rPr>
        <w:t>XXXXXXXXXXXXXXXX</w:t>
      </w:r>
      <w:r w:rsidRPr="00F41DED">
        <w:rPr>
          <w:rFonts w:cs="Arial"/>
          <w:color w:val="auto"/>
        </w:rPr>
        <w:t xml:space="preserve"> </w:t>
      </w:r>
    </w:p>
    <w:p w14:paraId="650FF979" w14:textId="77777777" w:rsidR="00F41DED" w:rsidRPr="00F41DED" w:rsidRDefault="00F41DED" w:rsidP="004333F5">
      <w:pPr>
        <w:spacing w:before="120" w:after="120"/>
        <w:ind w:left="709" w:right="-98"/>
        <w:rPr>
          <w:rFonts w:cs="Arial"/>
          <w:color w:val="auto"/>
        </w:rPr>
      </w:pPr>
      <w:r w:rsidRPr="00F41DED">
        <w:rPr>
          <w:rFonts w:cs="Arial"/>
          <w:color w:val="auto"/>
        </w:rPr>
        <w:t xml:space="preserve">Povodí Ohře, státní podnik je zapsán v obchodním rejstříku Krajského soudu v Ústí nad Labem v oddílu A, vložce č. 13052 </w:t>
      </w:r>
    </w:p>
    <w:p w14:paraId="332B082B" w14:textId="6441E82E" w:rsidR="00101556" w:rsidRPr="00B326A6" w:rsidRDefault="00101556" w:rsidP="00E460CD">
      <w:pPr>
        <w:spacing w:before="120" w:after="120"/>
        <w:ind w:left="709" w:right="-98"/>
        <w:rPr>
          <w:rFonts w:cs="Arial"/>
          <w:color w:val="auto"/>
        </w:rPr>
      </w:pPr>
      <w:r w:rsidRPr="00B326A6">
        <w:rPr>
          <w:rFonts w:cs="Arial"/>
          <w:color w:val="auto"/>
        </w:rPr>
        <w:t>(„</w:t>
      </w:r>
      <w:r w:rsidRPr="00B326A6">
        <w:rPr>
          <w:rFonts w:cs="Arial"/>
          <w:b/>
          <w:color w:val="auto"/>
        </w:rPr>
        <w:t>Klient</w:t>
      </w:r>
      <w:r w:rsidRPr="00B326A6">
        <w:rPr>
          <w:rFonts w:cs="Arial"/>
          <w:color w:val="auto"/>
        </w:rPr>
        <w:t>")</w:t>
      </w:r>
      <w:r w:rsidR="00B326A6">
        <w:rPr>
          <w:rFonts w:cs="Arial"/>
          <w:color w:val="auto"/>
        </w:rPr>
        <w:t>,</w:t>
      </w:r>
    </w:p>
    <w:p w14:paraId="14E52082" w14:textId="77777777" w:rsidR="00101556" w:rsidRPr="00E460CD" w:rsidRDefault="00101556" w:rsidP="00E460CD">
      <w:pPr>
        <w:spacing w:before="120" w:after="120"/>
        <w:ind w:left="709" w:right="-98"/>
        <w:rPr>
          <w:rFonts w:cs="Arial"/>
          <w:color w:val="auto"/>
        </w:rPr>
      </w:pPr>
      <w:r w:rsidRPr="00B326A6">
        <w:rPr>
          <w:rFonts w:cs="Arial"/>
          <w:color w:val="auto"/>
        </w:rPr>
        <w:t>(KAROLAS a Klient dále společně označováni jako „</w:t>
      </w:r>
      <w:r w:rsidRPr="00B326A6">
        <w:rPr>
          <w:rFonts w:cs="Arial"/>
          <w:b/>
          <w:color w:val="auto"/>
        </w:rPr>
        <w:t>smluvní strany</w:t>
      </w:r>
      <w:r w:rsidRPr="00B326A6">
        <w:rPr>
          <w:rFonts w:cs="Arial"/>
          <w:color w:val="auto"/>
        </w:rPr>
        <w:t>“)</w:t>
      </w:r>
      <w:r w:rsidRPr="00E460CD">
        <w:rPr>
          <w:rFonts w:cs="Arial"/>
          <w:color w:val="auto"/>
        </w:rPr>
        <w:t>.</w:t>
      </w:r>
    </w:p>
    <w:p w14:paraId="7C4A73D4" w14:textId="77777777" w:rsidR="00E460CD" w:rsidRPr="00E460CD" w:rsidRDefault="00E460CD" w:rsidP="00E460CD">
      <w:pPr>
        <w:spacing w:before="120" w:after="120"/>
        <w:ind w:left="709" w:right="-98"/>
        <w:rPr>
          <w:rFonts w:cs="Arial"/>
          <w:color w:val="auto"/>
        </w:rPr>
      </w:pPr>
    </w:p>
    <w:p w14:paraId="2C3B6C30"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lastRenderedPageBreak/>
        <w:t>Obsah a charakter služeb</w:t>
      </w:r>
    </w:p>
    <w:p w14:paraId="7EB2299A" w14:textId="77777777" w:rsidR="00101556" w:rsidRPr="00E460CD" w:rsidRDefault="00101556" w:rsidP="00E460CD">
      <w:pPr>
        <w:numPr>
          <w:ilvl w:val="1"/>
          <w:numId w:val="36"/>
        </w:numPr>
        <w:spacing w:before="120" w:after="120" w:line="240" w:lineRule="auto"/>
        <w:ind w:right="-98" w:hanging="720"/>
        <w:rPr>
          <w:rFonts w:cs="Arial"/>
          <w:color w:val="auto"/>
        </w:rPr>
      </w:pPr>
      <w:bookmarkStart w:id="0" w:name="_Ref231089795"/>
      <w:r w:rsidRPr="00E460CD">
        <w:rPr>
          <w:rFonts w:cs="Arial"/>
          <w:color w:val="auto"/>
        </w:rPr>
        <w:t>Shora uvedený Klient tímto KAROLAS uděluje mandát k poskytnutí právních služeb s tímto obsahem (zadání):</w:t>
      </w:r>
      <w:bookmarkEnd w:id="0"/>
    </w:p>
    <w:p w14:paraId="6A7B2211" w14:textId="2D2AA88E" w:rsidR="00101556" w:rsidRDefault="00101556" w:rsidP="00E460CD">
      <w:pPr>
        <w:pStyle w:val="Zkladntext21"/>
        <w:spacing w:before="120" w:after="120"/>
        <w:ind w:left="709" w:right="-98" w:firstLine="0"/>
        <w:jc w:val="both"/>
        <w:rPr>
          <w:rFonts w:ascii="Calibri" w:hAnsi="Calibri" w:cs="Arial"/>
        </w:rPr>
      </w:pPr>
      <w:r w:rsidRPr="00E460CD">
        <w:rPr>
          <w:rFonts w:ascii="Calibri" w:hAnsi="Calibri" w:cs="Arial"/>
        </w:rPr>
        <w:t>Právní poradenství</w:t>
      </w:r>
      <w:r w:rsidR="00E460CD">
        <w:rPr>
          <w:rFonts w:ascii="Calibri" w:hAnsi="Calibri" w:cs="Arial"/>
        </w:rPr>
        <w:t xml:space="preserve"> a konzultace</w:t>
      </w:r>
      <w:r w:rsidRPr="00E460CD">
        <w:rPr>
          <w:rFonts w:ascii="Calibri" w:hAnsi="Calibri" w:cs="Arial"/>
        </w:rPr>
        <w:t xml:space="preserve"> dle konkrétních požadavků (objednávek) Klienta v oblasti veřejných zakázek.</w:t>
      </w:r>
    </w:p>
    <w:p w14:paraId="16F0F832" w14:textId="77777777" w:rsidR="006B0478" w:rsidRPr="00E460CD" w:rsidRDefault="006B0478" w:rsidP="00E460CD">
      <w:pPr>
        <w:pStyle w:val="Zkladntext21"/>
        <w:spacing w:before="120" w:after="120"/>
        <w:ind w:left="709" w:right="-98" w:firstLine="0"/>
        <w:jc w:val="both"/>
        <w:rPr>
          <w:rFonts w:ascii="Calibri" w:hAnsi="Calibri" w:cs="Arial"/>
        </w:rPr>
      </w:pPr>
    </w:p>
    <w:p w14:paraId="10D6C770"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Čas a způsob plnění</w:t>
      </w:r>
    </w:p>
    <w:p w14:paraId="1AADBE53"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KAROLAS bude poskytovat právní poradenství dle okamžitých požadavků Klienta, které Klient KAROLAS sdělí ústně či písemně, zpravidla elektronickou poštou. </w:t>
      </w:r>
    </w:p>
    <w:p w14:paraId="166B3731" w14:textId="77777777"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V případě žádosti Klienta o poskytnutí právní služby bude dohodnuto konkrétní zadání mandátu, jeho věcná a časová specifikace. Na takto specifikovaný mandát vystaví Klient zpravidla KAROLAS konkrétní objednávku (zejm. elektronickou poštou). Bude-li se v případě udělení konkrétního mandátu jednat o poradenství většího rozsahu (tj. 5 a více hodin), stanoví KAROLAS před započetím služeb odhad spotřeby času a dohodne s Klientem rozsah odměny. V případě, že by si okolnosti mandátu vyžádaly větší rozsah poskytnutí služeb, než bylo předem sjednáno, je KAROLAS povinen o tom Klienta informovat a dohodnout s ním navýšení odměny, přičemž nebude-li sjednáno jinak, je KAROLAS vázán svým kvalifikovaným odhadem.</w:t>
      </w:r>
    </w:p>
    <w:p w14:paraId="2A311FC1" w14:textId="77777777" w:rsidR="00101556" w:rsidRPr="00E460CD" w:rsidRDefault="00101556" w:rsidP="00E460CD">
      <w:pPr>
        <w:pStyle w:val="Textvbloku"/>
        <w:widowControl w:val="0"/>
        <w:spacing w:before="120" w:after="120"/>
        <w:ind w:right="-96" w:firstLine="0"/>
        <w:jc w:val="both"/>
        <w:rPr>
          <w:rFonts w:ascii="Calibri" w:hAnsi="Calibri" w:cs="Arial"/>
        </w:rPr>
      </w:pPr>
    </w:p>
    <w:p w14:paraId="399BF77F" w14:textId="77777777" w:rsidR="00101556" w:rsidRPr="00E460CD" w:rsidRDefault="00101556" w:rsidP="00E460CD">
      <w:pPr>
        <w:pStyle w:val="Nadpis"/>
        <w:widowControl w:val="0"/>
        <w:numPr>
          <w:ilvl w:val="0"/>
          <w:numId w:val="36"/>
        </w:numPr>
        <w:spacing w:before="120" w:after="120"/>
        <w:ind w:right="-96" w:hanging="720"/>
        <w:jc w:val="both"/>
        <w:rPr>
          <w:rFonts w:ascii="Calibri" w:hAnsi="Calibri"/>
        </w:rPr>
      </w:pPr>
      <w:r w:rsidRPr="00E460CD">
        <w:rPr>
          <w:rFonts w:ascii="Calibri" w:hAnsi="Calibri"/>
        </w:rPr>
        <w:t>Komunikace s Klientem</w:t>
      </w:r>
    </w:p>
    <w:p w14:paraId="2F728872" w14:textId="2F1EB4D0"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Komunikace mezi Klientem a KAROLAS bude probíhat osobně, prostřednictvím telefonu a</w:t>
      </w:r>
      <w:r w:rsidR="00415DEC">
        <w:rPr>
          <w:rFonts w:ascii="Calibri" w:hAnsi="Calibri" w:cs="Arial"/>
        </w:rPr>
        <w:t> </w:t>
      </w:r>
      <w:r w:rsidRPr="00E460CD">
        <w:rPr>
          <w:rFonts w:ascii="Calibri" w:hAnsi="Calibri" w:cs="Arial"/>
        </w:rPr>
        <w:t>e</w:t>
      </w:r>
      <w:r w:rsidR="00415DEC">
        <w:rPr>
          <w:rFonts w:ascii="Calibri" w:hAnsi="Calibri" w:cs="Arial"/>
        </w:rPr>
        <w:t>-</w:t>
      </w:r>
      <w:r w:rsidRPr="00E460CD">
        <w:rPr>
          <w:rFonts w:ascii="Calibri" w:hAnsi="Calibri" w:cs="Arial"/>
        </w:rPr>
        <w:t xml:space="preserve">mailu. </w:t>
      </w:r>
    </w:p>
    <w:p w14:paraId="57E957ED" w14:textId="2856FE4E"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 xml:space="preserve">Činnost KAROLAS v rámci mandátu bude koordinovat </w:t>
      </w:r>
      <w:r w:rsidR="00B70E79">
        <w:rPr>
          <w:rFonts w:ascii="Calibri" w:hAnsi="Calibri" w:cs="Arial"/>
        </w:rPr>
        <w:t>XXXXXXXXXXXXXXXXX</w:t>
      </w:r>
      <w:r w:rsidRPr="00E460CD">
        <w:rPr>
          <w:rFonts w:ascii="Calibri" w:hAnsi="Calibri" w:cs="Arial"/>
        </w:rPr>
        <w:t xml:space="preserve">, </w:t>
      </w:r>
      <w:r w:rsidR="00B70E79">
        <w:rPr>
          <w:rFonts w:ascii="Calibri" w:hAnsi="Calibri" w:cs="Arial"/>
        </w:rPr>
        <w:t>XXXXXXXXXXXXXXX</w:t>
      </w:r>
      <w:r w:rsidRPr="00E460CD">
        <w:rPr>
          <w:rFonts w:ascii="Calibri" w:hAnsi="Calibri" w:cs="Arial"/>
        </w:rPr>
        <w:t xml:space="preserve">, tel. </w:t>
      </w:r>
      <w:r w:rsidR="00B70E79">
        <w:rPr>
          <w:rFonts w:ascii="Calibri" w:hAnsi="Calibri" w:cs="Arial"/>
        </w:rPr>
        <w:t>XXXXXXXXXXXXX</w:t>
      </w:r>
      <w:r w:rsidRPr="00E460CD">
        <w:rPr>
          <w:rFonts w:ascii="Calibri" w:hAnsi="Calibri" w:cs="Arial"/>
        </w:rPr>
        <w:t xml:space="preserve">. </w:t>
      </w:r>
    </w:p>
    <w:p w14:paraId="2DDF091F" w14:textId="77777777" w:rsidR="00101556" w:rsidRPr="00E460CD" w:rsidRDefault="00101556" w:rsidP="00E460CD">
      <w:pPr>
        <w:pStyle w:val="Textvbloku"/>
        <w:widowControl w:val="0"/>
        <w:spacing w:before="120" w:after="120"/>
        <w:ind w:right="-96" w:firstLine="0"/>
        <w:jc w:val="both"/>
        <w:rPr>
          <w:rFonts w:ascii="Calibri" w:hAnsi="Calibri" w:cs="Arial"/>
        </w:rPr>
      </w:pPr>
    </w:p>
    <w:p w14:paraId="606DC4EC" w14:textId="77777777" w:rsidR="00101556" w:rsidRPr="00E460CD" w:rsidRDefault="00101556" w:rsidP="00E460CD">
      <w:pPr>
        <w:pStyle w:val="Nadpis"/>
        <w:widowControl w:val="0"/>
        <w:numPr>
          <w:ilvl w:val="0"/>
          <w:numId w:val="36"/>
        </w:numPr>
        <w:spacing w:before="120" w:after="120"/>
        <w:ind w:right="-96" w:hanging="720"/>
        <w:jc w:val="both"/>
        <w:rPr>
          <w:rFonts w:ascii="Calibri" w:hAnsi="Calibri"/>
        </w:rPr>
      </w:pPr>
      <w:r w:rsidRPr="00E460CD">
        <w:rPr>
          <w:rFonts w:ascii="Calibri" w:hAnsi="Calibri"/>
        </w:rPr>
        <w:t>Odměna za služby</w:t>
      </w:r>
    </w:p>
    <w:p w14:paraId="6E2889B1" w14:textId="7FB88423"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 xml:space="preserve">Odměna KAROLAS bude kalkulována na základě spotřeby času při poskytnutí služeb, a to jednotnou sazbou KAROLAS ve výši </w:t>
      </w:r>
      <w:r w:rsidRPr="00E460CD">
        <w:rPr>
          <w:rFonts w:ascii="Calibri" w:hAnsi="Calibri" w:cs="Arial"/>
          <w:b/>
        </w:rPr>
        <w:t>1 5</w:t>
      </w:r>
      <w:r w:rsidR="00415DEC">
        <w:rPr>
          <w:rFonts w:ascii="Calibri" w:hAnsi="Calibri" w:cs="Arial"/>
          <w:b/>
        </w:rPr>
        <w:t>0</w:t>
      </w:r>
      <w:r w:rsidRPr="00E460CD">
        <w:rPr>
          <w:rFonts w:ascii="Calibri" w:hAnsi="Calibri" w:cs="Arial"/>
          <w:b/>
        </w:rPr>
        <w:t>0 Kč</w:t>
      </w:r>
      <w:r w:rsidRPr="00E460CD">
        <w:rPr>
          <w:rFonts w:ascii="Calibri" w:hAnsi="Calibri" w:cs="Arial"/>
        </w:rPr>
        <w:t xml:space="preserve"> </w:t>
      </w:r>
      <w:r w:rsidRPr="00E460CD">
        <w:rPr>
          <w:rFonts w:ascii="Calibri" w:hAnsi="Calibri" w:cs="Arial"/>
          <w:b/>
        </w:rPr>
        <w:t>za jednu hodinu</w:t>
      </w:r>
      <w:r w:rsidRPr="00E460CD">
        <w:rPr>
          <w:rFonts w:ascii="Calibri" w:hAnsi="Calibri" w:cs="Arial"/>
        </w:rPr>
        <w:t xml:space="preserve"> právní pomoci (plus DPH v</w:t>
      </w:r>
      <w:r w:rsidR="00415DEC">
        <w:rPr>
          <w:rFonts w:ascii="Calibri" w:hAnsi="Calibri" w:cs="Arial"/>
        </w:rPr>
        <w:t> </w:t>
      </w:r>
      <w:r w:rsidRPr="00E460CD">
        <w:rPr>
          <w:rFonts w:ascii="Calibri" w:hAnsi="Calibri" w:cs="Arial"/>
        </w:rPr>
        <w:t>zákonné výši) s tím, že základní účtovatelnou jednotkou je každá započatá čtvrthodina. Odměna dle tohoto článku zahrnuje běžné náklady vynaložené při poskytování služeb (náklady na telefon apod.). Odměna je splatná do 30 dnů od doručení faktury Klientovi.</w:t>
      </w:r>
    </w:p>
    <w:p w14:paraId="24374416" w14:textId="5FA89039"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Celková odměna KAROLAS za poskytování služeb dle této Smlouvy nepřesáhne částku</w:t>
      </w:r>
      <w:r w:rsidR="00415DEC">
        <w:rPr>
          <w:rFonts w:ascii="Calibri" w:hAnsi="Calibri" w:cs="Arial"/>
        </w:rPr>
        <w:t xml:space="preserve"> ve výši</w:t>
      </w:r>
      <w:r w:rsidRPr="00E460CD">
        <w:rPr>
          <w:rFonts w:ascii="Calibri" w:hAnsi="Calibri" w:cs="Arial"/>
        </w:rPr>
        <w:t xml:space="preserve"> </w:t>
      </w:r>
      <w:r w:rsidR="00415DEC" w:rsidRPr="0019799B">
        <w:rPr>
          <w:rFonts w:ascii="Calibri" w:hAnsi="Calibri" w:cs="Arial"/>
          <w:b/>
        </w:rPr>
        <w:t>2</w:t>
      </w:r>
      <w:r w:rsidRPr="0019799B">
        <w:rPr>
          <w:rFonts w:ascii="Calibri" w:hAnsi="Calibri" w:cs="Arial"/>
          <w:b/>
        </w:rPr>
        <w:t>00 000 Kč bez DPH</w:t>
      </w:r>
      <w:r w:rsidRPr="00E460CD">
        <w:rPr>
          <w:rFonts w:ascii="Calibri" w:hAnsi="Calibri" w:cs="Arial"/>
        </w:rPr>
        <w:t>.</w:t>
      </w:r>
    </w:p>
    <w:p w14:paraId="773BD256" w14:textId="0EB30853"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Odměna je stanovena bez ohledu na to, který právník na věci pracuje (partner, advokát, advokátní koncipient, právní asistent). Klient prohlašuje, že považuje odměnu v této výši za</w:t>
      </w:r>
      <w:r w:rsidR="00415DEC">
        <w:rPr>
          <w:rFonts w:ascii="Calibri" w:hAnsi="Calibri"/>
          <w:szCs w:val="22"/>
        </w:rPr>
        <w:t> </w:t>
      </w:r>
      <w:r w:rsidRPr="00E460CD">
        <w:rPr>
          <w:rFonts w:ascii="Calibri" w:hAnsi="Calibri"/>
          <w:szCs w:val="22"/>
        </w:rPr>
        <w:t>přiměřenou složitosti mandátu.</w:t>
      </w:r>
    </w:p>
    <w:p w14:paraId="4D011EFC" w14:textId="3F84B55F" w:rsidR="00101556" w:rsidRPr="00E460CD" w:rsidRDefault="00101556" w:rsidP="00E460CD">
      <w:pPr>
        <w:numPr>
          <w:ilvl w:val="1"/>
          <w:numId w:val="36"/>
        </w:numPr>
        <w:spacing w:before="120" w:after="120" w:line="240" w:lineRule="auto"/>
        <w:ind w:right="-98" w:hanging="720"/>
        <w:rPr>
          <w:rFonts w:cs="Arial"/>
          <w:color w:val="auto"/>
        </w:rPr>
      </w:pPr>
      <w:r w:rsidRPr="00E460CD">
        <w:rPr>
          <w:rFonts w:cs="Arial"/>
          <w:color w:val="auto"/>
        </w:rPr>
        <w:t>Odměna za služby dle článku 4.1. této smlouvy obsahuje veškeré hotové výdaje KAROLAS spojené s poskytováním služeb (zejm. administrativní náklady, poštovné, telefonní poplatky, náklady na dopravu v rámci Prahy), s výjimkou nezbytných a účelně vynaložených nákladů KAROLAS na dopravu a ubytování mimo Prahu a externí odborná stanoviska, soudní, správní nebo jiné poplatky, překlady nebo znalecké posudky, pokud jsou nutné k poskytnutí služeb a</w:t>
      </w:r>
      <w:r w:rsidR="001F5229">
        <w:rPr>
          <w:rFonts w:cs="Arial"/>
          <w:color w:val="auto"/>
        </w:rPr>
        <w:t> </w:t>
      </w:r>
      <w:r w:rsidRPr="00E460CD">
        <w:rPr>
          <w:rFonts w:cs="Arial"/>
          <w:color w:val="auto"/>
        </w:rPr>
        <w:t xml:space="preserve">byly vynaloženy s předchozím souhlasem Klienta. </w:t>
      </w:r>
    </w:p>
    <w:p w14:paraId="3F0E7932" w14:textId="77777777" w:rsidR="00101556" w:rsidRPr="00E460CD" w:rsidRDefault="00101556" w:rsidP="00E460CD">
      <w:pPr>
        <w:spacing w:before="120" w:after="120"/>
        <w:ind w:left="720" w:right="-98"/>
        <w:rPr>
          <w:rFonts w:cs="Arial"/>
          <w:color w:val="auto"/>
        </w:rPr>
      </w:pPr>
    </w:p>
    <w:p w14:paraId="294C503A"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lastRenderedPageBreak/>
        <w:t>Účtování</w:t>
      </w:r>
    </w:p>
    <w:p w14:paraId="6FAE8B79" w14:textId="6265C07E" w:rsidR="00101556" w:rsidRPr="00102F2F"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Poskytnuté právní služby, skutečně vynaložené výdaje v rámci mandátu a režijní poplatek vyúčtuje KAROLAS fakturou (daňovým dokladem) </w:t>
      </w:r>
      <w:r w:rsidRPr="00E460CD">
        <w:rPr>
          <w:rFonts w:ascii="Calibri" w:hAnsi="Calibri"/>
          <w:szCs w:val="22"/>
        </w:rPr>
        <w:t>vždy za uplynulý kalendářní měsíc na základě skutečně odpracovaných hodin. Služby budou v potřebném členění specifikovány v příloze k</w:t>
      </w:r>
      <w:r w:rsidR="001F5229">
        <w:rPr>
          <w:rFonts w:ascii="Calibri" w:hAnsi="Calibri"/>
          <w:szCs w:val="22"/>
        </w:rPr>
        <w:t> </w:t>
      </w:r>
      <w:r w:rsidRPr="00E460CD">
        <w:rPr>
          <w:rFonts w:ascii="Calibri" w:hAnsi="Calibri"/>
          <w:szCs w:val="22"/>
        </w:rPr>
        <w:t>faktuře.</w:t>
      </w:r>
    </w:p>
    <w:p w14:paraId="25EE679C" w14:textId="7652709D" w:rsidR="00102F2F" w:rsidRPr="00787B98" w:rsidRDefault="00102F2F" w:rsidP="00102F2F">
      <w:pPr>
        <w:pStyle w:val="Textvbloku"/>
        <w:numPr>
          <w:ilvl w:val="1"/>
          <w:numId w:val="36"/>
        </w:numPr>
        <w:spacing w:before="120" w:after="120"/>
        <w:ind w:right="-98" w:hanging="720"/>
        <w:jc w:val="both"/>
        <w:rPr>
          <w:rFonts w:ascii="Calibri" w:hAnsi="Calibri" w:cs="Arial"/>
        </w:rPr>
      </w:pPr>
      <w:r w:rsidRPr="00787B98">
        <w:rPr>
          <w:rFonts w:ascii="Calibri" w:hAnsi="Calibri" w:cs="Arial"/>
        </w:rPr>
        <w:t>Před vystavením faktury zašle K</w:t>
      </w:r>
      <w:r w:rsidR="00010B61" w:rsidRPr="00787B98">
        <w:rPr>
          <w:rFonts w:ascii="Calibri" w:hAnsi="Calibri" w:cs="Arial"/>
        </w:rPr>
        <w:t>AROLAS</w:t>
      </w:r>
      <w:r w:rsidRPr="00787B98">
        <w:rPr>
          <w:rFonts w:ascii="Calibri" w:hAnsi="Calibri" w:cs="Arial"/>
        </w:rPr>
        <w:t xml:space="preserve"> Klientovi prostřednictvím e-mailu: </w:t>
      </w:r>
      <w:r w:rsidR="00B70E79">
        <w:rPr>
          <w:rFonts w:ascii="Calibri" w:hAnsi="Calibri" w:cs="Arial"/>
          <w:b/>
        </w:rPr>
        <w:t>XXXXXXXXXXXX</w:t>
      </w:r>
      <w:r w:rsidRPr="00787B98">
        <w:rPr>
          <w:rFonts w:ascii="Calibri" w:hAnsi="Calibri" w:cs="Arial"/>
        </w:rPr>
        <w:t xml:space="preserve"> soupis poskytnutých právních služeb, skutečně vynaložených výdajů v rámci mandátu a režijních poplatků k odsouhlasení. </w:t>
      </w:r>
    </w:p>
    <w:p w14:paraId="162988F6"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Klientovi bude účtována práce každého právníka, který se na poskytování služeb skutečně podílí. V případě, že se na konkrétním úkonu podílí či konkrétního jednání účastní více právníků, je účtována práce každého z nich, není-li v konkrétním případě dohodnuto jinak; KAROLAS však zajistí, aby byla vyloučena jakákoli nedůvodná duplicita jednotlivých úkonů.</w:t>
      </w:r>
    </w:p>
    <w:p w14:paraId="5277FD56" w14:textId="6366207C" w:rsidR="00101556"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Čas nezbytný k poskytnutí služby mimo Prahu strávený na cestě ke Klientovi, na jednání se</w:t>
      </w:r>
      <w:r w:rsidR="001F5229">
        <w:rPr>
          <w:rFonts w:ascii="Calibri" w:hAnsi="Calibri"/>
          <w:szCs w:val="22"/>
        </w:rPr>
        <w:t> </w:t>
      </w:r>
      <w:r w:rsidRPr="00E460CD">
        <w:rPr>
          <w:rFonts w:ascii="Calibri" w:hAnsi="Calibri"/>
          <w:szCs w:val="22"/>
        </w:rPr>
        <w:t>soudem či správním úřadem, jednání s protistranou atd. a nazpět je účtován příslušnou hodinovou sazbou v poloviční výši</w:t>
      </w:r>
      <w:r w:rsidRPr="00E460CD">
        <w:rPr>
          <w:rFonts w:ascii="Calibri" w:hAnsi="Calibri" w:cs="Arial"/>
        </w:rPr>
        <w:t>.</w:t>
      </w:r>
    </w:p>
    <w:p w14:paraId="603EC061" w14:textId="1DD3B9B2" w:rsidR="00101556" w:rsidRDefault="00101556" w:rsidP="00E460CD">
      <w:pPr>
        <w:pStyle w:val="Textvbloku"/>
        <w:numPr>
          <w:ilvl w:val="1"/>
          <w:numId w:val="36"/>
        </w:numPr>
        <w:spacing w:before="120" w:after="120"/>
        <w:ind w:right="-98" w:hanging="720"/>
        <w:jc w:val="both"/>
        <w:rPr>
          <w:rFonts w:ascii="Calibri" w:hAnsi="Calibri"/>
          <w:szCs w:val="22"/>
        </w:rPr>
      </w:pPr>
      <w:r w:rsidRPr="00787B98">
        <w:rPr>
          <w:rFonts w:ascii="Calibri" w:hAnsi="Calibri"/>
          <w:szCs w:val="22"/>
        </w:rPr>
        <w:t>Faktura bude Klientovi doručována</w:t>
      </w:r>
      <w:r w:rsidR="00BA14F6" w:rsidRPr="00787B98">
        <w:rPr>
          <w:rFonts w:ascii="Calibri" w:hAnsi="Calibri"/>
          <w:szCs w:val="22"/>
        </w:rPr>
        <w:t xml:space="preserve"> primárně</w:t>
      </w:r>
      <w:r w:rsidRPr="00787B98">
        <w:rPr>
          <w:rFonts w:ascii="Calibri" w:hAnsi="Calibri"/>
          <w:szCs w:val="22"/>
        </w:rPr>
        <w:t xml:space="preserve"> prostřednictvím e-mailu</w:t>
      </w:r>
      <w:r w:rsidR="004333F5" w:rsidRPr="00787B98">
        <w:rPr>
          <w:rFonts w:ascii="Calibri" w:hAnsi="Calibri"/>
          <w:szCs w:val="22"/>
        </w:rPr>
        <w:t>:</w:t>
      </w:r>
      <w:r w:rsidR="00BA14F6" w:rsidRPr="00787B98">
        <w:rPr>
          <w:rFonts w:ascii="Calibri" w:hAnsi="Calibri"/>
          <w:szCs w:val="22"/>
        </w:rPr>
        <w:t xml:space="preserve"> </w:t>
      </w:r>
      <w:r w:rsidR="00B70E79">
        <w:rPr>
          <w:rFonts w:ascii="Calibri" w:hAnsi="Calibri"/>
          <w:b/>
          <w:szCs w:val="22"/>
        </w:rPr>
        <w:t>XXXXXXXXXXXX</w:t>
      </w:r>
      <w:r w:rsidRPr="00787B98">
        <w:rPr>
          <w:rFonts w:ascii="Calibri" w:hAnsi="Calibri"/>
          <w:szCs w:val="22"/>
        </w:rPr>
        <w:t>,</w:t>
      </w:r>
      <w:r w:rsidRPr="00E460CD">
        <w:rPr>
          <w:rFonts w:ascii="Calibri" w:hAnsi="Calibri"/>
          <w:szCs w:val="22"/>
        </w:rPr>
        <w:t xml:space="preserve"> případně rovněž na základě předchozího výslovného požadavku Klienta osobně či prostřednictvím poštovního přepravce. </w:t>
      </w:r>
    </w:p>
    <w:p w14:paraId="5A5495FC" w14:textId="36B54911" w:rsidR="0098051D" w:rsidRDefault="0098051D" w:rsidP="00E460CD">
      <w:pPr>
        <w:pStyle w:val="Textvbloku"/>
        <w:numPr>
          <w:ilvl w:val="1"/>
          <w:numId w:val="36"/>
        </w:numPr>
        <w:spacing w:before="120" w:after="120"/>
        <w:ind w:right="-98" w:hanging="720"/>
        <w:jc w:val="both"/>
        <w:rPr>
          <w:rFonts w:ascii="Calibri" w:hAnsi="Calibri"/>
          <w:szCs w:val="22"/>
        </w:rPr>
      </w:pPr>
      <w:r>
        <w:rPr>
          <w:rFonts w:ascii="Calibri" w:hAnsi="Calibri"/>
          <w:szCs w:val="22"/>
        </w:rPr>
        <w:t>Všechny faktury musí splňovat náležitosti ve smyslu daňových a účetních předpisů platných na území České republiky, zejména zákona č. 563/1991 Ab., o účetnictví a zákona 235/2004 Sb., o DPH v platném znění. V případě chybějících nebo chybných náležitostí vrátí klient fakturu k opravě. Lhůta pro zaplacení pak počíná běžet od doby vrácení opravené faktury.</w:t>
      </w:r>
    </w:p>
    <w:p w14:paraId="626737E8" w14:textId="77777777" w:rsidR="00101556" w:rsidRPr="00E460CD" w:rsidRDefault="00101556" w:rsidP="00E460CD">
      <w:pPr>
        <w:pStyle w:val="Textvbloku"/>
        <w:spacing w:before="120" w:after="120"/>
        <w:ind w:right="-98" w:firstLine="0"/>
        <w:jc w:val="both"/>
        <w:rPr>
          <w:rFonts w:ascii="Calibri" w:hAnsi="Calibri" w:cs="Arial"/>
        </w:rPr>
      </w:pPr>
    </w:p>
    <w:p w14:paraId="2CD8A3FD"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Důvěrnost</w:t>
      </w:r>
    </w:p>
    <w:p w14:paraId="0E17D92F"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Ujednání obsažená v této Smlouvě, jakož i písemnosti, údaje a další informace předané na základě mandátu, budou oběma stranami považovány za důvěrné. KAROLAS je dále vázána zákonnou povinností mlčenlivosti.</w:t>
      </w:r>
    </w:p>
    <w:p w14:paraId="43F3A35C" w14:textId="4A970579" w:rsidR="00101556"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KAROLAS se tímto zavazuje, že všechny informace, které se týkají služeb poskytovaných Klientovi, nebo které byly KAROLAS poskytnuty Klientem, a které nejsou jiným způsobem nebo</w:t>
      </w:r>
      <w:r w:rsidR="0042596D">
        <w:rPr>
          <w:rFonts w:ascii="Calibri" w:hAnsi="Calibri" w:cs="Arial"/>
        </w:rPr>
        <w:t> </w:t>
      </w:r>
      <w:r w:rsidRPr="00E460CD">
        <w:rPr>
          <w:rFonts w:ascii="Calibri" w:hAnsi="Calibri" w:cs="Arial"/>
        </w:rPr>
        <w:t>jednáním či opomenutím Klienta k dispozici veřejnosti („</w:t>
      </w:r>
      <w:r w:rsidRPr="00E460CD">
        <w:rPr>
          <w:rFonts w:ascii="Calibri" w:hAnsi="Calibri" w:cs="Arial"/>
          <w:b/>
        </w:rPr>
        <w:t>důvěrné informace</w:t>
      </w:r>
      <w:r w:rsidRPr="00E460CD">
        <w:rPr>
          <w:rFonts w:ascii="Calibri" w:hAnsi="Calibri" w:cs="Arial"/>
        </w:rPr>
        <w:t>“), bude považovat za přísně důvěrné a nebude je dále poskytovat jakýmkoliv třetím stranám bez předchozího písemného souhlasu Klienta. Bez ohledu na předchozí, KAROLAS bude oprávněna</w:t>
      </w:r>
      <w:r w:rsidR="0042596D">
        <w:rPr>
          <w:rFonts w:ascii="Calibri" w:hAnsi="Calibri" w:cs="Arial"/>
        </w:rPr>
        <w:t> </w:t>
      </w:r>
      <w:r w:rsidRPr="00E460CD">
        <w:rPr>
          <w:rFonts w:ascii="Calibri" w:hAnsi="Calibri" w:cs="Arial"/>
        </w:rPr>
        <w:t>poskytovat důvěrné informace třetím stranám v následujících případech:</w:t>
      </w:r>
    </w:p>
    <w:p w14:paraId="65B80B78" w14:textId="77777777" w:rsidR="006B0478" w:rsidRPr="00E460CD" w:rsidRDefault="006B0478" w:rsidP="001702E8">
      <w:pPr>
        <w:pStyle w:val="Textvbloku"/>
        <w:spacing w:before="120" w:after="120"/>
        <w:ind w:left="0" w:right="-98" w:firstLine="0"/>
        <w:jc w:val="both"/>
        <w:rPr>
          <w:rFonts w:ascii="Calibri" w:hAnsi="Calibri" w:cs="Arial"/>
        </w:rPr>
      </w:pPr>
    </w:p>
    <w:p w14:paraId="1ABE8CE3" w14:textId="77777777" w:rsidR="00E460CD"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pokud předmětná důvěrná informace bude dále poskytnuta pouze zástupcům Klienta nebo osobám s Klientem spřízněným (pokud tito souhlasí s tím, že se zavážou považovat tyto informace za důvěrné v minimálně stejném rozsahu jako shora, nebo pokud tito již takovouto dohodu o důvěrnosti s Klientem uzavřeli), a to jen v rozsahu, ve kterém je poskytnutí takových informací nezbytně nutné k provedení úkonů, které je KAROLAS oprávněna vykonat podle této Smlouvy;</w:t>
      </w:r>
    </w:p>
    <w:p w14:paraId="4E30B879" w14:textId="6A4621F4" w:rsidR="00E460CD"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pokud předmětná důvěrná informace bude poskytnuta pouze příslušným orgánům, a</w:t>
      </w:r>
      <w:r w:rsidR="001F5229">
        <w:rPr>
          <w:rFonts w:ascii="Calibri" w:hAnsi="Calibri" w:cs="Arial"/>
        </w:rPr>
        <w:t> </w:t>
      </w:r>
      <w:r w:rsidRPr="00E460CD">
        <w:rPr>
          <w:rFonts w:ascii="Calibri" w:hAnsi="Calibri" w:cs="Arial"/>
        </w:rPr>
        <w:t>to v rozsahu a způsobem odpovídajícím platným právním předpisům; a</w:t>
      </w:r>
    </w:p>
    <w:p w14:paraId="66526023" w14:textId="24939E68" w:rsidR="00101556"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 xml:space="preserve">pokud se předmětná důvěrná informace, nebo její část, stala veřejně přístupnou jinak než opomenutím KAROLAS před jejím poskytnutím třetí straně ze strany KAROLAS. </w:t>
      </w:r>
      <w:r w:rsidRPr="00E460CD">
        <w:rPr>
          <w:rFonts w:ascii="Calibri" w:hAnsi="Calibri" w:cs="Arial"/>
        </w:rPr>
        <w:lastRenderedPageBreak/>
        <w:t xml:space="preserve">V případě, že se vyskytnou pochyby, zda je předmětná informace důvěrná či ne, bude rozhodující pokyn, resp. stanovisko Klienta.  </w:t>
      </w:r>
    </w:p>
    <w:p w14:paraId="3AFEB6D0" w14:textId="77777777" w:rsidR="004333F5" w:rsidRPr="00E460CD" w:rsidRDefault="004333F5" w:rsidP="0098051D">
      <w:pPr>
        <w:spacing w:before="120" w:after="120"/>
        <w:ind w:left="0"/>
        <w:rPr>
          <w:color w:val="auto"/>
        </w:rPr>
      </w:pPr>
    </w:p>
    <w:p w14:paraId="69563FCC"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 xml:space="preserve">Doba trvání a výpověď </w:t>
      </w:r>
    </w:p>
    <w:p w14:paraId="2CDA619C" w14:textId="2D72C527" w:rsidR="00101556" w:rsidRPr="00787B98"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Tato Smlouva je uzavřena na </w:t>
      </w:r>
      <w:r w:rsidRPr="00A660A0">
        <w:rPr>
          <w:rFonts w:ascii="Calibri" w:hAnsi="Calibri" w:cs="Arial"/>
        </w:rPr>
        <w:t>dobu určitou</w:t>
      </w:r>
      <w:r w:rsidR="00B20C62">
        <w:rPr>
          <w:rFonts w:ascii="Calibri" w:hAnsi="Calibri" w:cs="Arial"/>
        </w:rPr>
        <w:t>, a to od 1.1.202</w:t>
      </w:r>
      <w:r w:rsidR="00097225">
        <w:rPr>
          <w:rFonts w:ascii="Calibri" w:hAnsi="Calibri" w:cs="Arial"/>
        </w:rPr>
        <w:t>2</w:t>
      </w:r>
      <w:r w:rsidRPr="00A660A0">
        <w:rPr>
          <w:rFonts w:ascii="Calibri" w:hAnsi="Calibri" w:cs="Arial"/>
        </w:rPr>
        <w:t xml:space="preserve"> do okamžiku vyčerpání celkové odměny </w:t>
      </w:r>
      <w:r w:rsidRPr="00787B98">
        <w:rPr>
          <w:rFonts w:ascii="Calibri" w:hAnsi="Calibri" w:cs="Arial"/>
        </w:rPr>
        <w:t>dle</w:t>
      </w:r>
      <w:r w:rsidR="001F5229" w:rsidRPr="00787B98">
        <w:rPr>
          <w:rFonts w:ascii="Calibri" w:hAnsi="Calibri" w:cs="Arial"/>
        </w:rPr>
        <w:t> </w:t>
      </w:r>
      <w:r w:rsidRPr="00787B98">
        <w:rPr>
          <w:rFonts w:ascii="Calibri" w:hAnsi="Calibri" w:cs="Arial"/>
        </w:rPr>
        <w:t>článku 4.2. této smlouvy, nejdéle však do 31. 12. 20</w:t>
      </w:r>
      <w:r w:rsidR="00D14735" w:rsidRPr="00787B98">
        <w:rPr>
          <w:rFonts w:ascii="Calibri" w:hAnsi="Calibri" w:cs="Arial"/>
        </w:rPr>
        <w:t>2</w:t>
      </w:r>
      <w:r w:rsidR="00097225">
        <w:rPr>
          <w:rFonts w:ascii="Calibri" w:hAnsi="Calibri" w:cs="Arial"/>
        </w:rPr>
        <w:t>2</w:t>
      </w:r>
      <w:r w:rsidRPr="00787B98">
        <w:rPr>
          <w:rFonts w:ascii="Calibri" w:hAnsi="Calibri" w:cs="Arial"/>
        </w:rPr>
        <w:t>.</w:t>
      </w:r>
    </w:p>
    <w:p w14:paraId="50DF5D36"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Obě smluvní strany jsou oprávněny tuto Smlouvu vypovědět kdykoliv a bez nutnosti udání důvodu se čtrnáctidenní výpovědní lhůtou. Pokud Smlouvu vypoví Klient, náleží KAROLAS odměna v poměrné výši s ohledem na provedené práce podle sjednané hodinové sazby.</w:t>
      </w:r>
    </w:p>
    <w:p w14:paraId="2407BBA8" w14:textId="1F89F39A" w:rsidR="00101556" w:rsidRPr="001F5229" w:rsidRDefault="00101556" w:rsidP="001F5229">
      <w:pPr>
        <w:pStyle w:val="Textvbloku"/>
        <w:numPr>
          <w:ilvl w:val="1"/>
          <w:numId w:val="36"/>
        </w:numPr>
        <w:spacing w:before="120" w:after="120"/>
        <w:ind w:right="-98" w:hanging="720"/>
        <w:jc w:val="both"/>
        <w:rPr>
          <w:rFonts w:ascii="Calibri" w:hAnsi="Calibri" w:cs="Arial"/>
        </w:rPr>
      </w:pPr>
      <w:r w:rsidRPr="001F5229">
        <w:rPr>
          <w:rFonts w:ascii="Calibri" w:hAnsi="Calibri" w:cs="Arial"/>
        </w:rPr>
        <w:t>Smluvní strany berou na vědomí, že tato Smlouva bude zveřejněna v registru smluv dle zákona č. 340/2015 Sb.,</w:t>
      </w:r>
      <w:r w:rsidR="00FC766F" w:rsidRPr="001F5229">
        <w:rPr>
          <w:rFonts w:ascii="Calibri" w:hAnsi="Calibri" w:cs="Arial"/>
        </w:rPr>
        <w:t xml:space="preserve"> o zvláštních podmínkách účinnosti některých smluv, uveřejňování těchto smluv a o registru smluv (zákon o registru smluv), ve znění pozdějších předpisů,</w:t>
      </w:r>
      <w:r w:rsidRPr="001F5229">
        <w:rPr>
          <w:rFonts w:ascii="Calibri" w:hAnsi="Calibri" w:cs="Arial"/>
        </w:rPr>
        <w:t xml:space="preserve"> a toto zveřejnění </w:t>
      </w:r>
      <w:r w:rsidRPr="00A660A0">
        <w:rPr>
          <w:rFonts w:ascii="Calibri" w:hAnsi="Calibri" w:cs="Arial"/>
        </w:rPr>
        <w:t>provede Klient.</w:t>
      </w:r>
      <w:r w:rsidRPr="001F5229">
        <w:rPr>
          <w:rFonts w:ascii="Calibri" w:hAnsi="Calibri" w:cs="Arial"/>
        </w:rPr>
        <w:t xml:space="preserve"> V případě, že má KAROLAS za to, že některé skutečnosti nebo údaje mají být vyňaty z povinnosti zveřejnění, je toto povinen Klientovi písemně sdělit nejpozději ke dni uzavření této Smlouvy, spolu s označením takových skutečností nebo údajů.</w:t>
      </w:r>
    </w:p>
    <w:p w14:paraId="6BCD1893" w14:textId="3634B7F7" w:rsidR="00B20C62" w:rsidRPr="00B20C62" w:rsidRDefault="00B20C62" w:rsidP="00B20C62">
      <w:pPr>
        <w:pStyle w:val="Textvbloku"/>
        <w:numPr>
          <w:ilvl w:val="1"/>
          <w:numId w:val="36"/>
        </w:numPr>
        <w:spacing w:before="120" w:after="120"/>
        <w:ind w:right="-98" w:hanging="720"/>
        <w:jc w:val="both"/>
        <w:rPr>
          <w:rFonts w:ascii="Calibri" w:hAnsi="Calibri" w:cs="Arial"/>
        </w:rPr>
      </w:pPr>
      <w:r w:rsidRPr="00B20C62">
        <w:rPr>
          <w:rFonts w:ascii="Calibri" w:hAnsi="Calibri" w:cs="Arial"/>
        </w:rPr>
        <w:t xml:space="preserve">Smlouva nabývá platnosti dnem jejího podpisu poslední ze smluvních stran a účinnosti zveřejněním v Registru smluv, pokud této účinnosti dle příslušných ustanovení smlouvy nenabude později. </w:t>
      </w:r>
    </w:p>
    <w:p w14:paraId="57B6EA1B" w14:textId="6D4D11AF" w:rsidR="00101556"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Na důkaz ujednání shora je tato Smlouva uzavřena ve </w:t>
      </w:r>
      <w:r w:rsidR="00B20C62">
        <w:rPr>
          <w:rFonts w:ascii="Calibri" w:hAnsi="Calibri" w:cs="Arial"/>
        </w:rPr>
        <w:t>čtyřech</w:t>
      </w:r>
      <w:r w:rsidRPr="00E460CD">
        <w:rPr>
          <w:rFonts w:ascii="Calibri" w:hAnsi="Calibri" w:cs="Arial"/>
        </w:rPr>
        <w:t xml:space="preserve"> vyhotoveních.</w:t>
      </w:r>
    </w:p>
    <w:p w14:paraId="155A5A25" w14:textId="7844E308" w:rsidR="00C35DBD" w:rsidRDefault="00C35DBD" w:rsidP="00C35DBD">
      <w:pPr>
        <w:pStyle w:val="Nadpis"/>
        <w:keepNext/>
        <w:keepLines/>
        <w:numPr>
          <w:ilvl w:val="0"/>
          <w:numId w:val="36"/>
        </w:numPr>
        <w:suppressAutoHyphens/>
        <w:spacing w:before="360" w:after="0"/>
        <w:ind w:hanging="720"/>
        <w:outlineLvl w:val="9"/>
        <w:rPr>
          <w:rFonts w:asciiTheme="minorHAnsi" w:hAnsiTheme="minorHAnsi" w:cstheme="minorHAnsi"/>
        </w:rPr>
      </w:pPr>
      <w:r w:rsidRPr="00C35DBD">
        <w:rPr>
          <w:rFonts w:asciiTheme="minorHAnsi" w:hAnsiTheme="minorHAnsi" w:cstheme="minorHAnsi"/>
        </w:rPr>
        <w:t>O</w:t>
      </w:r>
      <w:r>
        <w:rPr>
          <w:rFonts w:asciiTheme="minorHAnsi" w:hAnsiTheme="minorHAnsi" w:cstheme="minorHAnsi"/>
        </w:rPr>
        <w:t>chrana a zpracování osobních údajů</w:t>
      </w:r>
    </w:p>
    <w:p w14:paraId="05C698CE" w14:textId="77777777" w:rsidR="00C35DBD" w:rsidRPr="00C35DBD" w:rsidRDefault="00C35DBD" w:rsidP="00C35DBD">
      <w:pPr>
        <w:rPr>
          <w:lang w:eastAsia="cs-CZ"/>
        </w:rPr>
      </w:pPr>
    </w:p>
    <w:p w14:paraId="61ED065A" w14:textId="56F65C5A" w:rsidR="00C35DBD" w:rsidRPr="00C35DBD" w:rsidRDefault="00C35DBD" w:rsidP="00C35DBD">
      <w:pPr>
        <w:autoSpaceDE w:val="0"/>
        <w:autoSpaceDN w:val="0"/>
        <w:adjustRightInd w:val="0"/>
        <w:spacing w:after="240"/>
        <w:rPr>
          <w:rFonts w:asciiTheme="minorHAnsi" w:hAnsiTheme="minorHAnsi" w:cstheme="minorHAnsi"/>
          <w:color w:val="000000"/>
        </w:rPr>
      </w:pPr>
      <w:r w:rsidRPr="00C35DBD">
        <w:rPr>
          <w:rFonts w:asciiTheme="minorHAnsi" w:hAnsiTheme="minorHAnsi" w:cstheme="minorHAnsi"/>
          <w:color w:val="00000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rFonts w:asciiTheme="minorHAnsi" w:hAnsiTheme="minorHAnsi" w:cstheme="minorHAnsi"/>
          <w:color w:val="000000"/>
        </w:rPr>
        <w:t>0</w:t>
      </w:r>
      <w:r w:rsidRPr="00C35DBD">
        <w:rPr>
          <w:rFonts w:asciiTheme="minorHAnsi" w:hAnsiTheme="minorHAnsi" w:cstheme="minorHAnsi"/>
          <w:color w:val="000000"/>
        </w:rPr>
        <w:t xml:space="preserve">4.2016 o ochraně fyzických osob v souvislosti se zpracováním osobních údajů a o volném pohybu těchto údajů a o zrušení směrnice 95/46/ES (obecné nařízení o ochraně osobních údajů). </w:t>
      </w:r>
      <w:r w:rsidRPr="00C35DBD">
        <w:rPr>
          <w:rFonts w:asciiTheme="minorHAnsi" w:hAnsiTheme="minorHAnsi" w:cstheme="minorHAnsi"/>
          <w:color w:val="000000"/>
        </w:rPr>
        <w:br/>
        <w:t>Informace o zpracování osobních údajů, včetně účelu a důvodu zpracování, naleznete na </w:t>
      </w:r>
      <w:hyperlink r:id="rId8" w:history="1">
        <w:r w:rsidRPr="00C35DBD">
          <w:rPr>
            <w:rStyle w:val="Hypertextovodkaz"/>
            <w:rFonts w:asciiTheme="minorHAnsi" w:hAnsiTheme="minorHAnsi" w:cstheme="minorHAnsi"/>
          </w:rPr>
          <w:t>http://www.poh.cz/informace-o-zpracovani-osobnich-udaju/d-1369/p1=1459</w:t>
        </w:r>
      </w:hyperlink>
      <w:r w:rsidRPr="00C35DBD">
        <w:rPr>
          <w:rFonts w:asciiTheme="minorHAnsi" w:hAnsiTheme="minorHAnsi" w:cstheme="minorHAnsi"/>
          <w:color w:val="000000"/>
        </w:rPr>
        <w:t>.</w:t>
      </w:r>
    </w:p>
    <w:p w14:paraId="075C14E3" w14:textId="28551D27" w:rsidR="00C35DBD" w:rsidRPr="00A54585" w:rsidRDefault="00C35DBD" w:rsidP="00C35DBD">
      <w:pPr>
        <w:pStyle w:val="Odstavecseseznamem"/>
        <w:numPr>
          <w:ilvl w:val="0"/>
          <w:numId w:val="36"/>
        </w:numPr>
        <w:autoSpaceDE w:val="0"/>
        <w:autoSpaceDN w:val="0"/>
        <w:adjustRightInd w:val="0"/>
        <w:spacing w:after="240"/>
        <w:ind w:hanging="720"/>
        <w:rPr>
          <w:rFonts w:ascii="Arial" w:hAnsi="Arial" w:cs="Arial"/>
          <w:b/>
          <w:color w:val="auto"/>
          <w:sz w:val="28"/>
          <w:szCs w:val="28"/>
        </w:rPr>
      </w:pPr>
      <w:r w:rsidRPr="00C35DBD">
        <w:rPr>
          <w:rFonts w:asciiTheme="minorHAnsi" w:hAnsiTheme="minorHAnsi" w:cstheme="minorHAnsi"/>
          <w:b/>
          <w:color w:val="auto"/>
          <w:sz w:val="28"/>
          <w:szCs w:val="28"/>
        </w:rPr>
        <w:t>COMPLIANCE DOLOŽKA</w:t>
      </w:r>
    </w:p>
    <w:p w14:paraId="644C1B76" w14:textId="77777777" w:rsidR="00A54585" w:rsidRPr="00C35DBD" w:rsidRDefault="00A54585" w:rsidP="00A54585">
      <w:pPr>
        <w:pStyle w:val="Odstavecseseznamem"/>
        <w:autoSpaceDE w:val="0"/>
        <w:autoSpaceDN w:val="0"/>
        <w:adjustRightInd w:val="0"/>
        <w:spacing w:after="240"/>
        <w:rPr>
          <w:rFonts w:ascii="Arial" w:hAnsi="Arial" w:cs="Arial"/>
          <w:b/>
          <w:color w:val="auto"/>
          <w:sz w:val="28"/>
          <w:szCs w:val="28"/>
        </w:rPr>
      </w:pPr>
    </w:p>
    <w:p w14:paraId="18A81B1F" w14:textId="238EBBED" w:rsidR="00C35DBD" w:rsidRDefault="00C35DBD" w:rsidP="00C35DBD">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sidRPr="00C35DBD">
        <w:rPr>
          <w:rFonts w:asciiTheme="minorHAnsi" w:hAnsiTheme="minorHAnsi" w:cstheme="minorHAnsi"/>
          <w:color w:val="00000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5CC2839" w14:textId="77777777" w:rsidR="00C35DBD" w:rsidRPr="00C35DBD" w:rsidRDefault="00C35DBD" w:rsidP="00C35DBD">
      <w:pPr>
        <w:pStyle w:val="Odstavecseseznamem"/>
        <w:autoSpaceDE w:val="0"/>
        <w:autoSpaceDN w:val="0"/>
        <w:adjustRightInd w:val="0"/>
        <w:spacing w:after="120" w:line="240" w:lineRule="auto"/>
        <w:rPr>
          <w:rFonts w:asciiTheme="minorHAnsi" w:hAnsiTheme="minorHAnsi" w:cstheme="minorHAnsi"/>
          <w:color w:val="000000"/>
        </w:rPr>
      </w:pPr>
    </w:p>
    <w:p w14:paraId="042537A0" w14:textId="5051F292" w:rsidR="00C35DBD" w:rsidRDefault="00C35DBD" w:rsidP="00C35DBD">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sidRPr="00C35DBD">
        <w:rPr>
          <w:rFonts w:asciiTheme="minorHAnsi" w:hAnsiTheme="minorHAnsi" w:cstheme="minorHAnsi"/>
          <w:color w:val="00000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D0A162B" w14:textId="048AA8B5" w:rsidR="00A54585" w:rsidRDefault="00A54585" w:rsidP="00A54585">
      <w:pPr>
        <w:pStyle w:val="Odstavecseseznamem"/>
        <w:rPr>
          <w:rFonts w:asciiTheme="minorHAnsi" w:hAnsiTheme="minorHAnsi" w:cstheme="minorHAnsi"/>
          <w:color w:val="000000"/>
        </w:rPr>
      </w:pPr>
    </w:p>
    <w:p w14:paraId="5676D84E" w14:textId="77777777" w:rsidR="00A54585" w:rsidRPr="00A54585" w:rsidRDefault="00A54585" w:rsidP="00A54585">
      <w:pPr>
        <w:pStyle w:val="Odstavecseseznamem"/>
        <w:rPr>
          <w:rFonts w:asciiTheme="minorHAnsi" w:hAnsiTheme="minorHAnsi" w:cstheme="minorHAnsi"/>
          <w:color w:val="000000"/>
        </w:rPr>
      </w:pPr>
    </w:p>
    <w:p w14:paraId="22D3B3EB" w14:textId="0DBC4260" w:rsidR="00C35DBD" w:rsidRDefault="00DE42E4" w:rsidP="00A54585">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Pr>
          <w:rFonts w:asciiTheme="minorHAnsi" w:hAnsiTheme="minorHAnsi" w:cstheme="minorHAnsi"/>
          <w:color w:val="000000"/>
        </w:rPr>
        <w:lastRenderedPageBreak/>
        <w:t>KAROLAS</w:t>
      </w:r>
      <w:r w:rsidR="00C35DBD" w:rsidRPr="00A54585">
        <w:rPr>
          <w:rFonts w:asciiTheme="minorHAnsi" w:hAnsiTheme="minorHAnsi" w:cstheme="minorHAnsi"/>
          <w:color w:val="000000"/>
        </w:rPr>
        <w:t xml:space="preserve"> prohlašuje, že se seznámil se zásadami, hodnotami a cíli </w:t>
      </w:r>
      <w:proofErr w:type="spellStart"/>
      <w:r w:rsidR="00C35DBD" w:rsidRPr="00A54585">
        <w:rPr>
          <w:rFonts w:asciiTheme="minorHAnsi" w:hAnsiTheme="minorHAnsi" w:cstheme="minorHAnsi"/>
          <w:color w:val="000000"/>
        </w:rPr>
        <w:t>Compliance</w:t>
      </w:r>
      <w:proofErr w:type="spellEnd"/>
      <w:r w:rsidR="00C35DBD" w:rsidRPr="00A54585">
        <w:rPr>
          <w:rFonts w:asciiTheme="minorHAnsi" w:hAnsiTheme="minorHAnsi" w:cstheme="minorHAnsi"/>
          <w:color w:val="000000"/>
        </w:rPr>
        <w:t xml:space="preserve"> programu, s</w:t>
      </w:r>
      <w:r w:rsidR="00A54585">
        <w:rPr>
          <w:rFonts w:asciiTheme="minorHAnsi" w:hAnsiTheme="minorHAnsi" w:cstheme="minorHAnsi"/>
          <w:color w:val="000000"/>
        </w:rPr>
        <w:t> </w:t>
      </w:r>
      <w:r w:rsidR="00C35DBD" w:rsidRPr="00A54585">
        <w:rPr>
          <w:rFonts w:asciiTheme="minorHAnsi" w:hAnsiTheme="minorHAnsi" w:cstheme="minorHAnsi"/>
          <w:color w:val="000000"/>
        </w:rPr>
        <w:t xml:space="preserve">Etickým kodexem a Protikorupčním programem objednatele: http://www.poh.cz/protikorupcni-a-compliance-program/d-1346/p1=1458. </w:t>
      </w:r>
      <w:r>
        <w:rPr>
          <w:rFonts w:asciiTheme="minorHAnsi" w:hAnsiTheme="minorHAnsi" w:cstheme="minorHAnsi"/>
          <w:color w:val="000000"/>
        </w:rPr>
        <w:t>KAROLAS</w:t>
      </w:r>
      <w:r w:rsidR="00C35DBD" w:rsidRPr="00A54585">
        <w:rPr>
          <w:rFonts w:asciiTheme="minorHAnsi" w:hAnsiTheme="minorHAnsi" w:cstheme="minorHAnsi"/>
          <w:color w:val="000000"/>
        </w:rPr>
        <w:t xml:space="preserve"> se při plnění této Smlouvy zavazuje po celou dobu jejího trvání dodržovat zásady a hodnoty obsažené v uvedených dokumentech, pokud to jejich povaha umožňuje.</w:t>
      </w:r>
    </w:p>
    <w:p w14:paraId="4892379A" w14:textId="77777777" w:rsidR="00A54585" w:rsidRPr="00A54585" w:rsidRDefault="00A54585" w:rsidP="00A54585">
      <w:pPr>
        <w:pStyle w:val="Odstavecseseznamem"/>
        <w:rPr>
          <w:rFonts w:asciiTheme="minorHAnsi" w:hAnsiTheme="minorHAnsi" w:cstheme="minorHAnsi"/>
          <w:color w:val="000000"/>
        </w:rPr>
      </w:pPr>
    </w:p>
    <w:p w14:paraId="2EA9FA17" w14:textId="4B074122" w:rsidR="00C35DBD" w:rsidRPr="00A54585" w:rsidRDefault="00C35DBD" w:rsidP="00A54585">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sidRPr="00A54585">
        <w:rPr>
          <w:rFonts w:asciiTheme="minorHAnsi" w:hAnsiTheme="minorHAnsi" w:cstheme="minorHAnsi"/>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1F3FF1FD" w14:textId="77777777" w:rsidR="00101556" w:rsidRDefault="00101556" w:rsidP="00E460CD">
      <w:pPr>
        <w:spacing w:before="120" w:after="120"/>
        <w:ind w:left="709" w:right="-98" w:hanging="709"/>
        <w:rPr>
          <w:rFonts w:cs="Arial"/>
          <w:color w:val="auto"/>
        </w:rPr>
      </w:pPr>
    </w:p>
    <w:p w14:paraId="3BAC18C4" w14:textId="77777777" w:rsidR="0019799B" w:rsidRPr="00E460CD" w:rsidRDefault="0019799B" w:rsidP="00E460CD">
      <w:pPr>
        <w:spacing w:before="120" w:after="120"/>
        <w:ind w:left="709" w:right="-98" w:hanging="709"/>
        <w:rPr>
          <w:rFonts w:cs="Arial"/>
          <w:color w:val="auto"/>
        </w:rPr>
      </w:pPr>
    </w:p>
    <w:p w14:paraId="73334B20" w14:textId="218A21B7" w:rsidR="00101556" w:rsidRPr="00E460CD" w:rsidRDefault="0019799B" w:rsidP="006E18B4">
      <w:pPr>
        <w:spacing w:before="120" w:after="120"/>
        <w:ind w:left="0"/>
        <w:rPr>
          <w:rFonts w:cs="Arial"/>
          <w:color w:val="auto"/>
        </w:rPr>
      </w:pPr>
      <w:r w:rsidRPr="009F067C">
        <w:rPr>
          <w:rFonts w:cstheme="minorHAnsi"/>
        </w:rPr>
        <w:t>V</w:t>
      </w:r>
      <w:r>
        <w:rPr>
          <w:rFonts w:cstheme="minorHAnsi"/>
        </w:rPr>
        <w:t xml:space="preserve"> Chomutově </w:t>
      </w:r>
      <w:r w:rsidRPr="009F067C">
        <w:rPr>
          <w:rFonts w:cstheme="minorHAnsi"/>
        </w:rPr>
        <w:t>………………</w:t>
      </w:r>
      <w:r>
        <w:rPr>
          <w:rFonts w:cstheme="minorHAnsi"/>
        </w:rPr>
        <w:t>……</w:t>
      </w:r>
      <w:r w:rsidR="00101556" w:rsidRPr="00E460CD">
        <w:rPr>
          <w:rFonts w:cs="Arial"/>
          <w:color w:val="auto"/>
        </w:rPr>
        <w:tab/>
      </w:r>
      <w:r w:rsidR="00101556" w:rsidRPr="00E460CD">
        <w:rPr>
          <w:rFonts w:cs="Arial"/>
          <w:color w:val="auto"/>
        </w:rPr>
        <w:tab/>
      </w:r>
      <w:r w:rsidR="00101556" w:rsidRPr="00E460CD">
        <w:rPr>
          <w:rFonts w:cs="Arial"/>
          <w:color w:val="auto"/>
        </w:rPr>
        <w:tab/>
      </w:r>
      <w:r w:rsidR="002B6951">
        <w:rPr>
          <w:rFonts w:cs="Arial"/>
          <w:color w:val="auto"/>
        </w:rPr>
        <w:tab/>
      </w:r>
      <w:r w:rsidR="00101556" w:rsidRPr="00E460CD">
        <w:rPr>
          <w:rFonts w:cs="Arial"/>
          <w:color w:val="auto"/>
        </w:rPr>
        <w:t>V</w:t>
      </w:r>
      <w:r>
        <w:rPr>
          <w:rFonts w:cs="Arial"/>
          <w:color w:val="auto"/>
        </w:rPr>
        <w:t> </w:t>
      </w:r>
      <w:r w:rsidR="00101556" w:rsidRPr="00E460CD">
        <w:rPr>
          <w:rFonts w:cs="Arial"/>
          <w:color w:val="auto"/>
        </w:rPr>
        <w:t>Praze</w:t>
      </w:r>
      <w:r>
        <w:rPr>
          <w:rFonts w:cstheme="minorHAnsi"/>
        </w:rPr>
        <w:t xml:space="preserve"> </w:t>
      </w:r>
      <w:r w:rsidRPr="009F067C">
        <w:rPr>
          <w:rFonts w:cstheme="minorHAnsi"/>
        </w:rPr>
        <w:t>………………</w:t>
      </w:r>
      <w:r>
        <w:rPr>
          <w:rFonts w:cstheme="minorHAnsi"/>
        </w:rPr>
        <w:t>……</w:t>
      </w:r>
      <w:r w:rsidR="006E18B4" w:rsidRPr="00E460CD">
        <w:rPr>
          <w:rFonts w:cs="Arial"/>
          <w:color w:val="auto"/>
        </w:rPr>
        <w:tab/>
      </w:r>
    </w:p>
    <w:p w14:paraId="11D61120" w14:textId="77777777" w:rsidR="00101556" w:rsidRPr="00E460CD" w:rsidRDefault="00101556" w:rsidP="006E18B4">
      <w:pPr>
        <w:spacing w:after="0"/>
        <w:rPr>
          <w:rFonts w:cs="Arial"/>
          <w:color w:val="auto"/>
        </w:rPr>
      </w:pPr>
    </w:p>
    <w:p w14:paraId="5C5BADE6" w14:textId="1A30BC69" w:rsidR="00101556" w:rsidRPr="00E460CD" w:rsidRDefault="006E18B4" w:rsidP="006E18B4">
      <w:pPr>
        <w:spacing w:after="0"/>
        <w:ind w:left="0"/>
        <w:rPr>
          <w:rFonts w:ascii="Verdana" w:hAnsi="Verdana"/>
          <w:b/>
          <w:color w:val="auto"/>
          <w:sz w:val="18"/>
          <w:szCs w:val="18"/>
          <w:shd w:val="clear" w:color="auto" w:fill="FFFFFF"/>
        </w:rPr>
      </w:pPr>
      <w:r>
        <w:rPr>
          <w:rFonts w:cs="Arial"/>
          <w:b/>
          <w:color w:val="auto"/>
        </w:rPr>
        <w:t xml:space="preserve">Povodí </w:t>
      </w:r>
      <w:r w:rsidR="006A65EC">
        <w:rPr>
          <w:rFonts w:cs="Arial"/>
          <w:b/>
          <w:color w:val="auto"/>
        </w:rPr>
        <w:t>Ohře</w:t>
      </w:r>
      <w:r>
        <w:rPr>
          <w:rFonts w:cs="Arial"/>
          <w:b/>
          <w:color w:val="auto"/>
        </w:rPr>
        <w:t>, státní podnik</w:t>
      </w:r>
      <w:r w:rsidR="00101556" w:rsidRPr="00E460CD">
        <w:rPr>
          <w:rFonts w:cs="Arial"/>
          <w:b/>
          <w:color w:val="auto"/>
        </w:rPr>
        <w:t>:</w:t>
      </w:r>
      <w:r w:rsidR="00101556" w:rsidRPr="00E460CD">
        <w:rPr>
          <w:rFonts w:ascii="Verdana" w:hAnsi="Verdana"/>
          <w:b/>
          <w:color w:val="auto"/>
          <w:sz w:val="18"/>
          <w:szCs w:val="18"/>
          <w:shd w:val="clear" w:color="auto" w:fill="FFFFFF"/>
        </w:rPr>
        <w:tab/>
      </w:r>
      <w:r w:rsidR="00101556" w:rsidRPr="00E460CD">
        <w:rPr>
          <w:rFonts w:ascii="Verdana" w:hAnsi="Verdana"/>
          <w:b/>
          <w:color w:val="auto"/>
          <w:sz w:val="18"/>
          <w:szCs w:val="18"/>
          <w:shd w:val="clear" w:color="auto" w:fill="FFFFFF"/>
        </w:rPr>
        <w:tab/>
      </w:r>
      <w:r w:rsidR="00101556" w:rsidRPr="00E460CD">
        <w:rPr>
          <w:rFonts w:ascii="Verdana" w:hAnsi="Verdana"/>
          <w:b/>
          <w:color w:val="auto"/>
          <w:sz w:val="18"/>
          <w:szCs w:val="18"/>
          <w:shd w:val="clear" w:color="auto" w:fill="FFFFFF"/>
        </w:rPr>
        <w:tab/>
      </w:r>
      <w:r>
        <w:rPr>
          <w:rFonts w:ascii="Verdana" w:hAnsi="Verdana"/>
          <w:b/>
          <w:color w:val="auto"/>
          <w:sz w:val="18"/>
          <w:szCs w:val="18"/>
          <w:shd w:val="clear" w:color="auto" w:fill="FFFFFF"/>
        </w:rPr>
        <w:tab/>
      </w:r>
      <w:r w:rsidR="00A52DF1">
        <w:rPr>
          <w:rFonts w:cs="Arial"/>
          <w:b/>
          <w:color w:val="auto"/>
        </w:rPr>
        <w:t>KAROLAS Legal</w:t>
      </w:r>
      <w:r w:rsidR="00101556" w:rsidRPr="00E460CD">
        <w:rPr>
          <w:rFonts w:cs="Arial"/>
          <w:b/>
          <w:color w:val="auto"/>
        </w:rPr>
        <w:t xml:space="preserve"> s.r.o.,</w:t>
      </w:r>
    </w:p>
    <w:p w14:paraId="442B3003" w14:textId="609E9B60" w:rsidR="00101556" w:rsidRPr="00E460CD" w:rsidRDefault="00101556" w:rsidP="006E18B4">
      <w:pPr>
        <w:spacing w:after="0"/>
        <w:rPr>
          <w:rFonts w:cs="Arial"/>
          <w:b/>
          <w:color w:val="auto"/>
        </w:rPr>
      </w:pP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006E18B4">
        <w:rPr>
          <w:rFonts w:cs="Arial"/>
          <w:bCs/>
          <w:color w:val="auto"/>
        </w:rPr>
        <w:tab/>
      </w:r>
      <w:r w:rsidRPr="00E460CD">
        <w:rPr>
          <w:rFonts w:cs="Arial"/>
          <w:b/>
          <w:color w:val="auto"/>
        </w:rPr>
        <w:t>advokátní kancelář:</w:t>
      </w:r>
    </w:p>
    <w:p w14:paraId="543EF503" w14:textId="77777777" w:rsidR="0019799B" w:rsidRDefault="00101556" w:rsidP="006E18B4">
      <w:pPr>
        <w:spacing w:after="0"/>
        <w:ind w:left="3545" w:firstLine="709"/>
        <w:rPr>
          <w:rFonts w:cs="Arial"/>
          <w:bCs/>
          <w:color w:val="auto"/>
        </w:rPr>
      </w:pPr>
      <w:r w:rsidRPr="00E460CD">
        <w:rPr>
          <w:rFonts w:cs="Arial"/>
          <w:bCs/>
          <w:color w:val="auto"/>
        </w:rPr>
        <w:tab/>
      </w:r>
    </w:p>
    <w:p w14:paraId="55FDD9B7" w14:textId="77777777" w:rsidR="0019799B" w:rsidRDefault="0019799B" w:rsidP="006E18B4">
      <w:pPr>
        <w:spacing w:after="0"/>
        <w:ind w:left="3545" w:firstLine="709"/>
        <w:rPr>
          <w:rFonts w:cs="Arial"/>
          <w:bCs/>
          <w:color w:val="auto"/>
        </w:rPr>
      </w:pPr>
    </w:p>
    <w:p w14:paraId="0BC3A258" w14:textId="77777777" w:rsidR="0098051D" w:rsidRDefault="0098051D" w:rsidP="006E18B4">
      <w:pPr>
        <w:spacing w:after="0"/>
        <w:ind w:left="3545" w:firstLine="709"/>
        <w:rPr>
          <w:rFonts w:cs="Arial"/>
          <w:bCs/>
          <w:color w:val="auto"/>
        </w:rPr>
      </w:pPr>
    </w:p>
    <w:p w14:paraId="6B37CE3A" w14:textId="27EA0D47" w:rsidR="0098051D" w:rsidRDefault="0098051D" w:rsidP="006E18B4">
      <w:pPr>
        <w:spacing w:after="0"/>
        <w:ind w:left="3545" w:firstLine="709"/>
        <w:rPr>
          <w:rFonts w:cs="Arial"/>
          <w:bCs/>
          <w:color w:val="auto"/>
        </w:rPr>
      </w:pPr>
    </w:p>
    <w:p w14:paraId="590C1AFB" w14:textId="4074063F" w:rsidR="00A54585" w:rsidRDefault="00A54585" w:rsidP="006E18B4">
      <w:pPr>
        <w:spacing w:after="0"/>
        <w:ind w:left="3545" w:firstLine="709"/>
        <w:rPr>
          <w:rFonts w:cs="Arial"/>
          <w:bCs/>
          <w:color w:val="auto"/>
        </w:rPr>
      </w:pPr>
    </w:p>
    <w:p w14:paraId="3E206A6A" w14:textId="77777777" w:rsidR="00A54585" w:rsidRDefault="00A54585" w:rsidP="006E18B4">
      <w:pPr>
        <w:spacing w:after="0"/>
        <w:ind w:left="3545" w:firstLine="709"/>
        <w:rPr>
          <w:rFonts w:cs="Arial"/>
          <w:bCs/>
          <w:color w:val="auto"/>
        </w:rPr>
      </w:pPr>
    </w:p>
    <w:p w14:paraId="56EF731E" w14:textId="77777777" w:rsidR="0098051D" w:rsidRDefault="0098051D" w:rsidP="006E18B4">
      <w:pPr>
        <w:spacing w:after="0"/>
        <w:ind w:left="3545" w:firstLine="709"/>
        <w:rPr>
          <w:rFonts w:cs="Arial"/>
          <w:bCs/>
          <w:color w:val="auto"/>
        </w:rPr>
      </w:pPr>
    </w:p>
    <w:p w14:paraId="3B201D0A" w14:textId="77777777" w:rsidR="0098051D" w:rsidRDefault="0098051D" w:rsidP="006E18B4">
      <w:pPr>
        <w:spacing w:after="0"/>
        <w:ind w:left="3545" w:firstLine="709"/>
        <w:rPr>
          <w:rFonts w:cs="Arial"/>
          <w:bCs/>
          <w:color w:val="auto"/>
        </w:rPr>
      </w:pPr>
    </w:p>
    <w:p w14:paraId="47DDCCAA" w14:textId="0E4A5DD1" w:rsidR="00101556" w:rsidRPr="00E460CD" w:rsidRDefault="00101556" w:rsidP="006E18B4">
      <w:pPr>
        <w:spacing w:after="0"/>
        <w:ind w:left="3545" w:firstLine="709"/>
        <w:rPr>
          <w:rFonts w:cs="Arial"/>
          <w:color w:val="auto"/>
        </w:rPr>
      </w:pPr>
      <w:r w:rsidRPr="00E460CD">
        <w:rPr>
          <w:rFonts w:cs="Arial"/>
          <w:bCs/>
          <w:color w:val="auto"/>
        </w:rPr>
        <w:tab/>
      </w:r>
      <w:r w:rsidRPr="00E460CD">
        <w:rPr>
          <w:rFonts w:cs="Arial"/>
          <w:bCs/>
          <w:color w:val="auto"/>
        </w:rPr>
        <w:tab/>
      </w:r>
      <w:r w:rsidRPr="00E460CD">
        <w:rPr>
          <w:rFonts w:cs="Arial"/>
          <w:bCs/>
          <w:color w:val="auto"/>
        </w:rPr>
        <w:tab/>
      </w:r>
    </w:p>
    <w:tbl>
      <w:tblPr>
        <w:tblW w:w="9999" w:type="dxa"/>
        <w:tblLayout w:type="fixed"/>
        <w:tblCellMar>
          <w:left w:w="70" w:type="dxa"/>
          <w:right w:w="70" w:type="dxa"/>
        </w:tblCellMar>
        <w:tblLook w:val="0000" w:firstRow="0" w:lastRow="0" w:firstColumn="0" w:lastColumn="0" w:noHBand="0" w:noVBand="0"/>
      </w:tblPr>
      <w:tblGrid>
        <w:gridCol w:w="3898"/>
        <w:gridCol w:w="1064"/>
        <w:gridCol w:w="5037"/>
      </w:tblGrid>
      <w:tr w:rsidR="00E460CD" w:rsidRPr="00E460CD" w14:paraId="580FFA7E" w14:textId="77777777" w:rsidTr="006E18B4">
        <w:trPr>
          <w:cantSplit/>
        </w:trPr>
        <w:tc>
          <w:tcPr>
            <w:tcW w:w="3898" w:type="dxa"/>
          </w:tcPr>
          <w:p w14:paraId="23016CFA" w14:textId="77777777" w:rsidR="00101556" w:rsidRPr="00E460CD" w:rsidRDefault="00101556" w:rsidP="006E18B4">
            <w:pPr>
              <w:spacing w:after="0"/>
              <w:ind w:left="709" w:right="-98" w:hanging="709"/>
              <w:rPr>
                <w:rFonts w:cs="Arial"/>
                <w:color w:val="auto"/>
              </w:rPr>
            </w:pPr>
            <w:r w:rsidRPr="00E460CD">
              <w:rPr>
                <w:rFonts w:cs="Arial"/>
                <w:color w:val="auto"/>
              </w:rPr>
              <w:t>__________________________________</w:t>
            </w:r>
          </w:p>
        </w:tc>
        <w:tc>
          <w:tcPr>
            <w:tcW w:w="1064" w:type="dxa"/>
          </w:tcPr>
          <w:p w14:paraId="08BE76C9" w14:textId="77777777" w:rsidR="00101556" w:rsidRPr="00E460CD" w:rsidRDefault="00101556" w:rsidP="006E18B4">
            <w:pPr>
              <w:spacing w:after="0"/>
              <w:ind w:left="709" w:right="-98" w:hanging="709"/>
              <w:rPr>
                <w:rFonts w:cs="Arial"/>
                <w:color w:val="auto"/>
              </w:rPr>
            </w:pPr>
          </w:p>
        </w:tc>
        <w:tc>
          <w:tcPr>
            <w:tcW w:w="5037" w:type="dxa"/>
          </w:tcPr>
          <w:p w14:paraId="0DDFA6D5" w14:textId="77777777" w:rsidR="00101556" w:rsidRPr="00E460CD" w:rsidRDefault="00101556" w:rsidP="006E18B4">
            <w:pPr>
              <w:spacing w:after="0"/>
              <w:ind w:left="-68" w:right="289"/>
              <w:rPr>
                <w:rFonts w:cs="Arial"/>
                <w:color w:val="auto"/>
              </w:rPr>
            </w:pPr>
            <w:r w:rsidRPr="00E460CD">
              <w:rPr>
                <w:rFonts w:cs="Arial"/>
                <w:color w:val="auto"/>
              </w:rPr>
              <w:t>_________________________________</w:t>
            </w:r>
          </w:p>
        </w:tc>
      </w:tr>
      <w:tr w:rsidR="00E460CD" w:rsidRPr="00E460CD" w14:paraId="34DCC785" w14:textId="77777777" w:rsidTr="006E18B4">
        <w:trPr>
          <w:cantSplit/>
        </w:trPr>
        <w:tc>
          <w:tcPr>
            <w:tcW w:w="3898" w:type="dxa"/>
          </w:tcPr>
          <w:p w14:paraId="780987B1" w14:textId="5BD2F15B" w:rsidR="00101556" w:rsidRPr="00E460CD" w:rsidRDefault="00B70E79" w:rsidP="003778F5">
            <w:pPr>
              <w:spacing w:after="0"/>
              <w:ind w:left="709" w:right="-98" w:hanging="709"/>
              <w:rPr>
                <w:rFonts w:cs="Arial"/>
                <w:b/>
                <w:color w:val="auto"/>
              </w:rPr>
            </w:pPr>
            <w:r>
              <w:rPr>
                <w:rFonts w:cs="Arial"/>
                <w:b/>
                <w:color w:val="auto"/>
              </w:rPr>
              <w:t>XXXXXXXXXXXX</w:t>
            </w:r>
          </w:p>
        </w:tc>
        <w:tc>
          <w:tcPr>
            <w:tcW w:w="1064" w:type="dxa"/>
          </w:tcPr>
          <w:p w14:paraId="20A77BED" w14:textId="77777777" w:rsidR="00101556" w:rsidRPr="00E460CD" w:rsidRDefault="00101556" w:rsidP="006E18B4">
            <w:pPr>
              <w:spacing w:after="0"/>
              <w:ind w:left="709" w:right="-98" w:hanging="709"/>
              <w:rPr>
                <w:rFonts w:cs="Arial"/>
                <w:color w:val="auto"/>
              </w:rPr>
            </w:pPr>
          </w:p>
        </w:tc>
        <w:tc>
          <w:tcPr>
            <w:tcW w:w="5037" w:type="dxa"/>
          </w:tcPr>
          <w:p w14:paraId="5449F8DB" w14:textId="24770D3D" w:rsidR="00101556" w:rsidRPr="00E460CD" w:rsidRDefault="00B70E79" w:rsidP="006E18B4">
            <w:pPr>
              <w:spacing w:after="0"/>
              <w:ind w:left="-68" w:right="-98"/>
              <w:rPr>
                <w:rFonts w:cs="Arial"/>
                <w:b/>
                <w:color w:val="auto"/>
              </w:rPr>
            </w:pPr>
            <w:r>
              <w:rPr>
                <w:rFonts w:cs="Arial"/>
                <w:b/>
                <w:color w:val="auto"/>
              </w:rPr>
              <w:t>XXXXXXXXXXXXXXXX</w:t>
            </w:r>
            <w:bookmarkStart w:id="1" w:name="_GoBack"/>
            <w:bookmarkEnd w:id="1"/>
          </w:p>
        </w:tc>
      </w:tr>
      <w:tr w:rsidR="006E18B4" w:rsidRPr="00E460CD" w14:paraId="377C2444" w14:textId="77777777" w:rsidTr="006E18B4">
        <w:trPr>
          <w:cantSplit/>
          <w:trHeight w:val="543"/>
        </w:trPr>
        <w:tc>
          <w:tcPr>
            <w:tcW w:w="3898" w:type="dxa"/>
          </w:tcPr>
          <w:p w14:paraId="14DF0A9E" w14:textId="26697DD0" w:rsidR="00101556" w:rsidRPr="00E460CD" w:rsidRDefault="003778F5" w:rsidP="004333F5">
            <w:pPr>
              <w:spacing w:after="0"/>
              <w:ind w:left="709" w:right="-98" w:hanging="709"/>
              <w:rPr>
                <w:rFonts w:cs="Arial"/>
                <w:color w:val="auto"/>
              </w:rPr>
            </w:pPr>
            <w:r>
              <w:rPr>
                <w:rFonts w:cs="Arial"/>
                <w:color w:val="auto"/>
              </w:rPr>
              <w:t>generální</w:t>
            </w:r>
            <w:r w:rsidR="004333F5">
              <w:rPr>
                <w:rFonts w:cs="Arial"/>
                <w:color w:val="auto"/>
              </w:rPr>
              <w:t xml:space="preserve"> </w:t>
            </w:r>
            <w:r w:rsidR="006E18B4">
              <w:rPr>
                <w:rFonts w:cs="Arial"/>
                <w:color w:val="auto"/>
              </w:rPr>
              <w:t xml:space="preserve">ředitel </w:t>
            </w:r>
          </w:p>
        </w:tc>
        <w:tc>
          <w:tcPr>
            <w:tcW w:w="1064" w:type="dxa"/>
          </w:tcPr>
          <w:p w14:paraId="4BA705F2" w14:textId="77777777" w:rsidR="00101556" w:rsidRPr="00E460CD" w:rsidRDefault="00101556" w:rsidP="006E18B4">
            <w:pPr>
              <w:spacing w:after="0"/>
              <w:ind w:left="709" w:right="-98" w:hanging="709"/>
              <w:rPr>
                <w:rFonts w:cs="Arial"/>
                <w:color w:val="auto"/>
              </w:rPr>
            </w:pPr>
          </w:p>
        </w:tc>
        <w:tc>
          <w:tcPr>
            <w:tcW w:w="5037" w:type="dxa"/>
          </w:tcPr>
          <w:p w14:paraId="619BF7BE" w14:textId="77777777" w:rsidR="00101556" w:rsidRPr="00E460CD" w:rsidRDefault="00101556" w:rsidP="006E18B4">
            <w:pPr>
              <w:spacing w:after="0"/>
              <w:ind w:left="-68" w:right="-98"/>
              <w:rPr>
                <w:rFonts w:cs="Arial"/>
                <w:color w:val="auto"/>
              </w:rPr>
            </w:pPr>
            <w:r w:rsidRPr="00E460CD">
              <w:rPr>
                <w:rFonts w:cs="Arial"/>
                <w:color w:val="auto"/>
              </w:rPr>
              <w:t>advokát a jednatel</w:t>
            </w:r>
          </w:p>
        </w:tc>
      </w:tr>
    </w:tbl>
    <w:p w14:paraId="6794C664" w14:textId="45EF26B9" w:rsidR="00A73DC2" w:rsidRPr="00E460CD" w:rsidRDefault="00A73DC2" w:rsidP="00E460CD">
      <w:pPr>
        <w:spacing w:before="120" w:after="120"/>
        <w:ind w:left="0"/>
        <w:rPr>
          <w:rFonts w:asciiTheme="minorHAnsi" w:hAnsiTheme="minorHAnsi" w:cstheme="minorHAnsi"/>
          <w:color w:val="auto"/>
        </w:rPr>
      </w:pPr>
    </w:p>
    <w:sectPr w:rsidR="00A73DC2" w:rsidRPr="00E460CD" w:rsidSect="00996562">
      <w:footerReference w:type="even" r:id="rId9"/>
      <w:footerReference w:type="default" r:id="rId10"/>
      <w:headerReference w:type="first" r:id="rId11"/>
      <w:footerReference w:type="first" r:id="rId12"/>
      <w:pgSz w:w="11900" w:h="16840"/>
      <w:pgMar w:top="1418" w:right="1418" w:bottom="1418" w:left="1418" w:header="708" w:footer="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3C53A" w14:textId="77777777" w:rsidR="00F760BA" w:rsidRDefault="00F760BA" w:rsidP="00C362A4">
      <w:pPr>
        <w:spacing w:after="0" w:line="240" w:lineRule="auto"/>
      </w:pPr>
      <w:r>
        <w:separator/>
      </w:r>
    </w:p>
  </w:endnote>
  <w:endnote w:type="continuationSeparator" w:id="0">
    <w:p w14:paraId="70246D32" w14:textId="77777777" w:rsidR="00F760BA" w:rsidRDefault="00F760BA" w:rsidP="00C3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D6AC" w14:textId="77777777" w:rsidR="003D11B6" w:rsidRDefault="003D11B6" w:rsidP="00996562">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7F12443F" w14:textId="77777777" w:rsidR="003D11B6" w:rsidRDefault="003D11B6" w:rsidP="00996562">
    <w:pPr>
      <w:pStyle w:val="Zpat"/>
    </w:pPr>
  </w:p>
  <w:p w14:paraId="7AD114D4" w14:textId="77777777" w:rsidR="003D11B6" w:rsidRDefault="003D11B6" w:rsidP="00996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A479" w14:textId="77777777" w:rsidR="003D11B6" w:rsidRPr="00A54DAA" w:rsidRDefault="003D11B6" w:rsidP="00996562">
    <w:pPr>
      <w:pStyle w:val="Bezmezer"/>
      <w:jc w:val="both"/>
      <w:rPr>
        <w:rFonts w:ascii="Calibri" w:hAnsi="Calibri"/>
        <w:color w:val="404040" w:themeColor="text1" w:themeTint="BF"/>
        <w:sz w:val="16"/>
        <w:szCs w:val="16"/>
      </w:rPr>
    </w:pPr>
    <w:r>
      <w:rPr>
        <w:noProof/>
        <w:lang w:val="cs-CZ" w:eastAsia="cs-CZ"/>
      </w:rPr>
      <mc:AlternateContent>
        <mc:Choice Requires="wps">
          <w:drawing>
            <wp:anchor distT="0" distB="0" distL="114300" distR="114300" simplePos="0" relativeHeight="251660288" behindDoc="0" locked="0" layoutInCell="1" allowOverlap="1" wp14:anchorId="72FEFE00" wp14:editId="6F6EB7D2">
              <wp:simplePos x="0" y="0"/>
              <wp:positionH relativeFrom="column">
                <wp:posOffset>4941570</wp:posOffset>
              </wp:positionH>
              <wp:positionV relativeFrom="paragraph">
                <wp:posOffset>309880</wp:posOffset>
              </wp:positionV>
              <wp:extent cx="6604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0400" cy="3810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8E31E" w14:textId="7AB7A54D" w:rsidR="003D11B6" w:rsidRPr="007D4EC8" w:rsidRDefault="003D11B6">
                          <w:pPr>
                            <w:ind w:left="0"/>
                            <w:rPr>
                              <w:sz w:val="28"/>
                            </w:rPr>
                          </w:pPr>
                          <w:r w:rsidRPr="007D4EC8">
                            <w:rPr>
                              <w:rFonts w:cs="Times New Roman"/>
                              <w:sz w:val="20"/>
                              <w:szCs w:val="16"/>
                            </w:rPr>
                            <w:fldChar w:fldCharType="begin"/>
                          </w:r>
                          <w:r w:rsidRPr="007D4EC8">
                            <w:rPr>
                              <w:rFonts w:cs="Times New Roman"/>
                              <w:sz w:val="20"/>
                              <w:szCs w:val="16"/>
                            </w:rPr>
                            <w:instrText xml:space="preserve"> PAGE </w:instrText>
                          </w:r>
                          <w:r w:rsidRPr="007D4EC8">
                            <w:rPr>
                              <w:rFonts w:cs="Times New Roman"/>
                              <w:sz w:val="20"/>
                              <w:szCs w:val="16"/>
                            </w:rPr>
                            <w:fldChar w:fldCharType="separate"/>
                          </w:r>
                          <w:r w:rsidR="002B6951">
                            <w:rPr>
                              <w:rFonts w:cs="Times New Roman"/>
                              <w:noProof/>
                              <w:sz w:val="20"/>
                              <w:szCs w:val="16"/>
                            </w:rPr>
                            <w:t>2</w:t>
                          </w:r>
                          <w:r w:rsidRPr="007D4EC8">
                            <w:rPr>
                              <w:rFonts w:cs="Times New Roman"/>
                              <w:sz w:val="20"/>
                              <w:szCs w:val="16"/>
                            </w:rPr>
                            <w:fldChar w:fldCharType="end"/>
                          </w:r>
                          <w:r w:rsidRPr="007D4EC8">
                            <w:rPr>
                              <w:rFonts w:cs="Times New Roman"/>
                              <w:sz w:val="20"/>
                              <w:szCs w:val="16"/>
                            </w:rPr>
                            <w:t>/</w:t>
                          </w:r>
                          <w:r w:rsidRPr="007D4EC8">
                            <w:rPr>
                              <w:rFonts w:cs="Times New Roman"/>
                              <w:sz w:val="20"/>
                              <w:szCs w:val="16"/>
                            </w:rPr>
                            <w:fldChar w:fldCharType="begin"/>
                          </w:r>
                          <w:r w:rsidRPr="007D4EC8">
                            <w:rPr>
                              <w:rFonts w:cs="Times New Roman"/>
                              <w:sz w:val="20"/>
                              <w:szCs w:val="16"/>
                            </w:rPr>
                            <w:instrText xml:space="preserve"> NUMPAGES </w:instrText>
                          </w:r>
                          <w:r w:rsidRPr="007D4EC8">
                            <w:rPr>
                              <w:rFonts w:cs="Times New Roman"/>
                              <w:sz w:val="20"/>
                              <w:szCs w:val="16"/>
                            </w:rPr>
                            <w:fldChar w:fldCharType="separate"/>
                          </w:r>
                          <w:r w:rsidR="002B6951">
                            <w:rPr>
                              <w:rFonts w:cs="Times New Roman"/>
                              <w:noProof/>
                              <w:sz w:val="20"/>
                              <w:szCs w:val="16"/>
                            </w:rPr>
                            <w:t>5</w:t>
                          </w:r>
                          <w:r w:rsidRPr="007D4EC8">
                            <w:rPr>
                              <w:rFonts w:cs="Times New Roman"/>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EFE00" id="_x0000_t202" coordsize="21600,21600" o:spt="202" path="m,l,21600r21600,l21600,xe">
              <v:stroke joinstyle="miter"/>
              <v:path gradientshapeok="t" o:connecttype="rect"/>
            </v:shapetype>
            <v:shape id="Text Box 1" o:spid="_x0000_s1026" type="#_x0000_t202" style="position:absolute;left:0;text-align:left;margin-left:389.1pt;margin-top:24.4pt;width:5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rDpgIAAKI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" filled="f" stroked="f">
              <v:textbox>
                <w:txbxContent>
                  <w:p w14:paraId="7C78E31E" w14:textId="7AB7A54D" w:rsidR="003D11B6" w:rsidRPr="007D4EC8" w:rsidRDefault="003D11B6">
                    <w:pPr>
                      <w:ind w:left="0"/>
                      <w:rPr>
                        <w:sz w:val="28"/>
                      </w:rPr>
                    </w:pPr>
                    <w:r w:rsidRPr="007D4EC8">
                      <w:rPr>
                        <w:rFonts w:cs="Times New Roman"/>
                        <w:sz w:val="20"/>
                        <w:szCs w:val="16"/>
                      </w:rPr>
                      <w:fldChar w:fldCharType="begin"/>
                    </w:r>
                    <w:r w:rsidRPr="007D4EC8">
                      <w:rPr>
                        <w:rFonts w:cs="Times New Roman"/>
                        <w:sz w:val="20"/>
                        <w:szCs w:val="16"/>
                      </w:rPr>
                      <w:instrText xml:space="preserve"> PAGE </w:instrText>
                    </w:r>
                    <w:r w:rsidRPr="007D4EC8">
                      <w:rPr>
                        <w:rFonts w:cs="Times New Roman"/>
                        <w:sz w:val="20"/>
                        <w:szCs w:val="16"/>
                      </w:rPr>
                      <w:fldChar w:fldCharType="separate"/>
                    </w:r>
                    <w:r w:rsidR="002B6951">
                      <w:rPr>
                        <w:rFonts w:cs="Times New Roman"/>
                        <w:noProof/>
                        <w:sz w:val="20"/>
                        <w:szCs w:val="16"/>
                      </w:rPr>
                      <w:t>2</w:t>
                    </w:r>
                    <w:r w:rsidRPr="007D4EC8">
                      <w:rPr>
                        <w:rFonts w:cs="Times New Roman"/>
                        <w:sz w:val="20"/>
                        <w:szCs w:val="16"/>
                      </w:rPr>
                      <w:fldChar w:fldCharType="end"/>
                    </w:r>
                    <w:r w:rsidRPr="007D4EC8">
                      <w:rPr>
                        <w:rFonts w:cs="Times New Roman"/>
                        <w:sz w:val="20"/>
                        <w:szCs w:val="16"/>
                      </w:rPr>
                      <w:t>/</w:t>
                    </w:r>
                    <w:r w:rsidRPr="007D4EC8">
                      <w:rPr>
                        <w:rFonts w:cs="Times New Roman"/>
                        <w:sz w:val="20"/>
                        <w:szCs w:val="16"/>
                      </w:rPr>
                      <w:fldChar w:fldCharType="begin"/>
                    </w:r>
                    <w:r w:rsidRPr="007D4EC8">
                      <w:rPr>
                        <w:rFonts w:cs="Times New Roman"/>
                        <w:sz w:val="20"/>
                        <w:szCs w:val="16"/>
                      </w:rPr>
                      <w:instrText xml:space="preserve"> NUMPAGES </w:instrText>
                    </w:r>
                    <w:r w:rsidRPr="007D4EC8">
                      <w:rPr>
                        <w:rFonts w:cs="Times New Roman"/>
                        <w:sz w:val="20"/>
                        <w:szCs w:val="16"/>
                      </w:rPr>
                      <w:fldChar w:fldCharType="separate"/>
                    </w:r>
                    <w:r w:rsidR="002B6951">
                      <w:rPr>
                        <w:rFonts w:cs="Times New Roman"/>
                        <w:noProof/>
                        <w:sz w:val="20"/>
                        <w:szCs w:val="16"/>
                      </w:rPr>
                      <w:t>5</w:t>
                    </w:r>
                    <w:r w:rsidRPr="007D4EC8">
                      <w:rPr>
                        <w:rFonts w:cs="Times New Roman"/>
                        <w:sz w:val="20"/>
                        <w:szCs w:val="16"/>
                      </w:rPr>
                      <w:fldChar w:fldCharType="end"/>
                    </w:r>
                  </w:p>
                </w:txbxContent>
              </v:textbox>
            </v:shape>
          </w:pict>
        </mc:Fallback>
      </mc:AlternateContent>
    </w:r>
    <w:r w:rsidRPr="00D723E0">
      <w:rPr>
        <w:noProof/>
        <w:lang w:val="cs-CZ" w:eastAsia="cs-CZ"/>
      </w:rPr>
      <mc:AlternateContent>
        <mc:Choice Requires="wps">
          <w:drawing>
            <wp:anchor distT="0" distB="0" distL="114300" distR="114300" simplePos="0" relativeHeight="251659264" behindDoc="0" locked="0" layoutInCell="1" allowOverlap="1" wp14:anchorId="682D65CB" wp14:editId="30A71289">
              <wp:simplePos x="0" y="0"/>
              <wp:positionH relativeFrom="column">
                <wp:posOffset>0</wp:posOffset>
              </wp:positionH>
              <wp:positionV relativeFrom="paragraph">
                <wp:posOffset>-46990</wp:posOffset>
              </wp:positionV>
              <wp:extent cx="58293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A98E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" strokecolor="#4472c4 [3204]" strokeweight=".5pt">
              <v:stroke joinstyle="miter"/>
            </v:line>
          </w:pict>
        </mc:Fallback>
      </mc:AlternateContent>
    </w:r>
    <w:r w:rsidRPr="00A54DAA">
      <w:rPr>
        <w:rFonts w:ascii="Calibri" w:hAnsi="Calibri"/>
        <w:noProof/>
        <w:color w:val="404040" w:themeColor="text1" w:themeTint="BF"/>
        <w:sz w:val="16"/>
        <w:szCs w:val="16"/>
        <w:lang w:val="cs-CZ" w:eastAsia="cs-CZ"/>
      </w:rPr>
      <w:drawing>
        <wp:inline distT="0" distB="0" distL="0" distR="0" wp14:anchorId="147ED9EE" wp14:editId="617B2FDD">
          <wp:extent cx="1947237" cy="696865"/>
          <wp:effectExtent l="0" t="0" r="889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237" cy="696865"/>
                  </a:xfrm>
                  <a:prstGeom prst="rect">
                    <a:avLst/>
                  </a:prstGeom>
                  <a:noFill/>
                  <a:ln>
                    <a:noFill/>
                  </a:ln>
                </pic:spPr>
              </pic:pic>
            </a:graphicData>
          </a:graphic>
        </wp:inline>
      </w:drawing>
    </w:r>
    <w:r w:rsidRPr="00A54DAA">
      <w:rPr>
        <w:rFonts w:ascii="Calibri" w:hAnsi="Calibri" w:cs="Times New Roman"/>
        <w:color w:val="404040" w:themeColor="text1" w:themeTint="B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483213828"/>
  <w:bookmarkStart w:id="3" w:name="_Hlk483213829"/>
  <w:p w14:paraId="742BD327" w14:textId="77777777" w:rsidR="003D11B6" w:rsidRPr="00D723E0" w:rsidRDefault="003D11B6" w:rsidP="00996562">
    <w:pPr>
      <w:pStyle w:val="Zpat"/>
      <w:ind w:left="0" w:hanging="142"/>
      <w:rPr>
        <w:rFonts w:ascii="Times New Roman" w:hAnsi="Times New Roman" w:cs="Times New Roman"/>
      </w:rPr>
    </w:pPr>
    <w:r w:rsidRPr="00D723E0">
      <w:rPr>
        <w:noProof/>
        <w:lang w:eastAsia="cs-CZ"/>
      </w:rPr>
      <mc:AlternateContent>
        <mc:Choice Requires="wps">
          <w:drawing>
            <wp:anchor distT="0" distB="0" distL="114300" distR="114300" simplePos="0" relativeHeight="251661312" behindDoc="0" locked="0" layoutInCell="1" allowOverlap="1" wp14:anchorId="31F7E1FA" wp14:editId="0DA4F683">
              <wp:simplePos x="0" y="0"/>
              <wp:positionH relativeFrom="column">
                <wp:posOffset>-114300</wp:posOffset>
              </wp:positionH>
              <wp:positionV relativeFrom="paragraph">
                <wp:posOffset>-127000</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1C17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" strokecolor="#4472c4 [3204]" strokeweight=".5pt">
              <v:stroke joinstyle="miter"/>
            </v:line>
          </w:pict>
        </mc:Fallback>
      </mc:AlternateContent>
    </w:r>
    <w:r>
      <w:rPr>
        <w:rFonts w:ascii="Times New Roman" w:hAnsi="Times New Roman" w:cs="Times New Roman"/>
        <w:noProof/>
        <w:lang w:eastAsia="cs-CZ"/>
      </w:rPr>
      <w:drawing>
        <wp:inline distT="0" distB="0" distL="0" distR="0" wp14:anchorId="0C91A608" wp14:editId="382C782D">
          <wp:extent cx="5755640" cy="615487"/>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5640" cy="615487"/>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1FCC" w14:textId="77777777" w:rsidR="00F760BA" w:rsidRDefault="00F760BA" w:rsidP="00C362A4">
      <w:pPr>
        <w:spacing w:after="0" w:line="240" w:lineRule="auto"/>
      </w:pPr>
      <w:r>
        <w:separator/>
      </w:r>
    </w:p>
  </w:footnote>
  <w:footnote w:type="continuationSeparator" w:id="0">
    <w:p w14:paraId="7B6EFBB8" w14:textId="77777777" w:rsidR="00F760BA" w:rsidRDefault="00F760BA" w:rsidP="00C3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52B3" w14:textId="77777777" w:rsidR="003D11B6" w:rsidRDefault="003D11B6" w:rsidP="002B1C1C">
    <w:pPr>
      <w:pStyle w:val="Zhlav"/>
      <w:ind w:left="0" w:hanging="357"/>
    </w:pPr>
    <w:r>
      <w:rPr>
        <w:noProof/>
        <w:lang w:eastAsia="cs-CZ"/>
      </w:rPr>
      <w:drawing>
        <wp:inline distT="0" distB="0" distL="0" distR="0" wp14:anchorId="4DE81829" wp14:editId="465704A2">
          <wp:extent cx="2522200" cy="8168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2200" cy="816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7C2"/>
    <w:multiLevelType w:val="hybridMultilevel"/>
    <w:tmpl w:val="AA063B38"/>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 w15:restartNumberingAfterBreak="0">
    <w:nsid w:val="04CD5F72"/>
    <w:multiLevelType w:val="multilevel"/>
    <w:tmpl w:val="D46A6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061E3"/>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 w15:restartNumberingAfterBreak="0">
    <w:nsid w:val="15A92D8E"/>
    <w:multiLevelType w:val="hybridMultilevel"/>
    <w:tmpl w:val="B41417C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 w15:restartNumberingAfterBreak="0">
    <w:nsid w:val="17943024"/>
    <w:multiLevelType w:val="multilevel"/>
    <w:tmpl w:val="2804863A"/>
    <w:lvl w:ilvl="0">
      <w:start w:val="9"/>
      <w:numFmt w:val="decimal"/>
      <w:lvlText w:val="%1"/>
      <w:lvlJc w:val="left"/>
      <w:pPr>
        <w:ind w:left="360" w:hanging="360"/>
      </w:pPr>
      <w:rPr>
        <w:rFonts w:hint="default"/>
      </w:rPr>
    </w:lvl>
    <w:lvl w:ilvl="1">
      <w:start w:val="1"/>
      <w:numFmt w:val="decimal"/>
      <w:lvlText w:val="%1.%2"/>
      <w:lvlJc w:val="left"/>
      <w:pPr>
        <w:ind w:left="635" w:hanging="360"/>
      </w:pPr>
      <w:rPr>
        <w:rFonts w:hint="default"/>
      </w:rPr>
    </w:lvl>
    <w:lvl w:ilvl="2">
      <w:start w:val="1"/>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3640" w:hanging="1440"/>
      </w:pPr>
      <w:rPr>
        <w:rFonts w:hint="default"/>
      </w:rPr>
    </w:lvl>
  </w:abstractNum>
  <w:abstractNum w:abstractNumId="5" w15:restartNumberingAfterBreak="0">
    <w:nsid w:val="1BC8758D"/>
    <w:multiLevelType w:val="hybridMultilevel"/>
    <w:tmpl w:val="E24C3FE8"/>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15:restartNumberingAfterBreak="0">
    <w:nsid w:val="203C585E"/>
    <w:multiLevelType w:val="hybridMultilevel"/>
    <w:tmpl w:val="CDC6E3A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43E1A57"/>
    <w:multiLevelType w:val="multilevel"/>
    <w:tmpl w:val="57804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4603FA"/>
    <w:multiLevelType w:val="hybridMultilevel"/>
    <w:tmpl w:val="9F0AD944"/>
    <w:lvl w:ilvl="0" w:tplc="04050017">
      <w:start w:val="1"/>
      <w:numFmt w:val="lowerLetter"/>
      <w:lvlText w:val="%1)"/>
      <w:lvlJc w:val="left"/>
      <w:pPr>
        <w:ind w:left="1353" w:hanging="360"/>
      </w:pPr>
      <w:rPr>
        <w:rFont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205920"/>
    <w:multiLevelType w:val="multilevel"/>
    <w:tmpl w:val="CC268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F144AC"/>
    <w:multiLevelType w:val="hybridMultilevel"/>
    <w:tmpl w:val="996670EE"/>
    <w:lvl w:ilvl="0" w:tplc="5D4223EC">
      <w:start w:val="787"/>
      <w:numFmt w:val="bullet"/>
      <w:lvlText w:val="-"/>
      <w:lvlJc w:val="left"/>
      <w:pPr>
        <w:ind w:left="717" w:hanging="360"/>
      </w:pPr>
      <w:rPr>
        <w:rFonts w:ascii="Calibri" w:eastAsiaTheme="minorEastAsia"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2E1928A6"/>
    <w:multiLevelType w:val="hybridMultilevel"/>
    <w:tmpl w:val="6ABAC8DE"/>
    <w:lvl w:ilvl="0" w:tplc="04050017">
      <w:start w:val="1"/>
      <w:numFmt w:val="lowerLetter"/>
      <w:lvlText w:val="%1)"/>
      <w:lvlJc w:val="left"/>
      <w:pPr>
        <w:ind w:left="2060" w:hanging="360"/>
      </w:pPr>
    </w:lvl>
    <w:lvl w:ilvl="1" w:tplc="04050019" w:tentative="1">
      <w:start w:val="1"/>
      <w:numFmt w:val="lowerLetter"/>
      <w:lvlText w:val="%2."/>
      <w:lvlJc w:val="left"/>
      <w:pPr>
        <w:ind w:left="2780" w:hanging="360"/>
      </w:pPr>
    </w:lvl>
    <w:lvl w:ilvl="2" w:tplc="0405001B" w:tentative="1">
      <w:start w:val="1"/>
      <w:numFmt w:val="lowerRoman"/>
      <w:lvlText w:val="%3."/>
      <w:lvlJc w:val="right"/>
      <w:pPr>
        <w:ind w:left="3500" w:hanging="180"/>
      </w:pPr>
    </w:lvl>
    <w:lvl w:ilvl="3" w:tplc="0405000F" w:tentative="1">
      <w:start w:val="1"/>
      <w:numFmt w:val="decimal"/>
      <w:lvlText w:val="%4."/>
      <w:lvlJc w:val="left"/>
      <w:pPr>
        <w:ind w:left="4220" w:hanging="360"/>
      </w:pPr>
    </w:lvl>
    <w:lvl w:ilvl="4" w:tplc="04050019" w:tentative="1">
      <w:start w:val="1"/>
      <w:numFmt w:val="lowerLetter"/>
      <w:lvlText w:val="%5."/>
      <w:lvlJc w:val="left"/>
      <w:pPr>
        <w:ind w:left="4940" w:hanging="360"/>
      </w:pPr>
    </w:lvl>
    <w:lvl w:ilvl="5" w:tplc="0405001B" w:tentative="1">
      <w:start w:val="1"/>
      <w:numFmt w:val="lowerRoman"/>
      <w:lvlText w:val="%6."/>
      <w:lvlJc w:val="right"/>
      <w:pPr>
        <w:ind w:left="5660" w:hanging="180"/>
      </w:pPr>
    </w:lvl>
    <w:lvl w:ilvl="6" w:tplc="0405000F" w:tentative="1">
      <w:start w:val="1"/>
      <w:numFmt w:val="decimal"/>
      <w:lvlText w:val="%7."/>
      <w:lvlJc w:val="left"/>
      <w:pPr>
        <w:ind w:left="6380" w:hanging="360"/>
      </w:pPr>
    </w:lvl>
    <w:lvl w:ilvl="7" w:tplc="04050019" w:tentative="1">
      <w:start w:val="1"/>
      <w:numFmt w:val="lowerLetter"/>
      <w:lvlText w:val="%8."/>
      <w:lvlJc w:val="left"/>
      <w:pPr>
        <w:ind w:left="7100" w:hanging="360"/>
      </w:pPr>
    </w:lvl>
    <w:lvl w:ilvl="8" w:tplc="0405001B" w:tentative="1">
      <w:start w:val="1"/>
      <w:numFmt w:val="lowerRoman"/>
      <w:lvlText w:val="%9."/>
      <w:lvlJc w:val="right"/>
      <w:pPr>
        <w:ind w:left="7820" w:hanging="180"/>
      </w:pPr>
    </w:lvl>
  </w:abstractNum>
  <w:abstractNum w:abstractNumId="13" w15:restartNumberingAfterBreak="0">
    <w:nsid w:val="2E1D5430"/>
    <w:multiLevelType w:val="multilevel"/>
    <w:tmpl w:val="1E10B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A4603B"/>
    <w:multiLevelType w:val="hybridMultilevel"/>
    <w:tmpl w:val="1826BB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68A0489"/>
    <w:multiLevelType w:val="multilevel"/>
    <w:tmpl w:val="448E7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F5031A"/>
    <w:multiLevelType w:val="multilevel"/>
    <w:tmpl w:val="2EE69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cs="Calibri"/>
        <w:b/>
      </w:rPr>
    </w:lvl>
    <w:lvl w:ilvl="2">
      <w:start w:val="1"/>
      <w:numFmt w:val="decimal"/>
      <w:lvlText w:val="%3)"/>
      <w:lvlJc w:val="left"/>
      <w:pPr>
        <w:ind w:left="2160" w:hanging="360"/>
      </w:pPr>
      <w:rPr>
        <w:rFonts w:eastAsia="Calibri" w:cs="Calibri"/>
        <w:b/>
      </w:rPr>
    </w:lvl>
    <w:lvl w:ilvl="3">
      <w:start w:val="1"/>
      <w:numFmt w:val="upperLetter"/>
      <w:lvlText w:val="%4)"/>
      <w:lvlJc w:val="left"/>
      <w:pPr>
        <w:ind w:left="2880" w:hanging="360"/>
      </w:pPr>
      <w:rPr>
        <w:rFonts w:eastAsia="Calibri" w:cs="Calibri"/>
        <w:b/>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1D00ED"/>
    <w:multiLevelType w:val="hybridMultilevel"/>
    <w:tmpl w:val="639CC4D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8" w15:restartNumberingAfterBreak="0">
    <w:nsid w:val="3D454FB5"/>
    <w:multiLevelType w:val="multilevel"/>
    <w:tmpl w:val="237252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FA2C79"/>
    <w:multiLevelType w:val="multilevel"/>
    <w:tmpl w:val="A7AAAE5E"/>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06F3419"/>
    <w:multiLevelType w:val="hybridMultilevel"/>
    <w:tmpl w:val="DB365072"/>
    <w:lvl w:ilvl="0" w:tplc="04050017">
      <w:start w:val="1"/>
      <w:numFmt w:val="lowerLetter"/>
      <w:lvlText w:val="%1)"/>
      <w:lvlJc w:val="left"/>
      <w:pPr>
        <w:ind w:left="2190" w:hanging="360"/>
      </w:p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21" w15:restartNumberingAfterBreak="0">
    <w:nsid w:val="43E02A22"/>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22" w15:restartNumberingAfterBreak="0">
    <w:nsid w:val="44594E85"/>
    <w:multiLevelType w:val="multilevel"/>
    <w:tmpl w:val="EBD84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CE753A"/>
    <w:multiLevelType w:val="hybridMultilevel"/>
    <w:tmpl w:val="FE3E207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4" w15:restartNumberingAfterBreak="0">
    <w:nsid w:val="56122F5E"/>
    <w:multiLevelType w:val="multilevel"/>
    <w:tmpl w:val="DE3E9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807611"/>
    <w:multiLevelType w:val="multilevel"/>
    <w:tmpl w:val="D46A6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E027BA"/>
    <w:multiLevelType w:val="hybridMultilevel"/>
    <w:tmpl w:val="70D890B8"/>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7" w15:restartNumberingAfterBreak="0">
    <w:nsid w:val="63767B1A"/>
    <w:multiLevelType w:val="hybridMultilevel"/>
    <w:tmpl w:val="1998591A"/>
    <w:lvl w:ilvl="0" w:tplc="04050017">
      <w:start w:val="1"/>
      <w:numFmt w:val="lowerLetter"/>
      <w:lvlText w:val="%1)"/>
      <w:lvlJc w:val="left"/>
      <w:pPr>
        <w:ind w:left="2156" w:hanging="360"/>
      </w:pPr>
    </w:lvl>
    <w:lvl w:ilvl="1" w:tplc="04050019" w:tentative="1">
      <w:start w:val="1"/>
      <w:numFmt w:val="lowerLetter"/>
      <w:lvlText w:val="%2."/>
      <w:lvlJc w:val="left"/>
      <w:pPr>
        <w:ind w:left="2876" w:hanging="360"/>
      </w:pPr>
    </w:lvl>
    <w:lvl w:ilvl="2" w:tplc="0405001B" w:tentative="1">
      <w:start w:val="1"/>
      <w:numFmt w:val="lowerRoman"/>
      <w:lvlText w:val="%3."/>
      <w:lvlJc w:val="right"/>
      <w:pPr>
        <w:ind w:left="3596" w:hanging="180"/>
      </w:pPr>
    </w:lvl>
    <w:lvl w:ilvl="3" w:tplc="0405000F" w:tentative="1">
      <w:start w:val="1"/>
      <w:numFmt w:val="decimal"/>
      <w:lvlText w:val="%4."/>
      <w:lvlJc w:val="left"/>
      <w:pPr>
        <w:ind w:left="4316" w:hanging="360"/>
      </w:pPr>
    </w:lvl>
    <w:lvl w:ilvl="4" w:tplc="04050019" w:tentative="1">
      <w:start w:val="1"/>
      <w:numFmt w:val="lowerLetter"/>
      <w:lvlText w:val="%5."/>
      <w:lvlJc w:val="left"/>
      <w:pPr>
        <w:ind w:left="5036" w:hanging="360"/>
      </w:pPr>
    </w:lvl>
    <w:lvl w:ilvl="5" w:tplc="0405001B" w:tentative="1">
      <w:start w:val="1"/>
      <w:numFmt w:val="lowerRoman"/>
      <w:lvlText w:val="%6."/>
      <w:lvlJc w:val="right"/>
      <w:pPr>
        <w:ind w:left="5756" w:hanging="180"/>
      </w:pPr>
    </w:lvl>
    <w:lvl w:ilvl="6" w:tplc="0405000F" w:tentative="1">
      <w:start w:val="1"/>
      <w:numFmt w:val="decimal"/>
      <w:lvlText w:val="%7."/>
      <w:lvlJc w:val="left"/>
      <w:pPr>
        <w:ind w:left="6476" w:hanging="360"/>
      </w:pPr>
    </w:lvl>
    <w:lvl w:ilvl="7" w:tplc="04050019" w:tentative="1">
      <w:start w:val="1"/>
      <w:numFmt w:val="lowerLetter"/>
      <w:lvlText w:val="%8."/>
      <w:lvlJc w:val="left"/>
      <w:pPr>
        <w:ind w:left="7196" w:hanging="360"/>
      </w:pPr>
    </w:lvl>
    <w:lvl w:ilvl="8" w:tplc="0405001B" w:tentative="1">
      <w:start w:val="1"/>
      <w:numFmt w:val="lowerRoman"/>
      <w:lvlText w:val="%9."/>
      <w:lvlJc w:val="right"/>
      <w:pPr>
        <w:ind w:left="7916" w:hanging="180"/>
      </w:pPr>
    </w:lvl>
  </w:abstractNum>
  <w:abstractNum w:abstractNumId="28" w15:restartNumberingAfterBreak="0">
    <w:nsid w:val="648101D1"/>
    <w:multiLevelType w:val="hybridMultilevel"/>
    <w:tmpl w:val="C92C52B6"/>
    <w:lvl w:ilvl="0" w:tplc="04050013">
      <w:start w:val="1"/>
      <w:numFmt w:val="upperRoman"/>
      <w:lvlText w:val="%1."/>
      <w:lvlJc w:val="right"/>
      <w:pPr>
        <w:ind w:left="4613" w:hanging="360"/>
      </w:pPr>
      <w:rPr>
        <w:rFonts w:cs="Times New Roman"/>
      </w:rPr>
    </w:lvl>
    <w:lvl w:ilvl="1" w:tplc="BB74CC66">
      <w:numFmt w:val="bullet"/>
      <w:lvlText w:val="–"/>
      <w:lvlJc w:val="left"/>
      <w:pPr>
        <w:tabs>
          <w:tab w:val="num" w:pos="1650"/>
        </w:tabs>
        <w:ind w:left="1650" w:hanging="57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58438A7"/>
    <w:multiLevelType w:val="hybridMultilevel"/>
    <w:tmpl w:val="B7EEA4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82F32A2"/>
    <w:multiLevelType w:val="hybridMultilevel"/>
    <w:tmpl w:val="1456991A"/>
    <w:lvl w:ilvl="0" w:tplc="07A0BDFC">
      <w:start w:val="1"/>
      <w:numFmt w:val="decimal"/>
      <w:lvlText w:val="(%1)"/>
      <w:lvlJc w:val="left"/>
      <w:pPr>
        <w:ind w:left="995" w:hanging="720"/>
      </w:pPr>
      <w:rPr>
        <w:rFonts w:hint="default"/>
      </w:rPr>
    </w:lvl>
    <w:lvl w:ilvl="1" w:tplc="04050019" w:tentative="1">
      <w:start w:val="1"/>
      <w:numFmt w:val="lowerLetter"/>
      <w:lvlText w:val="%2."/>
      <w:lvlJc w:val="left"/>
      <w:pPr>
        <w:ind w:left="1856" w:hanging="360"/>
      </w:pPr>
    </w:lvl>
    <w:lvl w:ilvl="2" w:tplc="0405001B" w:tentative="1">
      <w:start w:val="1"/>
      <w:numFmt w:val="lowerRoman"/>
      <w:lvlText w:val="%3."/>
      <w:lvlJc w:val="right"/>
      <w:pPr>
        <w:ind w:left="2576" w:hanging="180"/>
      </w:pPr>
    </w:lvl>
    <w:lvl w:ilvl="3" w:tplc="0405000F" w:tentative="1">
      <w:start w:val="1"/>
      <w:numFmt w:val="decimal"/>
      <w:lvlText w:val="%4."/>
      <w:lvlJc w:val="left"/>
      <w:pPr>
        <w:ind w:left="3296" w:hanging="360"/>
      </w:pPr>
    </w:lvl>
    <w:lvl w:ilvl="4" w:tplc="04050019" w:tentative="1">
      <w:start w:val="1"/>
      <w:numFmt w:val="lowerLetter"/>
      <w:lvlText w:val="%5."/>
      <w:lvlJc w:val="left"/>
      <w:pPr>
        <w:ind w:left="4016" w:hanging="360"/>
      </w:pPr>
    </w:lvl>
    <w:lvl w:ilvl="5" w:tplc="0405001B" w:tentative="1">
      <w:start w:val="1"/>
      <w:numFmt w:val="lowerRoman"/>
      <w:lvlText w:val="%6."/>
      <w:lvlJc w:val="right"/>
      <w:pPr>
        <w:ind w:left="4736" w:hanging="180"/>
      </w:pPr>
    </w:lvl>
    <w:lvl w:ilvl="6" w:tplc="0405000F" w:tentative="1">
      <w:start w:val="1"/>
      <w:numFmt w:val="decimal"/>
      <w:lvlText w:val="%7."/>
      <w:lvlJc w:val="left"/>
      <w:pPr>
        <w:ind w:left="5456" w:hanging="360"/>
      </w:pPr>
    </w:lvl>
    <w:lvl w:ilvl="7" w:tplc="04050019" w:tentative="1">
      <w:start w:val="1"/>
      <w:numFmt w:val="lowerLetter"/>
      <w:lvlText w:val="%8."/>
      <w:lvlJc w:val="left"/>
      <w:pPr>
        <w:ind w:left="6176" w:hanging="360"/>
      </w:pPr>
    </w:lvl>
    <w:lvl w:ilvl="8" w:tplc="0405001B" w:tentative="1">
      <w:start w:val="1"/>
      <w:numFmt w:val="lowerRoman"/>
      <w:lvlText w:val="%9."/>
      <w:lvlJc w:val="right"/>
      <w:pPr>
        <w:ind w:left="6896" w:hanging="180"/>
      </w:pPr>
    </w:lvl>
  </w:abstractNum>
  <w:abstractNum w:abstractNumId="31" w15:restartNumberingAfterBreak="0">
    <w:nsid w:val="6C857EFC"/>
    <w:multiLevelType w:val="hybridMultilevel"/>
    <w:tmpl w:val="C5C4902A"/>
    <w:lvl w:ilvl="0" w:tplc="04050017">
      <w:start w:val="1"/>
      <w:numFmt w:val="lowerLetter"/>
      <w:lvlText w:val="%1)"/>
      <w:lvlJc w:val="left"/>
      <w:pPr>
        <w:ind w:left="1810" w:hanging="360"/>
      </w:pPr>
    </w:lvl>
    <w:lvl w:ilvl="1" w:tplc="04050019" w:tentative="1">
      <w:start w:val="1"/>
      <w:numFmt w:val="lowerLetter"/>
      <w:lvlText w:val="%2."/>
      <w:lvlJc w:val="left"/>
      <w:pPr>
        <w:ind w:left="2530" w:hanging="360"/>
      </w:pPr>
    </w:lvl>
    <w:lvl w:ilvl="2" w:tplc="0405001B" w:tentative="1">
      <w:start w:val="1"/>
      <w:numFmt w:val="lowerRoman"/>
      <w:lvlText w:val="%3."/>
      <w:lvlJc w:val="right"/>
      <w:pPr>
        <w:ind w:left="3250" w:hanging="180"/>
      </w:pPr>
    </w:lvl>
    <w:lvl w:ilvl="3" w:tplc="0405000F" w:tentative="1">
      <w:start w:val="1"/>
      <w:numFmt w:val="decimal"/>
      <w:lvlText w:val="%4."/>
      <w:lvlJc w:val="left"/>
      <w:pPr>
        <w:ind w:left="3970" w:hanging="360"/>
      </w:pPr>
    </w:lvl>
    <w:lvl w:ilvl="4" w:tplc="04050019" w:tentative="1">
      <w:start w:val="1"/>
      <w:numFmt w:val="lowerLetter"/>
      <w:lvlText w:val="%5."/>
      <w:lvlJc w:val="left"/>
      <w:pPr>
        <w:ind w:left="4690" w:hanging="360"/>
      </w:pPr>
    </w:lvl>
    <w:lvl w:ilvl="5" w:tplc="0405001B" w:tentative="1">
      <w:start w:val="1"/>
      <w:numFmt w:val="lowerRoman"/>
      <w:lvlText w:val="%6."/>
      <w:lvlJc w:val="right"/>
      <w:pPr>
        <w:ind w:left="5410" w:hanging="180"/>
      </w:pPr>
    </w:lvl>
    <w:lvl w:ilvl="6" w:tplc="0405000F" w:tentative="1">
      <w:start w:val="1"/>
      <w:numFmt w:val="decimal"/>
      <w:lvlText w:val="%7."/>
      <w:lvlJc w:val="left"/>
      <w:pPr>
        <w:ind w:left="6130" w:hanging="360"/>
      </w:pPr>
    </w:lvl>
    <w:lvl w:ilvl="7" w:tplc="04050019" w:tentative="1">
      <w:start w:val="1"/>
      <w:numFmt w:val="lowerLetter"/>
      <w:lvlText w:val="%8."/>
      <w:lvlJc w:val="left"/>
      <w:pPr>
        <w:ind w:left="6850" w:hanging="360"/>
      </w:pPr>
    </w:lvl>
    <w:lvl w:ilvl="8" w:tplc="0405001B" w:tentative="1">
      <w:start w:val="1"/>
      <w:numFmt w:val="lowerRoman"/>
      <w:lvlText w:val="%9."/>
      <w:lvlJc w:val="right"/>
      <w:pPr>
        <w:ind w:left="7570" w:hanging="180"/>
      </w:pPr>
    </w:lvl>
  </w:abstractNum>
  <w:abstractNum w:abstractNumId="32" w15:restartNumberingAfterBreak="0">
    <w:nsid w:val="6D3C5B4C"/>
    <w:multiLevelType w:val="multilevel"/>
    <w:tmpl w:val="9DC4EC88"/>
    <w:lvl w:ilvl="0">
      <w:start w:val="9"/>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6E741CDF"/>
    <w:multiLevelType w:val="hybridMultilevel"/>
    <w:tmpl w:val="470851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0722210"/>
    <w:multiLevelType w:val="multilevel"/>
    <w:tmpl w:val="EA2E63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4BA5290"/>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6" w15:restartNumberingAfterBreak="0">
    <w:nsid w:val="75884284"/>
    <w:multiLevelType w:val="multilevel"/>
    <w:tmpl w:val="EBD846EA"/>
    <w:lvl w:ilvl="0">
      <w:start w:val="1"/>
      <w:numFmt w:val="decimal"/>
      <w:lvlText w:val="%1."/>
      <w:lvlJc w:val="left"/>
      <w:pPr>
        <w:tabs>
          <w:tab w:val="num" w:pos="1419"/>
        </w:tabs>
        <w:ind w:left="1419" w:hanging="360"/>
      </w:pPr>
    </w:lvl>
    <w:lvl w:ilvl="1">
      <w:start w:val="1"/>
      <w:numFmt w:val="decimal"/>
      <w:lvlText w:val="%2."/>
      <w:lvlJc w:val="left"/>
      <w:pPr>
        <w:tabs>
          <w:tab w:val="num" w:pos="2139"/>
        </w:tabs>
        <w:ind w:left="2139" w:hanging="360"/>
      </w:pPr>
    </w:lvl>
    <w:lvl w:ilvl="2">
      <w:start w:val="1"/>
      <w:numFmt w:val="decimal"/>
      <w:lvlText w:val="%3."/>
      <w:lvlJc w:val="left"/>
      <w:pPr>
        <w:tabs>
          <w:tab w:val="num" w:pos="2859"/>
        </w:tabs>
        <w:ind w:left="2859" w:hanging="360"/>
      </w:pPr>
    </w:lvl>
    <w:lvl w:ilvl="3">
      <w:start w:val="1"/>
      <w:numFmt w:val="decimal"/>
      <w:lvlText w:val="%4."/>
      <w:lvlJc w:val="left"/>
      <w:pPr>
        <w:tabs>
          <w:tab w:val="num" w:pos="3579"/>
        </w:tabs>
        <w:ind w:left="3579" w:hanging="360"/>
      </w:pPr>
    </w:lvl>
    <w:lvl w:ilvl="4">
      <w:start w:val="1"/>
      <w:numFmt w:val="decimal"/>
      <w:lvlText w:val="%5."/>
      <w:lvlJc w:val="left"/>
      <w:pPr>
        <w:tabs>
          <w:tab w:val="num" w:pos="4299"/>
        </w:tabs>
        <w:ind w:left="4299" w:hanging="360"/>
      </w:pPr>
    </w:lvl>
    <w:lvl w:ilvl="5">
      <w:start w:val="1"/>
      <w:numFmt w:val="decimal"/>
      <w:lvlText w:val="%6."/>
      <w:lvlJc w:val="left"/>
      <w:pPr>
        <w:tabs>
          <w:tab w:val="num" w:pos="5019"/>
        </w:tabs>
        <w:ind w:left="5019" w:hanging="360"/>
      </w:pPr>
    </w:lvl>
    <w:lvl w:ilvl="6">
      <w:start w:val="1"/>
      <w:numFmt w:val="decimal"/>
      <w:lvlText w:val="%7."/>
      <w:lvlJc w:val="left"/>
      <w:pPr>
        <w:tabs>
          <w:tab w:val="num" w:pos="5739"/>
        </w:tabs>
        <w:ind w:left="5739" w:hanging="360"/>
      </w:pPr>
    </w:lvl>
    <w:lvl w:ilvl="7">
      <w:start w:val="1"/>
      <w:numFmt w:val="decimal"/>
      <w:lvlText w:val="%8."/>
      <w:lvlJc w:val="left"/>
      <w:pPr>
        <w:tabs>
          <w:tab w:val="num" w:pos="6459"/>
        </w:tabs>
        <w:ind w:left="6459" w:hanging="360"/>
      </w:pPr>
    </w:lvl>
    <w:lvl w:ilvl="8">
      <w:start w:val="1"/>
      <w:numFmt w:val="decimal"/>
      <w:lvlText w:val="%9."/>
      <w:lvlJc w:val="left"/>
      <w:pPr>
        <w:tabs>
          <w:tab w:val="num" w:pos="7179"/>
        </w:tabs>
        <w:ind w:left="7179" w:hanging="360"/>
      </w:pPr>
    </w:lvl>
  </w:abstractNum>
  <w:abstractNum w:abstractNumId="37" w15:restartNumberingAfterBreak="0">
    <w:nsid w:val="76DB7E1D"/>
    <w:multiLevelType w:val="multilevel"/>
    <w:tmpl w:val="C1B843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B873D5"/>
    <w:multiLevelType w:val="multilevel"/>
    <w:tmpl w:val="EBD846EA"/>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39" w15:restartNumberingAfterBreak="0">
    <w:nsid w:val="7CC96D47"/>
    <w:multiLevelType w:val="hybridMultilevel"/>
    <w:tmpl w:val="337C6BB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1"/>
  </w:num>
  <w:num w:numId="2">
    <w:abstractNumId w:val="14"/>
  </w:num>
  <w:num w:numId="3">
    <w:abstractNumId w:val="8"/>
  </w:num>
  <w:num w:numId="4">
    <w:abstractNumId w:val="31"/>
  </w:num>
  <w:num w:numId="5">
    <w:abstractNumId w:val="23"/>
  </w:num>
  <w:num w:numId="6">
    <w:abstractNumId w:val="0"/>
  </w:num>
  <w:num w:numId="7">
    <w:abstractNumId w:val="21"/>
  </w:num>
  <w:num w:numId="8">
    <w:abstractNumId w:val="3"/>
  </w:num>
  <w:num w:numId="9">
    <w:abstractNumId w:val="12"/>
  </w:num>
  <w:num w:numId="10">
    <w:abstractNumId w:val="5"/>
  </w:num>
  <w:num w:numId="11">
    <w:abstractNumId w:val="20"/>
  </w:num>
  <w:num w:numId="12">
    <w:abstractNumId w:val="39"/>
  </w:num>
  <w:num w:numId="13">
    <w:abstractNumId w:val="35"/>
  </w:num>
  <w:num w:numId="14">
    <w:abstractNumId w:val="29"/>
  </w:num>
  <w:num w:numId="15">
    <w:abstractNumId w:val="1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33"/>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 w:numId="29">
    <w:abstractNumId w:val="2"/>
  </w:num>
  <w:num w:numId="30">
    <w:abstractNumId w:val="36"/>
  </w:num>
  <w:num w:numId="31">
    <w:abstractNumId w:val="22"/>
  </w:num>
  <w:num w:numId="32">
    <w:abstractNumId w:val="25"/>
  </w:num>
  <w:num w:numId="33">
    <w:abstractNumId w:val="17"/>
  </w:num>
  <w:num w:numId="34">
    <w:abstractNumId w:val="26"/>
  </w:num>
  <w:num w:numId="35">
    <w:abstractNumId w:val="6"/>
  </w:num>
  <w:num w:numId="36">
    <w:abstractNumId w:val="9"/>
  </w:num>
  <w:num w:numId="37">
    <w:abstractNumId w:val="28"/>
  </w:num>
  <w:num w:numId="38">
    <w:abstractNumId w:val="30"/>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A4"/>
    <w:rsid w:val="00006BCD"/>
    <w:rsid w:val="00010B61"/>
    <w:rsid w:val="00012F9C"/>
    <w:rsid w:val="000153C3"/>
    <w:rsid w:val="00020B4F"/>
    <w:rsid w:val="0002227F"/>
    <w:rsid w:val="00023087"/>
    <w:rsid w:val="000242EE"/>
    <w:rsid w:val="000249A9"/>
    <w:rsid w:val="000275F7"/>
    <w:rsid w:val="000312CC"/>
    <w:rsid w:val="00031390"/>
    <w:rsid w:val="00031B6D"/>
    <w:rsid w:val="00032346"/>
    <w:rsid w:val="0005062A"/>
    <w:rsid w:val="000516D6"/>
    <w:rsid w:val="00071208"/>
    <w:rsid w:val="0007291A"/>
    <w:rsid w:val="000769FB"/>
    <w:rsid w:val="000831E4"/>
    <w:rsid w:val="00083A0F"/>
    <w:rsid w:val="000902BB"/>
    <w:rsid w:val="00092B24"/>
    <w:rsid w:val="00093FD4"/>
    <w:rsid w:val="00095EA4"/>
    <w:rsid w:val="00097225"/>
    <w:rsid w:val="000B134D"/>
    <w:rsid w:val="000B2006"/>
    <w:rsid w:val="000B4020"/>
    <w:rsid w:val="000B5FA0"/>
    <w:rsid w:val="000B76A1"/>
    <w:rsid w:val="000C0747"/>
    <w:rsid w:val="000C5856"/>
    <w:rsid w:val="000C6559"/>
    <w:rsid w:val="000C6A71"/>
    <w:rsid w:val="000D0117"/>
    <w:rsid w:val="000D01D0"/>
    <w:rsid w:val="000D1E2D"/>
    <w:rsid w:val="000D4472"/>
    <w:rsid w:val="000E7E98"/>
    <w:rsid w:val="000F0248"/>
    <w:rsid w:val="00101556"/>
    <w:rsid w:val="00102F2F"/>
    <w:rsid w:val="0010546C"/>
    <w:rsid w:val="00110741"/>
    <w:rsid w:val="0011247F"/>
    <w:rsid w:val="0011365C"/>
    <w:rsid w:val="00114125"/>
    <w:rsid w:val="00121BC3"/>
    <w:rsid w:val="001221E1"/>
    <w:rsid w:val="00123157"/>
    <w:rsid w:val="0012492F"/>
    <w:rsid w:val="00126773"/>
    <w:rsid w:val="001408D5"/>
    <w:rsid w:val="00141AB8"/>
    <w:rsid w:val="00143816"/>
    <w:rsid w:val="00143CAC"/>
    <w:rsid w:val="00155EAD"/>
    <w:rsid w:val="0015650E"/>
    <w:rsid w:val="001658EB"/>
    <w:rsid w:val="00165CD2"/>
    <w:rsid w:val="00167292"/>
    <w:rsid w:val="001702E8"/>
    <w:rsid w:val="001754F8"/>
    <w:rsid w:val="00175560"/>
    <w:rsid w:val="00177F31"/>
    <w:rsid w:val="0018326D"/>
    <w:rsid w:val="001852E6"/>
    <w:rsid w:val="0019471F"/>
    <w:rsid w:val="00195F35"/>
    <w:rsid w:val="0019799B"/>
    <w:rsid w:val="001A2D1A"/>
    <w:rsid w:val="001A6DB5"/>
    <w:rsid w:val="001B1EEF"/>
    <w:rsid w:val="001B4830"/>
    <w:rsid w:val="001B6162"/>
    <w:rsid w:val="001C4006"/>
    <w:rsid w:val="001C5978"/>
    <w:rsid w:val="001C6576"/>
    <w:rsid w:val="001D10B1"/>
    <w:rsid w:val="001D212D"/>
    <w:rsid w:val="001D4B65"/>
    <w:rsid w:val="001D73FD"/>
    <w:rsid w:val="001E2743"/>
    <w:rsid w:val="001E2FE4"/>
    <w:rsid w:val="001E6129"/>
    <w:rsid w:val="001E7A05"/>
    <w:rsid w:val="001F170B"/>
    <w:rsid w:val="001F2D03"/>
    <w:rsid w:val="001F5229"/>
    <w:rsid w:val="001F56F6"/>
    <w:rsid w:val="00205B4A"/>
    <w:rsid w:val="0020700A"/>
    <w:rsid w:val="00212762"/>
    <w:rsid w:val="0021555C"/>
    <w:rsid w:val="00220443"/>
    <w:rsid w:val="002208EA"/>
    <w:rsid w:val="0022145E"/>
    <w:rsid w:val="00222B02"/>
    <w:rsid w:val="00223A87"/>
    <w:rsid w:val="00232050"/>
    <w:rsid w:val="00232FCB"/>
    <w:rsid w:val="00234898"/>
    <w:rsid w:val="002440CE"/>
    <w:rsid w:val="00247432"/>
    <w:rsid w:val="0025288E"/>
    <w:rsid w:val="002633C0"/>
    <w:rsid w:val="00263675"/>
    <w:rsid w:val="0026601D"/>
    <w:rsid w:val="00272F49"/>
    <w:rsid w:val="00273590"/>
    <w:rsid w:val="002742C3"/>
    <w:rsid w:val="002743C4"/>
    <w:rsid w:val="002751D1"/>
    <w:rsid w:val="00284F77"/>
    <w:rsid w:val="00286064"/>
    <w:rsid w:val="00293679"/>
    <w:rsid w:val="002943FB"/>
    <w:rsid w:val="002959E2"/>
    <w:rsid w:val="002A0EDC"/>
    <w:rsid w:val="002A60E0"/>
    <w:rsid w:val="002A6BA0"/>
    <w:rsid w:val="002B1C1C"/>
    <w:rsid w:val="002B4B21"/>
    <w:rsid w:val="002B6951"/>
    <w:rsid w:val="002C0E5F"/>
    <w:rsid w:val="002C1A6A"/>
    <w:rsid w:val="002C5A49"/>
    <w:rsid w:val="002C6472"/>
    <w:rsid w:val="002D259F"/>
    <w:rsid w:val="002D2F04"/>
    <w:rsid w:val="002D62A7"/>
    <w:rsid w:val="002D78E6"/>
    <w:rsid w:val="002E36C7"/>
    <w:rsid w:val="002F0868"/>
    <w:rsid w:val="002F3352"/>
    <w:rsid w:val="002F4650"/>
    <w:rsid w:val="00301E74"/>
    <w:rsid w:val="003162C7"/>
    <w:rsid w:val="003204BE"/>
    <w:rsid w:val="00323A1E"/>
    <w:rsid w:val="0033006C"/>
    <w:rsid w:val="003320C1"/>
    <w:rsid w:val="00332746"/>
    <w:rsid w:val="00332D18"/>
    <w:rsid w:val="003330A2"/>
    <w:rsid w:val="00335A02"/>
    <w:rsid w:val="00342037"/>
    <w:rsid w:val="003444C0"/>
    <w:rsid w:val="00351C80"/>
    <w:rsid w:val="003539B0"/>
    <w:rsid w:val="00367211"/>
    <w:rsid w:val="00367530"/>
    <w:rsid w:val="003716C1"/>
    <w:rsid w:val="00371B78"/>
    <w:rsid w:val="00372172"/>
    <w:rsid w:val="003733EF"/>
    <w:rsid w:val="00373E38"/>
    <w:rsid w:val="003745ED"/>
    <w:rsid w:val="0037707F"/>
    <w:rsid w:val="00377470"/>
    <w:rsid w:val="003778F5"/>
    <w:rsid w:val="00394D4E"/>
    <w:rsid w:val="00396612"/>
    <w:rsid w:val="003A0C07"/>
    <w:rsid w:val="003A4D6F"/>
    <w:rsid w:val="003B320F"/>
    <w:rsid w:val="003B413C"/>
    <w:rsid w:val="003C1131"/>
    <w:rsid w:val="003C20CB"/>
    <w:rsid w:val="003C469E"/>
    <w:rsid w:val="003C5CF6"/>
    <w:rsid w:val="003D11B6"/>
    <w:rsid w:val="003E0D54"/>
    <w:rsid w:val="003E68DB"/>
    <w:rsid w:val="003F2624"/>
    <w:rsid w:val="003F4698"/>
    <w:rsid w:val="00415DEC"/>
    <w:rsid w:val="00423D58"/>
    <w:rsid w:val="0042596D"/>
    <w:rsid w:val="0042605D"/>
    <w:rsid w:val="0042645F"/>
    <w:rsid w:val="00432897"/>
    <w:rsid w:val="004333F5"/>
    <w:rsid w:val="0044230A"/>
    <w:rsid w:val="00442F33"/>
    <w:rsid w:val="00444F0B"/>
    <w:rsid w:val="00452318"/>
    <w:rsid w:val="00456E80"/>
    <w:rsid w:val="00467506"/>
    <w:rsid w:val="00467F15"/>
    <w:rsid w:val="0047341D"/>
    <w:rsid w:val="00475DCA"/>
    <w:rsid w:val="004826A3"/>
    <w:rsid w:val="00484572"/>
    <w:rsid w:val="0049044B"/>
    <w:rsid w:val="00492193"/>
    <w:rsid w:val="00492532"/>
    <w:rsid w:val="004A3335"/>
    <w:rsid w:val="004B0827"/>
    <w:rsid w:val="004C6C8D"/>
    <w:rsid w:val="004D2399"/>
    <w:rsid w:val="004D2FBB"/>
    <w:rsid w:val="004E4832"/>
    <w:rsid w:val="004E62B1"/>
    <w:rsid w:val="004E65DE"/>
    <w:rsid w:val="004E74A5"/>
    <w:rsid w:val="004F2479"/>
    <w:rsid w:val="00500254"/>
    <w:rsid w:val="00501B59"/>
    <w:rsid w:val="0050569E"/>
    <w:rsid w:val="00511447"/>
    <w:rsid w:val="00512942"/>
    <w:rsid w:val="00521618"/>
    <w:rsid w:val="005309B5"/>
    <w:rsid w:val="005330B4"/>
    <w:rsid w:val="005368C7"/>
    <w:rsid w:val="005402CF"/>
    <w:rsid w:val="0054051A"/>
    <w:rsid w:val="00541716"/>
    <w:rsid w:val="005422AE"/>
    <w:rsid w:val="00542A06"/>
    <w:rsid w:val="00543CF9"/>
    <w:rsid w:val="005466CC"/>
    <w:rsid w:val="00547A91"/>
    <w:rsid w:val="00560275"/>
    <w:rsid w:val="0056511B"/>
    <w:rsid w:val="00565EFD"/>
    <w:rsid w:val="00575BEB"/>
    <w:rsid w:val="0057756E"/>
    <w:rsid w:val="00581601"/>
    <w:rsid w:val="00581D48"/>
    <w:rsid w:val="00583640"/>
    <w:rsid w:val="0058483E"/>
    <w:rsid w:val="00584FB7"/>
    <w:rsid w:val="005851CD"/>
    <w:rsid w:val="0058604C"/>
    <w:rsid w:val="005964FE"/>
    <w:rsid w:val="005A2D27"/>
    <w:rsid w:val="005A3893"/>
    <w:rsid w:val="005B0070"/>
    <w:rsid w:val="005B4727"/>
    <w:rsid w:val="005B5DE0"/>
    <w:rsid w:val="005C3641"/>
    <w:rsid w:val="005C6ADF"/>
    <w:rsid w:val="005D261E"/>
    <w:rsid w:val="005D37C3"/>
    <w:rsid w:val="005D4D9E"/>
    <w:rsid w:val="005D4ED9"/>
    <w:rsid w:val="005D7D1F"/>
    <w:rsid w:val="005E4301"/>
    <w:rsid w:val="005F4DFB"/>
    <w:rsid w:val="005F6BA8"/>
    <w:rsid w:val="00605D6A"/>
    <w:rsid w:val="00616613"/>
    <w:rsid w:val="00616A86"/>
    <w:rsid w:val="006231DB"/>
    <w:rsid w:val="0062350C"/>
    <w:rsid w:val="006241E5"/>
    <w:rsid w:val="00626CDA"/>
    <w:rsid w:val="00641A43"/>
    <w:rsid w:val="00642586"/>
    <w:rsid w:val="0064414F"/>
    <w:rsid w:val="0064676E"/>
    <w:rsid w:val="00650ACC"/>
    <w:rsid w:val="00665253"/>
    <w:rsid w:val="00665C0D"/>
    <w:rsid w:val="00670F96"/>
    <w:rsid w:val="0067353C"/>
    <w:rsid w:val="00676945"/>
    <w:rsid w:val="0067733D"/>
    <w:rsid w:val="00680D43"/>
    <w:rsid w:val="00684BBF"/>
    <w:rsid w:val="00685B7E"/>
    <w:rsid w:val="00692AC6"/>
    <w:rsid w:val="006A3A55"/>
    <w:rsid w:val="006A4295"/>
    <w:rsid w:val="006A65EC"/>
    <w:rsid w:val="006B0478"/>
    <w:rsid w:val="006B1528"/>
    <w:rsid w:val="006B61CE"/>
    <w:rsid w:val="006C21C8"/>
    <w:rsid w:val="006C3ACC"/>
    <w:rsid w:val="006C4C61"/>
    <w:rsid w:val="006D3F03"/>
    <w:rsid w:val="006E07F9"/>
    <w:rsid w:val="006E18B4"/>
    <w:rsid w:val="006E2E93"/>
    <w:rsid w:val="006E376A"/>
    <w:rsid w:val="006E3EB0"/>
    <w:rsid w:val="006F41C3"/>
    <w:rsid w:val="006F73CC"/>
    <w:rsid w:val="00703239"/>
    <w:rsid w:val="00703E56"/>
    <w:rsid w:val="007063A7"/>
    <w:rsid w:val="00711752"/>
    <w:rsid w:val="00717A10"/>
    <w:rsid w:val="00731589"/>
    <w:rsid w:val="00731F09"/>
    <w:rsid w:val="00740557"/>
    <w:rsid w:val="0074358B"/>
    <w:rsid w:val="00744C8D"/>
    <w:rsid w:val="00746764"/>
    <w:rsid w:val="007573C5"/>
    <w:rsid w:val="00760A64"/>
    <w:rsid w:val="00762E40"/>
    <w:rsid w:val="00764739"/>
    <w:rsid w:val="00767790"/>
    <w:rsid w:val="00770EFF"/>
    <w:rsid w:val="00777104"/>
    <w:rsid w:val="00783F8F"/>
    <w:rsid w:val="007859BE"/>
    <w:rsid w:val="00787B98"/>
    <w:rsid w:val="00795A88"/>
    <w:rsid w:val="00797453"/>
    <w:rsid w:val="007A14CE"/>
    <w:rsid w:val="007A3167"/>
    <w:rsid w:val="007B6423"/>
    <w:rsid w:val="007C24D4"/>
    <w:rsid w:val="007C32FF"/>
    <w:rsid w:val="007C5E74"/>
    <w:rsid w:val="007C64AF"/>
    <w:rsid w:val="007C742C"/>
    <w:rsid w:val="007D03E6"/>
    <w:rsid w:val="007D1269"/>
    <w:rsid w:val="007D1F51"/>
    <w:rsid w:val="007D6A58"/>
    <w:rsid w:val="007E21C0"/>
    <w:rsid w:val="007E2A9F"/>
    <w:rsid w:val="007E4376"/>
    <w:rsid w:val="007F02AE"/>
    <w:rsid w:val="007F3567"/>
    <w:rsid w:val="00800765"/>
    <w:rsid w:val="0080594D"/>
    <w:rsid w:val="008154DE"/>
    <w:rsid w:val="00827703"/>
    <w:rsid w:val="00836F7C"/>
    <w:rsid w:val="00854A8B"/>
    <w:rsid w:val="00855D2C"/>
    <w:rsid w:val="00855DC4"/>
    <w:rsid w:val="00856251"/>
    <w:rsid w:val="00861AAE"/>
    <w:rsid w:val="00863B79"/>
    <w:rsid w:val="008642EB"/>
    <w:rsid w:val="00864EE1"/>
    <w:rsid w:val="00867CA3"/>
    <w:rsid w:val="00874915"/>
    <w:rsid w:val="00876257"/>
    <w:rsid w:val="00876D14"/>
    <w:rsid w:val="00883237"/>
    <w:rsid w:val="008855DB"/>
    <w:rsid w:val="00886C5C"/>
    <w:rsid w:val="008929D9"/>
    <w:rsid w:val="0089649A"/>
    <w:rsid w:val="008A6E40"/>
    <w:rsid w:val="008B0044"/>
    <w:rsid w:val="008B0F65"/>
    <w:rsid w:val="008B3345"/>
    <w:rsid w:val="008B4572"/>
    <w:rsid w:val="008B49F8"/>
    <w:rsid w:val="008B4B39"/>
    <w:rsid w:val="008B51BE"/>
    <w:rsid w:val="008C3942"/>
    <w:rsid w:val="008D1C5C"/>
    <w:rsid w:val="008D591C"/>
    <w:rsid w:val="008E04F4"/>
    <w:rsid w:val="008E27EC"/>
    <w:rsid w:val="008E2BA2"/>
    <w:rsid w:val="00902159"/>
    <w:rsid w:val="00902FDA"/>
    <w:rsid w:val="00905E59"/>
    <w:rsid w:val="00911FF3"/>
    <w:rsid w:val="00914536"/>
    <w:rsid w:val="009207EC"/>
    <w:rsid w:val="00921C97"/>
    <w:rsid w:val="00925DB5"/>
    <w:rsid w:val="00931DF5"/>
    <w:rsid w:val="009338C6"/>
    <w:rsid w:val="00933C4C"/>
    <w:rsid w:val="009537B5"/>
    <w:rsid w:val="0096433B"/>
    <w:rsid w:val="009669C8"/>
    <w:rsid w:val="00970096"/>
    <w:rsid w:val="009732CA"/>
    <w:rsid w:val="009737D1"/>
    <w:rsid w:val="00974154"/>
    <w:rsid w:val="00974433"/>
    <w:rsid w:val="0097611A"/>
    <w:rsid w:val="0098051D"/>
    <w:rsid w:val="00982C2F"/>
    <w:rsid w:val="00984461"/>
    <w:rsid w:val="00991CD3"/>
    <w:rsid w:val="009920A8"/>
    <w:rsid w:val="00994505"/>
    <w:rsid w:val="0099619D"/>
    <w:rsid w:val="00996562"/>
    <w:rsid w:val="009A1604"/>
    <w:rsid w:val="009A6917"/>
    <w:rsid w:val="009B2F9A"/>
    <w:rsid w:val="009C1BFA"/>
    <w:rsid w:val="009C6F44"/>
    <w:rsid w:val="009D5672"/>
    <w:rsid w:val="009D7650"/>
    <w:rsid w:val="009E7836"/>
    <w:rsid w:val="009F1EBF"/>
    <w:rsid w:val="009F206F"/>
    <w:rsid w:val="00A04BD0"/>
    <w:rsid w:val="00A14097"/>
    <w:rsid w:val="00A278C9"/>
    <w:rsid w:val="00A35C50"/>
    <w:rsid w:val="00A4321C"/>
    <w:rsid w:val="00A46D75"/>
    <w:rsid w:val="00A472BA"/>
    <w:rsid w:val="00A52DF1"/>
    <w:rsid w:val="00A53099"/>
    <w:rsid w:val="00A53598"/>
    <w:rsid w:val="00A536B0"/>
    <w:rsid w:val="00A5383E"/>
    <w:rsid w:val="00A54585"/>
    <w:rsid w:val="00A55CAD"/>
    <w:rsid w:val="00A56823"/>
    <w:rsid w:val="00A60560"/>
    <w:rsid w:val="00A626D6"/>
    <w:rsid w:val="00A660A0"/>
    <w:rsid w:val="00A6654A"/>
    <w:rsid w:val="00A71F09"/>
    <w:rsid w:val="00A73DC2"/>
    <w:rsid w:val="00A74A9F"/>
    <w:rsid w:val="00A75471"/>
    <w:rsid w:val="00A7610B"/>
    <w:rsid w:val="00A7790A"/>
    <w:rsid w:val="00A85800"/>
    <w:rsid w:val="00A8596E"/>
    <w:rsid w:val="00A9477C"/>
    <w:rsid w:val="00A94CC3"/>
    <w:rsid w:val="00AB17C6"/>
    <w:rsid w:val="00AB4BE8"/>
    <w:rsid w:val="00AC3274"/>
    <w:rsid w:val="00AC5C43"/>
    <w:rsid w:val="00AD0CCF"/>
    <w:rsid w:val="00AD279A"/>
    <w:rsid w:val="00AD5548"/>
    <w:rsid w:val="00AD666C"/>
    <w:rsid w:val="00AE01C7"/>
    <w:rsid w:val="00AE1B73"/>
    <w:rsid w:val="00AE2312"/>
    <w:rsid w:val="00AE4E29"/>
    <w:rsid w:val="00B02452"/>
    <w:rsid w:val="00B02599"/>
    <w:rsid w:val="00B04562"/>
    <w:rsid w:val="00B06977"/>
    <w:rsid w:val="00B120F0"/>
    <w:rsid w:val="00B138C6"/>
    <w:rsid w:val="00B15997"/>
    <w:rsid w:val="00B1615E"/>
    <w:rsid w:val="00B20C62"/>
    <w:rsid w:val="00B20CB2"/>
    <w:rsid w:val="00B22C3E"/>
    <w:rsid w:val="00B23987"/>
    <w:rsid w:val="00B24C59"/>
    <w:rsid w:val="00B2685B"/>
    <w:rsid w:val="00B326A6"/>
    <w:rsid w:val="00B4201A"/>
    <w:rsid w:val="00B4422F"/>
    <w:rsid w:val="00B51AB2"/>
    <w:rsid w:val="00B54A17"/>
    <w:rsid w:val="00B61337"/>
    <w:rsid w:val="00B62249"/>
    <w:rsid w:val="00B70E79"/>
    <w:rsid w:val="00B719D3"/>
    <w:rsid w:val="00B71C7F"/>
    <w:rsid w:val="00B76769"/>
    <w:rsid w:val="00B77CCF"/>
    <w:rsid w:val="00B825A0"/>
    <w:rsid w:val="00B828A0"/>
    <w:rsid w:val="00B863F0"/>
    <w:rsid w:val="00B9180B"/>
    <w:rsid w:val="00B96952"/>
    <w:rsid w:val="00B972AB"/>
    <w:rsid w:val="00BA14F6"/>
    <w:rsid w:val="00BA6A80"/>
    <w:rsid w:val="00BB21CB"/>
    <w:rsid w:val="00BB22DE"/>
    <w:rsid w:val="00BB30B1"/>
    <w:rsid w:val="00BB34BF"/>
    <w:rsid w:val="00BB4CC0"/>
    <w:rsid w:val="00BB6D02"/>
    <w:rsid w:val="00BC3B18"/>
    <w:rsid w:val="00BC3C13"/>
    <w:rsid w:val="00BC7E75"/>
    <w:rsid w:val="00BD36EA"/>
    <w:rsid w:val="00BD7A78"/>
    <w:rsid w:val="00BE1DF3"/>
    <w:rsid w:val="00BE4E2E"/>
    <w:rsid w:val="00BF243A"/>
    <w:rsid w:val="00C027CA"/>
    <w:rsid w:val="00C03104"/>
    <w:rsid w:val="00C041D4"/>
    <w:rsid w:val="00C05716"/>
    <w:rsid w:val="00C061B2"/>
    <w:rsid w:val="00C07725"/>
    <w:rsid w:val="00C07C9D"/>
    <w:rsid w:val="00C11740"/>
    <w:rsid w:val="00C13B4F"/>
    <w:rsid w:val="00C2637C"/>
    <w:rsid w:val="00C3421A"/>
    <w:rsid w:val="00C35DBD"/>
    <w:rsid w:val="00C360F4"/>
    <w:rsid w:val="00C362A4"/>
    <w:rsid w:val="00C368F3"/>
    <w:rsid w:val="00C412AB"/>
    <w:rsid w:val="00C52D76"/>
    <w:rsid w:val="00C6643A"/>
    <w:rsid w:val="00C67F10"/>
    <w:rsid w:val="00C7220A"/>
    <w:rsid w:val="00C75667"/>
    <w:rsid w:val="00C77587"/>
    <w:rsid w:val="00C803E8"/>
    <w:rsid w:val="00C80742"/>
    <w:rsid w:val="00C81001"/>
    <w:rsid w:val="00C824E4"/>
    <w:rsid w:val="00C8398C"/>
    <w:rsid w:val="00C8459C"/>
    <w:rsid w:val="00C9005B"/>
    <w:rsid w:val="00C95067"/>
    <w:rsid w:val="00C97F63"/>
    <w:rsid w:val="00CA5927"/>
    <w:rsid w:val="00CA7C7E"/>
    <w:rsid w:val="00CB1E02"/>
    <w:rsid w:val="00CB4B19"/>
    <w:rsid w:val="00CC6586"/>
    <w:rsid w:val="00CC71B7"/>
    <w:rsid w:val="00CD2062"/>
    <w:rsid w:val="00CD2E43"/>
    <w:rsid w:val="00CD3DB6"/>
    <w:rsid w:val="00CE46B7"/>
    <w:rsid w:val="00CF0243"/>
    <w:rsid w:val="00CF0B8D"/>
    <w:rsid w:val="00D025E6"/>
    <w:rsid w:val="00D05D3A"/>
    <w:rsid w:val="00D05EA9"/>
    <w:rsid w:val="00D13A9E"/>
    <w:rsid w:val="00D14735"/>
    <w:rsid w:val="00D15F75"/>
    <w:rsid w:val="00D20695"/>
    <w:rsid w:val="00D25C45"/>
    <w:rsid w:val="00D276EC"/>
    <w:rsid w:val="00D30B2D"/>
    <w:rsid w:val="00D31E07"/>
    <w:rsid w:val="00D3338B"/>
    <w:rsid w:val="00D34996"/>
    <w:rsid w:val="00D34C84"/>
    <w:rsid w:val="00D40A20"/>
    <w:rsid w:val="00D4172A"/>
    <w:rsid w:val="00D43014"/>
    <w:rsid w:val="00D516BB"/>
    <w:rsid w:val="00D634BF"/>
    <w:rsid w:val="00D72799"/>
    <w:rsid w:val="00D74447"/>
    <w:rsid w:val="00D83E26"/>
    <w:rsid w:val="00D84695"/>
    <w:rsid w:val="00D868A0"/>
    <w:rsid w:val="00D87CBA"/>
    <w:rsid w:val="00D87DCA"/>
    <w:rsid w:val="00D970CF"/>
    <w:rsid w:val="00D9743D"/>
    <w:rsid w:val="00DA4B1C"/>
    <w:rsid w:val="00DA6D06"/>
    <w:rsid w:val="00DB448D"/>
    <w:rsid w:val="00DB6BB3"/>
    <w:rsid w:val="00DB75D0"/>
    <w:rsid w:val="00DB7A52"/>
    <w:rsid w:val="00DC2E64"/>
    <w:rsid w:val="00DC4E2A"/>
    <w:rsid w:val="00DD0EAC"/>
    <w:rsid w:val="00DD45A0"/>
    <w:rsid w:val="00DE3305"/>
    <w:rsid w:val="00DE42E4"/>
    <w:rsid w:val="00DF175E"/>
    <w:rsid w:val="00E05231"/>
    <w:rsid w:val="00E062BC"/>
    <w:rsid w:val="00E3018B"/>
    <w:rsid w:val="00E31C39"/>
    <w:rsid w:val="00E31D3C"/>
    <w:rsid w:val="00E37CEB"/>
    <w:rsid w:val="00E438FA"/>
    <w:rsid w:val="00E460CD"/>
    <w:rsid w:val="00E537FA"/>
    <w:rsid w:val="00E5666B"/>
    <w:rsid w:val="00E735F2"/>
    <w:rsid w:val="00E74FD3"/>
    <w:rsid w:val="00E7565D"/>
    <w:rsid w:val="00E77B92"/>
    <w:rsid w:val="00E81767"/>
    <w:rsid w:val="00E81F44"/>
    <w:rsid w:val="00E821A9"/>
    <w:rsid w:val="00E872BD"/>
    <w:rsid w:val="00E90131"/>
    <w:rsid w:val="00E926D8"/>
    <w:rsid w:val="00E95436"/>
    <w:rsid w:val="00EA26ED"/>
    <w:rsid w:val="00EA2D9D"/>
    <w:rsid w:val="00EA364F"/>
    <w:rsid w:val="00EA3C55"/>
    <w:rsid w:val="00EA6603"/>
    <w:rsid w:val="00EB157E"/>
    <w:rsid w:val="00EB4EE1"/>
    <w:rsid w:val="00EC1855"/>
    <w:rsid w:val="00EC3EA2"/>
    <w:rsid w:val="00EC72F0"/>
    <w:rsid w:val="00ED2D23"/>
    <w:rsid w:val="00ED4A03"/>
    <w:rsid w:val="00ED58CC"/>
    <w:rsid w:val="00EE1E3D"/>
    <w:rsid w:val="00EE24E6"/>
    <w:rsid w:val="00EF1D39"/>
    <w:rsid w:val="00EF5417"/>
    <w:rsid w:val="00EF611E"/>
    <w:rsid w:val="00F01C4D"/>
    <w:rsid w:val="00F0214E"/>
    <w:rsid w:val="00F022AE"/>
    <w:rsid w:val="00F031F8"/>
    <w:rsid w:val="00F059A6"/>
    <w:rsid w:val="00F07F74"/>
    <w:rsid w:val="00F10F87"/>
    <w:rsid w:val="00F1785F"/>
    <w:rsid w:val="00F23474"/>
    <w:rsid w:val="00F25D7A"/>
    <w:rsid w:val="00F260D5"/>
    <w:rsid w:val="00F35A0E"/>
    <w:rsid w:val="00F41DED"/>
    <w:rsid w:val="00F560FA"/>
    <w:rsid w:val="00F57067"/>
    <w:rsid w:val="00F63C49"/>
    <w:rsid w:val="00F7090D"/>
    <w:rsid w:val="00F722E4"/>
    <w:rsid w:val="00F7360E"/>
    <w:rsid w:val="00F7368F"/>
    <w:rsid w:val="00F741F7"/>
    <w:rsid w:val="00F760BA"/>
    <w:rsid w:val="00F80F4D"/>
    <w:rsid w:val="00FA69B1"/>
    <w:rsid w:val="00FA6C9A"/>
    <w:rsid w:val="00FB2AF4"/>
    <w:rsid w:val="00FB3058"/>
    <w:rsid w:val="00FB3921"/>
    <w:rsid w:val="00FB3E07"/>
    <w:rsid w:val="00FB4910"/>
    <w:rsid w:val="00FC047E"/>
    <w:rsid w:val="00FC30BE"/>
    <w:rsid w:val="00FC4D86"/>
    <w:rsid w:val="00FC766F"/>
    <w:rsid w:val="00FD0F3B"/>
    <w:rsid w:val="00FD1E7A"/>
    <w:rsid w:val="00FD4A96"/>
    <w:rsid w:val="00FE031A"/>
    <w:rsid w:val="00FE49BB"/>
    <w:rsid w:val="00FE7D0D"/>
    <w:rsid w:val="00FF1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D195"/>
  <w15:docId w15:val="{400743BD-FB39-420F-9CB0-D23F5371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05E59"/>
    <w:pPr>
      <w:ind w:left="357"/>
      <w:jc w:val="both"/>
    </w:pPr>
    <w:rPr>
      <w:rFonts w:ascii="Calibri" w:eastAsiaTheme="minorEastAsia" w:hAnsi="Calibri"/>
      <w:color w:val="404040" w:themeColor="text1" w:themeTint="BF"/>
      <w:szCs w:val="24"/>
    </w:rPr>
  </w:style>
  <w:style w:type="paragraph" w:styleId="Nadpis1">
    <w:name w:val="heading 1"/>
    <w:basedOn w:val="Normln"/>
    <w:next w:val="Normln"/>
    <w:link w:val="Nadpis1Char"/>
    <w:uiPriority w:val="9"/>
    <w:qFormat/>
    <w:rsid w:val="00C362A4"/>
    <w:pPr>
      <w:keepNext/>
      <w:keepLines/>
      <w:spacing w:before="240" w:after="240"/>
      <w:outlineLvl w:val="0"/>
    </w:pPr>
    <w:rPr>
      <w:rFonts w:asciiTheme="majorHAnsi" w:eastAsiaTheme="majorEastAsia" w:hAnsiTheme="majorHAnsi" w:cstheme="majorBidi"/>
      <w:b/>
      <w:bCs/>
      <w:color w:val="auto"/>
      <w:sz w:val="32"/>
      <w:szCs w:val="32"/>
    </w:rPr>
  </w:style>
  <w:style w:type="paragraph" w:styleId="Nadpis3">
    <w:name w:val="heading 3"/>
    <w:basedOn w:val="Normln"/>
    <w:next w:val="Normln"/>
    <w:link w:val="Nadpis3Char"/>
    <w:unhideWhenUsed/>
    <w:qFormat/>
    <w:rsid w:val="00A73DC2"/>
    <w:pPr>
      <w:keepNext/>
      <w:keepLines/>
      <w:spacing w:before="80" w:after="80"/>
      <w:ind w:left="0"/>
      <w:outlineLvl w:val="2"/>
    </w:pPr>
    <w:rPr>
      <w:rFonts w:asciiTheme="majorHAnsi" w:eastAsiaTheme="majorEastAsia" w:hAnsiTheme="majorHAnsi" w:cstheme="majorBidi"/>
      <w:b/>
      <w:bCs/>
      <w:color w:val="aut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62A4"/>
    <w:rPr>
      <w:rFonts w:asciiTheme="majorHAnsi" w:eastAsiaTheme="majorEastAsia" w:hAnsiTheme="majorHAnsi" w:cstheme="majorBidi"/>
      <w:b/>
      <w:bCs/>
      <w:sz w:val="32"/>
      <w:szCs w:val="32"/>
    </w:rPr>
  </w:style>
  <w:style w:type="paragraph" w:styleId="Bezmezer">
    <w:name w:val="No Spacing"/>
    <w:uiPriority w:val="1"/>
    <w:qFormat/>
    <w:rsid w:val="00C362A4"/>
    <w:pPr>
      <w:spacing w:after="0" w:line="240" w:lineRule="auto"/>
    </w:pPr>
    <w:rPr>
      <w:rFonts w:eastAsiaTheme="minorEastAsia"/>
      <w:sz w:val="24"/>
      <w:szCs w:val="24"/>
      <w:lang w:val="en-US"/>
    </w:rPr>
  </w:style>
  <w:style w:type="paragraph" w:styleId="Zhlav">
    <w:name w:val="header"/>
    <w:basedOn w:val="Normln"/>
    <w:link w:val="ZhlavChar"/>
    <w:uiPriority w:val="99"/>
    <w:unhideWhenUsed/>
    <w:rsid w:val="00C362A4"/>
    <w:pPr>
      <w:tabs>
        <w:tab w:val="center" w:pos="4320"/>
        <w:tab w:val="right" w:pos="8640"/>
      </w:tabs>
    </w:pPr>
  </w:style>
  <w:style w:type="character" w:customStyle="1" w:styleId="ZhlavChar">
    <w:name w:val="Záhlaví Char"/>
    <w:basedOn w:val="Standardnpsmoodstavce"/>
    <w:link w:val="Zhlav"/>
    <w:uiPriority w:val="99"/>
    <w:rsid w:val="00C362A4"/>
    <w:rPr>
      <w:rFonts w:ascii="Calibri" w:eastAsiaTheme="minorEastAsia" w:hAnsi="Calibri"/>
      <w:color w:val="404040" w:themeColor="text1" w:themeTint="BF"/>
      <w:szCs w:val="24"/>
    </w:rPr>
  </w:style>
  <w:style w:type="paragraph" w:styleId="Zpat">
    <w:name w:val="footer"/>
    <w:basedOn w:val="Normln"/>
    <w:link w:val="ZpatChar"/>
    <w:uiPriority w:val="99"/>
    <w:unhideWhenUsed/>
    <w:rsid w:val="00C362A4"/>
    <w:pPr>
      <w:tabs>
        <w:tab w:val="center" w:pos="4320"/>
        <w:tab w:val="right" w:pos="8640"/>
      </w:tabs>
    </w:pPr>
  </w:style>
  <w:style w:type="character" w:customStyle="1" w:styleId="ZpatChar">
    <w:name w:val="Zápatí Char"/>
    <w:basedOn w:val="Standardnpsmoodstavce"/>
    <w:link w:val="Zpat"/>
    <w:uiPriority w:val="99"/>
    <w:rsid w:val="00C362A4"/>
    <w:rPr>
      <w:rFonts w:ascii="Calibri" w:eastAsiaTheme="minorEastAsia" w:hAnsi="Calibri"/>
      <w:color w:val="404040" w:themeColor="text1" w:themeTint="BF"/>
      <w:szCs w:val="24"/>
    </w:rPr>
  </w:style>
  <w:style w:type="character" w:styleId="slostrnky">
    <w:name w:val="page number"/>
    <w:basedOn w:val="Standardnpsmoodstavce"/>
    <w:uiPriority w:val="99"/>
    <w:semiHidden/>
    <w:unhideWhenUsed/>
    <w:rsid w:val="00C362A4"/>
  </w:style>
  <w:style w:type="paragraph" w:styleId="Textpoznpodarou">
    <w:name w:val="footnote text"/>
    <w:aliases w:val="Footnote Text Char"/>
    <w:basedOn w:val="Normln"/>
    <w:link w:val="TextpoznpodarouChar"/>
    <w:uiPriority w:val="99"/>
    <w:unhideWhenUsed/>
    <w:rsid w:val="00C362A4"/>
    <w:pPr>
      <w:spacing w:after="0"/>
      <w:ind w:left="0"/>
      <w:jc w:val="left"/>
    </w:pPr>
    <w:rPr>
      <w:sz w:val="18"/>
      <w:szCs w:val="18"/>
    </w:rPr>
  </w:style>
  <w:style w:type="character" w:customStyle="1" w:styleId="TextpoznpodarouChar">
    <w:name w:val="Text pozn. pod čarou Char"/>
    <w:aliases w:val="Footnote Text Char Char"/>
    <w:basedOn w:val="Standardnpsmoodstavce"/>
    <w:link w:val="Textpoznpodarou"/>
    <w:uiPriority w:val="99"/>
    <w:rsid w:val="00C362A4"/>
    <w:rPr>
      <w:rFonts w:ascii="Calibri" w:eastAsiaTheme="minorEastAsia" w:hAnsi="Calibri"/>
      <w:color w:val="404040" w:themeColor="text1" w:themeTint="BF"/>
      <w:sz w:val="18"/>
      <w:szCs w:val="18"/>
    </w:rPr>
  </w:style>
  <w:style w:type="character" w:styleId="Znakapoznpodarou">
    <w:name w:val="footnote reference"/>
    <w:basedOn w:val="Standardnpsmoodstavce"/>
    <w:uiPriority w:val="99"/>
    <w:unhideWhenUsed/>
    <w:rsid w:val="00C362A4"/>
    <w:rPr>
      <w:vertAlign w:val="superscript"/>
    </w:rPr>
  </w:style>
  <w:style w:type="paragraph" w:customStyle="1" w:styleId="Normal4IND14">
    <w:name w:val="Normal 4 (IND 1.4)"/>
    <w:basedOn w:val="Normln"/>
    <w:qFormat/>
    <w:rsid w:val="00C362A4"/>
    <w:pPr>
      <w:ind w:left="794"/>
    </w:pPr>
  </w:style>
  <w:style w:type="character" w:styleId="Zdraznn">
    <w:name w:val="Emphasis"/>
    <w:basedOn w:val="Standardnpsmoodstavce"/>
    <w:uiPriority w:val="20"/>
    <w:qFormat/>
    <w:rsid w:val="00616613"/>
    <w:rPr>
      <w:i/>
      <w:iCs/>
    </w:rPr>
  </w:style>
  <w:style w:type="character" w:styleId="Hypertextovodkaz">
    <w:name w:val="Hyperlink"/>
    <w:basedOn w:val="Standardnpsmoodstavce"/>
    <w:unhideWhenUsed/>
    <w:rsid w:val="005F6BA8"/>
    <w:rPr>
      <w:color w:val="0563C1" w:themeColor="hyperlink"/>
      <w:u w:val="single"/>
    </w:rPr>
  </w:style>
  <w:style w:type="character" w:customStyle="1" w:styleId="Zmnka1">
    <w:name w:val="Zmínka1"/>
    <w:basedOn w:val="Standardnpsmoodstavce"/>
    <w:uiPriority w:val="99"/>
    <w:semiHidden/>
    <w:unhideWhenUsed/>
    <w:rsid w:val="005F6BA8"/>
    <w:rPr>
      <w:color w:val="2B579A"/>
      <w:shd w:val="clear" w:color="auto" w:fill="E6E6E6"/>
    </w:rPr>
  </w:style>
  <w:style w:type="paragraph" w:customStyle="1" w:styleId="c01pointnumerotealtn">
    <w:name w:val="c01pointnumerotealtn"/>
    <w:basedOn w:val="Normln"/>
    <w:rsid w:val="004B0827"/>
    <w:pPr>
      <w:spacing w:before="100" w:beforeAutospacing="1" w:after="100" w:afterAutospacing="1" w:line="240" w:lineRule="auto"/>
      <w:ind w:left="0"/>
      <w:jc w:val="left"/>
    </w:pPr>
    <w:rPr>
      <w:rFonts w:ascii="Times New Roman" w:eastAsia="Times New Roman" w:hAnsi="Times New Roman" w:cs="Times New Roman"/>
      <w:color w:val="auto"/>
      <w:sz w:val="24"/>
      <w:lang w:eastAsia="cs-CZ"/>
    </w:rPr>
  </w:style>
  <w:style w:type="character" w:customStyle="1" w:styleId="Nadpis3Char">
    <w:name w:val="Nadpis 3 Char"/>
    <w:basedOn w:val="Standardnpsmoodstavce"/>
    <w:link w:val="Nadpis3"/>
    <w:uiPriority w:val="9"/>
    <w:rsid w:val="00A73DC2"/>
    <w:rPr>
      <w:rFonts w:asciiTheme="majorHAnsi" w:eastAsiaTheme="majorEastAsia" w:hAnsiTheme="majorHAnsi" w:cstheme="majorBidi"/>
      <w:b/>
      <w:bCs/>
      <w:sz w:val="24"/>
      <w:szCs w:val="24"/>
    </w:rPr>
  </w:style>
  <w:style w:type="paragraph" w:styleId="Odstavecseseznamem">
    <w:name w:val="List Paragraph"/>
    <w:basedOn w:val="Normln"/>
    <w:uiPriority w:val="34"/>
    <w:qFormat/>
    <w:rsid w:val="00286064"/>
    <w:pPr>
      <w:ind w:left="720"/>
      <w:contextualSpacing/>
    </w:pPr>
  </w:style>
  <w:style w:type="character" w:customStyle="1" w:styleId="Text111Char">
    <w:name w:val="Text 1.1.1 Char"/>
    <w:basedOn w:val="Standardnpsmoodstavce"/>
    <w:link w:val="Text111"/>
    <w:locked/>
    <w:rsid w:val="00E537FA"/>
  </w:style>
  <w:style w:type="paragraph" w:customStyle="1" w:styleId="Text111">
    <w:name w:val="Text 1.1.1"/>
    <w:basedOn w:val="Normln"/>
    <w:link w:val="Text111Char"/>
    <w:qFormat/>
    <w:rsid w:val="00E537FA"/>
    <w:pPr>
      <w:spacing w:before="120" w:after="120" w:line="240" w:lineRule="auto"/>
      <w:ind w:left="1843"/>
    </w:pPr>
    <w:rPr>
      <w:rFonts w:asciiTheme="minorHAnsi" w:eastAsiaTheme="minorHAnsi" w:hAnsiTheme="minorHAnsi"/>
      <w:color w:val="auto"/>
      <w:szCs w:val="22"/>
    </w:rPr>
  </w:style>
  <w:style w:type="character" w:styleId="Odkaznakoment">
    <w:name w:val="annotation reference"/>
    <w:basedOn w:val="Standardnpsmoodstavce"/>
    <w:uiPriority w:val="99"/>
    <w:semiHidden/>
    <w:unhideWhenUsed/>
    <w:rsid w:val="00F80F4D"/>
    <w:rPr>
      <w:sz w:val="16"/>
      <w:szCs w:val="16"/>
    </w:rPr>
  </w:style>
  <w:style w:type="paragraph" w:styleId="Textkomente">
    <w:name w:val="annotation text"/>
    <w:basedOn w:val="Normln"/>
    <w:link w:val="TextkomenteChar"/>
    <w:uiPriority w:val="99"/>
    <w:semiHidden/>
    <w:unhideWhenUsed/>
    <w:rsid w:val="00F80F4D"/>
    <w:pPr>
      <w:spacing w:line="240" w:lineRule="auto"/>
    </w:pPr>
    <w:rPr>
      <w:sz w:val="20"/>
      <w:szCs w:val="20"/>
    </w:rPr>
  </w:style>
  <w:style w:type="character" w:customStyle="1" w:styleId="TextkomenteChar">
    <w:name w:val="Text komentáře Char"/>
    <w:basedOn w:val="Standardnpsmoodstavce"/>
    <w:link w:val="Textkomente"/>
    <w:uiPriority w:val="99"/>
    <w:semiHidden/>
    <w:rsid w:val="00F80F4D"/>
    <w:rPr>
      <w:rFonts w:ascii="Calibri" w:eastAsiaTheme="minorEastAsia" w:hAnsi="Calibri"/>
      <w:color w:val="404040" w:themeColor="text1" w:themeTint="BF"/>
      <w:sz w:val="20"/>
      <w:szCs w:val="20"/>
    </w:rPr>
  </w:style>
  <w:style w:type="paragraph" w:styleId="Pedmtkomente">
    <w:name w:val="annotation subject"/>
    <w:basedOn w:val="Textkomente"/>
    <w:next w:val="Textkomente"/>
    <w:link w:val="PedmtkomenteChar"/>
    <w:uiPriority w:val="99"/>
    <w:semiHidden/>
    <w:unhideWhenUsed/>
    <w:rsid w:val="00F80F4D"/>
    <w:rPr>
      <w:b/>
      <w:bCs/>
    </w:rPr>
  </w:style>
  <w:style w:type="character" w:customStyle="1" w:styleId="PedmtkomenteChar">
    <w:name w:val="Předmět komentáře Char"/>
    <w:basedOn w:val="TextkomenteChar"/>
    <w:link w:val="Pedmtkomente"/>
    <w:uiPriority w:val="99"/>
    <w:semiHidden/>
    <w:rsid w:val="00F80F4D"/>
    <w:rPr>
      <w:rFonts w:ascii="Calibri" w:eastAsiaTheme="minorEastAsia" w:hAnsi="Calibri"/>
      <w:b/>
      <w:bCs/>
      <w:color w:val="404040" w:themeColor="text1" w:themeTint="BF"/>
      <w:sz w:val="20"/>
      <w:szCs w:val="20"/>
    </w:rPr>
  </w:style>
  <w:style w:type="paragraph" w:styleId="Textbubliny">
    <w:name w:val="Balloon Text"/>
    <w:basedOn w:val="Normln"/>
    <w:link w:val="TextbublinyChar"/>
    <w:uiPriority w:val="99"/>
    <w:semiHidden/>
    <w:unhideWhenUsed/>
    <w:rsid w:val="00F80F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0F4D"/>
    <w:rPr>
      <w:rFonts w:ascii="Segoe UI" w:eastAsiaTheme="minorEastAsia" w:hAnsi="Segoe UI" w:cs="Segoe UI"/>
      <w:color w:val="404040" w:themeColor="text1" w:themeTint="BF"/>
      <w:sz w:val="18"/>
      <w:szCs w:val="18"/>
    </w:rPr>
  </w:style>
  <w:style w:type="character" w:styleId="Sledovanodkaz">
    <w:name w:val="FollowedHyperlink"/>
    <w:basedOn w:val="Standardnpsmoodstavce"/>
    <w:uiPriority w:val="99"/>
    <w:semiHidden/>
    <w:unhideWhenUsed/>
    <w:rsid w:val="00EE1E3D"/>
    <w:rPr>
      <w:color w:val="954F72" w:themeColor="followedHyperlink"/>
      <w:u w:val="single"/>
    </w:rPr>
  </w:style>
  <w:style w:type="paragraph" w:customStyle="1" w:styleId="Text11">
    <w:name w:val="Text 1.1"/>
    <w:basedOn w:val="Normln"/>
    <w:link w:val="Text11Char"/>
    <w:qFormat/>
    <w:rsid w:val="00220443"/>
    <w:pPr>
      <w:spacing w:before="120" w:after="120" w:line="240" w:lineRule="auto"/>
      <w:ind w:left="1134"/>
    </w:pPr>
    <w:rPr>
      <w:rFonts w:ascii="Times New Roman" w:eastAsia="Times New Roman" w:hAnsi="Times New Roman" w:cs="Times New Roman"/>
      <w:color w:val="auto"/>
      <w:szCs w:val="20"/>
    </w:rPr>
  </w:style>
  <w:style w:type="character" w:customStyle="1" w:styleId="Text11Char">
    <w:name w:val="Text 1.1 Char"/>
    <w:basedOn w:val="Standardnpsmoodstavce"/>
    <w:link w:val="Text11"/>
    <w:rsid w:val="00220443"/>
    <w:rPr>
      <w:rFonts w:ascii="Times New Roman" w:eastAsia="Times New Roman" w:hAnsi="Times New Roman" w:cs="Times New Roman"/>
      <w:szCs w:val="20"/>
    </w:rPr>
  </w:style>
  <w:style w:type="character" w:customStyle="1" w:styleId="Nevyeenzmnka1">
    <w:name w:val="Nevyřešená zmínka1"/>
    <w:basedOn w:val="Standardnpsmoodstavce"/>
    <w:uiPriority w:val="99"/>
    <w:semiHidden/>
    <w:unhideWhenUsed/>
    <w:rsid w:val="00CA5927"/>
    <w:rPr>
      <w:color w:val="808080"/>
      <w:shd w:val="clear" w:color="auto" w:fill="E6E6E6"/>
    </w:rPr>
  </w:style>
  <w:style w:type="paragraph" w:customStyle="1" w:styleId="Zkladntext21">
    <w:name w:val="Základní text 21"/>
    <w:basedOn w:val="Normln"/>
    <w:rsid w:val="00101556"/>
    <w:pPr>
      <w:overflowPunct w:val="0"/>
      <w:autoSpaceDE w:val="0"/>
      <w:autoSpaceDN w:val="0"/>
      <w:adjustRightInd w:val="0"/>
      <w:spacing w:after="0" w:line="240" w:lineRule="auto"/>
      <w:ind w:left="737" w:hanging="28"/>
      <w:jc w:val="left"/>
      <w:textAlignment w:val="baseline"/>
    </w:pPr>
    <w:rPr>
      <w:rFonts w:ascii="Arial" w:eastAsia="Times New Roman" w:hAnsi="Arial" w:cs="Times New Roman"/>
      <w:b/>
      <w:color w:val="auto"/>
      <w:szCs w:val="20"/>
      <w:lang w:eastAsia="cs-CZ"/>
    </w:rPr>
  </w:style>
  <w:style w:type="paragraph" w:customStyle="1" w:styleId="Adresa">
    <w:name w:val="Adresa"/>
    <w:basedOn w:val="Normln"/>
    <w:rsid w:val="00101556"/>
    <w:pPr>
      <w:spacing w:before="60" w:after="120" w:line="240" w:lineRule="auto"/>
      <w:ind w:left="0"/>
      <w:jc w:val="left"/>
    </w:pPr>
    <w:rPr>
      <w:rFonts w:ascii="Times New Roman" w:eastAsia="Times New Roman" w:hAnsi="Times New Roman" w:cs="Times New Roman"/>
      <w:bCs/>
      <w:color w:val="auto"/>
      <w:lang w:eastAsia="cs-CZ"/>
    </w:rPr>
  </w:style>
  <w:style w:type="paragraph" w:customStyle="1" w:styleId="Nadpis">
    <w:name w:val="Nadpis"/>
    <w:basedOn w:val="Normln"/>
    <w:next w:val="Normln"/>
    <w:uiPriority w:val="99"/>
    <w:rsid w:val="00101556"/>
    <w:pPr>
      <w:spacing w:before="240" w:after="60" w:line="240" w:lineRule="auto"/>
      <w:ind w:left="0"/>
      <w:jc w:val="left"/>
      <w:outlineLvl w:val="0"/>
    </w:pPr>
    <w:rPr>
      <w:rFonts w:ascii="Times New Roman" w:eastAsia="Times New Roman" w:hAnsi="Times New Roman" w:cs="Arial"/>
      <w:b/>
      <w:bCs/>
      <w:color w:val="auto"/>
      <w:kern w:val="28"/>
      <w:sz w:val="28"/>
      <w:szCs w:val="32"/>
      <w:lang w:eastAsia="cs-CZ"/>
    </w:rPr>
  </w:style>
  <w:style w:type="paragraph" w:styleId="Textvbloku">
    <w:name w:val="Block Text"/>
    <w:basedOn w:val="Normln"/>
    <w:rsid w:val="00101556"/>
    <w:pPr>
      <w:spacing w:before="60" w:after="60" w:line="240" w:lineRule="auto"/>
      <w:ind w:left="720" w:right="-47" w:hanging="720"/>
      <w:jc w:val="left"/>
    </w:pPr>
    <w:rPr>
      <w:rFonts w:ascii="Arial" w:eastAsia="Times New Roman" w:hAnsi="Arial" w:cs="Times New Roman"/>
      <w:color w:val="auto"/>
      <w:lang w:eastAsia="cs-CZ"/>
    </w:rPr>
  </w:style>
  <w:style w:type="character" w:customStyle="1" w:styleId="Nevyeenzmnka2">
    <w:name w:val="Nevyřešená zmínka2"/>
    <w:basedOn w:val="Standardnpsmoodstavce"/>
    <w:uiPriority w:val="99"/>
    <w:semiHidden/>
    <w:unhideWhenUsed/>
    <w:rsid w:val="006F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4808">
      <w:bodyDiv w:val="1"/>
      <w:marLeft w:val="0"/>
      <w:marRight w:val="0"/>
      <w:marTop w:val="0"/>
      <w:marBottom w:val="0"/>
      <w:divBdr>
        <w:top w:val="none" w:sz="0" w:space="0" w:color="auto"/>
        <w:left w:val="none" w:sz="0" w:space="0" w:color="auto"/>
        <w:bottom w:val="none" w:sz="0" w:space="0" w:color="auto"/>
        <w:right w:val="none" w:sz="0" w:space="0" w:color="auto"/>
      </w:divBdr>
    </w:div>
    <w:div w:id="124661849">
      <w:bodyDiv w:val="1"/>
      <w:marLeft w:val="0"/>
      <w:marRight w:val="0"/>
      <w:marTop w:val="0"/>
      <w:marBottom w:val="0"/>
      <w:divBdr>
        <w:top w:val="none" w:sz="0" w:space="0" w:color="auto"/>
        <w:left w:val="none" w:sz="0" w:space="0" w:color="auto"/>
        <w:bottom w:val="none" w:sz="0" w:space="0" w:color="auto"/>
        <w:right w:val="none" w:sz="0" w:space="0" w:color="auto"/>
      </w:divBdr>
    </w:div>
    <w:div w:id="147940672">
      <w:bodyDiv w:val="1"/>
      <w:marLeft w:val="0"/>
      <w:marRight w:val="0"/>
      <w:marTop w:val="0"/>
      <w:marBottom w:val="0"/>
      <w:divBdr>
        <w:top w:val="none" w:sz="0" w:space="0" w:color="auto"/>
        <w:left w:val="none" w:sz="0" w:space="0" w:color="auto"/>
        <w:bottom w:val="none" w:sz="0" w:space="0" w:color="auto"/>
        <w:right w:val="none" w:sz="0" w:space="0" w:color="auto"/>
      </w:divBdr>
    </w:div>
    <w:div w:id="255476991">
      <w:bodyDiv w:val="1"/>
      <w:marLeft w:val="0"/>
      <w:marRight w:val="0"/>
      <w:marTop w:val="0"/>
      <w:marBottom w:val="0"/>
      <w:divBdr>
        <w:top w:val="none" w:sz="0" w:space="0" w:color="auto"/>
        <w:left w:val="none" w:sz="0" w:space="0" w:color="auto"/>
        <w:bottom w:val="none" w:sz="0" w:space="0" w:color="auto"/>
        <w:right w:val="none" w:sz="0" w:space="0" w:color="auto"/>
      </w:divBdr>
    </w:div>
    <w:div w:id="319308025">
      <w:bodyDiv w:val="1"/>
      <w:marLeft w:val="0"/>
      <w:marRight w:val="0"/>
      <w:marTop w:val="0"/>
      <w:marBottom w:val="0"/>
      <w:divBdr>
        <w:top w:val="none" w:sz="0" w:space="0" w:color="auto"/>
        <w:left w:val="none" w:sz="0" w:space="0" w:color="auto"/>
        <w:bottom w:val="none" w:sz="0" w:space="0" w:color="auto"/>
        <w:right w:val="none" w:sz="0" w:space="0" w:color="auto"/>
      </w:divBdr>
    </w:div>
    <w:div w:id="336004372">
      <w:bodyDiv w:val="1"/>
      <w:marLeft w:val="0"/>
      <w:marRight w:val="0"/>
      <w:marTop w:val="0"/>
      <w:marBottom w:val="0"/>
      <w:divBdr>
        <w:top w:val="none" w:sz="0" w:space="0" w:color="auto"/>
        <w:left w:val="none" w:sz="0" w:space="0" w:color="auto"/>
        <w:bottom w:val="none" w:sz="0" w:space="0" w:color="auto"/>
        <w:right w:val="none" w:sz="0" w:space="0" w:color="auto"/>
      </w:divBdr>
      <w:divsChild>
        <w:div w:id="1396005104">
          <w:marLeft w:val="0"/>
          <w:marRight w:val="0"/>
          <w:marTop w:val="0"/>
          <w:marBottom w:val="0"/>
          <w:divBdr>
            <w:top w:val="none" w:sz="0" w:space="0" w:color="auto"/>
            <w:left w:val="none" w:sz="0" w:space="0" w:color="auto"/>
            <w:bottom w:val="none" w:sz="0" w:space="0" w:color="auto"/>
            <w:right w:val="none" w:sz="0" w:space="0" w:color="auto"/>
          </w:divBdr>
        </w:div>
      </w:divsChild>
    </w:div>
    <w:div w:id="494802454">
      <w:bodyDiv w:val="1"/>
      <w:marLeft w:val="0"/>
      <w:marRight w:val="0"/>
      <w:marTop w:val="0"/>
      <w:marBottom w:val="0"/>
      <w:divBdr>
        <w:top w:val="none" w:sz="0" w:space="0" w:color="auto"/>
        <w:left w:val="none" w:sz="0" w:space="0" w:color="auto"/>
        <w:bottom w:val="none" w:sz="0" w:space="0" w:color="auto"/>
        <w:right w:val="none" w:sz="0" w:space="0" w:color="auto"/>
      </w:divBdr>
    </w:div>
    <w:div w:id="542985029">
      <w:bodyDiv w:val="1"/>
      <w:marLeft w:val="0"/>
      <w:marRight w:val="0"/>
      <w:marTop w:val="0"/>
      <w:marBottom w:val="0"/>
      <w:divBdr>
        <w:top w:val="none" w:sz="0" w:space="0" w:color="auto"/>
        <w:left w:val="none" w:sz="0" w:space="0" w:color="auto"/>
        <w:bottom w:val="none" w:sz="0" w:space="0" w:color="auto"/>
        <w:right w:val="none" w:sz="0" w:space="0" w:color="auto"/>
      </w:divBdr>
      <w:divsChild>
        <w:div w:id="1805538794">
          <w:marLeft w:val="0"/>
          <w:marRight w:val="0"/>
          <w:marTop w:val="0"/>
          <w:marBottom w:val="0"/>
          <w:divBdr>
            <w:top w:val="none" w:sz="0" w:space="0" w:color="auto"/>
            <w:left w:val="none" w:sz="0" w:space="0" w:color="auto"/>
            <w:bottom w:val="none" w:sz="0" w:space="0" w:color="auto"/>
            <w:right w:val="none" w:sz="0" w:space="0" w:color="auto"/>
          </w:divBdr>
        </w:div>
      </w:divsChild>
    </w:div>
    <w:div w:id="657417844">
      <w:bodyDiv w:val="1"/>
      <w:marLeft w:val="0"/>
      <w:marRight w:val="0"/>
      <w:marTop w:val="0"/>
      <w:marBottom w:val="0"/>
      <w:divBdr>
        <w:top w:val="none" w:sz="0" w:space="0" w:color="auto"/>
        <w:left w:val="none" w:sz="0" w:space="0" w:color="auto"/>
        <w:bottom w:val="none" w:sz="0" w:space="0" w:color="auto"/>
        <w:right w:val="none" w:sz="0" w:space="0" w:color="auto"/>
      </w:divBdr>
      <w:divsChild>
        <w:div w:id="1571842486">
          <w:marLeft w:val="0"/>
          <w:marRight w:val="0"/>
          <w:marTop w:val="0"/>
          <w:marBottom w:val="0"/>
          <w:divBdr>
            <w:top w:val="none" w:sz="0" w:space="0" w:color="auto"/>
            <w:left w:val="none" w:sz="0" w:space="0" w:color="auto"/>
            <w:bottom w:val="none" w:sz="0" w:space="0" w:color="auto"/>
            <w:right w:val="none" w:sz="0" w:space="0" w:color="auto"/>
          </w:divBdr>
        </w:div>
      </w:divsChild>
    </w:div>
    <w:div w:id="710687040">
      <w:bodyDiv w:val="1"/>
      <w:marLeft w:val="0"/>
      <w:marRight w:val="0"/>
      <w:marTop w:val="0"/>
      <w:marBottom w:val="0"/>
      <w:divBdr>
        <w:top w:val="none" w:sz="0" w:space="0" w:color="auto"/>
        <w:left w:val="none" w:sz="0" w:space="0" w:color="auto"/>
        <w:bottom w:val="none" w:sz="0" w:space="0" w:color="auto"/>
        <w:right w:val="none" w:sz="0" w:space="0" w:color="auto"/>
      </w:divBdr>
    </w:div>
    <w:div w:id="774255345">
      <w:bodyDiv w:val="1"/>
      <w:marLeft w:val="0"/>
      <w:marRight w:val="0"/>
      <w:marTop w:val="0"/>
      <w:marBottom w:val="0"/>
      <w:divBdr>
        <w:top w:val="none" w:sz="0" w:space="0" w:color="auto"/>
        <w:left w:val="none" w:sz="0" w:space="0" w:color="auto"/>
        <w:bottom w:val="none" w:sz="0" w:space="0" w:color="auto"/>
        <w:right w:val="none" w:sz="0" w:space="0" w:color="auto"/>
      </w:divBdr>
    </w:div>
    <w:div w:id="859775917">
      <w:bodyDiv w:val="1"/>
      <w:marLeft w:val="0"/>
      <w:marRight w:val="0"/>
      <w:marTop w:val="0"/>
      <w:marBottom w:val="0"/>
      <w:divBdr>
        <w:top w:val="none" w:sz="0" w:space="0" w:color="auto"/>
        <w:left w:val="none" w:sz="0" w:space="0" w:color="auto"/>
        <w:bottom w:val="none" w:sz="0" w:space="0" w:color="auto"/>
        <w:right w:val="none" w:sz="0" w:space="0" w:color="auto"/>
      </w:divBdr>
    </w:div>
    <w:div w:id="874151599">
      <w:bodyDiv w:val="1"/>
      <w:marLeft w:val="0"/>
      <w:marRight w:val="0"/>
      <w:marTop w:val="0"/>
      <w:marBottom w:val="0"/>
      <w:divBdr>
        <w:top w:val="none" w:sz="0" w:space="0" w:color="auto"/>
        <w:left w:val="none" w:sz="0" w:space="0" w:color="auto"/>
        <w:bottom w:val="none" w:sz="0" w:space="0" w:color="auto"/>
        <w:right w:val="none" w:sz="0" w:space="0" w:color="auto"/>
      </w:divBdr>
    </w:div>
    <w:div w:id="1038814943">
      <w:bodyDiv w:val="1"/>
      <w:marLeft w:val="0"/>
      <w:marRight w:val="0"/>
      <w:marTop w:val="0"/>
      <w:marBottom w:val="0"/>
      <w:divBdr>
        <w:top w:val="none" w:sz="0" w:space="0" w:color="auto"/>
        <w:left w:val="none" w:sz="0" w:space="0" w:color="auto"/>
        <w:bottom w:val="none" w:sz="0" w:space="0" w:color="auto"/>
        <w:right w:val="none" w:sz="0" w:space="0" w:color="auto"/>
      </w:divBdr>
    </w:div>
    <w:div w:id="1221937908">
      <w:bodyDiv w:val="1"/>
      <w:marLeft w:val="0"/>
      <w:marRight w:val="0"/>
      <w:marTop w:val="0"/>
      <w:marBottom w:val="0"/>
      <w:divBdr>
        <w:top w:val="none" w:sz="0" w:space="0" w:color="auto"/>
        <w:left w:val="none" w:sz="0" w:space="0" w:color="auto"/>
        <w:bottom w:val="none" w:sz="0" w:space="0" w:color="auto"/>
        <w:right w:val="none" w:sz="0" w:space="0" w:color="auto"/>
      </w:divBdr>
    </w:div>
    <w:div w:id="1236280635">
      <w:bodyDiv w:val="1"/>
      <w:marLeft w:val="0"/>
      <w:marRight w:val="0"/>
      <w:marTop w:val="0"/>
      <w:marBottom w:val="0"/>
      <w:divBdr>
        <w:top w:val="none" w:sz="0" w:space="0" w:color="auto"/>
        <w:left w:val="none" w:sz="0" w:space="0" w:color="auto"/>
        <w:bottom w:val="none" w:sz="0" w:space="0" w:color="auto"/>
        <w:right w:val="none" w:sz="0" w:space="0" w:color="auto"/>
      </w:divBdr>
    </w:div>
    <w:div w:id="1317149772">
      <w:bodyDiv w:val="1"/>
      <w:marLeft w:val="0"/>
      <w:marRight w:val="0"/>
      <w:marTop w:val="0"/>
      <w:marBottom w:val="0"/>
      <w:divBdr>
        <w:top w:val="none" w:sz="0" w:space="0" w:color="auto"/>
        <w:left w:val="none" w:sz="0" w:space="0" w:color="auto"/>
        <w:bottom w:val="none" w:sz="0" w:space="0" w:color="auto"/>
        <w:right w:val="none" w:sz="0" w:space="0" w:color="auto"/>
      </w:divBdr>
      <w:divsChild>
        <w:div w:id="1918131606">
          <w:marLeft w:val="600"/>
          <w:marRight w:val="0"/>
          <w:marTop w:val="80"/>
          <w:marBottom w:val="0"/>
          <w:divBdr>
            <w:top w:val="none" w:sz="0" w:space="0" w:color="auto"/>
            <w:left w:val="none" w:sz="0" w:space="0" w:color="auto"/>
            <w:bottom w:val="none" w:sz="0" w:space="0" w:color="auto"/>
            <w:right w:val="none" w:sz="0" w:space="0" w:color="auto"/>
          </w:divBdr>
        </w:div>
        <w:div w:id="1501577672">
          <w:marLeft w:val="600"/>
          <w:marRight w:val="0"/>
          <w:marTop w:val="80"/>
          <w:marBottom w:val="0"/>
          <w:divBdr>
            <w:top w:val="none" w:sz="0" w:space="0" w:color="auto"/>
            <w:left w:val="none" w:sz="0" w:space="0" w:color="auto"/>
            <w:bottom w:val="none" w:sz="0" w:space="0" w:color="auto"/>
            <w:right w:val="none" w:sz="0" w:space="0" w:color="auto"/>
          </w:divBdr>
        </w:div>
        <w:div w:id="1002318089">
          <w:marLeft w:val="600"/>
          <w:marRight w:val="0"/>
          <w:marTop w:val="80"/>
          <w:marBottom w:val="0"/>
          <w:divBdr>
            <w:top w:val="none" w:sz="0" w:space="0" w:color="auto"/>
            <w:left w:val="none" w:sz="0" w:space="0" w:color="auto"/>
            <w:bottom w:val="none" w:sz="0" w:space="0" w:color="auto"/>
            <w:right w:val="none" w:sz="0" w:space="0" w:color="auto"/>
          </w:divBdr>
        </w:div>
      </w:divsChild>
    </w:div>
    <w:div w:id="1468622785">
      <w:bodyDiv w:val="1"/>
      <w:marLeft w:val="0"/>
      <w:marRight w:val="0"/>
      <w:marTop w:val="0"/>
      <w:marBottom w:val="0"/>
      <w:divBdr>
        <w:top w:val="none" w:sz="0" w:space="0" w:color="auto"/>
        <w:left w:val="none" w:sz="0" w:space="0" w:color="auto"/>
        <w:bottom w:val="none" w:sz="0" w:space="0" w:color="auto"/>
        <w:right w:val="none" w:sz="0" w:space="0" w:color="auto"/>
      </w:divBdr>
      <w:divsChild>
        <w:div w:id="412552454">
          <w:marLeft w:val="0"/>
          <w:marRight w:val="0"/>
          <w:marTop w:val="0"/>
          <w:marBottom w:val="0"/>
          <w:divBdr>
            <w:top w:val="none" w:sz="0" w:space="0" w:color="auto"/>
            <w:left w:val="none" w:sz="0" w:space="0" w:color="auto"/>
            <w:bottom w:val="none" w:sz="0" w:space="0" w:color="auto"/>
            <w:right w:val="none" w:sz="0" w:space="0" w:color="auto"/>
          </w:divBdr>
        </w:div>
      </w:divsChild>
    </w:div>
    <w:div w:id="1487671932">
      <w:bodyDiv w:val="1"/>
      <w:marLeft w:val="0"/>
      <w:marRight w:val="0"/>
      <w:marTop w:val="0"/>
      <w:marBottom w:val="0"/>
      <w:divBdr>
        <w:top w:val="none" w:sz="0" w:space="0" w:color="auto"/>
        <w:left w:val="none" w:sz="0" w:space="0" w:color="auto"/>
        <w:bottom w:val="none" w:sz="0" w:space="0" w:color="auto"/>
        <w:right w:val="none" w:sz="0" w:space="0" w:color="auto"/>
      </w:divBdr>
    </w:div>
    <w:div w:id="1596354205">
      <w:bodyDiv w:val="1"/>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0"/>
          <w:marRight w:val="0"/>
          <w:marTop w:val="0"/>
          <w:marBottom w:val="0"/>
          <w:divBdr>
            <w:top w:val="none" w:sz="0" w:space="0" w:color="auto"/>
            <w:left w:val="none" w:sz="0" w:space="0" w:color="auto"/>
            <w:bottom w:val="none" w:sz="0" w:space="0" w:color="auto"/>
            <w:right w:val="none" w:sz="0" w:space="0" w:color="auto"/>
          </w:divBdr>
        </w:div>
      </w:divsChild>
    </w:div>
    <w:div w:id="1599557760">
      <w:bodyDiv w:val="1"/>
      <w:marLeft w:val="0"/>
      <w:marRight w:val="0"/>
      <w:marTop w:val="0"/>
      <w:marBottom w:val="0"/>
      <w:divBdr>
        <w:top w:val="none" w:sz="0" w:space="0" w:color="auto"/>
        <w:left w:val="none" w:sz="0" w:space="0" w:color="auto"/>
        <w:bottom w:val="none" w:sz="0" w:space="0" w:color="auto"/>
        <w:right w:val="none" w:sz="0" w:space="0" w:color="auto"/>
      </w:divBdr>
    </w:div>
    <w:div w:id="1796366241">
      <w:bodyDiv w:val="1"/>
      <w:marLeft w:val="0"/>
      <w:marRight w:val="0"/>
      <w:marTop w:val="0"/>
      <w:marBottom w:val="0"/>
      <w:divBdr>
        <w:top w:val="none" w:sz="0" w:space="0" w:color="auto"/>
        <w:left w:val="none" w:sz="0" w:space="0" w:color="auto"/>
        <w:bottom w:val="none" w:sz="0" w:space="0" w:color="auto"/>
        <w:right w:val="none" w:sz="0" w:space="0" w:color="auto"/>
      </w:divBdr>
    </w:div>
    <w:div w:id="1846936146">
      <w:bodyDiv w:val="1"/>
      <w:marLeft w:val="0"/>
      <w:marRight w:val="0"/>
      <w:marTop w:val="0"/>
      <w:marBottom w:val="0"/>
      <w:divBdr>
        <w:top w:val="none" w:sz="0" w:space="0" w:color="auto"/>
        <w:left w:val="none" w:sz="0" w:space="0" w:color="auto"/>
        <w:bottom w:val="none" w:sz="0" w:space="0" w:color="auto"/>
        <w:right w:val="none" w:sz="0" w:space="0" w:color="auto"/>
      </w:divBdr>
    </w:div>
    <w:div w:id="1862695041">
      <w:bodyDiv w:val="1"/>
      <w:marLeft w:val="0"/>
      <w:marRight w:val="0"/>
      <w:marTop w:val="0"/>
      <w:marBottom w:val="0"/>
      <w:divBdr>
        <w:top w:val="none" w:sz="0" w:space="0" w:color="auto"/>
        <w:left w:val="none" w:sz="0" w:space="0" w:color="auto"/>
        <w:bottom w:val="none" w:sz="0" w:space="0" w:color="auto"/>
        <w:right w:val="none" w:sz="0" w:space="0" w:color="auto"/>
      </w:divBdr>
    </w:div>
    <w:div w:id="1878620870">
      <w:bodyDiv w:val="1"/>
      <w:marLeft w:val="0"/>
      <w:marRight w:val="0"/>
      <w:marTop w:val="0"/>
      <w:marBottom w:val="0"/>
      <w:divBdr>
        <w:top w:val="none" w:sz="0" w:space="0" w:color="auto"/>
        <w:left w:val="none" w:sz="0" w:space="0" w:color="auto"/>
        <w:bottom w:val="none" w:sz="0" w:space="0" w:color="auto"/>
        <w:right w:val="none" w:sz="0" w:space="0" w:color="auto"/>
      </w:divBdr>
    </w:div>
    <w:div w:id="2018803326">
      <w:bodyDiv w:val="1"/>
      <w:marLeft w:val="0"/>
      <w:marRight w:val="0"/>
      <w:marTop w:val="0"/>
      <w:marBottom w:val="0"/>
      <w:divBdr>
        <w:top w:val="none" w:sz="0" w:space="0" w:color="auto"/>
        <w:left w:val="none" w:sz="0" w:space="0" w:color="auto"/>
        <w:bottom w:val="none" w:sz="0" w:space="0" w:color="auto"/>
        <w:right w:val="none" w:sz="0" w:space="0" w:color="auto"/>
      </w:divBdr>
      <w:divsChild>
        <w:div w:id="62308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83DF-1C1B-4FD1-84DC-40A868EC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1560</Words>
  <Characters>9208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Srowasser</dc:creator>
  <cp:lastModifiedBy>Mgr. Kašpar Milan</cp:lastModifiedBy>
  <cp:revision>4</cp:revision>
  <cp:lastPrinted>2017-11-20T14:54:00Z</cp:lastPrinted>
  <dcterms:created xsi:type="dcterms:W3CDTF">2022-01-13T14:31:00Z</dcterms:created>
  <dcterms:modified xsi:type="dcterms:W3CDTF">2022-01-13T14:35:00Z</dcterms:modified>
</cp:coreProperties>
</file>