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9535" w14:textId="273608B4" w:rsidR="00906806" w:rsidRPr="00906806" w:rsidRDefault="00542D03" w:rsidP="00906806">
      <w:pPr>
        <w:spacing w:after="0" w:line="240" w:lineRule="auto"/>
        <w:ind w:left="567" w:hanging="567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Dodatek č. 1 k </w:t>
      </w:r>
      <w:r w:rsidR="00906806" w:rsidRPr="00906806">
        <w:rPr>
          <w:rFonts w:ascii="Arial Narrow" w:eastAsia="Calibri" w:hAnsi="Arial Narrow" w:cs="Times New Roman"/>
          <w:b/>
        </w:rPr>
        <w:t>RÁMCOV</w:t>
      </w:r>
      <w:r>
        <w:rPr>
          <w:rFonts w:ascii="Arial Narrow" w:eastAsia="Calibri" w:hAnsi="Arial Narrow" w:cs="Times New Roman"/>
          <w:b/>
        </w:rPr>
        <w:t>É</w:t>
      </w:r>
      <w:r w:rsidR="00906806" w:rsidRPr="00906806">
        <w:rPr>
          <w:rFonts w:ascii="Arial Narrow" w:eastAsia="Calibri" w:hAnsi="Arial Narrow" w:cs="Times New Roman"/>
          <w:b/>
        </w:rPr>
        <w:t xml:space="preserve"> SMLOUV</w:t>
      </w:r>
      <w:r>
        <w:rPr>
          <w:rFonts w:ascii="Arial Narrow" w:eastAsia="Calibri" w:hAnsi="Arial Narrow" w:cs="Times New Roman"/>
          <w:b/>
        </w:rPr>
        <w:t>Ě</w:t>
      </w:r>
      <w:r w:rsidR="00906806" w:rsidRPr="00906806">
        <w:rPr>
          <w:rFonts w:ascii="Arial Narrow" w:eastAsia="Calibri" w:hAnsi="Arial Narrow" w:cs="Times New Roman"/>
          <w:b/>
        </w:rPr>
        <w:t xml:space="preserve"> O OBCHODNÍ SPOLUPRÁCI</w:t>
      </w:r>
    </w:p>
    <w:p w14:paraId="140BC2F6" w14:textId="77777777" w:rsidR="00906806" w:rsidRPr="00906806" w:rsidRDefault="00906806" w:rsidP="00906806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06806">
        <w:rPr>
          <w:rFonts w:ascii="Arial Narrow" w:eastAsia="Calibri" w:hAnsi="Arial Narrow" w:cs="Times New Roman"/>
        </w:rPr>
        <w:t>uzavřená dle ustanovení § 1746 odst. 2 a § 2079 a násl. zákona č. 89/2012 Sb., občanského zákoníku v platném znění, níže uvedeného dne, měsíce a roku mezi</w:t>
      </w:r>
    </w:p>
    <w:p w14:paraId="22430D65" w14:textId="0819CD9D" w:rsid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60F1A81F" w14:textId="31CB8DEC" w:rsidR="00843C40" w:rsidRDefault="00843C40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69105659" w14:textId="77777777" w:rsidR="00843C40" w:rsidRPr="00906806" w:rsidRDefault="00843C40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27DB5BAC" w14:textId="77777777" w:rsidR="00FD045B" w:rsidRPr="009F0DB4" w:rsidRDefault="00FD045B" w:rsidP="00FD045B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b/>
        </w:rPr>
      </w:pPr>
      <w:r w:rsidRPr="009F0DB4">
        <w:rPr>
          <w:rFonts w:ascii="Arial Narrow" w:eastAsia="Calibri" w:hAnsi="Arial Narrow" w:cs="Times New Roman"/>
          <w:b/>
        </w:rPr>
        <w:t>Kupující: Oblastní nemocnice Mladá Boleslav, a.s., nemocnice Středočeského kraje</w:t>
      </w:r>
    </w:p>
    <w:p w14:paraId="255897B9" w14:textId="77777777" w:rsidR="00FD045B" w:rsidRPr="009F0DB4" w:rsidRDefault="00FD045B" w:rsidP="00FD045B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F0DB4">
        <w:rPr>
          <w:rFonts w:ascii="Arial Narrow" w:eastAsia="Calibri" w:hAnsi="Arial Narrow" w:cs="Times New Roman"/>
        </w:rPr>
        <w:t>se sídlem třída Václava Klementa 147, 293 01 Mladá Boleslav</w:t>
      </w:r>
    </w:p>
    <w:p w14:paraId="52C15D90" w14:textId="77777777" w:rsidR="00FD045B" w:rsidRPr="009F0DB4" w:rsidRDefault="00FD045B" w:rsidP="00FD045B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F0DB4">
        <w:rPr>
          <w:rFonts w:ascii="Arial Narrow" w:eastAsia="Calibri" w:hAnsi="Arial Narrow" w:cs="Times New Roman"/>
        </w:rPr>
        <w:t>IČ: 27256456, DIČ: CZ27256456</w:t>
      </w:r>
    </w:p>
    <w:p w14:paraId="5F2F307B" w14:textId="77777777" w:rsidR="00FD045B" w:rsidRPr="009F0DB4" w:rsidRDefault="00FD045B" w:rsidP="00FD045B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F0DB4">
        <w:rPr>
          <w:rFonts w:ascii="Arial Narrow" w:eastAsia="Calibri" w:hAnsi="Arial Narrow" w:cs="Times New Roman"/>
        </w:rPr>
        <w:t>společnost zapsaná v obchodním rejstříku vedeném Městským soudem v Praze, oddíl B, vložka 10019</w:t>
      </w:r>
    </w:p>
    <w:p w14:paraId="3063D05A" w14:textId="77777777" w:rsidR="00FD045B" w:rsidRPr="009F0DB4" w:rsidRDefault="00FD045B" w:rsidP="00FD045B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F0DB4">
        <w:rPr>
          <w:rFonts w:ascii="Arial Narrow" w:eastAsia="Calibri" w:hAnsi="Arial Narrow" w:cs="Times New Roman"/>
        </w:rPr>
        <w:t>zastoupená JUDr. Ladislavem Řípou, předsedou předs</w:t>
      </w:r>
      <w:r>
        <w:rPr>
          <w:rFonts w:ascii="Arial Narrow" w:eastAsia="Calibri" w:hAnsi="Arial Narrow" w:cs="Times New Roman"/>
        </w:rPr>
        <w:t>tavenstva a Mgr. Danielem Markem</w:t>
      </w:r>
      <w:r w:rsidRPr="009F0DB4">
        <w:rPr>
          <w:rFonts w:ascii="Arial Narrow" w:eastAsia="Calibri" w:hAnsi="Arial Narrow" w:cs="Times New Roman"/>
        </w:rPr>
        <w:t>, místopředsedou představenstva</w:t>
      </w:r>
    </w:p>
    <w:p w14:paraId="003CD53B" w14:textId="77777777" w:rsidR="00FD045B" w:rsidRPr="009F0DB4" w:rsidRDefault="00FD045B" w:rsidP="00FD045B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F0DB4">
        <w:rPr>
          <w:rFonts w:ascii="Arial Narrow" w:eastAsia="Calibri" w:hAnsi="Arial Narrow" w:cs="Times New Roman"/>
        </w:rPr>
        <w:t>bankovní spojení Komerční banka, a.s.</w:t>
      </w:r>
    </w:p>
    <w:p w14:paraId="38CCE551" w14:textId="77777777" w:rsidR="00FD045B" w:rsidRPr="009F0DB4" w:rsidRDefault="00FD045B" w:rsidP="00FD045B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F0DB4">
        <w:rPr>
          <w:rFonts w:ascii="Arial Narrow" w:eastAsia="Calibri" w:hAnsi="Arial Narrow" w:cs="Times New Roman"/>
        </w:rPr>
        <w:t>č. účtu 35-3525450227</w:t>
      </w:r>
    </w:p>
    <w:p w14:paraId="18659222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0BA3F0CE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06806">
        <w:rPr>
          <w:rFonts w:ascii="Arial Narrow" w:eastAsia="Calibri" w:hAnsi="Arial Narrow" w:cs="Times New Roman"/>
        </w:rPr>
        <w:t>(dále jen "Kupující")</w:t>
      </w:r>
    </w:p>
    <w:p w14:paraId="2B59C922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06806">
        <w:rPr>
          <w:rFonts w:ascii="Arial Narrow" w:eastAsia="Calibri" w:hAnsi="Arial Narrow" w:cs="Times New Roman"/>
        </w:rPr>
        <w:t>na straně jedné</w:t>
      </w:r>
    </w:p>
    <w:p w14:paraId="2E85DCF8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607AD1BC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06806">
        <w:rPr>
          <w:rFonts w:ascii="Arial Narrow" w:eastAsia="Calibri" w:hAnsi="Arial Narrow" w:cs="Times New Roman"/>
        </w:rPr>
        <w:t>a</w:t>
      </w:r>
    </w:p>
    <w:p w14:paraId="62CD099D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50302552" w14:textId="77777777" w:rsidR="00354F84" w:rsidRPr="00DB645A" w:rsidRDefault="00354F84" w:rsidP="00354F84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44426A">
        <w:rPr>
          <w:rFonts w:ascii="Arial Narrow" w:hAnsi="Arial Narrow"/>
          <w:b/>
        </w:rPr>
        <w:t>Prodávající:</w:t>
      </w:r>
      <w:r w:rsidRPr="0044426A">
        <w:rPr>
          <w:rFonts w:ascii="Arial Narrow" w:hAnsi="Arial Narrow"/>
        </w:rPr>
        <w:t xml:space="preserve"> </w:t>
      </w:r>
      <w:r w:rsidRPr="00AE4B90">
        <w:rPr>
          <w:rFonts w:ascii="Arial Narrow" w:hAnsi="Arial Narrow"/>
          <w:b/>
          <w:bCs/>
        </w:rPr>
        <w:t>PHARMOS, a.s.</w:t>
      </w:r>
      <w:r>
        <w:rPr>
          <w:rFonts w:ascii="Arial Narrow" w:hAnsi="Arial Narrow"/>
        </w:rPr>
        <w:t xml:space="preserve"> </w:t>
      </w:r>
    </w:p>
    <w:p w14:paraId="6214A52F" w14:textId="77777777" w:rsidR="00354F84" w:rsidRDefault="00354F84" w:rsidP="00354F84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sídlem: Těšínská 1349/296, 716 00 Ostrava - Radvanice </w:t>
      </w:r>
    </w:p>
    <w:p w14:paraId="4D11F994" w14:textId="55781CCD" w:rsidR="00354F84" w:rsidRPr="00DB645A" w:rsidRDefault="00354F84" w:rsidP="00354F84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DB645A">
        <w:rPr>
          <w:rFonts w:ascii="Arial Narrow" w:hAnsi="Arial Narrow"/>
        </w:rPr>
        <w:t>IČ</w:t>
      </w:r>
      <w:r w:rsidRPr="006B7DA0">
        <w:rPr>
          <w:rFonts w:ascii="Arial Narrow" w:hAnsi="Arial Narrow"/>
        </w:rPr>
        <w:t>:</w:t>
      </w:r>
      <w:r w:rsidRPr="006B7DA0">
        <w:rPr>
          <w:rFonts w:ascii="Arial Narrow" w:hAnsi="Arial Narrow"/>
          <w:sz w:val="24"/>
          <w:szCs w:val="24"/>
        </w:rPr>
        <w:t xml:space="preserve"> </w:t>
      </w:r>
      <w:r w:rsidRPr="006B7DA0">
        <w:rPr>
          <w:rFonts w:ascii="Arial Narrow" w:hAnsi="Arial Narrow"/>
        </w:rPr>
        <w:t>190 10 290</w:t>
      </w:r>
      <w:r w:rsidRPr="00DB645A">
        <w:rPr>
          <w:rFonts w:ascii="Arial Narrow" w:hAnsi="Arial Narrow"/>
        </w:rPr>
        <w:t xml:space="preserve">, DIČ: </w:t>
      </w:r>
      <w:r>
        <w:rPr>
          <w:rFonts w:ascii="Arial Narrow" w:hAnsi="Arial Narrow"/>
        </w:rPr>
        <w:t xml:space="preserve">CZ19010290 </w:t>
      </w:r>
    </w:p>
    <w:p w14:paraId="45A0861F" w14:textId="77777777" w:rsidR="00354F84" w:rsidRPr="00DB645A" w:rsidRDefault="00354F84" w:rsidP="00354F84">
      <w:pPr>
        <w:spacing w:after="0" w:line="240" w:lineRule="auto"/>
        <w:jc w:val="both"/>
        <w:rPr>
          <w:rFonts w:ascii="Arial Narrow" w:hAnsi="Arial Narrow"/>
        </w:rPr>
      </w:pPr>
      <w:r w:rsidRPr="00DB645A">
        <w:rPr>
          <w:rFonts w:ascii="Arial Narrow" w:hAnsi="Arial Narrow"/>
        </w:rPr>
        <w:t>Zapsaná v obchodním rejstříku vedeném</w:t>
      </w:r>
      <w:r>
        <w:rPr>
          <w:rFonts w:ascii="Arial Narrow" w:hAnsi="Arial Narrow"/>
        </w:rPr>
        <w:t xml:space="preserve"> U Krajského soudu v Ostravě</w:t>
      </w:r>
      <w:r w:rsidRPr="00DB645A">
        <w:rPr>
          <w:rFonts w:ascii="Arial Narrow" w:hAnsi="Arial Narrow"/>
        </w:rPr>
        <w:t>, oddíl</w:t>
      </w:r>
      <w:r>
        <w:rPr>
          <w:rFonts w:ascii="Arial Narrow" w:hAnsi="Arial Narrow"/>
        </w:rPr>
        <w:t xml:space="preserve"> B</w:t>
      </w:r>
      <w:r w:rsidRPr="00DB645A">
        <w:rPr>
          <w:rFonts w:ascii="Arial Narrow" w:hAnsi="Arial Narrow"/>
        </w:rPr>
        <w:t xml:space="preserve">, vložka </w:t>
      </w:r>
      <w:r>
        <w:rPr>
          <w:rFonts w:ascii="Arial Narrow" w:hAnsi="Arial Narrow"/>
        </w:rPr>
        <w:t xml:space="preserve">188 </w:t>
      </w:r>
    </w:p>
    <w:p w14:paraId="3A46278F" w14:textId="50047137" w:rsidR="00354F84" w:rsidRPr="00DB645A" w:rsidRDefault="00354F84" w:rsidP="00354F84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DB645A">
        <w:rPr>
          <w:rFonts w:ascii="Arial Narrow" w:hAnsi="Arial Narrow"/>
        </w:rPr>
        <w:t xml:space="preserve">Zastoupená </w:t>
      </w:r>
      <w:r>
        <w:rPr>
          <w:rFonts w:ascii="Arial Narrow" w:hAnsi="Arial Narrow"/>
        </w:rPr>
        <w:t xml:space="preserve">PharmDr. Jiřím Kortou, předsedou představenstva, Ing. </w:t>
      </w:r>
      <w:r w:rsidR="00542D03">
        <w:rPr>
          <w:rFonts w:ascii="Arial Narrow" w:hAnsi="Arial Narrow"/>
        </w:rPr>
        <w:t>Ivo Přibylem</w:t>
      </w:r>
      <w:r>
        <w:rPr>
          <w:rFonts w:ascii="Arial Narrow" w:hAnsi="Arial Narrow"/>
        </w:rPr>
        <w:t>, členem představenstva, Ing. Ondřejem Moravcem, členem představenstva</w:t>
      </w:r>
    </w:p>
    <w:p w14:paraId="306859B0" w14:textId="77777777" w:rsidR="00354F84" w:rsidRDefault="00354F84" w:rsidP="00354F84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DB645A">
        <w:rPr>
          <w:rFonts w:ascii="Arial Narrow" w:hAnsi="Arial Narrow"/>
        </w:rPr>
        <w:t xml:space="preserve">Bankovní spojení: </w:t>
      </w:r>
      <w:r>
        <w:rPr>
          <w:rFonts w:ascii="Arial Narrow" w:hAnsi="Arial Narrow"/>
        </w:rPr>
        <w:t>Komerční banka, č.ů.: 7712140257/0100</w:t>
      </w:r>
    </w:p>
    <w:p w14:paraId="5D476893" w14:textId="2586559F" w:rsidR="00906806" w:rsidRPr="00354F84" w:rsidRDefault="00354F84" w:rsidP="00354F84">
      <w:pPr>
        <w:spacing w:after="0" w:line="240" w:lineRule="auto"/>
        <w:ind w:left="567" w:hanging="567"/>
        <w:jc w:val="both"/>
        <w:rPr>
          <w:rFonts w:ascii="Arial Narrow" w:hAnsi="Arial Narrow"/>
          <w:highlight w:val="yellow"/>
        </w:rPr>
      </w:pPr>
      <w:r w:rsidRPr="003802F8">
        <w:rPr>
          <w:rFonts w:ascii="Arial Narrow" w:hAnsi="Arial Narrow"/>
        </w:rPr>
        <w:t xml:space="preserve">ID datové </w:t>
      </w:r>
      <w:r w:rsidRPr="006B7DA0">
        <w:rPr>
          <w:rFonts w:ascii="Arial Narrow" w:hAnsi="Arial Narrow"/>
        </w:rPr>
        <w:t>schránky:</w:t>
      </w:r>
      <w:r w:rsidRPr="006B7DA0">
        <w:rPr>
          <w:rFonts w:ascii="Arial Narrow" w:hAnsi="Arial Narrow"/>
          <w:sz w:val="24"/>
          <w:szCs w:val="24"/>
        </w:rPr>
        <w:t xml:space="preserve"> mfecgmh</w:t>
      </w:r>
    </w:p>
    <w:p w14:paraId="1783C3B2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b/>
        </w:rPr>
      </w:pPr>
    </w:p>
    <w:p w14:paraId="34F7338B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06806">
        <w:rPr>
          <w:rFonts w:ascii="Arial Narrow" w:eastAsia="Calibri" w:hAnsi="Arial Narrow" w:cs="Times New Roman"/>
        </w:rPr>
        <w:t>(dále jen "Prodávající")</w:t>
      </w:r>
    </w:p>
    <w:p w14:paraId="0A8137F6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06806">
        <w:rPr>
          <w:rFonts w:ascii="Arial Narrow" w:eastAsia="Calibri" w:hAnsi="Arial Narrow" w:cs="Times New Roman"/>
        </w:rPr>
        <w:t>na straně druhé</w:t>
      </w:r>
    </w:p>
    <w:p w14:paraId="1A4C9164" w14:textId="77777777" w:rsidR="00906806" w:rsidRP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06726593" w14:textId="60748A10" w:rsidR="00906806" w:rsidRDefault="0090680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  <w:r w:rsidRPr="00906806">
        <w:rPr>
          <w:rFonts w:ascii="Arial Narrow" w:eastAsia="Calibri" w:hAnsi="Arial Narrow" w:cs="Times New Roman"/>
        </w:rPr>
        <w:t>Prodávající a Kupující dále též označováni jako "strany smlouvy".</w:t>
      </w:r>
    </w:p>
    <w:p w14:paraId="71E17488" w14:textId="77777777" w:rsidR="00713552" w:rsidRDefault="00713552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1F983D75" w14:textId="28CFE3AB" w:rsidR="00542D03" w:rsidRDefault="00542D03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4A5DD610" w14:textId="77777777" w:rsidR="003F0C86" w:rsidRDefault="003F0C8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62EC96F7" w14:textId="77777777" w:rsidR="00843C40" w:rsidRDefault="00843C40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</w:rPr>
      </w:pPr>
    </w:p>
    <w:p w14:paraId="7C24C441" w14:textId="61F1FFA4" w:rsidR="00542D03" w:rsidRPr="00713552" w:rsidRDefault="00542D03" w:rsidP="00713552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b/>
          <w:bCs/>
        </w:rPr>
      </w:pPr>
    </w:p>
    <w:p w14:paraId="14F68D1D" w14:textId="0CC64D1F" w:rsidR="00713552" w:rsidRDefault="00A75AE2" w:rsidP="003F0C86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  <w:r w:rsidRPr="00A75AE2">
        <w:rPr>
          <w:rFonts w:ascii="Arial Narrow" w:eastAsia="Calibri" w:hAnsi="Arial Narrow" w:cs="Times New Roman"/>
        </w:rPr>
        <w:t xml:space="preserve">Strany smlouvy uzavírají následující Dodatek č. 1 ke Kupní smlouvě </w:t>
      </w:r>
      <w:r w:rsidR="00EB3956">
        <w:rPr>
          <w:rFonts w:ascii="Arial Narrow" w:eastAsia="Calibri" w:hAnsi="Arial Narrow" w:cs="Times New Roman"/>
        </w:rPr>
        <w:t xml:space="preserve">o obchodní spolupráci </w:t>
      </w:r>
      <w:r w:rsidR="00EB3956" w:rsidRPr="00542D03">
        <w:rPr>
          <w:rFonts w:ascii="Arial Narrow" w:eastAsia="Calibri" w:hAnsi="Arial Narrow" w:cs="Times New Roman"/>
        </w:rPr>
        <w:t xml:space="preserve">na dodávku humánních léčivých přípravků s názvem </w:t>
      </w:r>
      <w:r w:rsidR="00EB3956" w:rsidRPr="00906806">
        <w:rPr>
          <w:rFonts w:ascii="Arial Narrow" w:eastAsia="Calibri" w:hAnsi="Arial Narrow" w:cs="Times New Roman"/>
        </w:rPr>
        <w:t>Antiinfektiva – společné zadávání“ (dále jen jako „veřejná zakázka“)</w:t>
      </w:r>
      <w:r w:rsidR="00EB3956">
        <w:rPr>
          <w:rFonts w:ascii="Arial Narrow" w:eastAsia="Calibri" w:hAnsi="Arial Narrow" w:cs="Times New Roman"/>
        </w:rPr>
        <w:t xml:space="preserve"> </w:t>
      </w:r>
      <w:r w:rsidR="00EB3956" w:rsidRPr="003F0C86">
        <w:rPr>
          <w:rFonts w:ascii="Arial Narrow" w:eastAsia="Calibri" w:hAnsi="Arial Narrow" w:cs="Times New Roman"/>
        </w:rPr>
        <w:t xml:space="preserve">ze dne </w:t>
      </w:r>
      <w:r w:rsidR="003F0C86" w:rsidRPr="003F0C86">
        <w:rPr>
          <w:rFonts w:ascii="Arial Narrow" w:eastAsia="Calibri" w:hAnsi="Arial Narrow" w:cs="Times New Roman"/>
        </w:rPr>
        <w:t>1</w:t>
      </w:r>
      <w:r w:rsidR="00A521AE">
        <w:rPr>
          <w:rFonts w:ascii="Arial Narrow" w:eastAsia="Calibri" w:hAnsi="Arial Narrow" w:cs="Times New Roman"/>
        </w:rPr>
        <w:t>7</w:t>
      </w:r>
      <w:r w:rsidR="003F0C86" w:rsidRPr="003F0C86">
        <w:rPr>
          <w:rFonts w:ascii="Arial Narrow" w:eastAsia="Calibri" w:hAnsi="Arial Narrow" w:cs="Times New Roman"/>
        </w:rPr>
        <w:t xml:space="preserve">.5.2021. </w:t>
      </w:r>
      <w:r w:rsidR="00713552">
        <w:rPr>
          <w:rFonts w:ascii="Arial Narrow" w:eastAsia="Calibri" w:hAnsi="Arial Narrow" w:cs="Times New Roman"/>
        </w:rPr>
        <w:t xml:space="preserve">Tento </w:t>
      </w:r>
      <w:r w:rsidR="00713552" w:rsidRPr="00972FE0">
        <w:rPr>
          <w:rFonts w:ascii="Arial Narrow" w:eastAsia="Calibri" w:hAnsi="Arial Narrow" w:cs="Times New Roman"/>
        </w:rPr>
        <w:t>Dodatek se uzavírá</w:t>
      </w:r>
      <w:r w:rsidR="00713552">
        <w:rPr>
          <w:rFonts w:ascii="Arial Narrow" w:eastAsia="Calibri" w:hAnsi="Arial Narrow" w:cs="Times New Roman"/>
        </w:rPr>
        <w:t xml:space="preserve"> </w:t>
      </w:r>
      <w:r w:rsidR="00AE4B90">
        <w:rPr>
          <w:rFonts w:ascii="Arial Narrow" w:eastAsia="Calibri" w:hAnsi="Arial Narrow" w:cs="Times New Roman"/>
        </w:rPr>
        <w:t>podle</w:t>
      </w:r>
      <w:r w:rsidR="00713552">
        <w:rPr>
          <w:rFonts w:ascii="Arial Narrow" w:eastAsia="Calibri" w:hAnsi="Arial Narrow" w:cs="Times New Roman"/>
        </w:rPr>
        <w:t xml:space="preserve"> článku IV.</w:t>
      </w:r>
      <w:r w:rsidR="00713552" w:rsidRPr="00972FE0">
        <w:rPr>
          <w:rFonts w:ascii="Arial Narrow" w:eastAsia="Calibri" w:hAnsi="Arial Narrow" w:cs="Times New Roman"/>
        </w:rPr>
        <w:t xml:space="preserve"> odst.</w:t>
      </w:r>
      <w:r w:rsidR="00713552">
        <w:rPr>
          <w:rFonts w:ascii="Arial Narrow" w:eastAsia="Calibri" w:hAnsi="Arial Narrow" w:cs="Times New Roman"/>
        </w:rPr>
        <w:t xml:space="preserve">3 </w:t>
      </w:r>
      <w:r w:rsidR="00713552" w:rsidRPr="00972FE0">
        <w:rPr>
          <w:rFonts w:ascii="Arial Narrow" w:eastAsia="Calibri" w:hAnsi="Arial Narrow" w:cs="Times New Roman"/>
        </w:rPr>
        <w:t>smlouvy</w:t>
      </w:r>
      <w:r w:rsidR="00713552">
        <w:rPr>
          <w:rFonts w:ascii="Arial Narrow" w:eastAsia="Calibri" w:hAnsi="Arial Narrow" w:cs="Times New Roman"/>
        </w:rPr>
        <w:t>.</w:t>
      </w:r>
    </w:p>
    <w:p w14:paraId="734DD306" w14:textId="0BA585BE" w:rsidR="00713552" w:rsidRDefault="00713552" w:rsidP="00713552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</w:p>
    <w:p w14:paraId="6808878A" w14:textId="0CE9ED78" w:rsidR="00713552" w:rsidRDefault="00713552" w:rsidP="00713552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0547DD47" w14:textId="77777777" w:rsidR="003F0C86" w:rsidRDefault="003F0C86" w:rsidP="00713552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420721F" w14:textId="77777777" w:rsidR="00843C40" w:rsidRDefault="00843C40" w:rsidP="00713552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BD50B9A" w14:textId="629A9C8C" w:rsidR="00713552" w:rsidRPr="00713552" w:rsidRDefault="00713552" w:rsidP="007135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2989FDBB" w14:textId="13832284" w:rsidR="00542D03" w:rsidRDefault="00542D03" w:rsidP="00FF695B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  <w:r w:rsidRPr="00542D03">
        <w:rPr>
          <w:rFonts w:ascii="Arial Narrow" w:eastAsia="Calibri" w:hAnsi="Arial Narrow" w:cs="Times New Roman"/>
        </w:rPr>
        <w:t xml:space="preserve">V průběhu plnění Rámcové kupní smlouvy </w:t>
      </w:r>
      <w:r w:rsidR="00FF695B">
        <w:rPr>
          <w:rFonts w:ascii="Arial Narrow" w:eastAsia="Calibri" w:hAnsi="Arial Narrow" w:cs="Times New Roman"/>
        </w:rPr>
        <w:t xml:space="preserve">o obchodní spolupráci </w:t>
      </w:r>
      <w:r w:rsidRPr="00542D03">
        <w:rPr>
          <w:rFonts w:ascii="Arial Narrow" w:eastAsia="Calibri" w:hAnsi="Arial Narrow" w:cs="Times New Roman"/>
        </w:rPr>
        <w:t xml:space="preserve">na dodávku humánních léčivých přípravků s názvem </w:t>
      </w:r>
      <w:r w:rsidR="00FF695B" w:rsidRPr="00906806">
        <w:rPr>
          <w:rFonts w:ascii="Arial Narrow" w:eastAsia="Calibri" w:hAnsi="Arial Narrow" w:cs="Times New Roman"/>
        </w:rPr>
        <w:t>Antiinfektiva – společné zadávání</w:t>
      </w:r>
      <w:r w:rsidR="003F0C86">
        <w:rPr>
          <w:rFonts w:ascii="Arial Narrow" w:eastAsia="Calibri" w:hAnsi="Arial Narrow" w:cs="Times New Roman"/>
        </w:rPr>
        <w:t xml:space="preserve"> </w:t>
      </w:r>
      <w:r w:rsidRPr="00542D03">
        <w:rPr>
          <w:rFonts w:ascii="Arial Narrow" w:eastAsia="Calibri" w:hAnsi="Arial Narrow" w:cs="Times New Roman"/>
        </w:rPr>
        <w:t>došlo k</w:t>
      </w:r>
      <w:r w:rsidR="00713552">
        <w:rPr>
          <w:rFonts w:ascii="Arial Narrow" w:eastAsia="Calibri" w:hAnsi="Arial Narrow" w:cs="Times New Roman"/>
        </w:rPr>
        <w:t xml:space="preserve"> navýšení</w:t>
      </w:r>
      <w:r w:rsidR="00C950DF" w:rsidRPr="00C950DF">
        <w:rPr>
          <w:rFonts w:ascii="Arial Narrow" w:eastAsia="Calibri" w:hAnsi="Arial Narrow" w:cs="Times New Roman"/>
        </w:rPr>
        <w:t xml:space="preserve"> výrobní ceny</w:t>
      </w:r>
      <w:r w:rsidR="00A75AE2">
        <w:rPr>
          <w:rFonts w:ascii="Arial Narrow" w:eastAsia="Calibri" w:hAnsi="Arial Narrow" w:cs="Times New Roman"/>
        </w:rPr>
        <w:t xml:space="preserve">, schválené </w:t>
      </w:r>
      <w:r w:rsidR="00C950DF" w:rsidRPr="00C950DF">
        <w:rPr>
          <w:rFonts w:ascii="Arial Narrow" w:eastAsia="Calibri" w:hAnsi="Arial Narrow" w:cs="Times New Roman"/>
        </w:rPr>
        <w:t>SUKLem u přípravku sukl 172774 Aciclovir Olikla 250mg inf.plv.sol.5x250mg</w:t>
      </w:r>
      <w:r w:rsidR="00EB3956">
        <w:rPr>
          <w:rFonts w:ascii="Arial Narrow" w:eastAsia="Calibri" w:hAnsi="Arial Narrow" w:cs="Times New Roman"/>
        </w:rPr>
        <w:t>.</w:t>
      </w:r>
    </w:p>
    <w:p w14:paraId="2C469767" w14:textId="0BC6CD3B" w:rsidR="00542D03" w:rsidRDefault="00542D03" w:rsidP="00AE4B90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4BC0C39" w14:textId="1D2DE4F7" w:rsidR="00843C40" w:rsidRDefault="00843C40" w:rsidP="00AE4B90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4B58DAF" w14:textId="77777777" w:rsidR="00843C40" w:rsidRPr="00906806" w:rsidRDefault="00843C40" w:rsidP="00AE4B90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DAF6D60" w14:textId="6E4D1684" w:rsidR="00906806" w:rsidRPr="00C950DF" w:rsidRDefault="00906806" w:rsidP="00C950DF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7E03E5D2" w14:textId="44091DA8" w:rsidR="00906806" w:rsidRDefault="00C950DF" w:rsidP="00C950DF">
      <w:pPr>
        <w:spacing w:after="0" w:line="240" w:lineRule="auto"/>
        <w:ind w:left="567" w:hanging="567"/>
        <w:jc w:val="center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lastRenderedPageBreak/>
        <w:t>II</w:t>
      </w:r>
      <w:r w:rsidR="00843C40">
        <w:rPr>
          <w:rFonts w:ascii="Arial Narrow" w:eastAsia="Calibri" w:hAnsi="Arial Narrow" w:cs="Times New Roman"/>
          <w:b/>
          <w:bCs/>
        </w:rPr>
        <w:t>I</w:t>
      </w:r>
      <w:r>
        <w:rPr>
          <w:rFonts w:ascii="Arial Narrow" w:eastAsia="Calibri" w:hAnsi="Arial Narrow" w:cs="Times New Roman"/>
          <w:b/>
          <w:bCs/>
        </w:rPr>
        <w:t>.</w:t>
      </w:r>
    </w:p>
    <w:p w14:paraId="3D241659" w14:textId="2C7A3045" w:rsidR="00972FE0" w:rsidRDefault="00972FE0" w:rsidP="00972FE0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</w:p>
    <w:p w14:paraId="1FDD7BF3" w14:textId="77777777" w:rsidR="002074DC" w:rsidRPr="00EB3956" w:rsidRDefault="002074DC" w:rsidP="002074DC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  <w:r w:rsidRPr="00EB3956">
        <w:rPr>
          <w:rFonts w:ascii="Arial Narrow" w:eastAsia="Calibri" w:hAnsi="Arial Narrow" w:cs="Times New Roman"/>
        </w:rPr>
        <w:t>Tímto dodatkem se mění příloha č. 1 – Seznam zboží s jednotkovými cenami.</w:t>
      </w:r>
    </w:p>
    <w:p w14:paraId="461F5D79" w14:textId="6ACCBC53" w:rsidR="00972FE0" w:rsidRDefault="00972FE0" w:rsidP="002074DC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  <w:r w:rsidRPr="00713552">
        <w:rPr>
          <w:rFonts w:ascii="Arial Narrow" w:eastAsia="Calibri" w:hAnsi="Arial Narrow" w:cs="Times New Roman"/>
        </w:rPr>
        <w:t xml:space="preserve">Ostatní obchodní podmínky zůstávají stejné a řídí se podepsanou Rámcovou </w:t>
      </w:r>
      <w:r w:rsidR="00AE4B90" w:rsidRPr="00542D03">
        <w:rPr>
          <w:rFonts w:ascii="Arial Narrow" w:eastAsia="Calibri" w:hAnsi="Arial Narrow" w:cs="Times New Roman"/>
        </w:rPr>
        <w:t>kupní smlouv</w:t>
      </w:r>
      <w:r w:rsidR="00927C41">
        <w:rPr>
          <w:rFonts w:ascii="Arial Narrow" w:eastAsia="Calibri" w:hAnsi="Arial Narrow" w:cs="Times New Roman"/>
        </w:rPr>
        <w:t>ou</w:t>
      </w:r>
      <w:r w:rsidR="00AE4B90" w:rsidRPr="00542D03">
        <w:rPr>
          <w:rFonts w:ascii="Arial Narrow" w:eastAsia="Calibri" w:hAnsi="Arial Narrow" w:cs="Times New Roman"/>
        </w:rPr>
        <w:t xml:space="preserve"> </w:t>
      </w:r>
      <w:r w:rsidR="00AE4B90">
        <w:rPr>
          <w:rFonts w:ascii="Arial Narrow" w:eastAsia="Calibri" w:hAnsi="Arial Narrow" w:cs="Times New Roman"/>
        </w:rPr>
        <w:t>o obchodní</w:t>
      </w:r>
      <w:r w:rsidR="002074DC">
        <w:rPr>
          <w:rFonts w:ascii="Arial Narrow" w:eastAsia="Calibri" w:hAnsi="Arial Narrow" w:cs="Times New Roman"/>
        </w:rPr>
        <w:t xml:space="preserve"> </w:t>
      </w:r>
      <w:r w:rsidR="00AE4B90">
        <w:rPr>
          <w:rFonts w:ascii="Arial Narrow" w:eastAsia="Calibri" w:hAnsi="Arial Narrow" w:cs="Times New Roman"/>
        </w:rPr>
        <w:t>spolupráci.</w:t>
      </w:r>
    </w:p>
    <w:p w14:paraId="79ADE906" w14:textId="5B4B2C2A" w:rsidR="00AE4B90" w:rsidRDefault="000A1093" w:rsidP="003F0C86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  <w:r w:rsidRPr="003F0C86">
        <w:rPr>
          <w:rFonts w:ascii="Arial Narrow" w:eastAsia="Calibri" w:hAnsi="Arial Narrow" w:cs="Times New Roman"/>
        </w:rPr>
        <w:t>D</w:t>
      </w:r>
      <w:r w:rsidR="00AE4B90" w:rsidRPr="003F0C86">
        <w:rPr>
          <w:rFonts w:ascii="Arial Narrow" w:eastAsia="Calibri" w:hAnsi="Arial Narrow" w:cs="Times New Roman"/>
        </w:rPr>
        <w:t>odatek se uzavírá elektronicky</w:t>
      </w:r>
      <w:r w:rsidRPr="003F0C86">
        <w:rPr>
          <w:rFonts w:ascii="Arial Narrow" w:eastAsia="Calibri" w:hAnsi="Arial Narrow" w:cs="Times New Roman"/>
        </w:rPr>
        <w:t xml:space="preserve">. </w:t>
      </w:r>
    </w:p>
    <w:p w14:paraId="6DEA39BF" w14:textId="4DB64335" w:rsidR="00A4366B" w:rsidRDefault="00A4366B" w:rsidP="003F0C86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</w:p>
    <w:p w14:paraId="643D149B" w14:textId="77777777" w:rsidR="00A4366B" w:rsidRPr="003F0C86" w:rsidRDefault="00A4366B" w:rsidP="003F0C86">
      <w:pPr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</w:p>
    <w:p w14:paraId="1804E890" w14:textId="77777777" w:rsidR="00843C40" w:rsidRPr="000A1093" w:rsidRDefault="00843C40" w:rsidP="000A1093">
      <w:pPr>
        <w:suppressAutoHyphens/>
        <w:spacing w:after="0" w:line="240" w:lineRule="auto"/>
        <w:ind w:left="1080"/>
        <w:jc w:val="both"/>
        <w:rPr>
          <w:b/>
          <w:bCs/>
        </w:rPr>
      </w:pPr>
    </w:p>
    <w:p w14:paraId="7F3064A1" w14:textId="77777777" w:rsidR="00927C41" w:rsidRPr="002F4012" w:rsidRDefault="00927C41" w:rsidP="00927C41">
      <w:pPr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cs-CZ"/>
        </w:rPr>
      </w:pPr>
      <w:r w:rsidRPr="002F4012">
        <w:rPr>
          <w:rFonts w:ascii="Arial Narrow" w:eastAsia="Times New Roman" w:hAnsi="Arial Narrow" w:cs="Times New Roman"/>
          <w:lang w:eastAsia="cs-CZ"/>
        </w:rPr>
        <w:t>Nedílnou součástí Dodatku č. 1 je příloha č.</w:t>
      </w:r>
      <w:r w:rsidRPr="002F4012">
        <w:rPr>
          <w:rFonts w:ascii="Arial Narrow" w:eastAsia="Calibri" w:hAnsi="Arial Narrow" w:cs="Times New Roman"/>
        </w:rPr>
        <w:t xml:space="preserve"> 1 - Specifikace Zboží a ceník</w:t>
      </w:r>
      <w:r w:rsidRPr="002F4012">
        <w:rPr>
          <w:rFonts w:ascii="Arial Narrow" w:eastAsia="Times New Roman" w:hAnsi="Arial Narrow" w:cs="Times New Roman"/>
          <w:lang w:eastAsia="cs-CZ"/>
        </w:rPr>
        <w:t xml:space="preserve">: </w:t>
      </w:r>
    </w:p>
    <w:p w14:paraId="418BB03E" w14:textId="77777777" w:rsidR="00EB3956" w:rsidRPr="00906806" w:rsidRDefault="00EB3956" w:rsidP="00EB3956">
      <w:pPr>
        <w:suppressAutoHyphens/>
        <w:spacing w:after="0" w:line="240" w:lineRule="auto"/>
        <w:jc w:val="both"/>
        <w:rPr>
          <w:rFonts w:ascii="Arial Narrow" w:eastAsia="SimSun" w:hAnsi="Arial Narrow" w:cs="Arial"/>
        </w:rPr>
      </w:pPr>
    </w:p>
    <w:p w14:paraId="4B5FC426" w14:textId="77777777" w:rsidR="00A75AE2" w:rsidRDefault="00A75AE2" w:rsidP="00A75AE2">
      <w:pPr>
        <w:jc w:val="both"/>
      </w:pPr>
    </w:p>
    <w:p w14:paraId="33F4B980" w14:textId="26DD760D" w:rsidR="00A75AE2" w:rsidRPr="001E5F47" w:rsidRDefault="00A75AE2" w:rsidP="00FD045B">
      <w:pPr>
        <w:rPr>
          <w:b/>
        </w:rPr>
      </w:pPr>
    </w:p>
    <w:p w14:paraId="5828064D" w14:textId="42EFE465" w:rsidR="00906806" w:rsidRPr="00843C40" w:rsidRDefault="00906806" w:rsidP="00843C40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1286A36C" w14:textId="77777777" w:rsidR="00906806" w:rsidRPr="00906806" w:rsidRDefault="00906806" w:rsidP="00906806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00D7C22C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  <w:r>
        <w:rPr>
          <w:rFonts w:ascii="Arial Narrow" w:eastAsia="SimSun" w:hAnsi="Arial Narrow" w:cs="Arial"/>
        </w:rPr>
        <w:t>V Mladé Boleslavi,</w:t>
      </w:r>
      <w:r>
        <w:rPr>
          <w:rFonts w:ascii="Arial Narrow" w:eastAsia="SimSun" w:hAnsi="Arial Narrow" w:cs="Arial"/>
        </w:rPr>
        <w:tab/>
      </w:r>
      <w:r>
        <w:rPr>
          <w:rFonts w:ascii="Arial Narrow" w:eastAsia="SimSun" w:hAnsi="Arial Narrow" w:cs="Arial"/>
        </w:rPr>
        <w:tab/>
      </w:r>
      <w:r>
        <w:rPr>
          <w:rFonts w:ascii="Arial Narrow" w:eastAsia="SimSun" w:hAnsi="Arial Narrow" w:cs="Arial"/>
        </w:rPr>
        <w:tab/>
      </w:r>
      <w:r>
        <w:rPr>
          <w:rFonts w:ascii="Arial Narrow" w:eastAsia="SimSun" w:hAnsi="Arial Narrow" w:cs="Arial"/>
        </w:rPr>
        <w:tab/>
      </w:r>
      <w:r>
        <w:rPr>
          <w:rFonts w:ascii="Arial Narrow" w:eastAsia="SimSun" w:hAnsi="Arial Narrow" w:cs="Arial"/>
        </w:rPr>
        <w:tab/>
        <w:t>V Ostravě,</w:t>
      </w:r>
    </w:p>
    <w:p w14:paraId="7040C96E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007C6AB1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  <w:r w:rsidRPr="00906806">
        <w:rPr>
          <w:rFonts w:ascii="Arial Narrow" w:eastAsia="SimSun" w:hAnsi="Arial Narrow" w:cs="Arial"/>
        </w:rPr>
        <w:t>Kupující:</w:t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  <w:t>Prodávající:</w:t>
      </w:r>
    </w:p>
    <w:p w14:paraId="4015AC57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1A816D9C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7256BD1B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04A1A0EF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47A7A87F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  <w:r w:rsidRPr="00906806">
        <w:rPr>
          <w:rFonts w:ascii="Arial Narrow" w:eastAsia="SimSun" w:hAnsi="Arial Narrow" w:cs="Arial"/>
        </w:rPr>
        <w:t>….................................................................</w:t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  <w:t>…............................................................</w:t>
      </w:r>
    </w:p>
    <w:p w14:paraId="05F7E868" w14:textId="77777777" w:rsidR="00FD045B" w:rsidRPr="00DB3AA6" w:rsidRDefault="00FD045B" w:rsidP="00FD045B">
      <w:pPr>
        <w:suppressAutoHyphens/>
        <w:spacing w:after="0" w:line="240" w:lineRule="auto"/>
        <w:rPr>
          <w:rFonts w:ascii="Arial Narrow" w:eastAsia="SimSun" w:hAnsi="Arial Narrow" w:cs="Calibri"/>
          <w:b/>
        </w:rPr>
      </w:pPr>
      <w:r>
        <w:rPr>
          <w:rFonts w:ascii="Arial Narrow" w:eastAsia="SimSun" w:hAnsi="Arial Narrow" w:cs="Calibri"/>
          <w:b/>
        </w:rPr>
        <w:t>JUDr. Ladislav Řípa</w:t>
      </w:r>
      <w:r>
        <w:rPr>
          <w:rFonts w:ascii="Arial Narrow" w:eastAsia="SimSun" w:hAnsi="Arial Narrow" w:cs="Calibri"/>
          <w:b/>
        </w:rPr>
        <w:tab/>
      </w:r>
      <w:r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  <w:b/>
        </w:rPr>
        <w:t>Ing. Ondřej Moravec</w:t>
      </w:r>
    </w:p>
    <w:p w14:paraId="129B9036" w14:textId="77777777" w:rsidR="00FD045B" w:rsidRDefault="00FD045B" w:rsidP="00FD045B">
      <w:pPr>
        <w:suppressAutoHyphens/>
        <w:spacing w:after="0" w:line="240" w:lineRule="auto"/>
        <w:rPr>
          <w:rFonts w:ascii="Arial Narrow" w:eastAsia="SimSun" w:hAnsi="Arial Narrow" w:cs="Calibri"/>
        </w:rPr>
      </w:pPr>
      <w:r>
        <w:rPr>
          <w:rFonts w:ascii="Arial Narrow" w:eastAsia="SimSun" w:hAnsi="Arial Narrow" w:cs="Calibri"/>
        </w:rPr>
        <w:t>předseda představenstva</w:t>
      </w:r>
      <w:r w:rsidRPr="00906806"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</w:rPr>
        <w:tab/>
      </w:r>
      <w:r w:rsidRPr="00906806">
        <w:rPr>
          <w:rFonts w:ascii="Arial Narrow" w:eastAsia="SimSun" w:hAnsi="Arial Narrow" w:cs="Calibri"/>
        </w:rPr>
        <w:tab/>
      </w:r>
      <w:r w:rsidRPr="00906806"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</w:rPr>
        <w:t>člen představenstva</w:t>
      </w:r>
    </w:p>
    <w:p w14:paraId="74F82475" w14:textId="77777777" w:rsidR="00FD045B" w:rsidRPr="00DF5569" w:rsidRDefault="00FD045B" w:rsidP="00FD045B">
      <w:pPr>
        <w:suppressAutoHyphens/>
        <w:spacing w:after="0" w:line="240" w:lineRule="auto"/>
        <w:rPr>
          <w:rFonts w:ascii="Arial Narrow" w:eastAsia="SimSun" w:hAnsi="Arial Narrow" w:cs="Calibri"/>
        </w:rPr>
      </w:pPr>
      <w:r>
        <w:rPr>
          <w:rFonts w:ascii="Arial Narrow" w:eastAsia="SimSun" w:hAnsi="Arial Narrow" w:cs="Calibri"/>
        </w:rPr>
        <w:t>Oblastní nemocnice Mladá Boleslav</w:t>
      </w:r>
      <w:r w:rsidRPr="00DF5569">
        <w:rPr>
          <w:rFonts w:ascii="Arial Narrow" w:eastAsia="SimSun" w:hAnsi="Arial Narrow" w:cs="Calibri"/>
        </w:rPr>
        <w:t>, a.s.</w:t>
      </w:r>
      <w:r w:rsidRPr="00DF5569">
        <w:rPr>
          <w:rFonts w:ascii="Arial Narrow" w:eastAsia="SimSun" w:hAnsi="Arial Narrow" w:cs="Calibri"/>
        </w:rPr>
        <w:tab/>
      </w:r>
      <w:r w:rsidRPr="00DF5569">
        <w:rPr>
          <w:rFonts w:ascii="Arial Narrow" w:eastAsia="SimSun" w:hAnsi="Arial Narrow" w:cs="Calibri"/>
        </w:rPr>
        <w:tab/>
      </w:r>
      <w:r>
        <w:rPr>
          <w:rFonts w:ascii="Arial Narrow" w:eastAsia="SimSun" w:hAnsi="Arial Narrow" w:cs="Calibri"/>
        </w:rPr>
        <w:tab/>
        <w:t>PHARMOS, a.s.</w:t>
      </w:r>
    </w:p>
    <w:p w14:paraId="6E9B8939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Calibri"/>
        </w:rPr>
      </w:pPr>
      <w:r w:rsidRPr="00DF5569">
        <w:rPr>
          <w:rFonts w:ascii="Arial Narrow" w:eastAsia="SimSun" w:hAnsi="Arial Narrow" w:cs="Calibri"/>
        </w:rPr>
        <w:t>nemocnice Středočeského kraje</w:t>
      </w:r>
    </w:p>
    <w:p w14:paraId="5FEC3F20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053E8C5D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4B9B882D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28C40FA0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04982879" w14:textId="77777777" w:rsidR="00FD045B" w:rsidRPr="00906806" w:rsidRDefault="00FD045B" w:rsidP="00FD045B">
      <w:pPr>
        <w:suppressAutoHyphens/>
        <w:spacing w:after="0" w:line="240" w:lineRule="auto"/>
        <w:rPr>
          <w:rFonts w:ascii="Arial Narrow" w:eastAsia="SimSun" w:hAnsi="Arial Narrow" w:cs="Arial"/>
        </w:rPr>
      </w:pPr>
    </w:p>
    <w:p w14:paraId="5C555809" w14:textId="77777777" w:rsidR="00FD045B" w:rsidRPr="00906806" w:rsidRDefault="00FD045B" w:rsidP="00FD045B">
      <w:pPr>
        <w:suppressAutoHyphens/>
        <w:spacing w:after="0" w:line="240" w:lineRule="auto"/>
        <w:jc w:val="both"/>
        <w:rPr>
          <w:rFonts w:ascii="Arial Narrow" w:eastAsia="SimSun" w:hAnsi="Arial Narrow" w:cs="Arial"/>
        </w:rPr>
      </w:pPr>
      <w:r w:rsidRPr="00906806">
        <w:rPr>
          <w:rFonts w:ascii="Arial Narrow" w:eastAsia="SimSun" w:hAnsi="Arial Narrow" w:cs="Arial"/>
        </w:rPr>
        <w:t>….................................................................</w:t>
      </w:r>
      <w:r w:rsidRPr="00906806">
        <w:rPr>
          <w:rFonts w:ascii="Arial Narrow" w:eastAsia="SimSun" w:hAnsi="Arial Narrow" w:cs="Arial"/>
        </w:rPr>
        <w:tab/>
      </w:r>
      <w:r w:rsidRPr="00906806">
        <w:rPr>
          <w:rFonts w:ascii="Arial Narrow" w:eastAsia="SimSun" w:hAnsi="Arial Narrow" w:cs="Arial"/>
        </w:rPr>
        <w:tab/>
      </w:r>
      <w:r>
        <w:rPr>
          <w:rFonts w:ascii="Arial Narrow" w:eastAsia="SimSun" w:hAnsi="Arial Narrow" w:cs="Arial"/>
        </w:rPr>
        <w:tab/>
        <w:t>……………………………………………..</w:t>
      </w:r>
    </w:p>
    <w:p w14:paraId="511F464F" w14:textId="77777777" w:rsidR="00FD045B" w:rsidRPr="00A66474" w:rsidRDefault="00FD045B" w:rsidP="00FD045B">
      <w:pPr>
        <w:spacing w:after="0" w:line="240" w:lineRule="auto"/>
        <w:ind w:left="567" w:hanging="567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Mgr. Daniel Marek</w:t>
      </w:r>
      <w:r>
        <w:rPr>
          <w:rFonts w:ascii="Arial Narrow" w:eastAsia="Calibri" w:hAnsi="Arial Narrow" w:cs="Times New Roman"/>
          <w:b/>
        </w:rPr>
        <w:tab/>
      </w:r>
      <w:r>
        <w:rPr>
          <w:rFonts w:ascii="Arial Narrow" w:eastAsia="Calibri" w:hAnsi="Arial Narrow" w:cs="Times New Roman"/>
          <w:b/>
        </w:rPr>
        <w:tab/>
      </w:r>
      <w:r>
        <w:rPr>
          <w:rFonts w:ascii="Arial Narrow" w:eastAsia="Calibri" w:hAnsi="Arial Narrow" w:cs="Times New Roman"/>
          <w:b/>
        </w:rPr>
        <w:tab/>
      </w:r>
      <w:r>
        <w:rPr>
          <w:rFonts w:ascii="Arial Narrow" w:eastAsia="Calibri" w:hAnsi="Arial Narrow" w:cs="Times New Roman"/>
          <w:b/>
        </w:rPr>
        <w:tab/>
      </w:r>
      <w:r>
        <w:rPr>
          <w:rFonts w:ascii="Arial Narrow" w:eastAsia="Calibri" w:hAnsi="Arial Narrow" w:cs="Times New Roman"/>
          <w:b/>
        </w:rPr>
        <w:tab/>
        <w:t>Ing. Ivo Přibyl</w:t>
      </w:r>
    </w:p>
    <w:p w14:paraId="37D913E6" w14:textId="77777777" w:rsidR="00FD045B" w:rsidRPr="00DF5569" w:rsidRDefault="00FD045B" w:rsidP="00FD045B">
      <w:pPr>
        <w:spacing w:after="0" w:line="240" w:lineRule="auto"/>
        <w:ind w:left="567" w:hanging="567"/>
        <w:rPr>
          <w:rFonts w:ascii="Arial Narrow" w:eastAsia="Calibri" w:hAnsi="Arial Narrow" w:cs="Times New Roman"/>
        </w:rPr>
      </w:pPr>
      <w:r w:rsidRPr="00DF5569">
        <w:rPr>
          <w:rFonts w:ascii="Arial Narrow" w:eastAsia="Calibri" w:hAnsi="Arial Narrow" w:cs="Times New Roman"/>
        </w:rPr>
        <w:t>místopředseda představenstva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člen představenstva</w:t>
      </w:r>
    </w:p>
    <w:p w14:paraId="1DDD382C" w14:textId="77777777" w:rsidR="00FD045B" w:rsidRPr="00DF5569" w:rsidRDefault="00FD045B" w:rsidP="00FD045B">
      <w:pPr>
        <w:spacing w:after="0" w:line="240" w:lineRule="auto"/>
        <w:ind w:left="567" w:hanging="567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Oblastní nemocnice Mladá Boleslav</w:t>
      </w:r>
      <w:r w:rsidRPr="00DF5569">
        <w:rPr>
          <w:rFonts w:ascii="Arial Narrow" w:eastAsia="Calibri" w:hAnsi="Arial Narrow" w:cs="Times New Roman"/>
        </w:rPr>
        <w:t>, a.s.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PHARMOS, a.s.</w:t>
      </w:r>
    </w:p>
    <w:p w14:paraId="4AC0ACC0" w14:textId="77777777" w:rsidR="00FD045B" w:rsidRPr="00906806" w:rsidRDefault="00FD045B" w:rsidP="00FD045B">
      <w:pPr>
        <w:spacing w:after="0" w:line="240" w:lineRule="auto"/>
        <w:ind w:left="567" w:hanging="567"/>
        <w:rPr>
          <w:rFonts w:ascii="Arial Narrow" w:eastAsia="Calibri" w:hAnsi="Arial Narrow" w:cs="Times New Roman"/>
        </w:rPr>
      </w:pPr>
      <w:r w:rsidRPr="00DF5569">
        <w:rPr>
          <w:rFonts w:ascii="Arial Narrow" w:eastAsia="Calibri" w:hAnsi="Arial Narrow" w:cs="Times New Roman"/>
        </w:rPr>
        <w:t>nemocnice Středočeského kraje</w:t>
      </w:r>
    </w:p>
    <w:p w14:paraId="5CB02780" w14:textId="77777777" w:rsidR="00FD045B" w:rsidRDefault="00FD045B" w:rsidP="00FD045B"/>
    <w:p w14:paraId="0603D5E2" w14:textId="77777777" w:rsidR="00906806" w:rsidRDefault="00906806"/>
    <w:p w14:paraId="67767DE8" w14:textId="77777777" w:rsidR="00906806" w:rsidRDefault="00906806"/>
    <w:p w14:paraId="47C91701" w14:textId="77777777" w:rsidR="00906806" w:rsidRDefault="00906806"/>
    <w:p w14:paraId="08846685" w14:textId="77777777" w:rsidR="00906806" w:rsidRDefault="00906806"/>
    <w:p w14:paraId="1E73B8DF" w14:textId="77777777" w:rsidR="00906806" w:rsidRDefault="00906806">
      <w:pPr>
        <w:sectPr w:rsidR="009068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880B2B" w14:textId="77777777" w:rsidR="00906806" w:rsidRPr="00906806" w:rsidRDefault="00906806" w:rsidP="00906806">
      <w:pPr>
        <w:spacing w:after="0" w:line="240" w:lineRule="auto"/>
        <w:ind w:left="567" w:hanging="567"/>
        <w:jc w:val="right"/>
        <w:rPr>
          <w:rFonts w:ascii="Arial Narrow" w:eastAsia="Calibri" w:hAnsi="Arial Narrow" w:cs="Times New Roman"/>
          <w:sz w:val="16"/>
          <w:szCs w:val="16"/>
        </w:rPr>
      </w:pPr>
      <w:r w:rsidRPr="00906806">
        <w:rPr>
          <w:rFonts w:ascii="Arial Narrow" w:eastAsia="Calibri" w:hAnsi="Arial Narrow" w:cs="Times New Roman"/>
          <w:sz w:val="16"/>
          <w:szCs w:val="16"/>
        </w:rPr>
        <w:lastRenderedPageBreak/>
        <w:t>příloha č. 1</w:t>
      </w:r>
    </w:p>
    <w:p w14:paraId="76214763" w14:textId="4931605B" w:rsidR="00906806" w:rsidRPr="00906806" w:rsidRDefault="002A5126" w:rsidP="00906806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b/>
          <w:highlight w:val="yellow"/>
        </w:rPr>
      </w:pPr>
      <w:r>
        <w:rPr>
          <w:rFonts w:ascii="Arial Narrow" w:eastAsia="Calibri" w:hAnsi="Arial Narrow" w:cs="Times New Roman"/>
          <w:b/>
        </w:rPr>
        <w:t xml:space="preserve">Příloha č. 1 - </w:t>
      </w:r>
      <w:r w:rsidR="00906806" w:rsidRPr="00906806">
        <w:rPr>
          <w:rFonts w:ascii="Arial Narrow" w:eastAsia="Calibri" w:hAnsi="Arial Narrow" w:cs="Times New Roman"/>
          <w:b/>
        </w:rPr>
        <w:t>Specifikace Zboží a ceník</w:t>
      </w:r>
    </w:p>
    <w:p w14:paraId="13AC2326" w14:textId="1B65BE77" w:rsidR="00906806" w:rsidRDefault="00906806"/>
    <w:p w14:paraId="2948A975" w14:textId="6399B941" w:rsidR="003F0C86" w:rsidRDefault="003F0C86"/>
    <w:tbl>
      <w:tblPr>
        <w:tblW w:w="14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37"/>
        <w:gridCol w:w="1096"/>
        <w:gridCol w:w="809"/>
        <w:gridCol w:w="1796"/>
        <w:gridCol w:w="1306"/>
        <w:gridCol w:w="4302"/>
        <w:gridCol w:w="1743"/>
        <w:gridCol w:w="23"/>
        <w:gridCol w:w="1699"/>
        <w:gridCol w:w="23"/>
      </w:tblGrid>
      <w:tr w:rsidR="00FD045B" w:rsidRPr="00FD045B" w14:paraId="6CB6BCE6" w14:textId="77777777" w:rsidTr="00FD045B">
        <w:trPr>
          <w:trHeight w:val="1365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8038DE4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část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B674382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ATC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395D0B5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účinná látka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5747A9B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síla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09077C2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forma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14F1317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6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19C0304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název přípravku / kód SUKL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92C89FE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cena v Kč bez DPH vč. obchodní přirážky / MJ </w:t>
            </w:r>
          </w:p>
        </w:tc>
      </w:tr>
      <w:tr w:rsidR="00FD045B" w:rsidRPr="00FD045B" w14:paraId="6DA36974" w14:textId="77777777" w:rsidTr="00EB63CF">
        <w:trPr>
          <w:gridAfter w:val="1"/>
          <w:wAfter w:w="23" w:type="dxa"/>
          <w:trHeight w:val="27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A569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8FAE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J01DB04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B438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Cefazolin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900D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160C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inj./inf. roztok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7D3C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lahvička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4D72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Azepo 1g inj+plv.plv.sol.10x1g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08C5" w14:textId="77777777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183926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45F28" w14:textId="01CA3BFF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45B" w:rsidRPr="00FD045B" w14:paraId="08361A8E" w14:textId="77777777" w:rsidTr="00EB63CF">
        <w:trPr>
          <w:gridAfter w:val="1"/>
          <w:wAfter w:w="23" w:type="dxa"/>
          <w:trHeight w:val="27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84DF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3110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J01XA01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E251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Vankomycin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1D69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500mg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12C5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inf.roztok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DF04D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lahvička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808E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Vancomycin Mylan 500mg inf.plv.sol.1x500mg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A578" w14:textId="77777777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166265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0DD49" w14:textId="466C6746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45B" w:rsidRPr="00FD045B" w14:paraId="0512F02A" w14:textId="77777777" w:rsidTr="00EB63CF">
        <w:trPr>
          <w:gridAfter w:val="1"/>
          <w:wAfter w:w="23" w:type="dxa"/>
          <w:trHeight w:val="27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575AE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619D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J01XA01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8FDD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Vankomycin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E43B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1000mg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8832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inf.roztok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BB0E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lahvička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0092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Vancomycin Mylan 1000mg inf.plv.sol.1x1g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BDE0" w14:textId="77777777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166269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163D" w14:textId="47C2C6C4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45B" w:rsidRPr="00FD045B" w14:paraId="2D55FAC6" w14:textId="77777777" w:rsidTr="00EB63CF">
        <w:trPr>
          <w:gridAfter w:val="1"/>
          <w:wAfter w:w="23" w:type="dxa"/>
          <w:trHeight w:val="27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321B" w14:textId="77777777" w:rsidR="00FD045B" w:rsidRPr="00FD045B" w:rsidRDefault="00FD045B" w:rsidP="00FD0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0E26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J05AB01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A78F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Aciklovir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1E65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250mg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F5DD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inf.roztok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EBB7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lahvička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8972" w14:textId="77777777" w:rsidR="00FD045B" w:rsidRPr="00FD045B" w:rsidRDefault="00FD045B" w:rsidP="00FD0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Aciclovir Olikla 250mg inf.plv.sol.5x250mg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BC92" w14:textId="77777777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172774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C04EF" w14:textId="165031FC" w:rsidR="00FD045B" w:rsidRPr="00FD045B" w:rsidRDefault="00FD045B" w:rsidP="00FD0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1B64E4F5" w14:textId="77777777" w:rsidR="003F0C86" w:rsidRDefault="003F0C86"/>
    <w:sectPr w:rsidR="003F0C86" w:rsidSect="009068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AFB"/>
    <w:multiLevelType w:val="hybridMultilevel"/>
    <w:tmpl w:val="024EC900"/>
    <w:lvl w:ilvl="0" w:tplc="9CA84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A363B"/>
    <w:multiLevelType w:val="hybridMultilevel"/>
    <w:tmpl w:val="88A82A98"/>
    <w:lvl w:ilvl="0" w:tplc="4900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0CB5"/>
    <w:multiLevelType w:val="hybridMultilevel"/>
    <w:tmpl w:val="07408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37D6"/>
    <w:multiLevelType w:val="hybridMultilevel"/>
    <w:tmpl w:val="7F0C56C2"/>
    <w:lvl w:ilvl="0" w:tplc="76A2BFF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06"/>
    <w:rsid w:val="000A1093"/>
    <w:rsid w:val="00114B69"/>
    <w:rsid w:val="00126F27"/>
    <w:rsid w:val="0015045E"/>
    <w:rsid w:val="001A6705"/>
    <w:rsid w:val="002074DC"/>
    <w:rsid w:val="002A5126"/>
    <w:rsid w:val="00354F84"/>
    <w:rsid w:val="00387023"/>
    <w:rsid w:val="003F0C86"/>
    <w:rsid w:val="00417DA6"/>
    <w:rsid w:val="00542D03"/>
    <w:rsid w:val="006242E4"/>
    <w:rsid w:val="00664638"/>
    <w:rsid w:val="00713552"/>
    <w:rsid w:val="00843C40"/>
    <w:rsid w:val="00906806"/>
    <w:rsid w:val="00927C41"/>
    <w:rsid w:val="00972FE0"/>
    <w:rsid w:val="00A4366B"/>
    <w:rsid w:val="00A521AE"/>
    <w:rsid w:val="00A75AE2"/>
    <w:rsid w:val="00A8752A"/>
    <w:rsid w:val="00AE4B90"/>
    <w:rsid w:val="00BA060F"/>
    <w:rsid w:val="00C950DF"/>
    <w:rsid w:val="00D038CB"/>
    <w:rsid w:val="00D651D6"/>
    <w:rsid w:val="00EB3956"/>
    <w:rsid w:val="00EB63CF"/>
    <w:rsid w:val="00F9204A"/>
    <w:rsid w:val="00FD045B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81F"/>
  <w15:docId w15:val="{AF499E45-8F85-45C6-8780-E8DE26CE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A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F2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54F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Jílková Stanislava</dc:creator>
  <cp:lastModifiedBy>Michaela Šrajlová</cp:lastModifiedBy>
  <cp:revision>6</cp:revision>
  <cp:lastPrinted>2021-02-10T14:35:00Z</cp:lastPrinted>
  <dcterms:created xsi:type="dcterms:W3CDTF">2022-01-05T13:13:00Z</dcterms:created>
  <dcterms:modified xsi:type="dcterms:W3CDTF">2022-01-14T07:42:00Z</dcterms:modified>
</cp:coreProperties>
</file>