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1" w:rsidRPr="007E2D0B" w:rsidRDefault="004F27E0" w:rsidP="002D4198">
      <w:pPr>
        <w:ind w:right="89"/>
        <w:jc w:val="center"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 xml:space="preserve">Dodatek č. </w:t>
      </w:r>
      <w:r w:rsidR="009B1F79">
        <w:rPr>
          <w:rFonts w:ascii="Arial" w:hAnsi="Arial" w:cs="Arial"/>
          <w:b/>
          <w:sz w:val="24"/>
          <w:szCs w:val="24"/>
        </w:rPr>
        <w:t>7</w:t>
      </w:r>
      <w:r w:rsidRPr="007E2D0B">
        <w:rPr>
          <w:rFonts w:ascii="Arial" w:hAnsi="Arial" w:cs="Arial"/>
          <w:b/>
          <w:sz w:val="24"/>
          <w:szCs w:val="24"/>
        </w:rPr>
        <w:t xml:space="preserve"> ke </w:t>
      </w:r>
      <w:r w:rsidR="00517CC1" w:rsidRPr="007E2D0B">
        <w:rPr>
          <w:rFonts w:ascii="Arial" w:hAnsi="Arial" w:cs="Arial"/>
          <w:b/>
          <w:sz w:val="24"/>
          <w:szCs w:val="24"/>
        </w:rPr>
        <w:t xml:space="preserve">Smlouvě o spolupráci při dlouhodobých dodávkách léčivých přípravků </w:t>
      </w:r>
      <w:r w:rsidRPr="007E2D0B">
        <w:rPr>
          <w:rFonts w:ascii="Arial" w:hAnsi="Arial" w:cs="Arial"/>
          <w:b/>
          <w:sz w:val="24"/>
          <w:szCs w:val="24"/>
        </w:rPr>
        <w:t xml:space="preserve">ze dne </w:t>
      </w:r>
      <w:r w:rsidR="00194444">
        <w:rPr>
          <w:rFonts w:ascii="Arial" w:hAnsi="Arial" w:cs="Arial"/>
          <w:b/>
          <w:sz w:val="24"/>
          <w:szCs w:val="24"/>
        </w:rPr>
        <w:t>1.1</w:t>
      </w:r>
      <w:r w:rsidR="005668A5" w:rsidRPr="007E2D0B">
        <w:rPr>
          <w:rFonts w:ascii="Arial" w:hAnsi="Arial" w:cs="Arial"/>
          <w:b/>
          <w:sz w:val="24"/>
          <w:szCs w:val="24"/>
        </w:rPr>
        <w:t>. 201</w:t>
      </w:r>
      <w:r w:rsidR="00194444">
        <w:rPr>
          <w:rFonts w:ascii="Arial" w:hAnsi="Arial" w:cs="Arial"/>
          <w:b/>
          <w:sz w:val="24"/>
          <w:szCs w:val="24"/>
        </w:rPr>
        <w:t>9</w:t>
      </w:r>
    </w:p>
    <w:p w:rsidR="00517CC1" w:rsidRPr="007E2D0B" w:rsidRDefault="00517CC1" w:rsidP="00517CC1">
      <w:pPr>
        <w:jc w:val="center"/>
        <w:rPr>
          <w:rFonts w:ascii="Arial" w:hAnsi="Arial" w:cs="Arial"/>
          <w:b/>
          <w:sz w:val="24"/>
          <w:szCs w:val="24"/>
        </w:rPr>
      </w:pPr>
    </w:p>
    <w:p w:rsidR="00187839" w:rsidRPr="007E2D0B" w:rsidRDefault="00187839" w:rsidP="00B67C22">
      <w:pPr>
        <w:spacing w:after="0" w:line="240" w:lineRule="auto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>(dále jen „Dodatek“)</w:t>
      </w:r>
    </w:p>
    <w:p w:rsidR="00B67C22" w:rsidRPr="007E2D0B" w:rsidRDefault="00B67C22" w:rsidP="00B67C22">
      <w:pPr>
        <w:spacing w:after="0" w:line="240" w:lineRule="auto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831526" w:rsidRPr="007E2D0B" w:rsidRDefault="00831526" w:rsidP="00153771">
      <w:pPr>
        <w:spacing w:after="0" w:line="240" w:lineRule="auto"/>
        <w:ind w:right="6295"/>
        <w:rPr>
          <w:rFonts w:ascii="Arial" w:hAnsi="Arial" w:cs="Arial"/>
          <w:sz w:val="24"/>
          <w:szCs w:val="24"/>
        </w:rPr>
      </w:pPr>
    </w:p>
    <w:p w:rsidR="0039406C" w:rsidRPr="007F48A6" w:rsidRDefault="0039406C" w:rsidP="0039406C">
      <w:pPr>
        <w:rPr>
          <w:rFonts w:ascii="Arial" w:hAnsi="Arial" w:cs="Arial"/>
          <w:b/>
          <w:sz w:val="24"/>
          <w:szCs w:val="24"/>
        </w:rPr>
      </w:pPr>
      <w:proofErr w:type="spellStart"/>
      <w:r w:rsidRPr="007F48A6">
        <w:rPr>
          <w:rFonts w:ascii="Arial" w:hAnsi="Arial" w:cs="Arial"/>
          <w:b/>
          <w:sz w:val="24"/>
          <w:szCs w:val="24"/>
        </w:rPr>
        <w:t>Boehringer</w:t>
      </w:r>
      <w:proofErr w:type="spellEnd"/>
      <w:r w:rsidRPr="007F48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8A6">
        <w:rPr>
          <w:rFonts w:ascii="Arial" w:hAnsi="Arial" w:cs="Arial"/>
          <w:b/>
          <w:sz w:val="24"/>
          <w:szCs w:val="24"/>
        </w:rPr>
        <w:t>Ingelheim</w:t>
      </w:r>
      <w:proofErr w:type="spellEnd"/>
      <w:r w:rsidRPr="007F48A6">
        <w:rPr>
          <w:rFonts w:ascii="Arial" w:hAnsi="Arial" w:cs="Arial"/>
          <w:b/>
          <w:sz w:val="24"/>
          <w:szCs w:val="24"/>
        </w:rPr>
        <w:t>, spol. s r.o.</w:t>
      </w:r>
    </w:p>
    <w:p w:rsidR="0039406C" w:rsidRPr="007F48A6" w:rsidRDefault="0039406C" w:rsidP="0039406C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se sídlem Na Poříčí 1079/3a, 110 00 Praha 1</w:t>
      </w:r>
    </w:p>
    <w:p w:rsidR="0039406C" w:rsidRPr="007F48A6" w:rsidRDefault="0039406C" w:rsidP="0039406C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IČO: 48025976, DIČ: CZ 48025976</w:t>
      </w:r>
    </w:p>
    <w:p w:rsidR="0039406C" w:rsidRPr="007F48A6" w:rsidRDefault="0039406C" w:rsidP="0039406C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 xml:space="preserve">č. účtu:  3115500009/7910, </w:t>
      </w:r>
      <w:proofErr w:type="spellStart"/>
      <w:r w:rsidRPr="007F48A6">
        <w:rPr>
          <w:rFonts w:ascii="Arial" w:hAnsi="Arial" w:cs="Arial"/>
          <w:sz w:val="24"/>
          <w:szCs w:val="24"/>
        </w:rPr>
        <w:t>Deutsche</w:t>
      </w:r>
      <w:proofErr w:type="spellEnd"/>
      <w:r w:rsidRPr="007F48A6">
        <w:rPr>
          <w:rFonts w:ascii="Arial" w:hAnsi="Arial" w:cs="Arial"/>
          <w:sz w:val="24"/>
          <w:szCs w:val="24"/>
        </w:rPr>
        <w:t xml:space="preserve"> Bank</w:t>
      </w:r>
    </w:p>
    <w:p w:rsidR="0039406C" w:rsidRPr="007F48A6" w:rsidRDefault="0039406C" w:rsidP="0039406C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zapsaná v obchodním rejstříku vedeném Městským soudem v Praze, oddíl C, vložka 14176,</w:t>
      </w:r>
    </w:p>
    <w:p w:rsidR="007F48A6" w:rsidRPr="007F48A6" w:rsidRDefault="007F48A6" w:rsidP="007F48A6">
      <w:pPr>
        <w:tabs>
          <w:tab w:val="left" w:pos="9072"/>
        </w:tabs>
        <w:spacing w:line="240" w:lineRule="auto"/>
        <w:ind w:left="0" w:right="-6"/>
        <w:contextualSpacing/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 xml:space="preserve">  </w:t>
      </w:r>
      <w:r w:rsidR="0026635A">
        <w:rPr>
          <w:rFonts w:ascii="Arial" w:hAnsi="Arial" w:cs="Arial"/>
          <w:sz w:val="24"/>
          <w:szCs w:val="24"/>
        </w:rPr>
        <w:t xml:space="preserve"> </w:t>
      </w:r>
      <w:r w:rsidRPr="007F48A6">
        <w:rPr>
          <w:rFonts w:ascii="Arial" w:hAnsi="Arial" w:cs="Arial"/>
          <w:sz w:val="24"/>
          <w:szCs w:val="24"/>
        </w:rPr>
        <w:t xml:space="preserve">zastoupená </w:t>
      </w:r>
      <w:proofErr w:type="spellStart"/>
      <w:r w:rsidR="0026635A">
        <w:rPr>
          <w:rFonts w:ascii="Arial" w:hAnsi="Arial" w:cs="Arial"/>
          <w:sz w:val="24"/>
          <w:szCs w:val="24"/>
        </w:rPr>
        <w:t>Evelyn</w:t>
      </w:r>
      <w:proofErr w:type="spellEnd"/>
      <w:r w:rsidR="00266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35A">
        <w:rPr>
          <w:rFonts w:ascii="Arial" w:hAnsi="Arial" w:cs="Arial"/>
          <w:sz w:val="24"/>
          <w:szCs w:val="24"/>
        </w:rPr>
        <w:t>Fahrenkrug</w:t>
      </w:r>
      <w:proofErr w:type="spellEnd"/>
      <w:r w:rsidR="0026635A">
        <w:rPr>
          <w:rFonts w:ascii="Arial" w:hAnsi="Arial" w:cs="Arial"/>
          <w:sz w:val="24"/>
          <w:szCs w:val="24"/>
        </w:rPr>
        <w:t xml:space="preserve">, jednatelkou a Jarmilou </w:t>
      </w:r>
      <w:proofErr w:type="spellStart"/>
      <w:r w:rsidR="0026635A">
        <w:rPr>
          <w:rFonts w:ascii="Arial" w:hAnsi="Arial" w:cs="Arial"/>
          <w:sz w:val="24"/>
          <w:szCs w:val="24"/>
        </w:rPr>
        <w:t>Csókovou</w:t>
      </w:r>
      <w:proofErr w:type="spellEnd"/>
      <w:r w:rsidR="0026635A">
        <w:rPr>
          <w:rFonts w:ascii="Arial" w:hAnsi="Arial" w:cs="Arial"/>
          <w:sz w:val="24"/>
          <w:szCs w:val="24"/>
        </w:rPr>
        <w:t>, jednatelkou</w:t>
      </w:r>
    </w:p>
    <w:p w:rsidR="00831526" w:rsidRPr="007F48A6" w:rsidRDefault="00831526" w:rsidP="00153771">
      <w:pPr>
        <w:spacing w:after="0" w:line="240" w:lineRule="auto"/>
        <w:ind w:right="6295"/>
        <w:rPr>
          <w:rFonts w:ascii="Arial" w:hAnsi="Arial" w:cs="Arial"/>
          <w:sz w:val="24"/>
          <w:szCs w:val="24"/>
        </w:rPr>
      </w:pPr>
    </w:p>
    <w:p w:rsidR="007B577A" w:rsidRPr="007F48A6" w:rsidRDefault="00923C60" w:rsidP="00153771">
      <w:pPr>
        <w:spacing w:after="0" w:line="240" w:lineRule="auto"/>
        <w:ind w:left="232" w:right="1610" w:firstLine="6"/>
        <w:jc w:val="left"/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(</w:t>
      </w:r>
      <w:r w:rsidR="000A73C0" w:rsidRPr="007F48A6">
        <w:rPr>
          <w:rFonts w:ascii="Arial" w:hAnsi="Arial" w:cs="Arial"/>
          <w:sz w:val="24"/>
          <w:szCs w:val="24"/>
        </w:rPr>
        <w:t>dále jen „</w:t>
      </w:r>
      <w:r w:rsidR="005230D8" w:rsidRPr="007F48A6">
        <w:rPr>
          <w:rFonts w:ascii="Arial" w:hAnsi="Arial" w:cs="Arial"/>
          <w:b/>
          <w:sz w:val="24"/>
          <w:szCs w:val="24"/>
        </w:rPr>
        <w:t>Dodavatel</w:t>
      </w:r>
      <w:r w:rsidR="000A73C0" w:rsidRPr="007F48A6">
        <w:rPr>
          <w:rFonts w:ascii="Arial" w:hAnsi="Arial" w:cs="Arial"/>
          <w:sz w:val="24"/>
          <w:szCs w:val="24"/>
        </w:rPr>
        <w:t>”</w:t>
      </w:r>
      <w:r w:rsidRPr="007F48A6">
        <w:rPr>
          <w:rFonts w:ascii="Arial" w:hAnsi="Arial" w:cs="Arial"/>
          <w:sz w:val="24"/>
          <w:szCs w:val="24"/>
        </w:rPr>
        <w:t>)</w:t>
      </w:r>
    </w:p>
    <w:p w:rsidR="007B577A" w:rsidRPr="007F48A6" w:rsidRDefault="007B577A" w:rsidP="00153771">
      <w:pPr>
        <w:spacing w:after="0" w:line="240" w:lineRule="auto"/>
        <w:ind w:left="232" w:right="1610" w:firstLine="6"/>
        <w:jc w:val="left"/>
        <w:rPr>
          <w:rFonts w:ascii="Arial" w:hAnsi="Arial" w:cs="Arial"/>
          <w:sz w:val="24"/>
          <w:szCs w:val="24"/>
        </w:rPr>
      </w:pPr>
    </w:p>
    <w:p w:rsidR="007B577A" w:rsidRPr="007F48A6" w:rsidRDefault="007B577A" w:rsidP="00153771">
      <w:pPr>
        <w:spacing w:after="0" w:line="240" w:lineRule="auto"/>
        <w:ind w:left="232" w:right="1610" w:firstLine="6"/>
        <w:jc w:val="left"/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 xml:space="preserve">a </w:t>
      </w:r>
    </w:p>
    <w:p w:rsidR="00F409B1" w:rsidRPr="007F48A6" w:rsidRDefault="000A73C0" w:rsidP="00153771">
      <w:pPr>
        <w:spacing w:after="0" w:line="240" w:lineRule="auto"/>
        <w:ind w:left="232" w:right="1610" w:firstLine="6"/>
        <w:jc w:val="left"/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48" w:rsidRPr="007F48A6" w:rsidRDefault="00930F48" w:rsidP="00930F48">
      <w:pPr>
        <w:rPr>
          <w:rFonts w:ascii="Arial" w:hAnsi="Arial" w:cs="Arial"/>
          <w:b/>
          <w:sz w:val="24"/>
          <w:szCs w:val="24"/>
        </w:rPr>
      </w:pPr>
      <w:r w:rsidRPr="007F48A6">
        <w:rPr>
          <w:rFonts w:ascii="Arial" w:hAnsi="Arial" w:cs="Arial"/>
          <w:b/>
          <w:sz w:val="24"/>
          <w:szCs w:val="24"/>
        </w:rPr>
        <w:t>Oblastní nemocnice Mladá Boleslav, a.s., nemocnice Středočeského kraje</w:t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sídlem: třída Václava Klementa 147/23, 293 01 Mladá Boleslav</w:t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IČO: 27256456</w:t>
      </w:r>
      <w:r w:rsidRPr="007F48A6">
        <w:rPr>
          <w:rFonts w:ascii="Arial" w:hAnsi="Arial" w:cs="Arial"/>
          <w:sz w:val="24"/>
          <w:szCs w:val="24"/>
        </w:rPr>
        <w:tab/>
      </w:r>
      <w:r w:rsidRPr="007F48A6">
        <w:rPr>
          <w:rFonts w:ascii="Arial" w:hAnsi="Arial" w:cs="Arial"/>
          <w:sz w:val="24"/>
          <w:szCs w:val="24"/>
        </w:rPr>
        <w:tab/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DIČ: CZ: CZ27256456</w:t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>Zákaznické číslo (Phoenix):  1100955</w:t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 xml:space="preserve">zapsána v obchodním rejstříku vedeném u Městského soudu v Praze, odd. B, vložka 10019 </w:t>
      </w:r>
    </w:p>
    <w:p w:rsidR="00930F48" w:rsidRPr="007F48A6" w:rsidRDefault="00930F48" w:rsidP="00930F48">
      <w:pPr>
        <w:rPr>
          <w:rFonts w:ascii="Arial" w:hAnsi="Arial" w:cs="Arial"/>
          <w:sz w:val="24"/>
          <w:szCs w:val="24"/>
        </w:rPr>
      </w:pPr>
      <w:r w:rsidRPr="007F48A6">
        <w:rPr>
          <w:rFonts w:ascii="Arial" w:hAnsi="Arial" w:cs="Arial"/>
          <w:sz w:val="24"/>
          <w:szCs w:val="24"/>
        </w:rPr>
        <w:t xml:space="preserve">zastoupená JUDr. Ladislavem Řípou, předsedou představenstva a </w:t>
      </w:r>
      <w:r w:rsidR="003D4789">
        <w:rPr>
          <w:rFonts w:ascii="Arial" w:hAnsi="Arial" w:cs="Arial"/>
          <w:sz w:val="24"/>
          <w:szCs w:val="24"/>
        </w:rPr>
        <w:t>Mgr. Danielem Markem</w:t>
      </w:r>
      <w:r w:rsidRPr="007F48A6">
        <w:rPr>
          <w:rFonts w:ascii="Arial" w:hAnsi="Arial" w:cs="Arial"/>
          <w:sz w:val="24"/>
          <w:szCs w:val="24"/>
        </w:rPr>
        <w:t>, místopředsedou představenstva,</w:t>
      </w:r>
    </w:p>
    <w:p w:rsidR="00936CD4" w:rsidRPr="00FD3E59" w:rsidRDefault="00936CD4" w:rsidP="00936CD4">
      <w:pPr>
        <w:rPr>
          <w:rFonts w:ascii="Arial" w:hAnsi="Arial" w:cs="Arial"/>
          <w:sz w:val="24"/>
          <w:szCs w:val="24"/>
        </w:rPr>
      </w:pPr>
    </w:p>
    <w:p w:rsidR="00936CD4" w:rsidRPr="00FD3E59" w:rsidRDefault="00936CD4" w:rsidP="00936CD4">
      <w:pPr>
        <w:spacing w:after="0" w:line="240" w:lineRule="auto"/>
        <w:ind w:left="212" w:right="1129" w:hanging="6"/>
        <w:rPr>
          <w:rFonts w:ascii="Arial" w:hAnsi="Arial" w:cs="Arial"/>
          <w:sz w:val="24"/>
          <w:szCs w:val="24"/>
        </w:rPr>
      </w:pPr>
      <w:r w:rsidRPr="00FD3E59">
        <w:rPr>
          <w:rFonts w:ascii="Arial" w:hAnsi="Arial" w:cs="Arial"/>
          <w:sz w:val="24"/>
          <w:szCs w:val="24"/>
        </w:rPr>
        <w:t>(dále jen „</w:t>
      </w:r>
      <w:r w:rsidRPr="00FD3E59">
        <w:rPr>
          <w:rFonts w:ascii="Arial" w:hAnsi="Arial" w:cs="Arial"/>
          <w:b/>
          <w:sz w:val="24"/>
          <w:szCs w:val="24"/>
        </w:rPr>
        <w:t>Odběratel</w:t>
      </w:r>
      <w:r w:rsidRPr="00FD3E59">
        <w:rPr>
          <w:rFonts w:ascii="Arial" w:hAnsi="Arial" w:cs="Arial"/>
          <w:sz w:val="24"/>
          <w:szCs w:val="24"/>
        </w:rPr>
        <w:t>“)</w:t>
      </w:r>
    </w:p>
    <w:p w:rsidR="005668A5" w:rsidRPr="007E2D0B" w:rsidRDefault="005668A5" w:rsidP="00153771">
      <w:pPr>
        <w:spacing w:after="0" w:line="240" w:lineRule="auto"/>
        <w:ind w:left="212" w:right="1129" w:hanging="6"/>
        <w:rPr>
          <w:rFonts w:ascii="Arial" w:hAnsi="Arial" w:cs="Arial"/>
          <w:sz w:val="24"/>
          <w:szCs w:val="24"/>
        </w:rPr>
      </w:pPr>
    </w:p>
    <w:p w:rsidR="00F409B1" w:rsidRPr="007E2D0B" w:rsidRDefault="000A73C0" w:rsidP="00140AF9">
      <w:pPr>
        <w:spacing w:after="0" w:line="240" w:lineRule="auto"/>
        <w:ind w:left="204" w:right="89"/>
        <w:jc w:val="center"/>
        <w:rPr>
          <w:rFonts w:ascii="Arial" w:hAnsi="Arial" w:cs="Arial"/>
          <w:sz w:val="24"/>
          <w:szCs w:val="24"/>
        </w:rPr>
      </w:pPr>
      <w:r w:rsidRPr="007E2D0B">
        <w:rPr>
          <w:rFonts w:ascii="Arial" w:hAnsi="Arial" w:cs="Arial"/>
          <w:sz w:val="24"/>
          <w:szCs w:val="24"/>
        </w:rPr>
        <w:t xml:space="preserve">uzavírají podle ustanovení </w:t>
      </w:r>
      <w:r w:rsidR="0045090B" w:rsidRPr="007E2D0B">
        <w:rPr>
          <w:rFonts w:ascii="Arial" w:hAnsi="Arial" w:cs="Arial"/>
          <w:sz w:val="24"/>
          <w:szCs w:val="24"/>
        </w:rPr>
        <w:t>§</w:t>
      </w:r>
      <w:r w:rsidRPr="007E2D0B">
        <w:rPr>
          <w:rFonts w:ascii="Arial" w:hAnsi="Arial" w:cs="Arial"/>
          <w:sz w:val="24"/>
          <w:szCs w:val="24"/>
        </w:rPr>
        <w:t xml:space="preserve"> 1746 odst. 2 občanského zákoníku v</w:t>
      </w:r>
      <w:r w:rsidR="00894CF1" w:rsidRPr="007E2D0B">
        <w:rPr>
          <w:rFonts w:ascii="Arial" w:hAnsi="Arial" w:cs="Arial"/>
          <w:sz w:val="24"/>
          <w:szCs w:val="24"/>
        </w:rPr>
        <w:t> </w:t>
      </w:r>
      <w:r w:rsidRPr="007E2D0B">
        <w:rPr>
          <w:rFonts w:ascii="Arial" w:hAnsi="Arial" w:cs="Arial"/>
          <w:sz w:val="24"/>
          <w:szCs w:val="24"/>
        </w:rPr>
        <w:t>platném znění t</w:t>
      </w:r>
      <w:r w:rsidR="004F27E0" w:rsidRPr="007E2D0B">
        <w:rPr>
          <w:rFonts w:ascii="Arial" w:hAnsi="Arial" w:cs="Arial"/>
          <w:sz w:val="24"/>
          <w:szCs w:val="24"/>
        </w:rPr>
        <w:t>ento</w:t>
      </w:r>
    </w:p>
    <w:p w:rsidR="00355E56" w:rsidRPr="007E2D0B" w:rsidRDefault="00355E56" w:rsidP="00153771">
      <w:pPr>
        <w:spacing w:after="0" w:line="240" w:lineRule="auto"/>
        <w:ind w:left="204" w:right="1129"/>
        <w:rPr>
          <w:rFonts w:ascii="Arial" w:hAnsi="Arial" w:cs="Arial"/>
          <w:sz w:val="24"/>
          <w:szCs w:val="24"/>
        </w:rPr>
      </w:pPr>
    </w:p>
    <w:p w:rsidR="00355E56" w:rsidRPr="007E2D0B" w:rsidRDefault="00355E56" w:rsidP="00153771">
      <w:pPr>
        <w:spacing w:after="0" w:line="240" w:lineRule="auto"/>
        <w:ind w:left="204" w:right="1129"/>
        <w:rPr>
          <w:rFonts w:ascii="Arial" w:hAnsi="Arial" w:cs="Arial"/>
          <w:sz w:val="24"/>
          <w:szCs w:val="24"/>
        </w:rPr>
      </w:pPr>
    </w:p>
    <w:p w:rsidR="00F409B1" w:rsidRPr="007E2D0B" w:rsidRDefault="00517CC1" w:rsidP="00517CC1">
      <w:pPr>
        <w:spacing w:after="0" w:line="240" w:lineRule="auto"/>
        <w:ind w:left="23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 xml:space="preserve">Dodatek č. </w:t>
      </w:r>
      <w:r w:rsidR="009B1F79">
        <w:rPr>
          <w:rFonts w:ascii="Arial" w:hAnsi="Arial" w:cs="Arial"/>
          <w:b/>
          <w:sz w:val="24"/>
          <w:szCs w:val="24"/>
        </w:rPr>
        <w:t>7</w:t>
      </w:r>
      <w:r w:rsidRPr="007E2D0B">
        <w:rPr>
          <w:rFonts w:ascii="Arial" w:hAnsi="Arial" w:cs="Arial"/>
          <w:b/>
          <w:sz w:val="24"/>
          <w:szCs w:val="24"/>
        </w:rPr>
        <w:t xml:space="preserve"> ke </w:t>
      </w:r>
      <w:bookmarkStart w:id="0" w:name="_Hlk531610873"/>
      <w:r w:rsidRPr="007E2D0B">
        <w:rPr>
          <w:rFonts w:ascii="Arial" w:hAnsi="Arial" w:cs="Arial"/>
          <w:b/>
          <w:sz w:val="24"/>
          <w:szCs w:val="24"/>
        </w:rPr>
        <w:t>Smlouvě o spolupráci při dlouhodobých dodávkách léčivých přípravků</w:t>
      </w:r>
      <w:bookmarkEnd w:id="0"/>
      <w:r w:rsidRPr="007E2D0B">
        <w:rPr>
          <w:rFonts w:ascii="Arial" w:hAnsi="Arial" w:cs="Arial"/>
          <w:b/>
          <w:sz w:val="24"/>
          <w:szCs w:val="24"/>
        </w:rPr>
        <w:t xml:space="preserve"> ze dne </w:t>
      </w:r>
      <w:r w:rsidR="005668A5" w:rsidRPr="007E2D0B">
        <w:rPr>
          <w:rFonts w:ascii="Arial" w:hAnsi="Arial" w:cs="Arial"/>
          <w:b/>
          <w:sz w:val="24"/>
          <w:szCs w:val="24"/>
        </w:rPr>
        <w:t>1.</w:t>
      </w:r>
      <w:r w:rsidR="0069761E" w:rsidRPr="007E2D0B">
        <w:rPr>
          <w:rFonts w:ascii="Arial" w:hAnsi="Arial" w:cs="Arial"/>
          <w:b/>
          <w:sz w:val="24"/>
          <w:szCs w:val="24"/>
        </w:rPr>
        <w:t xml:space="preserve"> </w:t>
      </w:r>
      <w:r w:rsidR="00194444">
        <w:rPr>
          <w:rFonts w:ascii="Arial" w:hAnsi="Arial" w:cs="Arial"/>
          <w:b/>
          <w:sz w:val="24"/>
          <w:szCs w:val="24"/>
        </w:rPr>
        <w:t>1. 2019</w:t>
      </w:r>
      <w:r w:rsidR="005668A5" w:rsidRPr="007E2D0B">
        <w:rPr>
          <w:rFonts w:ascii="Arial" w:hAnsi="Arial" w:cs="Arial"/>
          <w:b/>
          <w:sz w:val="24"/>
          <w:szCs w:val="24"/>
        </w:rPr>
        <w:t>.</w:t>
      </w:r>
    </w:p>
    <w:p w:rsidR="00095B67" w:rsidRPr="007E2D0B" w:rsidRDefault="00095B67" w:rsidP="00355E56">
      <w:pPr>
        <w:spacing w:after="0" w:line="240" w:lineRule="auto"/>
        <w:ind w:left="2722" w:right="0" w:hanging="10"/>
        <w:rPr>
          <w:rFonts w:ascii="Arial" w:hAnsi="Arial" w:cs="Arial"/>
          <w:b/>
          <w:sz w:val="24"/>
          <w:szCs w:val="24"/>
        </w:rPr>
      </w:pPr>
    </w:p>
    <w:p w:rsidR="004F27E0" w:rsidRPr="0034187A" w:rsidRDefault="005668A5" w:rsidP="004F27E0">
      <w:pPr>
        <w:pStyle w:val="bpvpreambule-slovn"/>
        <w:rPr>
          <w:sz w:val="24"/>
          <w:szCs w:val="24"/>
        </w:rPr>
      </w:pPr>
      <w:r w:rsidRPr="0034187A">
        <w:rPr>
          <w:sz w:val="24"/>
          <w:szCs w:val="24"/>
        </w:rPr>
        <w:t>Sm</w:t>
      </w:r>
      <w:r w:rsidRPr="007E2D0B">
        <w:rPr>
          <w:sz w:val="24"/>
          <w:szCs w:val="24"/>
        </w:rPr>
        <w:t>luvní strany uzavřely dne 1.</w:t>
      </w:r>
      <w:r w:rsidR="0069761E" w:rsidRPr="007E2D0B">
        <w:rPr>
          <w:sz w:val="24"/>
          <w:szCs w:val="24"/>
        </w:rPr>
        <w:t xml:space="preserve"> </w:t>
      </w:r>
      <w:r w:rsidR="00042CEE" w:rsidRPr="007E2D0B">
        <w:rPr>
          <w:sz w:val="24"/>
          <w:szCs w:val="24"/>
        </w:rPr>
        <w:t>1</w:t>
      </w:r>
      <w:r w:rsidR="00D85E1B">
        <w:rPr>
          <w:sz w:val="24"/>
          <w:szCs w:val="24"/>
        </w:rPr>
        <w:t>. 2019</w:t>
      </w:r>
      <w:r w:rsidRPr="007E2D0B">
        <w:rPr>
          <w:sz w:val="24"/>
          <w:szCs w:val="24"/>
        </w:rPr>
        <w:t xml:space="preserve"> </w:t>
      </w:r>
      <w:r w:rsidR="008B3330" w:rsidRPr="007E2D0B">
        <w:rPr>
          <w:sz w:val="24"/>
          <w:szCs w:val="24"/>
        </w:rPr>
        <w:t xml:space="preserve">Smlouvu o spolupráci při dlouhodobých dodávkách léčivých přípravků, </w:t>
      </w:r>
      <w:r w:rsidR="00301617" w:rsidRPr="007E2D0B">
        <w:rPr>
          <w:sz w:val="24"/>
          <w:szCs w:val="24"/>
        </w:rPr>
        <w:t>která</w:t>
      </w:r>
      <w:r w:rsidR="008B3330" w:rsidRPr="007E2D0B">
        <w:rPr>
          <w:sz w:val="24"/>
          <w:szCs w:val="24"/>
        </w:rPr>
        <w:t xml:space="preserve"> stanovuje podmínky vyplácení </w:t>
      </w:r>
      <w:r w:rsidR="0069761E" w:rsidRPr="007E2D0B">
        <w:rPr>
          <w:sz w:val="24"/>
          <w:szCs w:val="24"/>
        </w:rPr>
        <w:t>objemového bonusu</w:t>
      </w:r>
      <w:r w:rsidRPr="007E2D0B">
        <w:rPr>
          <w:sz w:val="24"/>
          <w:szCs w:val="24"/>
        </w:rPr>
        <w:t xml:space="preserve"> </w:t>
      </w:r>
      <w:r w:rsidR="00A5309B" w:rsidRPr="007E2D0B">
        <w:rPr>
          <w:sz w:val="24"/>
          <w:szCs w:val="24"/>
        </w:rPr>
        <w:t>(</w:t>
      </w:r>
      <w:r w:rsidR="004F27E0" w:rsidRPr="007E2D0B">
        <w:rPr>
          <w:sz w:val="24"/>
          <w:szCs w:val="24"/>
        </w:rPr>
        <w:t>dále jen „</w:t>
      </w:r>
      <w:r w:rsidR="004F27E0" w:rsidRPr="007E2D0B">
        <w:rPr>
          <w:b/>
          <w:sz w:val="24"/>
          <w:szCs w:val="24"/>
        </w:rPr>
        <w:t>Smlouva</w:t>
      </w:r>
      <w:r w:rsidR="004F27E0" w:rsidRPr="007E2D0B">
        <w:rPr>
          <w:sz w:val="24"/>
          <w:szCs w:val="24"/>
        </w:rPr>
        <w:t>“).</w:t>
      </w:r>
      <w:r w:rsidR="0035111D" w:rsidRPr="007E2D0B">
        <w:rPr>
          <w:sz w:val="24"/>
          <w:szCs w:val="24"/>
        </w:rPr>
        <w:t xml:space="preserve"> </w:t>
      </w:r>
      <w:r w:rsidR="006359EE" w:rsidRPr="007E2D0B">
        <w:rPr>
          <w:sz w:val="24"/>
          <w:szCs w:val="24"/>
        </w:rPr>
        <w:t>Smluvní strany tímto uzavírají dodatek ke Smlouvě</w:t>
      </w:r>
      <w:r w:rsidR="0034187A">
        <w:rPr>
          <w:sz w:val="24"/>
          <w:szCs w:val="24"/>
        </w:rPr>
        <w:t xml:space="preserve"> ve znění</w:t>
      </w:r>
      <w:r w:rsidR="00D85E1B">
        <w:rPr>
          <w:sz w:val="24"/>
          <w:szCs w:val="24"/>
        </w:rPr>
        <w:t xml:space="preserve"> předchozího</w:t>
      </w:r>
      <w:r w:rsidR="00301617" w:rsidRPr="007E2D0B">
        <w:rPr>
          <w:sz w:val="24"/>
          <w:szCs w:val="24"/>
        </w:rPr>
        <w:t xml:space="preserve"> </w:t>
      </w:r>
      <w:r w:rsidR="00D85E1B">
        <w:rPr>
          <w:sz w:val="24"/>
          <w:szCs w:val="24"/>
        </w:rPr>
        <w:t>Dodatku</w:t>
      </w:r>
      <w:r w:rsidR="006359EE" w:rsidRPr="0034187A">
        <w:rPr>
          <w:sz w:val="24"/>
          <w:szCs w:val="24"/>
        </w:rPr>
        <w:t>,</w:t>
      </w:r>
      <w:r w:rsidR="00301617" w:rsidRPr="0034187A">
        <w:rPr>
          <w:sz w:val="24"/>
          <w:szCs w:val="24"/>
        </w:rPr>
        <w:t xml:space="preserve"> a to</w:t>
      </w:r>
      <w:r w:rsidR="006359EE" w:rsidRPr="0034187A">
        <w:rPr>
          <w:sz w:val="24"/>
          <w:szCs w:val="24"/>
        </w:rPr>
        <w:t xml:space="preserve"> v rozsahu stanoveném níže.</w:t>
      </w:r>
    </w:p>
    <w:p w:rsidR="004F27E0" w:rsidRPr="0034187A" w:rsidRDefault="006359EE" w:rsidP="00754123">
      <w:pPr>
        <w:pStyle w:val="bpvpreambule-slovn"/>
        <w:rPr>
          <w:sz w:val="24"/>
          <w:szCs w:val="24"/>
        </w:rPr>
      </w:pPr>
      <w:r w:rsidRPr="0034187A">
        <w:rPr>
          <w:sz w:val="24"/>
          <w:szCs w:val="24"/>
        </w:rPr>
        <w:t>V</w:t>
      </w:r>
      <w:r w:rsidR="005230D8" w:rsidRPr="0034187A">
        <w:rPr>
          <w:sz w:val="24"/>
          <w:szCs w:val="24"/>
        </w:rPr>
        <w:t> souvislosti se změnou podmínek poskytnutí</w:t>
      </w:r>
      <w:r w:rsidR="005668A5" w:rsidRPr="0034187A">
        <w:rPr>
          <w:sz w:val="24"/>
          <w:szCs w:val="24"/>
        </w:rPr>
        <w:t xml:space="preserve"> </w:t>
      </w:r>
      <w:r w:rsidR="0069761E" w:rsidRPr="0034187A">
        <w:rPr>
          <w:sz w:val="24"/>
          <w:szCs w:val="24"/>
        </w:rPr>
        <w:t>objemového bonusu</w:t>
      </w:r>
      <w:r w:rsidR="005230D8" w:rsidRPr="0034187A">
        <w:rPr>
          <w:sz w:val="24"/>
          <w:szCs w:val="24"/>
        </w:rPr>
        <w:t xml:space="preserve"> </w:t>
      </w:r>
      <w:r w:rsidR="005668A5" w:rsidRPr="0034187A">
        <w:rPr>
          <w:i/>
          <w:sz w:val="24"/>
          <w:szCs w:val="24"/>
        </w:rPr>
        <w:t>(dále jen „</w:t>
      </w:r>
      <w:r w:rsidR="0069761E" w:rsidRPr="0034187A">
        <w:rPr>
          <w:i/>
          <w:sz w:val="24"/>
          <w:szCs w:val="24"/>
        </w:rPr>
        <w:t>objemový bonus</w:t>
      </w:r>
      <w:r w:rsidR="005668A5" w:rsidRPr="0034187A">
        <w:rPr>
          <w:i/>
          <w:sz w:val="24"/>
          <w:szCs w:val="24"/>
        </w:rPr>
        <w:t>“)</w:t>
      </w:r>
      <w:r w:rsidR="005230D8" w:rsidRPr="0034187A">
        <w:rPr>
          <w:sz w:val="24"/>
          <w:szCs w:val="24"/>
        </w:rPr>
        <w:t xml:space="preserve"> se smluvní strany d</w:t>
      </w:r>
      <w:r w:rsidR="007F48A6">
        <w:rPr>
          <w:sz w:val="24"/>
          <w:szCs w:val="24"/>
        </w:rPr>
        <w:t xml:space="preserve">ohodly na nahrazení Přílohy </w:t>
      </w:r>
      <w:r w:rsidR="00EA5654">
        <w:rPr>
          <w:sz w:val="24"/>
          <w:szCs w:val="24"/>
        </w:rPr>
        <w:t xml:space="preserve">č. 1, </w:t>
      </w:r>
      <w:r w:rsidR="007F48A6">
        <w:rPr>
          <w:sz w:val="24"/>
          <w:szCs w:val="24"/>
        </w:rPr>
        <w:t>č. 2</w:t>
      </w:r>
      <w:r w:rsidR="00EA5654">
        <w:rPr>
          <w:sz w:val="24"/>
          <w:szCs w:val="24"/>
        </w:rPr>
        <w:t>, č. 3</w:t>
      </w:r>
      <w:r w:rsidR="007F48A6">
        <w:rPr>
          <w:sz w:val="24"/>
          <w:szCs w:val="24"/>
        </w:rPr>
        <w:t xml:space="preserve"> Smlouvy Přílohou </w:t>
      </w:r>
      <w:r w:rsidR="00EA5654">
        <w:rPr>
          <w:sz w:val="24"/>
          <w:szCs w:val="24"/>
        </w:rPr>
        <w:t xml:space="preserve">č. 1, č. 2, č. 3 </w:t>
      </w:r>
      <w:r w:rsidR="005230D8" w:rsidRPr="0034187A">
        <w:rPr>
          <w:sz w:val="24"/>
          <w:szCs w:val="24"/>
        </w:rPr>
        <w:t xml:space="preserve">tohoto </w:t>
      </w:r>
      <w:r w:rsidR="006F7B64" w:rsidRPr="0034187A">
        <w:rPr>
          <w:sz w:val="24"/>
          <w:szCs w:val="24"/>
        </w:rPr>
        <w:t>D</w:t>
      </w:r>
      <w:r w:rsidR="005230D8" w:rsidRPr="0034187A">
        <w:rPr>
          <w:sz w:val="24"/>
          <w:szCs w:val="24"/>
        </w:rPr>
        <w:t>odatku</w:t>
      </w:r>
      <w:r w:rsidR="008A2B02" w:rsidRPr="0034187A">
        <w:rPr>
          <w:sz w:val="24"/>
          <w:szCs w:val="24"/>
        </w:rPr>
        <w:t>.</w:t>
      </w:r>
    </w:p>
    <w:p w:rsidR="006C783F" w:rsidRPr="007E2D0B" w:rsidRDefault="006C783F" w:rsidP="006C783F">
      <w:pPr>
        <w:pStyle w:val="bpvpreambule-slovn"/>
        <w:rPr>
          <w:sz w:val="24"/>
          <w:szCs w:val="24"/>
        </w:rPr>
      </w:pPr>
      <w:r w:rsidRPr="007E2D0B">
        <w:rPr>
          <w:sz w:val="24"/>
          <w:szCs w:val="24"/>
        </w:rPr>
        <w:lastRenderedPageBreak/>
        <w:t xml:space="preserve">Odběratel se zavazuje zveřejnit tento Dodatek v registru smluv v souladu a za podmínek stanovených v zákoně č. 340/2015 Sb., o zvláštních podmínkách účinnosti některých smluv, uveřejňování těchto smluv a o registru smluv (zákon o registru smluv). Dále, vzhledem </w:t>
      </w:r>
      <w:r w:rsidR="005668A5" w:rsidRPr="007E2D0B">
        <w:rPr>
          <w:sz w:val="24"/>
          <w:szCs w:val="24"/>
        </w:rPr>
        <w:t xml:space="preserve">k tomu, že způsob výpočtu </w:t>
      </w:r>
      <w:r w:rsidR="0069761E" w:rsidRPr="007E2D0B">
        <w:rPr>
          <w:sz w:val="24"/>
          <w:szCs w:val="24"/>
        </w:rPr>
        <w:t xml:space="preserve">objemového bonusu </w:t>
      </w:r>
      <w:r w:rsidR="007F48A6">
        <w:rPr>
          <w:sz w:val="24"/>
          <w:szCs w:val="24"/>
        </w:rPr>
        <w:t xml:space="preserve">obsažený v Příloze </w:t>
      </w:r>
      <w:r w:rsidR="00EA5654">
        <w:rPr>
          <w:sz w:val="24"/>
          <w:szCs w:val="24"/>
        </w:rPr>
        <w:t xml:space="preserve">č. 1, č. 2, č. 3 </w:t>
      </w:r>
      <w:r w:rsidRPr="007E2D0B">
        <w:rPr>
          <w:sz w:val="24"/>
          <w:szCs w:val="24"/>
        </w:rPr>
        <w:t>tohoto Dodatku je vzorem a výpočtem, resp. způsobem kalkulace, na který se podle ustanovení § 3 odst. 2 písm. b) zákona o registru smluv nevztahuje povinnost uveřejnění a zároveň obchodním tajemstvím Dodavatele, Odběratel se z</w:t>
      </w:r>
      <w:r w:rsidR="007F48A6">
        <w:rPr>
          <w:sz w:val="24"/>
          <w:szCs w:val="24"/>
        </w:rPr>
        <w:t>avazuje nezveřejnit Přílohu</w:t>
      </w:r>
      <w:r w:rsidR="00D85E1B">
        <w:rPr>
          <w:sz w:val="24"/>
          <w:szCs w:val="24"/>
        </w:rPr>
        <w:t xml:space="preserve"> </w:t>
      </w:r>
      <w:r w:rsidR="00EA5654">
        <w:rPr>
          <w:sz w:val="24"/>
          <w:szCs w:val="24"/>
        </w:rPr>
        <w:t xml:space="preserve">č. 1, č. 2, č. 3 </w:t>
      </w:r>
      <w:r w:rsidRPr="007E2D0B">
        <w:rPr>
          <w:sz w:val="24"/>
          <w:szCs w:val="24"/>
        </w:rPr>
        <w:t>tohoto Dodatku.</w:t>
      </w:r>
    </w:p>
    <w:p w:rsidR="00790222" w:rsidRPr="007E2D0B" w:rsidRDefault="00790222" w:rsidP="00790222">
      <w:pPr>
        <w:pStyle w:val="bpvpreambule-slovn"/>
        <w:rPr>
          <w:sz w:val="24"/>
          <w:szCs w:val="24"/>
        </w:rPr>
      </w:pPr>
      <w:r w:rsidRPr="007E2D0B">
        <w:rPr>
          <w:sz w:val="24"/>
          <w:szCs w:val="24"/>
        </w:rPr>
        <w:t>Ostatní ustanovení Smlouvy se tímto dodatkem nemění.</w:t>
      </w:r>
    </w:p>
    <w:p w:rsidR="00790222" w:rsidRPr="007E2D0B" w:rsidRDefault="00790222" w:rsidP="00790222">
      <w:pPr>
        <w:pStyle w:val="bpvpreambule-slovn"/>
        <w:rPr>
          <w:sz w:val="24"/>
          <w:szCs w:val="24"/>
        </w:rPr>
      </w:pPr>
      <w:r w:rsidRPr="007E2D0B">
        <w:rPr>
          <w:sz w:val="24"/>
          <w:szCs w:val="24"/>
        </w:rPr>
        <w:t xml:space="preserve">Tento dodatek nabývá platnosti a účinnosti </w:t>
      </w:r>
      <w:r w:rsidR="00172BEF" w:rsidRPr="007E2D0B">
        <w:rPr>
          <w:sz w:val="24"/>
          <w:szCs w:val="24"/>
        </w:rPr>
        <w:t>1.</w:t>
      </w:r>
      <w:r w:rsidR="00064A04" w:rsidRPr="007E2D0B">
        <w:rPr>
          <w:sz w:val="24"/>
          <w:szCs w:val="24"/>
        </w:rPr>
        <w:t xml:space="preserve"> </w:t>
      </w:r>
      <w:r w:rsidR="00EA5654">
        <w:rPr>
          <w:sz w:val="24"/>
          <w:szCs w:val="24"/>
        </w:rPr>
        <w:t>1</w:t>
      </w:r>
      <w:r w:rsidR="009B1F79">
        <w:rPr>
          <w:sz w:val="24"/>
          <w:szCs w:val="24"/>
        </w:rPr>
        <w:t>0</w:t>
      </w:r>
      <w:r w:rsidR="00172BEF" w:rsidRPr="007E2D0B">
        <w:rPr>
          <w:sz w:val="24"/>
          <w:szCs w:val="24"/>
        </w:rPr>
        <w:t>.</w:t>
      </w:r>
      <w:r w:rsidR="00064A04" w:rsidRPr="007E2D0B">
        <w:rPr>
          <w:sz w:val="24"/>
          <w:szCs w:val="24"/>
        </w:rPr>
        <w:t xml:space="preserve"> </w:t>
      </w:r>
      <w:r w:rsidR="00EA5654">
        <w:rPr>
          <w:sz w:val="24"/>
          <w:szCs w:val="24"/>
        </w:rPr>
        <w:t>2021</w:t>
      </w:r>
      <w:r w:rsidR="00172BEF" w:rsidRPr="007E2D0B">
        <w:rPr>
          <w:sz w:val="24"/>
          <w:szCs w:val="24"/>
        </w:rPr>
        <w:t>.</w:t>
      </w:r>
    </w:p>
    <w:p w:rsidR="006C783F" w:rsidRPr="007E2D0B" w:rsidRDefault="006C783F" w:rsidP="006C783F">
      <w:pPr>
        <w:pStyle w:val="bpvpreambule-slovn"/>
        <w:rPr>
          <w:sz w:val="24"/>
          <w:szCs w:val="24"/>
        </w:rPr>
      </w:pPr>
      <w:r w:rsidRPr="007E2D0B">
        <w:rPr>
          <w:sz w:val="24"/>
          <w:szCs w:val="24"/>
        </w:rPr>
        <w:t>Tento Dodatek je vyhotoven ve dvou stejnopisech, z nichž každá strana obdrží jeden. Smluvní strany si Dodatek přečetly, s jeho obsahem souhlasí, což stvrzují svými podpisy.</w:t>
      </w:r>
    </w:p>
    <w:p w:rsidR="00F409B1" w:rsidRPr="007E2D0B" w:rsidRDefault="0061510E" w:rsidP="00172BEF">
      <w:pPr>
        <w:spacing w:before="2040" w:after="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7E2D0B">
        <w:rPr>
          <w:rFonts w:ascii="Arial" w:eastAsia="Times New Roman" w:hAnsi="Arial" w:cs="Arial"/>
          <w:sz w:val="24"/>
          <w:szCs w:val="24"/>
        </w:rPr>
        <w:t xml:space="preserve">Za </w:t>
      </w:r>
      <w:r w:rsidR="00DC3783" w:rsidRPr="007E2D0B">
        <w:rPr>
          <w:rFonts w:ascii="Arial" w:eastAsia="Times New Roman" w:hAnsi="Arial" w:cs="Arial"/>
          <w:sz w:val="24"/>
          <w:szCs w:val="24"/>
        </w:rPr>
        <w:t>Dodavatele</w:t>
      </w:r>
      <w:r w:rsidRPr="007E2D0B">
        <w:rPr>
          <w:rFonts w:ascii="Arial" w:eastAsia="Times New Roman" w:hAnsi="Arial" w:cs="Arial"/>
          <w:sz w:val="24"/>
          <w:szCs w:val="24"/>
        </w:rPr>
        <w:t xml:space="preserve">: </w:t>
      </w:r>
      <w:r w:rsidRPr="007E2D0B">
        <w:rPr>
          <w:rFonts w:ascii="Arial" w:eastAsia="Times New Roman" w:hAnsi="Arial" w:cs="Arial"/>
          <w:sz w:val="24"/>
          <w:szCs w:val="24"/>
        </w:rPr>
        <w:tab/>
      </w:r>
      <w:r w:rsidRPr="007E2D0B">
        <w:rPr>
          <w:rFonts w:ascii="Arial" w:eastAsia="Times New Roman" w:hAnsi="Arial" w:cs="Arial"/>
          <w:sz w:val="24"/>
          <w:szCs w:val="24"/>
        </w:rPr>
        <w:tab/>
      </w:r>
      <w:r w:rsidRPr="007E2D0B">
        <w:rPr>
          <w:rFonts w:ascii="Arial" w:eastAsia="Times New Roman" w:hAnsi="Arial" w:cs="Arial"/>
          <w:sz w:val="24"/>
          <w:szCs w:val="24"/>
        </w:rPr>
        <w:tab/>
      </w:r>
      <w:r w:rsidRPr="007E2D0B">
        <w:rPr>
          <w:rFonts w:ascii="Arial" w:eastAsia="Times New Roman" w:hAnsi="Arial" w:cs="Arial"/>
          <w:sz w:val="24"/>
          <w:szCs w:val="24"/>
        </w:rPr>
        <w:tab/>
      </w:r>
      <w:r w:rsidRPr="007E2D0B">
        <w:rPr>
          <w:rFonts w:ascii="Arial" w:eastAsia="Times New Roman" w:hAnsi="Arial" w:cs="Arial"/>
          <w:sz w:val="24"/>
          <w:szCs w:val="24"/>
        </w:rPr>
        <w:tab/>
        <w:t xml:space="preserve">Za Odběratele: </w:t>
      </w:r>
      <w:r w:rsidR="000A73C0" w:rsidRPr="007E2D0B">
        <w:rPr>
          <w:rFonts w:ascii="Arial" w:eastAsia="Times New Roman" w:hAnsi="Arial" w:cs="Arial"/>
          <w:sz w:val="24"/>
          <w:szCs w:val="24"/>
        </w:rPr>
        <w:tab/>
      </w:r>
    </w:p>
    <w:p w:rsidR="009C547D" w:rsidRPr="007E2D0B" w:rsidRDefault="009C547D" w:rsidP="009C547D">
      <w:pPr>
        <w:pStyle w:val="Zkladntext2"/>
        <w:rPr>
          <w:rFonts w:ascii="Arial" w:hAnsi="Arial" w:cs="Arial"/>
          <w:sz w:val="22"/>
          <w:szCs w:val="22"/>
        </w:rPr>
      </w:pPr>
      <w:r w:rsidRPr="007E2D0B">
        <w:rPr>
          <w:rFonts w:ascii="Arial" w:hAnsi="Arial" w:cs="Arial"/>
          <w:sz w:val="22"/>
          <w:szCs w:val="22"/>
        </w:rPr>
        <w:t xml:space="preserve">V Praze, dne </w:t>
      </w:r>
      <w:proofErr w:type="gramStart"/>
      <w:r w:rsidR="00641B79">
        <w:rPr>
          <w:rFonts w:ascii="Arial" w:hAnsi="Arial" w:cs="Arial"/>
          <w:sz w:val="22"/>
          <w:szCs w:val="22"/>
        </w:rPr>
        <w:t>9.12.2021</w:t>
      </w:r>
      <w:proofErr w:type="gramEnd"/>
      <w:r w:rsidRPr="007E2D0B">
        <w:rPr>
          <w:rFonts w:ascii="Arial" w:hAnsi="Arial" w:cs="Arial"/>
          <w:sz w:val="22"/>
          <w:szCs w:val="22"/>
        </w:rPr>
        <w:tab/>
      </w:r>
      <w:r w:rsidRPr="007E2D0B">
        <w:rPr>
          <w:rFonts w:ascii="Arial" w:hAnsi="Arial" w:cs="Arial"/>
          <w:sz w:val="22"/>
          <w:szCs w:val="22"/>
        </w:rPr>
        <w:tab/>
      </w:r>
      <w:r w:rsidRPr="007E2D0B">
        <w:rPr>
          <w:rFonts w:ascii="Arial" w:hAnsi="Arial" w:cs="Arial"/>
          <w:sz w:val="22"/>
          <w:szCs w:val="22"/>
        </w:rPr>
        <w:tab/>
      </w:r>
      <w:r w:rsidRPr="007E2D0B">
        <w:rPr>
          <w:rFonts w:ascii="Arial" w:hAnsi="Arial" w:cs="Arial"/>
          <w:sz w:val="22"/>
          <w:szCs w:val="22"/>
        </w:rPr>
        <w:tab/>
        <w:t xml:space="preserve">V Praze, dne </w:t>
      </w:r>
      <w:r w:rsidR="00641B79">
        <w:rPr>
          <w:rFonts w:ascii="Arial" w:hAnsi="Arial" w:cs="Arial"/>
          <w:sz w:val="22"/>
          <w:szCs w:val="22"/>
        </w:rPr>
        <w:t>21.12.2021</w:t>
      </w:r>
    </w:p>
    <w:p w:rsidR="005668A5" w:rsidRPr="007E2D0B" w:rsidRDefault="005668A5" w:rsidP="009C547D">
      <w:pPr>
        <w:pStyle w:val="Zkladntext2"/>
        <w:rPr>
          <w:rFonts w:ascii="Arial" w:hAnsi="Arial" w:cs="Arial"/>
          <w:sz w:val="22"/>
          <w:szCs w:val="22"/>
        </w:rPr>
      </w:pPr>
    </w:p>
    <w:p w:rsidR="005668A5" w:rsidRPr="007E2D0B" w:rsidRDefault="005668A5" w:rsidP="009C547D">
      <w:pPr>
        <w:pStyle w:val="Zkladntext2"/>
        <w:rPr>
          <w:rFonts w:ascii="Arial" w:hAnsi="Arial" w:cs="Arial"/>
          <w:sz w:val="22"/>
          <w:szCs w:val="22"/>
        </w:rPr>
      </w:pPr>
    </w:p>
    <w:p w:rsidR="009C547D" w:rsidRPr="007E2D0B" w:rsidRDefault="009C547D" w:rsidP="009C547D">
      <w:pPr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margin" w:tblpXSpec="center" w:tblpY="396"/>
        <w:tblW w:w="10710" w:type="dxa"/>
        <w:tblLook w:val="01E0"/>
      </w:tblPr>
      <w:tblGrid>
        <w:gridCol w:w="5484"/>
        <w:gridCol w:w="5362"/>
      </w:tblGrid>
      <w:tr w:rsidR="002A1099" w:rsidRPr="007E2D0B" w:rsidTr="00B71175">
        <w:trPr>
          <w:trHeight w:val="1183"/>
        </w:trPr>
        <w:tc>
          <w:tcPr>
            <w:tcW w:w="5415" w:type="dxa"/>
          </w:tcPr>
          <w:p w:rsidR="002A1099" w:rsidRPr="007E2D0B" w:rsidRDefault="002A1099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:rsidR="002A1099" w:rsidRPr="007E2D0B" w:rsidRDefault="002A1099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2A1099" w:rsidRPr="007E2D0B" w:rsidRDefault="007F48A6" w:rsidP="002A10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Boehringer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Ingelheim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spol. s </w:t>
            </w:r>
            <w:r w:rsidR="002A1099" w:rsidRPr="007E2D0B">
              <w:rPr>
                <w:rFonts w:ascii="Arial" w:hAnsi="Arial" w:cs="Arial"/>
                <w:sz w:val="22"/>
                <w:szCs w:val="22"/>
              </w:rPr>
              <w:t>r.o.</w:t>
            </w:r>
          </w:p>
          <w:p w:rsidR="002A1099" w:rsidRPr="007E2D0B" w:rsidRDefault="0026635A" w:rsidP="002A10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Evelyn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Fahrenkrug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1B79">
              <w:rPr>
                <w:rFonts w:ascii="Arial" w:hAnsi="Arial" w:cs="Arial"/>
                <w:sz w:val="22"/>
                <w:szCs w:val="22"/>
              </w:rPr>
              <w:t>jednatelka</w:t>
            </w:r>
          </w:p>
        </w:tc>
        <w:tc>
          <w:tcPr>
            <w:tcW w:w="5295" w:type="dxa"/>
          </w:tcPr>
          <w:p w:rsidR="002A1099" w:rsidRPr="007E2D0B" w:rsidRDefault="007E2D0B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od</w:t>
            </w:r>
            <w:r w:rsidR="002A1099" w:rsidRPr="007E2D0B">
              <w:rPr>
                <w:rFonts w:ascii="Arial" w:hAnsi="Arial" w:cs="Arial"/>
                <w:sz w:val="22"/>
                <w:szCs w:val="22"/>
              </w:rPr>
              <w:t>běratel:</w:t>
            </w:r>
          </w:p>
          <w:p w:rsidR="002A1099" w:rsidRPr="007E2D0B" w:rsidRDefault="002A1099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D85E1B" w:rsidRPr="00905167" w:rsidRDefault="00D85E1B" w:rsidP="00D85E1B">
            <w:pPr>
              <w:rPr>
                <w:rFonts w:ascii="Arial" w:hAnsi="Arial" w:cs="Arial"/>
                <w:sz w:val="22"/>
                <w:szCs w:val="22"/>
              </w:rPr>
            </w:pPr>
            <w:r w:rsidRPr="00905167">
              <w:rPr>
                <w:rFonts w:ascii="Arial" w:hAnsi="Arial" w:cs="Arial"/>
                <w:sz w:val="22"/>
                <w:szCs w:val="22"/>
              </w:rPr>
              <w:t>Oblastní nemocnice Mladá Boleslav, a.s., nemocnice Středočeského kraje</w:t>
            </w:r>
          </w:p>
          <w:p w:rsidR="002A1099" w:rsidRPr="007E2D0B" w:rsidRDefault="00D85E1B" w:rsidP="00D8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Ladislav Řípa, předseda představenstva</w:t>
            </w:r>
          </w:p>
        </w:tc>
      </w:tr>
    </w:tbl>
    <w:p w:rsidR="009C547D" w:rsidRPr="007E2D0B" w:rsidRDefault="009C547D" w:rsidP="009C547D">
      <w:pPr>
        <w:pStyle w:val="Zkladntext2"/>
        <w:rPr>
          <w:rFonts w:ascii="Arial" w:hAnsi="Arial" w:cs="Arial"/>
          <w:sz w:val="22"/>
          <w:szCs w:val="22"/>
        </w:rPr>
      </w:pPr>
    </w:p>
    <w:p w:rsidR="009C547D" w:rsidRDefault="009C547D" w:rsidP="009C547D">
      <w:pPr>
        <w:rPr>
          <w:rFonts w:ascii="Arial" w:hAnsi="Arial" w:cs="Arial"/>
          <w:sz w:val="22"/>
        </w:rPr>
      </w:pPr>
    </w:p>
    <w:p w:rsidR="000F5B7E" w:rsidRPr="007E2D0B" w:rsidRDefault="000F5B7E" w:rsidP="009C547D">
      <w:pPr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margin" w:tblpXSpec="center" w:tblpY="325"/>
        <w:tblW w:w="10881" w:type="dxa"/>
        <w:tblLook w:val="01E0"/>
      </w:tblPr>
      <w:tblGrid>
        <w:gridCol w:w="5484"/>
        <w:gridCol w:w="5484"/>
      </w:tblGrid>
      <w:tr w:rsidR="002A1099" w:rsidRPr="007E2D0B" w:rsidTr="002A1099">
        <w:tc>
          <w:tcPr>
            <w:tcW w:w="5484" w:type="dxa"/>
          </w:tcPr>
          <w:p w:rsidR="002A1099" w:rsidRPr="007E2D0B" w:rsidRDefault="002A1099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:rsidR="002A1099" w:rsidRPr="007E2D0B" w:rsidRDefault="002A1099" w:rsidP="002A1099">
            <w:pPr>
              <w:rPr>
                <w:rFonts w:ascii="Arial" w:hAnsi="Arial" w:cs="Arial"/>
                <w:sz w:val="22"/>
                <w:szCs w:val="22"/>
              </w:rPr>
            </w:pPr>
            <w:r w:rsidRPr="007E2D0B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2A1099" w:rsidRPr="007E2D0B" w:rsidRDefault="007F48A6" w:rsidP="002A10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Boehringer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Ingelheim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spol. s </w:t>
            </w:r>
            <w:r w:rsidR="002A1099" w:rsidRPr="007E2D0B">
              <w:rPr>
                <w:rFonts w:ascii="Arial" w:hAnsi="Arial" w:cs="Arial"/>
                <w:sz w:val="22"/>
                <w:szCs w:val="22"/>
              </w:rPr>
              <w:t>r.o.</w:t>
            </w:r>
          </w:p>
          <w:p w:rsidR="002A1099" w:rsidRPr="007E2D0B" w:rsidRDefault="0026635A" w:rsidP="002A1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Jarmila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Csóková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jednatelka</w:t>
            </w:r>
          </w:p>
        </w:tc>
        <w:tc>
          <w:tcPr>
            <w:tcW w:w="5397" w:type="dxa"/>
          </w:tcPr>
          <w:p w:rsidR="00D85E1B" w:rsidRPr="007E2D0B" w:rsidRDefault="00D85E1B" w:rsidP="00D8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D85E1B" w:rsidRDefault="00D85E1B" w:rsidP="00D8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D85E1B" w:rsidRDefault="00D85E1B" w:rsidP="00D85E1B">
            <w:pPr>
              <w:rPr>
                <w:rFonts w:ascii="Arial" w:hAnsi="Arial" w:cs="Arial"/>
                <w:sz w:val="22"/>
                <w:szCs w:val="22"/>
              </w:rPr>
            </w:pPr>
            <w:r w:rsidRPr="00905167">
              <w:rPr>
                <w:rFonts w:ascii="Arial" w:hAnsi="Arial" w:cs="Arial"/>
                <w:sz w:val="22"/>
                <w:szCs w:val="22"/>
              </w:rPr>
              <w:t>Oblastní nemocnice Mladá Boleslav, a.s., nemocnice Středočeského kraje</w:t>
            </w:r>
          </w:p>
          <w:p w:rsidR="002A1099" w:rsidRPr="007E2D0B" w:rsidRDefault="00F04D67" w:rsidP="00D8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Daniel Marek</w:t>
            </w:r>
            <w:r w:rsidR="00D85E1B">
              <w:rPr>
                <w:rFonts w:ascii="Arial" w:hAnsi="Arial" w:cs="Arial"/>
                <w:sz w:val="22"/>
                <w:szCs w:val="22"/>
              </w:rPr>
              <w:t>, místopředseda představenstva</w:t>
            </w:r>
          </w:p>
        </w:tc>
      </w:tr>
    </w:tbl>
    <w:p w:rsidR="009C547D" w:rsidRPr="007E2D0B" w:rsidRDefault="009C547D" w:rsidP="009C547D">
      <w:pPr>
        <w:rPr>
          <w:rFonts w:ascii="Arial" w:hAnsi="Arial" w:cs="Arial"/>
          <w:sz w:val="22"/>
        </w:rPr>
      </w:pPr>
    </w:p>
    <w:p w:rsidR="00D27E6C" w:rsidRPr="007E2D0B" w:rsidRDefault="00D27E6C" w:rsidP="00D27E6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E6C" w:rsidRPr="007E2D0B" w:rsidRDefault="00D27E6C" w:rsidP="00D27E6C">
      <w:pPr>
        <w:spacing w:after="0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D27E6C" w:rsidRPr="007E2D0B" w:rsidSect="0039406C">
          <w:pgSz w:w="11900" w:h="16820"/>
          <w:pgMar w:top="1440" w:right="1440" w:bottom="1440" w:left="1440" w:header="708" w:footer="708" w:gutter="0"/>
          <w:cols w:space="708"/>
          <w:docGrid w:linePitch="272"/>
        </w:sectPr>
      </w:pPr>
    </w:p>
    <w:p w:rsidR="00D27E6C" w:rsidRPr="007E2D0B" w:rsidRDefault="00D27E6C" w:rsidP="00D27E6C">
      <w:pPr>
        <w:keepNext/>
        <w:keepLine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85E1B" w:rsidRPr="007E2D0B" w:rsidRDefault="00EA5654" w:rsidP="00D85E1B">
      <w:pPr>
        <w:keepNext/>
        <w:keepLines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  <w:r w:rsidR="00D85E1B" w:rsidRPr="007E2D0B">
        <w:rPr>
          <w:rFonts w:ascii="Arial" w:hAnsi="Arial" w:cs="Arial"/>
          <w:b/>
          <w:sz w:val="24"/>
          <w:szCs w:val="24"/>
        </w:rPr>
        <w:t xml:space="preserve"> Dodatku:</w:t>
      </w:r>
    </w:p>
    <w:p w:rsidR="00D85E1B" w:rsidRPr="007E2D0B" w:rsidRDefault="00D85E1B" w:rsidP="00D85E1B">
      <w:pPr>
        <w:keepNext/>
        <w:keepLines/>
        <w:rPr>
          <w:rFonts w:ascii="Arial" w:hAnsi="Arial" w:cs="Arial"/>
          <w:b/>
          <w:sz w:val="24"/>
          <w:szCs w:val="24"/>
        </w:rPr>
      </w:pPr>
    </w:p>
    <w:p w:rsidR="00D85E1B" w:rsidRDefault="00D85E1B" w:rsidP="00D85E1B">
      <w:pPr>
        <w:keepNext/>
        <w:keepLines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>vzor a výpočet objemového bonusu ke zboží uvedenému v této příloze, která představuje obchodní tajemství Dodavatele</w:t>
      </w:r>
    </w:p>
    <w:p w:rsidR="00641B79" w:rsidRDefault="00641B79">
      <w:pPr>
        <w:spacing w:after="160" w:line="259" w:lineRule="auto"/>
        <w:ind w:left="0" w:right="0" w:firstLine="0"/>
        <w:jc w:val="left"/>
        <w:rPr>
          <w:rFonts w:ascii="Arial" w:eastAsia="MS PGothic" w:hAnsi="Arial" w:cs="Arial"/>
          <w:kern w:val="24"/>
          <w:sz w:val="24"/>
          <w:szCs w:val="24"/>
        </w:rPr>
      </w:pPr>
      <w:r>
        <w:rPr>
          <w:rFonts w:ascii="Arial" w:eastAsia="MS PGothic" w:hAnsi="Arial" w:cs="Arial"/>
          <w:kern w:val="24"/>
          <w:sz w:val="24"/>
          <w:szCs w:val="24"/>
        </w:rPr>
        <w:br w:type="page"/>
      </w:r>
    </w:p>
    <w:p w:rsidR="00D85E1B" w:rsidRDefault="00D85E1B" w:rsidP="00D85E1B">
      <w:pPr>
        <w:spacing w:after="68" w:line="216" w:lineRule="auto"/>
        <w:ind w:left="144"/>
        <w:textAlignment w:val="baseline"/>
        <w:rPr>
          <w:rFonts w:ascii="Arial" w:eastAsia="MS PGothic" w:hAnsi="Arial" w:cs="Arial"/>
          <w:kern w:val="24"/>
          <w:sz w:val="24"/>
          <w:szCs w:val="24"/>
        </w:rPr>
      </w:pPr>
    </w:p>
    <w:p w:rsidR="00D85E1B" w:rsidRPr="007E2D0B" w:rsidRDefault="00EA5654" w:rsidP="00D85E1B">
      <w:pPr>
        <w:keepNext/>
        <w:keepLines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b/>
          <w:sz w:val="24"/>
          <w:szCs w:val="24"/>
        </w:rPr>
        <w:t>č. 2</w:t>
      </w:r>
      <w:r w:rsidR="00D85E1B" w:rsidRPr="007E2D0B">
        <w:rPr>
          <w:rFonts w:ascii="Arial" w:hAnsi="Arial" w:cs="Arial"/>
          <w:b/>
          <w:sz w:val="24"/>
          <w:szCs w:val="24"/>
        </w:rPr>
        <w:t xml:space="preserve"> Dodatku</w:t>
      </w:r>
      <w:proofErr w:type="gramEnd"/>
      <w:r w:rsidR="00D85E1B" w:rsidRPr="007E2D0B">
        <w:rPr>
          <w:rFonts w:ascii="Arial" w:hAnsi="Arial" w:cs="Arial"/>
          <w:b/>
          <w:sz w:val="24"/>
          <w:szCs w:val="24"/>
        </w:rPr>
        <w:t>:</w:t>
      </w:r>
    </w:p>
    <w:p w:rsidR="00D85E1B" w:rsidRPr="007E2D0B" w:rsidRDefault="00D85E1B" w:rsidP="00D85E1B">
      <w:pPr>
        <w:keepNext/>
        <w:keepLines/>
        <w:rPr>
          <w:rFonts w:ascii="Arial" w:hAnsi="Arial" w:cs="Arial"/>
          <w:b/>
          <w:sz w:val="24"/>
          <w:szCs w:val="24"/>
        </w:rPr>
      </w:pPr>
    </w:p>
    <w:p w:rsidR="00EA5654" w:rsidRPr="00641B79" w:rsidRDefault="00D85E1B" w:rsidP="00641B79">
      <w:pPr>
        <w:keepNext/>
        <w:keepLines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>vzor a výpočet objemového bonusu ke zboží uvedenému v této příloze, která představuje obchodní tajemství Dodavatele</w:t>
      </w:r>
    </w:p>
    <w:p w:rsidR="00641B79" w:rsidRDefault="00641B79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5654" w:rsidRDefault="00EA5654" w:rsidP="00172BEF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654" w:rsidRPr="007E2D0B" w:rsidRDefault="00EA5654" w:rsidP="00EA5654">
      <w:pPr>
        <w:keepNext/>
        <w:keepLine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5654" w:rsidRPr="007E2D0B" w:rsidRDefault="00EA5654" w:rsidP="00EA5654">
      <w:pPr>
        <w:keepNext/>
        <w:keepLines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3</w:t>
      </w:r>
      <w:r w:rsidRPr="007E2D0B">
        <w:rPr>
          <w:rFonts w:ascii="Arial" w:hAnsi="Arial" w:cs="Arial"/>
          <w:b/>
          <w:sz w:val="24"/>
          <w:szCs w:val="24"/>
        </w:rPr>
        <w:t xml:space="preserve"> Dodatku:</w:t>
      </w:r>
    </w:p>
    <w:p w:rsidR="00EA5654" w:rsidRPr="007E2D0B" w:rsidRDefault="00EA5654" w:rsidP="00EA5654">
      <w:pPr>
        <w:keepNext/>
        <w:keepLines/>
        <w:rPr>
          <w:rFonts w:ascii="Arial" w:hAnsi="Arial" w:cs="Arial"/>
          <w:b/>
          <w:sz w:val="24"/>
          <w:szCs w:val="24"/>
        </w:rPr>
      </w:pPr>
    </w:p>
    <w:p w:rsidR="00641B79" w:rsidRDefault="00EA5654" w:rsidP="00641B79">
      <w:pPr>
        <w:keepNext/>
        <w:keepLines/>
        <w:rPr>
          <w:rFonts w:ascii="Arial" w:hAnsi="Arial" w:cs="Arial"/>
          <w:b/>
          <w:sz w:val="24"/>
          <w:szCs w:val="24"/>
        </w:rPr>
      </w:pPr>
      <w:r w:rsidRPr="007E2D0B">
        <w:rPr>
          <w:rFonts w:ascii="Arial" w:hAnsi="Arial" w:cs="Arial"/>
          <w:b/>
          <w:sz w:val="24"/>
          <w:szCs w:val="24"/>
        </w:rPr>
        <w:t>vzor a výpočet objemového bonusu ke zboží uvedenému v této příloze, která představuje obchodní tajemství Dodavatele</w:t>
      </w:r>
    </w:p>
    <w:sectPr w:rsidR="00641B79" w:rsidSect="00754123">
      <w:pgSz w:w="16820" w:h="11900" w:orient="landscape"/>
      <w:pgMar w:top="420" w:right="1134" w:bottom="1253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E4" w:rsidRDefault="00E75CE4" w:rsidP="007E5B28">
      <w:pPr>
        <w:spacing w:after="0" w:line="240" w:lineRule="auto"/>
      </w:pPr>
      <w:r>
        <w:separator/>
      </w:r>
    </w:p>
  </w:endnote>
  <w:endnote w:type="continuationSeparator" w:id="0">
    <w:p w:rsidR="00E75CE4" w:rsidRDefault="00E75CE4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E4" w:rsidRDefault="00E75CE4" w:rsidP="007E5B28">
      <w:pPr>
        <w:spacing w:after="0" w:line="240" w:lineRule="auto"/>
      </w:pPr>
      <w:r>
        <w:separator/>
      </w:r>
    </w:p>
  </w:footnote>
  <w:footnote w:type="continuationSeparator" w:id="0">
    <w:p w:rsidR="00E75CE4" w:rsidRDefault="00E75CE4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C9D"/>
    <w:multiLevelType w:val="multilevel"/>
    <w:tmpl w:val="11A2EA7C"/>
    <w:lvl w:ilvl="0">
      <w:start w:val="1"/>
      <w:numFmt w:val="decimal"/>
      <w:pStyle w:val="bpvl1"/>
      <w:lvlText w:val="Čl. %1"/>
      <w:lvlJc w:val="center"/>
      <w:pPr>
        <w:tabs>
          <w:tab w:val="num" w:pos="851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bpvodstavecnadpis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pv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pStyle w:val="bpvodstaveca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4">
      <w:start w:val="1"/>
      <w:numFmt w:val="lowerRoman"/>
      <w:pStyle w:val="bpv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B4754EE"/>
    <w:multiLevelType w:val="hybridMultilevel"/>
    <w:tmpl w:val="FBA8DEFA"/>
    <w:lvl w:ilvl="0" w:tplc="7F1E405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812BCF"/>
    <w:multiLevelType w:val="multilevel"/>
    <w:tmpl w:val="5BEAA662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bpvodstavec1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2B9065EA"/>
    <w:multiLevelType w:val="hybridMultilevel"/>
    <w:tmpl w:val="1C9CEA26"/>
    <w:lvl w:ilvl="0" w:tplc="2736CF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B913EC"/>
    <w:multiLevelType w:val="multilevel"/>
    <w:tmpl w:val="7E82E0B0"/>
    <w:lvl w:ilvl="0">
      <w:start w:val="1"/>
      <w:numFmt w:val="upperLetter"/>
      <w:pStyle w:val="bpvpreambule-slov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20942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70E256F3"/>
    <w:multiLevelType w:val="hybridMultilevel"/>
    <w:tmpl w:val="4DECB7EE"/>
    <w:lvl w:ilvl="0" w:tplc="336ACB0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9B1"/>
    <w:rsid w:val="0001030F"/>
    <w:rsid w:val="00010EBB"/>
    <w:rsid w:val="00012748"/>
    <w:rsid w:val="00016487"/>
    <w:rsid w:val="000177DD"/>
    <w:rsid w:val="00020C5A"/>
    <w:rsid w:val="00022307"/>
    <w:rsid w:val="00030EFE"/>
    <w:rsid w:val="000357C8"/>
    <w:rsid w:val="000363BA"/>
    <w:rsid w:val="00041279"/>
    <w:rsid w:val="00042CEE"/>
    <w:rsid w:val="00042F3E"/>
    <w:rsid w:val="000430CF"/>
    <w:rsid w:val="000509F5"/>
    <w:rsid w:val="00050DF9"/>
    <w:rsid w:val="00052B63"/>
    <w:rsid w:val="00055DCA"/>
    <w:rsid w:val="000565E1"/>
    <w:rsid w:val="00056C75"/>
    <w:rsid w:val="00062FA8"/>
    <w:rsid w:val="00064A04"/>
    <w:rsid w:val="0007423B"/>
    <w:rsid w:val="0007555E"/>
    <w:rsid w:val="000762E6"/>
    <w:rsid w:val="00076412"/>
    <w:rsid w:val="00080563"/>
    <w:rsid w:val="000824C0"/>
    <w:rsid w:val="00087C7B"/>
    <w:rsid w:val="00090398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7EA2"/>
    <w:rsid w:val="000C1888"/>
    <w:rsid w:val="000C233F"/>
    <w:rsid w:val="000C23B6"/>
    <w:rsid w:val="000C329A"/>
    <w:rsid w:val="000C441F"/>
    <w:rsid w:val="000D316B"/>
    <w:rsid w:val="000D3CDC"/>
    <w:rsid w:val="000D4F9C"/>
    <w:rsid w:val="000D5BE6"/>
    <w:rsid w:val="000D657D"/>
    <w:rsid w:val="000D6B4D"/>
    <w:rsid w:val="000D7679"/>
    <w:rsid w:val="000E548D"/>
    <w:rsid w:val="000E742D"/>
    <w:rsid w:val="000F1CC7"/>
    <w:rsid w:val="000F3565"/>
    <w:rsid w:val="000F5B7E"/>
    <w:rsid w:val="001021F3"/>
    <w:rsid w:val="00103B7D"/>
    <w:rsid w:val="00106D6F"/>
    <w:rsid w:val="00111FF5"/>
    <w:rsid w:val="001136CE"/>
    <w:rsid w:val="00114048"/>
    <w:rsid w:val="00115A53"/>
    <w:rsid w:val="001223E9"/>
    <w:rsid w:val="001227DB"/>
    <w:rsid w:val="001237D5"/>
    <w:rsid w:val="00123D4C"/>
    <w:rsid w:val="00133E91"/>
    <w:rsid w:val="00134DF1"/>
    <w:rsid w:val="00140327"/>
    <w:rsid w:val="00140AF9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2BEF"/>
    <w:rsid w:val="00175B61"/>
    <w:rsid w:val="00175D53"/>
    <w:rsid w:val="00176147"/>
    <w:rsid w:val="00184EE5"/>
    <w:rsid w:val="00187839"/>
    <w:rsid w:val="00190AB2"/>
    <w:rsid w:val="00194444"/>
    <w:rsid w:val="00194CA4"/>
    <w:rsid w:val="00194FAA"/>
    <w:rsid w:val="001A2563"/>
    <w:rsid w:val="001A280F"/>
    <w:rsid w:val="001A42C8"/>
    <w:rsid w:val="001A4B88"/>
    <w:rsid w:val="001A5A72"/>
    <w:rsid w:val="001A63FF"/>
    <w:rsid w:val="001B3061"/>
    <w:rsid w:val="001B37DA"/>
    <w:rsid w:val="001C3F1D"/>
    <w:rsid w:val="001E1D6B"/>
    <w:rsid w:val="001E2E89"/>
    <w:rsid w:val="001E46C0"/>
    <w:rsid w:val="001E6936"/>
    <w:rsid w:val="001F03E3"/>
    <w:rsid w:val="001F0751"/>
    <w:rsid w:val="001F77EF"/>
    <w:rsid w:val="002001E5"/>
    <w:rsid w:val="002072F4"/>
    <w:rsid w:val="00210F45"/>
    <w:rsid w:val="002157A4"/>
    <w:rsid w:val="00216DBE"/>
    <w:rsid w:val="00223B46"/>
    <w:rsid w:val="00227D59"/>
    <w:rsid w:val="0023084C"/>
    <w:rsid w:val="00232F2B"/>
    <w:rsid w:val="00233068"/>
    <w:rsid w:val="0023696F"/>
    <w:rsid w:val="0023738F"/>
    <w:rsid w:val="00244D92"/>
    <w:rsid w:val="002469E0"/>
    <w:rsid w:val="002513D9"/>
    <w:rsid w:val="002532A7"/>
    <w:rsid w:val="00260166"/>
    <w:rsid w:val="002601B9"/>
    <w:rsid w:val="00260937"/>
    <w:rsid w:val="002620D5"/>
    <w:rsid w:val="00262D00"/>
    <w:rsid w:val="0026635A"/>
    <w:rsid w:val="00277BC4"/>
    <w:rsid w:val="002806CE"/>
    <w:rsid w:val="00280E0A"/>
    <w:rsid w:val="00291C41"/>
    <w:rsid w:val="0029270A"/>
    <w:rsid w:val="00295846"/>
    <w:rsid w:val="002960DE"/>
    <w:rsid w:val="002971FE"/>
    <w:rsid w:val="002A1099"/>
    <w:rsid w:val="002A6197"/>
    <w:rsid w:val="002B160D"/>
    <w:rsid w:val="002C0DA4"/>
    <w:rsid w:val="002C19D2"/>
    <w:rsid w:val="002D2FCB"/>
    <w:rsid w:val="002D4198"/>
    <w:rsid w:val="002D475A"/>
    <w:rsid w:val="002E1B2D"/>
    <w:rsid w:val="002E4889"/>
    <w:rsid w:val="002E6ED3"/>
    <w:rsid w:val="002E78AE"/>
    <w:rsid w:val="002F214C"/>
    <w:rsid w:val="002F40B5"/>
    <w:rsid w:val="00300F4A"/>
    <w:rsid w:val="00301617"/>
    <w:rsid w:val="00301AE1"/>
    <w:rsid w:val="00302491"/>
    <w:rsid w:val="00311367"/>
    <w:rsid w:val="0032047B"/>
    <w:rsid w:val="00321602"/>
    <w:rsid w:val="00326B92"/>
    <w:rsid w:val="0033090B"/>
    <w:rsid w:val="00331E5E"/>
    <w:rsid w:val="003339E6"/>
    <w:rsid w:val="00336827"/>
    <w:rsid w:val="00340158"/>
    <w:rsid w:val="0034187A"/>
    <w:rsid w:val="00346347"/>
    <w:rsid w:val="0035111D"/>
    <w:rsid w:val="003515C7"/>
    <w:rsid w:val="00353EE0"/>
    <w:rsid w:val="003552F4"/>
    <w:rsid w:val="00355E56"/>
    <w:rsid w:val="003561CB"/>
    <w:rsid w:val="00360CB3"/>
    <w:rsid w:val="00360F5D"/>
    <w:rsid w:val="00363CAC"/>
    <w:rsid w:val="003659E4"/>
    <w:rsid w:val="00367050"/>
    <w:rsid w:val="00370E0C"/>
    <w:rsid w:val="00372B6D"/>
    <w:rsid w:val="00374CCC"/>
    <w:rsid w:val="00374E9E"/>
    <w:rsid w:val="00375FD0"/>
    <w:rsid w:val="00390039"/>
    <w:rsid w:val="0039170A"/>
    <w:rsid w:val="003919E7"/>
    <w:rsid w:val="0039406C"/>
    <w:rsid w:val="003971BC"/>
    <w:rsid w:val="003A274C"/>
    <w:rsid w:val="003A7511"/>
    <w:rsid w:val="003B28DC"/>
    <w:rsid w:val="003B53FC"/>
    <w:rsid w:val="003B5CFD"/>
    <w:rsid w:val="003B7551"/>
    <w:rsid w:val="003C2BF9"/>
    <w:rsid w:val="003D33B1"/>
    <w:rsid w:val="003D4789"/>
    <w:rsid w:val="003D5CA1"/>
    <w:rsid w:val="003D5DCE"/>
    <w:rsid w:val="003F4616"/>
    <w:rsid w:val="003F5878"/>
    <w:rsid w:val="003F58B6"/>
    <w:rsid w:val="00402922"/>
    <w:rsid w:val="00402977"/>
    <w:rsid w:val="00410EB3"/>
    <w:rsid w:val="00420826"/>
    <w:rsid w:val="0042611F"/>
    <w:rsid w:val="00427411"/>
    <w:rsid w:val="00430D1C"/>
    <w:rsid w:val="004318B3"/>
    <w:rsid w:val="0044006C"/>
    <w:rsid w:val="00442115"/>
    <w:rsid w:val="0045090B"/>
    <w:rsid w:val="004551BF"/>
    <w:rsid w:val="00455818"/>
    <w:rsid w:val="00456935"/>
    <w:rsid w:val="00457A9C"/>
    <w:rsid w:val="00460093"/>
    <w:rsid w:val="0046235E"/>
    <w:rsid w:val="00462A8D"/>
    <w:rsid w:val="004639B1"/>
    <w:rsid w:val="00466743"/>
    <w:rsid w:val="00470CF5"/>
    <w:rsid w:val="004712E5"/>
    <w:rsid w:val="00472D86"/>
    <w:rsid w:val="0048056F"/>
    <w:rsid w:val="00480C6C"/>
    <w:rsid w:val="004817E1"/>
    <w:rsid w:val="004830DB"/>
    <w:rsid w:val="004837DF"/>
    <w:rsid w:val="00486593"/>
    <w:rsid w:val="00487BD6"/>
    <w:rsid w:val="0049110A"/>
    <w:rsid w:val="00493BC5"/>
    <w:rsid w:val="004A0A9E"/>
    <w:rsid w:val="004A3F05"/>
    <w:rsid w:val="004A5729"/>
    <w:rsid w:val="004A645B"/>
    <w:rsid w:val="004B1DC1"/>
    <w:rsid w:val="004B31D3"/>
    <w:rsid w:val="004B46BA"/>
    <w:rsid w:val="004B70D7"/>
    <w:rsid w:val="004C15D6"/>
    <w:rsid w:val="004C30D7"/>
    <w:rsid w:val="004C37CC"/>
    <w:rsid w:val="004C48A3"/>
    <w:rsid w:val="004C5AD4"/>
    <w:rsid w:val="004D12AA"/>
    <w:rsid w:val="004D4249"/>
    <w:rsid w:val="004E1A2B"/>
    <w:rsid w:val="004E5C3E"/>
    <w:rsid w:val="004F0A24"/>
    <w:rsid w:val="004F27E0"/>
    <w:rsid w:val="00505FA2"/>
    <w:rsid w:val="0051182C"/>
    <w:rsid w:val="00514791"/>
    <w:rsid w:val="00517CC1"/>
    <w:rsid w:val="005230D8"/>
    <w:rsid w:val="00531ECE"/>
    <w:rsid w:val="00532C88"/>
    <w:rsid w:val="00542296"/>
    <w:rsid w:val="00554180"/>
    <w:rsid w:val="00556161"/>
    <w:rsid w:val="00563D99"/>
    <w:rsid w:val="005668A5"/>
    <w:rsid w:val="005670E4"/>
    <w:rsid w:val="00567EA8"/>
    <w:rsid w:val="0057047F"/>
    <w:rsid w:val="00572F11"/>
    <w:rsid w:val="00577DF5"/>
    <w:rsid w:val="00582135"/>
    <w:rsid w:val="0059050B"/>
    <w:rsid w:val="00593AD1"/>
    <w:rsid w:val="00595896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D5E40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42C9"/>
    <w:rsid w:val="006143EA"/>
    <w:rsid w:val="0061510E"/>
    <w:rsid w:val="00620670"/>
    <w:rsid w:val="006250E4"/>
    <w:rsid w:val="00631BEA"/>
    <w:rsid w:val="00632FA4"/>
    <w:rsid w:val="006359EE"/>
    <w:rsid w:val="00641B79"/>
    <w:rsid w:val="006478AB"/>
    <w:rsid w:val="00650A9B"/>
    <w:rsid w:val="00651388"/>
    <w:rsid w:val="00652617"/>
    <w:rsid w:val="00652702"/>
    <w:rsid w:val="006540A2"/>
    <w:rsid w:val="00661031"/>
    <w:rsid w:val="00661FA1"/>
    <w:rsid w:val="00662DF9"/>
    <w:rsid w:val="00664A07"/>
    <w:rsid w:val="00680381"/>
    <w:rsid w:val="006813BF"/>
    <w:rsid w:val="00682883"/>
    <w:rsid w:val="00687966"/>
    <w:rsid w:val="00690D75"/>
    <w:rsid w:val="00692B68"/>
    <w:rsid w:val="00693009"/>
    <w:rsid w:val="00693836"/>
    <w:rsid w:val="0069394E"/>
    <w:rsid w:val="00696783"/>
    <w:rsid w:val="00697553"/>
    <w:rsid w:val="0069761E"/>
    <w:rsid w:val="006A22F3"/>
    <w:rsid w:val="006A2D4A"/>
    <w:rsid w:val="006A3463"/>
    <w:rsid w:val="006A5B15"/>
    <w:rsid w:val="006B021B"/>
    <w:rsid w:val="006B58B2"/>
    <w:rsid w:val="006B7A72"/>
    <w:rsid w:val="006C18C5"/>
    <w:rsid w:val="006C783F"/>
    <w:rsid w:val="006D432B"/>
    <w:rsid w:val="006D6203"/>
    <w:rsid w:val="006E3F7A"/>
    <w:rsid w:val="006E5E9E"/>
    <w:rsid w:val="006F4014"/>
    <w:rsid w:val="006F4553"/>
    <w:rsid w:val="006F7B64"/>
    <w:rsid w:val="00700BA8"/>
    <w:rsid w:val="00701B7D"/>
    <w:rsid w:val="00704EF2"/>
    <w:rsid w:val="00705C8F"/>
    <w:rsid w:val="00706ED2"/>
    <w:rsid w:val="00707454"/>
    <w:rsid w:val="0071233F"/>
    <w:rsid w:val="00722A56"/>
    <w:rsid w:val="00723F8C"/>
    <w:rsid w:val="00724AE4"/>
    <w:rsid w:val="00735A52"/>
    <w:rsid w:val="00741145"/>
    <w:rsid w:val="007465A7"/>
    <w:rsid w:val="00747FB5"/>
    <w:rsid w:val="0075045D"/>
    <w:rsid w:val="00750B3A"/>
    <w:rsid w:val="00754123"/>
    <w:rsid w:val="007603C1"/>
    <w:rsid w:val="00761157"/>
    <w:rsid w:val="00763F14"/>
    <w:rsid w:val="00770015"/>
    <w:rsid w:val="00770EDC"/>
    <w:rsid w:val="00774305"/>
    <w:rsid w:val="00780513"/>
    <w:rsid w:val="00783FC8"/>
    <w:rsid w:val="00790222"/>
    <w:rsid w:val="00795D04"/>
    <w:rsid w:val="007A1AE0"/>
    <w:rsid w:val="007A6A44"/>
    <w:rsid w:val="007B577A"/>
    <w:rsid w:val="007B791D"/>
    <w:rsid w:val="007C1615"/>
    <w:rsid w:val="007C3949"/>
    <w:rsid w:val="007C5BDE"/>
    <w:rsid w:val="007C6BB6"/>
    <w:rsid w:val="007E07D2"/>
    <w:rsid w:val="007E1915"/>
    <w:rsid w:val="007E2D0B"/>
    <w:rsid w:val="007E336D"/>
    <w:rsid w:val="007E5B28"/>
    <w:rsid w:val="007F04CC"/>
    <w:rsid w:val="007F470E"/>
    <w:rsid w:val="007F48A6"/>
    <w:rsid w:val="007F561C"/>
    <w:rsid w:val="00804944"/>
    <w:rsid w:val="00816B16"/>
    <w:rsid w:val="00816C49"/>
    <w:rsid w:val="00822AFE"/>
    <w:rsid w:val="00831526"/>
    <w:rsid w:val="0083169A"/>
    <w:rsid w:val="0083266B"/>
    <w:rsid w:val="008366EB"/>
    <w:rsid w:val="00840C48"/>
    <w:rsid w:val="00841293"/>
    <w:rsid w:val="0084281D"/>
    <w:rsid w:val="008452A2"/>
    <w:rsid w:val="0085087D"/>
    <w:rsid w:val="008547AA"/>
    <w:rsid w:val="00870E83"/>
    <w:rsid w:val="0087289F"/>
    <w:rsid w:val="00875657"/>
    <w:rsid w:val="008943A7"/>
    <w:rsid w:val="00894CF1"/>
    <w:rsid w:val="00897D87"/>
    <w:rsid w:val="008A0A11"/>
    <w:rsid w:val="008A2612"/>
    <w:rsid w:val="008A2B02"/>
    <w:rsid w:val="008A4255"/>
    <w:rsid w:val="008A6684"/>
    <w:rsid w:val="008A7A8D"/>
    <w:rsid w:val="008B071E"/>
    <w:rsid w:val="008B2F77"/>
    <w:rsid w:val="008B3330"/>
    <w:rsid w:val="008B3E73"/>
    <w:rsid w:val="008B53EE"/>
    <w:rsid w:val="008D7EFD"/>
    <w:rsid w:val="008E29A4"/>
    <w:rsid w:val="008E2DD5"/>
    <w:rsid w:val="008E4A6E"/>
    <w:rsid w:val="008E6EF4"/>
    <w:rsid w:val="00907297"/>
    <w:rsid w:val="00911175"/>
    <w:rsid w:val="00911C50"/>
    <w:rsid w:val="00912B74"/>
    <w:rsid w:val="00912F7F"/>
    <w:rsid w:val="009238DF"/>
    <w:rsid w:val="00923C60"/>
    <w:rsid w:val="00930F48"/>
    <w:rsid w:val="00931AE8"/>
    <w:rsid w:val="00934392"/>
    <w:rsid w:val="00936CD4"/>
    <w:rsid w:val="00942E2F"/>
    <w:rsid w:val="0094321C"/>
    <w:rsid w:val="00951128"/>
    <w:rsid w:val="00954157"/>
    <w:rsid w:val="00956220"/>
    <w:rsid w:val="00957931"/>
    <w:rsid w:val="00957FC4"/>
    <w:rsid w:val="009638A4"/>
    <w:rsid w:val="00966787"/>
    <w:rsid w:val="00971C51"/>
    <w:rsid w:val="00973F40"/>
    <w:rsid w:val="009746AE"/>
    <w:rsid w:val="00974C17"/>
    <w:rsid w:val="00977CEA"/>
    <w:rsid w:val="009810BD"/>
    <w:rsid w:val="00984A7C"/>
    <w:rsid w:val="00985D00"/>
    <w:rsid w:val="009866AE"/>
    <w:rsid w:val="00987880"/>
    <w:rsid w:val="00992E1B"/>
    <w:rsid w:val="00994493"/>
    <w:rsid w:val="00995F5B"/>
    <w:rsid w:val="009961F4"/>
    <w:rsid w:val="00996B3E"/>
    <w:rsid w:val="009A01CD"/>
    <w:rsid w:val="009A44DB"/>
    <w:rsid w:val="009B0942"/>
    <w:rsid w:val="009B1F79"/>
    <w:rsid w:val="009B57C3"/>
    <w:rsid w:val="009B7AB6"/>
    <w:rsid w:val="009B7FA2"/>
    <w:rsid w:val="009C0B05"/>
    <w:rsid w:val="009C547D"/>
    <w:rsid w:val="009C7504"/>
    <w:rsid w:val="009D449B"/>
    <w:rsid w:val="009D4D4D"/>
    <w:rsid w:val="009D5B99"/>
    <w:rsid w:val="009D7488"/>
    <w:rsid w:val="009E061C"/>
    <w:rsid w:val="009E0676"/>
    <w:rsid w:val="009E107C"/>
    <w:rsid w:val="009E1378"/>
    <w:rsid w:val="009E1704"/>
    <w:rsid w:val="009E1AF3"/>
    <w:rsid w:val="009E3246"/>
    <w:rsid w:val="009E398B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09B"/>
    <w:rsid w:val="00A534A2"/>
    <w:rsid w:val="00A545DB"/>
    <w:rsid w:val="00A566D3"/>
    <w:rsid w:val="00A56728"/>
    <w:rsid w:val="00A60AF6"/>
    <w:rsid w:val="00A61B87"/>
    <w:rsid w:val="00A62436"/>
    <w:rsid w:val="00A624F2"/>
    <w:rsid w:val="00A64475"/>
    <w:rsid w:val="00A64DBC"/>
    <w:rsid w:val="00A671B9"/>
    <w:rsid w:val="00A67214"/>
    <w:rsid w:val="00A67344"/>
    <w:rsid w:val="00A71E8C"/>
    <w:rsid w:val="00A755F7"/>
    <w:rsid w:val="00A8014A"/>
    <w:rsid w:val="00A80BF3"/>
    <w:rsid w:val="00A82E20"/>
    <w:rsid w:val="00A83627"/>
    <w:rsid w:val="00A92F4F"/>
    <w:rsid w:val="00A931A8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C6BF0"/>
    <w:rsid w:val="00AC7673"/>
    <w:rsid w:val="00AC7D4C"/>
    <w:rsid w:val="00AD1826"/>
    <w:rsid w:val="00AD7C21"/>
    <w:rsid w:val="00AE0554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209A9"/>
    <w:rsid w:val="00B27555"/>
    <w:rsid w:val="00B3003B"/>
    <w:rsid w:val="00B40D7A"/>
    <w:rsid w:val="00B46025"/>
    <w:rsid w:val="00B51E1F"/>
    <w:rsid w:val="00B55B48"/>
    <w:rsid w:val="00B633AC"/>
    <w:rsid w:val="00B63E43"/>
    <w:rsid w:val="00B662AA"/>
    <w:rsid w:val="00B67C22"/>
    <w:rsid w:val="00B71175"/>
    <w:rsid w:val="00B73DA9"/>
    <w:rsid w:val="00B7585D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A5188"/>
    <w:rsid w:val="00BB0C78"/>
    <w:rsid w:val="00BB18E1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280"/>
    <w:rsid w:val="00BF2883"/>
    <w:rsid w:val="00BF3FCF"/>
    <w:rsid w:val="00BF4F32"/>
    <w:rsid w:val="00C016E9"/>
    <w:rsid w:val="00C02ACA"/>
    <w:rsid w:val="00C02E83"/>
    <w:rsid w:val="00C039F7"/>
    <w:rsid w:val="00C03DDA"/>
    <w:rsid w:val="00C04DB0"/>
    <w:rsid w:val="00C04E4B"/>
    <w:rsid w:val="00C059C5"/>
    <w:rsid w:val="00C05E03"/>
    <w:rsid w:val="00C07FA7"/>
    <w:rsid w:val="00C103E6"/>
    <w:rsid w:val="00C16ADE"/>
    <w:rsid w:val="00C243D8"/>
    <w:rsid w:val="00C25038"/>
    <w:rsid w:val="00C25D17"/>
    <w:rsid w:val="00C33927"/>
    <w:rsid w:val="00C43220"/>
    <w:rsid w:val="00C5524B"/>
    <w:rsid w:val="00C7083E"/>
    <w:rsid w:val="00C724E8"/>
    <w:rsid w:val="00C74F94"/>
    <w:rsid w:val="00C75101"/>
    <w:rsid w:val="00C754F9"/>
    <w:rsid w:val="00C759F8"/>
    <w:rsid w:val="00C8194E"/>
    <w:rsid w:val="00C85F2E"/>
    <w:rsid w:val="00C87EB2"/>
    <w:rsid w:val="00C911DB"/>
    <w:rsid w:val="00C94D62"/>
    <w:rsid w:val="00C9510C"/>
    <w:rsid w:val="00CA150E"/>
    <w:rsid w:val="00CA2786"/>
    <w:rsid w:val="00CA7183"/>
    <w:rsid w:val="00CB6A25"/>
    <w:rsid w:val="00CB7DE4"/>
    <w:rsid w:val="00CC603E"/>
    <w:rsid w:val="00CD577F"/>
    <w:rsid w:val="00CD695A"/>
    <w:rsid w:val="00CF005D"/>
    <w:rsid w:val="00CF0EDF"/>
    <w:rsid w:val="00CF0F64"/>
    <w:rsid w:val="00CF3241"/>
    <w:rsid w:val="00CF3393"/>
    <w:rsid w:val="00D00259"/>
    <w:rsid w:val="00D032FD"/>
    <w:rsid w:val="00D03CA2"/>
    <w:rsid w:val="00D108F1"/>
    <w:rsid w:val="00D10AE8"/>
    <w:rsid w:val="00D2093F"/>
    <w:rsid w:val="00D27E6C"/>
    <w:rsid w:val="00D32BCE"/>
    <w:rsid w:val="00D332A9"/>
    <w:rsid w:val="00D346CF"/>
    <w:rsid w:val="00D34761"/>
    <w:rsid w:val="00D35E11"/>
    <w:rsid w:val="00D406B6"/>
    <w:rsid w:val="00D4265E"/>
    <w:rsid w:val="00D4508E"/>
    <w:rsid w:val="00D567DD"/>
    <w:rsid w:val="00D572D4"/>
    <w:rsid w:val="00D6044D"/>
    <w:rsid w:val="00D64E49"/>
    <w:rsid w:val="00D65FCB"/>
    <w:rsid w:val="00D710B3"/>
    <w:rsid w:val="00D71E0A"/>
    <w:rsid w:val="00D763A6"/>
    <w:rsid w:val="00D8552B"/>
    <w:rsid w:val="00D85E1B"/>
    <w:rsid w:val="00D86943"/>
    <w:rsid w:val="00D91178"/>
    <w:rsid w:val="00D9212A"/>
    <w:rsid w:val="00D9391A"/>
    <w:rsid w:val="00D96158"/>
    <w:rsid w:val="00DB100A"/>
    <w:rsid w:val="00DB5106"/>
    <w:rsid w:val="00DB6BEC"/>
    <w:rsid w:val="00DC1EEE"/>
    <w:rsid w:val="00DC2CB6"/>
    <w:rsid w:val="00DC3783"/>
    <w:rsid w:val="00DC74EF"/>
    <w:rsid w:val="00DD4B90"/>
    <w:rsid w:val="00DD6ADC"/>
    <w:rsid w:val="00DD7B95"/>
    <w:rsid w:val="00DE266F"/>
    <w:rsid w:val="00DE3594"/>
    <w:rsid w:val="00DE3A80"/>
    <w:rsid w:val="00DE3B2D"/>
    <w:rsid w:val="00DE7F41"/>
    <w:rsid w:val="00DF229E"/>
    <w:rsid w:val="00DF4E9B"/>
    <w:rsid w:val="00E00307"/>
    <w:rsid w:val="00E009BC"/>
    <w:rsid w:val="00E0373B"/>
    <w:rsid w:val="00E03813"/>
    <w:rsid w:val="00E03990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41BF4"/>
    <w:rsid w:val="00E5114F"/>
    <w:rsid w:val="00E55358"/>
    <w:rsid w:val="00E566C0"/>
    <w:rsid w:val="00E62EF5"/>
    <w:rsid w:val="00E640B9"/>
    <w:rsid w:val="00E64103"/>
    <w:rsid w:val="00E6677F"/>
    <w:rsid w:val="00E66C28"/>
    <w:rsid w:val="00E75CE4"/>
    <w:rsid w:val="00E775CB"/>
    <w:rsid w:val="00E8098F"/>
    <w:rsid w:val="00E81DB4"/>
    <w:rsid w:val="00E82831"/>
    <w:rsid w:val="00E83E86"/>
    <w:rsid w:val="00E84138"/>
    <w:rsid w:val="00E96643"/>
    <w:rsid w:val="00EA0F0D"/>
    <w:rsid w:val="00EA3D14"/>
    <w:rsid w:val="00EA4698"/>
    <w:rsid w:val="00EA52BF"/>
    <w:rsid w:val="00EA5654"/>
    <w:rsid w:val="00EB3730"/>
    <w:rsid w:val="00EC1A53"/>
    <w:rsid w:val="00EC4E2D"/>
    <w:rsid w:val="00ED24DA"/>
    <w:rsid w:val="00ED67F8"/>
    <w:rsid w:val="00EE1104"/>
    <w:rsid w:val="00EE2F75"/>
    <w:rsid w:val="00EE3BAA"/>
    <w:rsid w:val="00EE7141"/>
    <w:rsid w:val="00EF33A0"/>
    <w:rsid w:val="00EF5D06"/>
    <w:rsid w:val="00EF5DF0"/>
    <w:rsid w:val="00EF5E13"/>
    <w:rsid w:val="00F00066"/>
    <w:rsid w:val="00F04D67"/>
    <w:rsid w:val="00F0704E"/>
    <w:rsid w:val="00F077B1"/>
    <w:rsid w:val="00F12E56"/>
    <w:rsid w:val="00F15820"/>
    <w:rsid w:val="00F17855"/>
    <w:rsid w:val="00F231D7"/>
    <w:rsid w:val="00F2749B"/>
    <w:rsid w:val="00F31905"/>
    <w:rsid w:val="00F34F75"/>
    <w:rsid w:val="00F358B5"/>
    <w:rsid w:val="00F409B1"/>
    <w:rsid w:val="00F422DA"/>
    <w:rsid w:val="00F4394B"/>
    <w:rsid w:val="00F4549F"/>
    <w:rsid w:val="00F504DB"/>
    <w:rsid w:val="00F5427E"/>
    <w:rsid w:val="00F57CEF"/>
    <w:rsid w:val="00F60B93"/>
    <w:rsid w:val="00F62F66"/>
    <w:rsid w:val="00F63B4F"/>
    <w:rsid w:val="00F66699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B68AA"/>
    <w:rsid w:val="00FB72F8"/>
    <w:rsid w:val="00FC2B2F"/>
    <w:rsid w:val="00FC306F"/>
    <w:rsid w:val="00FC4026"/>
    <w:rsid w:val="00FD4D6C"/>
    <w:rsid w:val="00FD5719"/>
    <w:rsid w:val="00FE531D"/>
    <w:rsid w:val="00FF04DC"/>
    <w:rsid w:val="00FF32EB"/>
    <w:rsid w:val="00FF355E"/>
    <w:rsid w:val="00FF4038"/>
    <w:rsid w:val="00FF71C2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customStyle="1" w:styleId="bpvl1">
    <w:name w:val="bpv Čl. 1"/>
    <w:basedOn w:val="Nadpis1"/>
    <w:qFormat/>
    <w:rsid w:val="004F27E0"/>
    <w:pPr>
      <w:keepNext w:val="0"/>
      <w:keepLines w:val="0"/>
      <w:numPr>
        <w:numId w:val="12"/>
      </w:numPr>
      <w:tabs>
        <w:tab w:val="clear" w:pos="851"/>
        <w:tab w:val="num" w:pos="360"/>
      </w:tabs>
      <w:spacing w:before="240" w:after="240" w:line="320" w:lineRule="atLeast"/>
      <w:jc w:val="center"/>
    </w:pPr>
    <w:rPr>
      <w:rFonts w:ascii="Arial" w:eastAsia="Times New Roman" w:hAnsi="Arial" w:cs="Arial"/>
      <w:b/>
      <w:bCs/>
      <w:smallCaps/>
      <w:color w:val="auto"/>
      <w:kern w:val="32"/>
      <w:sz w:val="22"/>
      <w:lang w:eastAsia="en-US"/>
    </w:rPr>
  </w:style>
  <w:style w:type="paragraph" w:customStyle="1" w:styleId="bpvodstaveci">
    <w:name w:val="bpv odstavec (i)"/>
    <w:basedOn w:val="Normln"/>
    <w:qFormat/>
    <w:rsid w:val="004F27E0"/>
    <w:pPr>
      <w:widowControl w:val="0"/>
      <w:numPr>
        <w:ilvl w:val="4"/>
        <w:numId w:val="12"/>
      </w:numPr>
      <w:spacing w:before="120" w:after="120" w:line="320" w:lineRule="atLeast"/>
      <w:ind w:right="0"/>
    </w:pPr>
    <w:rPr>
      <w:rFonts w:ascii="Arial" w:eastAsia="Times New Roman" w:hAnsi="Arial" w:cs="Arial"/>
      <w:color w:val="auto"/>
      <w:sz w:val="22"/>
      <w:lang w:eastAsia="zh-CN"/>
    </w:rPr>
  </w:style>
  <w:style w:type="paragraph" w:customStyle="1" w:styleId="bpvodstavec11">
    <w:name w:val="bpv odstavec 1.1"/>
    <w:basedOn w:val="Normln"/>
    <w:qFormat/>
    <w:rsid w:val="004F27E0"/>
    <w:pPr>
      <w:widowControl w:val="0"/>
      <w:numPr>
        <w:ilvl w:val="1"/>
        <w:numId w:val="11"/>
      </w:numPr>
      <w:spacing w:before="240" w:after="240" w:line="320" w:lineRule="atLeast"/>
      <w:ind w:right="0"/>
    </w:pPr>
    <w:rPr>
      <w:rFonts w:ascii="Arial" w:eastAsia="Times New Roman" w:hAnsi="Arial" w:cs="Arial"/>
      <w:color w:val="auto"/>
      <w:sz w:val="22"/>
      <w:lang w:eastAsia="zh-CN"/>
    </w:rPr>
  </w:style>
  <w:style w:type="paragraph" w:customStyle="1" w:styleId="bpvodstavec111">
    <w:name w:val="bpv odstavec 1.1.1."/>
    <w:basedOn w:val="Normln"/>
    <w:qFormat/>
    <w:rsid w:val="004F27E0"/>
    <w:pPr>
      <w:keepNext/>
      <w:widowControl w:val="0"/>
      <w:numPr>
        <w:ilvl w:val="2"/>
        <w:numId w:val="12"/>
      </w:numPr>
      <w:spacing w:before="240" w:after="240" w:line="320" w:lineRule="atLeast"/>
      <w:ind w:right="0"/>
    </w:pPr>
    <w:rPr>
      <w:rFonts w:ascii="Arial" w:eastAsia="Times New Roman" w:hAnsi="Arial" w:cs="Arial"/>
      <w:color w:val="auto"/>
      <w:sz w:val="22"/>
      <w:lang w:eastAsia="zh-CN"/>
    </w:rPr>
  </w:style>
  <w:style w:type="paragraph" w:customStyle="1" w:styleId="bpvodstaveca">
    <w:name w:val="bpv odstavec a)"/>
    <w:basedOn w:val="Normln"/>
    <w:qFormat/>
    <w:rsid w:val="004F27E0"/>
    <w:pPr>
      <w:widowControl w:val="0"/>
      <w:numPr>
        <w:ilvl w:val="3"/>
        <w:numId w:val="12"/>
      </w:numPr>
      <w:spacing w:before="120" w:after="120" w:line="320" w:lineRule="atLeast"/>
      <w:ind w:right="0"/>
    </w:pPr>
    <w:rPr>
      <w:rFonts w:ascii="Arial" w:eastAsia="Times New Roman" w:hAnsi="Arial" w:cs="Arial"/>
      <w:color w:val="auto"/>
      <w:sz w:val="22"/>
      <w:lang w:eastAsia="en-US"/>
    </w:rPr>
  </w:style>
  <w:style w:type="paragraph" w:customStyle="1" w:styleId="bpvcentred">
    <w:name w:val="bpv centred"/>
    <w:basedOn w:val="Normln"/>
    <w:qFormat/>
    <w:rsid w:val="004F27E0"/>
    <w:pPr>
      <w:widowControl w:val="0"/>
      <w:spacing w:before="240" w:after="240" w:line="320" w:lineRule="atLeast"/>
      <w:ind w:left="0" w:right="0" w:firstLine="0"/>
      <w:jc w:val="center"/>
    </w:pPr>
    <w:rPr>
      <w:rFonts w:ascii="Arial" w:eastAsia="Times New Roman" w:hAnsi="Arial" w:cs="Arial"/>
      <w:b/>
      <w:smallCaps/>
      <w:color w:val="auto"/>
      <w:sz w:val="22"/>
      <w:lang w:eastAsia="zh-CN"/>
    </w:rPr>
  </w:style>
  <w:style w:type="paragraph" w:customStyle="1" w:styleId="bpvodstavecnadpis11">
    <w:name w:val="bpv odstavec/nadpis 1.1"/>
    <w:basedOn w:val="Normln"/>
    <w:qFormat/>
    <w:rsid w:val="004F27E0"/>
    <w:pPr>
      <w:widowControl w:val="0"/>
      <w:numPr>
        <w:ilvl w:val="1"/>
        <w:numId w:val="12"/>
      </w:numPr>
      <w:spacing w:before="240" w:after="240" w:line="320" w:lineRule="atLeast"/>
      <w:ind w:right="0"/>
    </w:pPr>
    <w:rPr>
      <w:rFonts w:ascii="Arial" w:eastAsia="Times New Roman" w:hAnsi="Arial" w:cs="Arial"/>
      <w:color w:val="auto"/>
      <w:sz w:val="22"/>
      <w:lang w:eastAsia="zh-CN"/>
    </w:rPr>
  </w:style>
  <w:style w:type="paragraph" w:customStyle="1" w:styleId="bpvpreambule-slovn">
    <w:name w:val="bpv preambule - číslování"/>
    <w:basedOn w:val="Normln"/>
    <w:qFormat/>
    <w:rsid w:val="004F27E0"/>
    <w:pPr>
      <w:widowControl w:val="0"/>
      <w:numPr>
        <w:numId w:val="13"/>
      </w:numPr>
      <w:spacing w:before="240" w:after="240" w:line="320" w:lineRule="atLeast"/>
      <w:ind w:right="0"/>
    </w:pPr>
    <w:rPr>
      <w:rFonts w:ascii="Arial" w:eastAsia="Times New Roman" w:hAnsi="Arial" w:cs="Arial"/>
      <w:bCs/>
      <w:color w:val="auto"/>
      <w:sz w:val="22"/>
      <w:lang w:eastAsia="zh-CN"/>
    </w:rPr>
  </w:style>
  <w:style w:type="table" w:styleId="Mkatabulky">
    <w:name w:val="Table Grid"/>
    <w:basedOn w:val="Normlntabulka"/>
    <w:rsid w:val="009C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C55A-EC49-46DB-B0DF-68192A64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 revize KMVS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Mgr. Tomáš Bělovský</cp:lastModifiedBy>
  <cp:revision>2</cp:revision>
  <cp:lastPrinted>2018-12-03T14:18:00Z</cp:lastPrinted>
  <dcterms:created xsi:type="dcterms:W3CDTF">2022-01-04T09:42:00Z</dcterms:created>
  <dcterms:modified xsi:type="dcterms:W3CDTF">2022-01-04T09:42:00Z</dcterms:modified>
</cp:coreProperties>
</file>