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3340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F2FB3C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40FCA5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1CD1E2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AF822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C4AC523" w14:textId="0E0F281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B79C5E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9A90D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572DE0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7110671780</w:t>
      </w:r>
    </w:p>
    <w:p w14:paraId="52BCE80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41DDF4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90ABFD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C6E85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FBDD7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14:paraId="276C14EB" w14:textId="497386C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Báča Milan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73</w:t>
      </w:r>
      <w:r w:rsidR="00B24D7A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24D7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24D7A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Brandýs nad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Labem - Stará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Boleslav, PSČ 250 01</w:t>
      </w:r>
    </w:p>
    <w:p w14:paraId="786B4A6B" w14:textId="5080A93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Báčová Pavlína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73</w:t>
      </w:r>
      <w:r w:rsidR="00B24D7A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24D7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24D7A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Brandýs nad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 xml:space="preserve">Labem </w:t>
      </w:r>
      <w:r w:rsidR="004D6F77">
        <w:rPr>
          <w:rFonts w:ascii="Arial" w:hAnsi="Arial" w:cs="Arial"/>
          <w:color w:val="000000"/>
          <w:sz w:val="22"/>
          <w:szCs w:val="22"/>
        </w:rPr>
        <w:t xml:space="preserve">- </w:t>
      </w:r>
      <w:r w:rsidRPr="00D87E4D">
        <w:rPr>
          <w:rFonts w:ascii="Arial" w:hAnsi="Arial" w:cs="Arial"/>
          <w:color w:val="000000"/>
          <w:sz w:val="22"/>
          <w:szCs w:val="22"/>
        </w:rPr>
        <w:t>Stará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Boleslav, PSČ 250 02</w:t>
      </w:r>
    </w:p>
    <w:p w14:paraId="4712DCE9" w14:textId="73BB1E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9B1C22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72B8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11486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9147DF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30B2E3" w14:textId="11EEC206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C538B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614B7F9C" w14:textId="0F9624D1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C538B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7110671780</w:t>
      </w:r>
    </w:p>
    <w:p w14:paraId="286B790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0E2CC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0D97D9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20.2.2018 kupní smlouvu č. 7110671780 (dále jen "smlouva").</w:t>
      </w:r>
    </w:p>
    <w:p w14:paraId="72B46192" w14:textId="3371058D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10b zákona č. 503/2012 Sb., </w:t>
      </w:r>
      <w:r w:rsidR="00C538BF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D101C1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11A61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61DD27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19.2.2020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88 248,00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osm tisíc dvě stě čtyřicet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12000B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C82C0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14D96DA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60 213,00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tisíc dvě stě třináct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8A12919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30 886,00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třicet tisíc osm set osmdesát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9B28051" w14:textId="7F40ECBE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8C7439C" w14:textId="77777777" w:rsidR="00310860" w:rsidRPr="004A15EF" w:rsidRDefault="00310860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FF1944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1D1E3A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C1817C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354DC1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498D7F4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457D35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531AE0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73AE9A7" w14:textId="3E03E3D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310860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310860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310860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A22832F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0F81E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2F7875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D0FB0D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55E9EB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FC4EB1" w14:textId="11FC983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B24D7A">
        <w:rPr>
          <w:rFonts w:ascii="Arial" w:hAnsi="Arial" w:cs="Arial"/>
          <w:sz w:val="22"/>
          <w:szCs w:val="22"/>
        </w:rPr>
        <w:t>14.1.2022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310860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24D7A">
        <w:rPr>
          <w:rFonts w:ascii="Arial" w:hAnsi="Arial" w:cs="Arial"/>
          <w:sz w:val="22"/>
          <w:szCs w:val="22"/>
        </w:rPr>
        <w:t>14.1.2022</w:t>
      </w:r>
    </w:p>
    <w:p w14:paraId="2F639F3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DFBC54" w14:textId="0A93450C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CCA344" w14:textId="1BA0539A" w:rsidR="00310860" w:rsidRDefault="0031086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B403FF" w14:textId="450A51A9" w:rsidR="00310860" w:rsidRDefault="0031086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EB9C55" w14:textId="64D93DD8" w:rsidR="00310860" w:rsidRDefault="0031086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2686EB" w14:textId="77777777" w:rsidR="00310860" w:rsidRPr="00D87E4D" w:rsidRDefault="0031086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4890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7E00C4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Báča Milan</w:t>
      </w:r>
    </w:p>
    <w:p w14:paraId="39430F5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Báčová Pavlína</w:t>
      </w:r>
    </w:p>
    <w:p w14:paraId="5CAFCA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F00364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262F28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A29B1A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91C098" w14:textId="4A12E473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D2EC03" w14:textId="23B51FEF" w:rsidR="00310860" w:rsidRDefault="0031086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96DC6D" w14:textId="77777777" w:rsidR="00310860" w:rsidRPr="00D87E4D" w:rsidRDefault="0031086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96482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65BF90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16E811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Ivana Kuklíková</w:t>
      </w:r>
    </w:p>
    <w:p w14:paraId="675B955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F7C1A3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706AF5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6822E2A" w14:textId="1493422D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5E867F" w14:textId="755AA148" w:rsidR="00310860" w:rsidRDefault="0031086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EA3DC5" w14:textId="77777777" w:rsidR="00310860" w:rsidRPr="00D87E4D" w:rsidRDefault="0031086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3207F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4968F27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298CD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70C68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206357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3CB30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ADB765" w14:textId="255076B9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AE76DFA" w14:textId="3B72D056" w:rsidR="00310860" w:rsidRDefault="0031086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AF35C7" w14:textId="62AEF885" w:rsidR="00310860" w:rsidRDefault="0031086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80EF5D" w14:textId="066BB5F4" w:rsidR="00310860" w:rsidRDefault="0031086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66A2E1" w14:textId="77777777" w:rsidR="00310860" w:rsidRPr="00D87E4D" w:rsidRDefault="0031086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61549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1F7EA5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EE60D9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AA4D2C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03692C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8A9B38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1586C8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8492D6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A5F632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86C3C8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B5B64C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352C2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EEBF7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50C5E82" w14:textId="64834AFB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310860">
        <w:rPr>
          <w:rFonts w:ascii="Arial" w:hAnsi="Arial" w:cs="Arial"/>
          <w:sz w:val="22"/>
          <w:szCs w:val="22"/>
        </w:rPr>
        <w:t>:</w:t>
      </w:r>
    </w:p>
    <w:p w14:paraId="2692837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DC9FE5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66CD7E7" w14:textId="1F7C643A" w:rsidR="00341145" w:rsidRPr="00D87E4D" w:rsidRDefault="00F52E8C" w:rsidP="0031086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10860">
        <w:rPr>
          <w:rFonts w:ascii="Arial" w:hAnsi="Arial" w:cs="Arial"/>
          <w:sz w:val="22"/>
          <w:szCs w:val="22"/>
        </w:rPr>
        <w:t> Praze dne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399A2" w14:textId="77777777" w:rsidR="00C538BF" w:rsidRDefault="00C538BF">
      <w:r>
        <w:separator/>
      </w:r>
    </w:p>
  </w:endnote>
  <w:endnote w:type="continuationSeparator" w:id="0">
    <w:p w14:paraId="53A5E927" w14:textId="77777777" w:rsidR="00C538BF" w:rsidRDefault="00C5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0F6C" w14:textId="77777777" w:rsidR="00310860" w:rsidRDefault="003108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1DB630" w14:textId="77777777" w:rsidR="00310860" w:rsidRDefault="00310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3A544" w14:textId="77777777" w:rsidR="00C538BF" w:rsidRDefault="00C538BF">
      <w:r>
        <w:separator/>
      </w:r>
    </w:p>
  </w:footnote>
  <w:footnote w:type="continuationSeparator" w:id="0">
    <w:p w14:paraId="504FEBEE" w14:textId="77777777" w:rsidR="00C538BF" w:rsidRDefault="00C5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0D25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0860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4D6F77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24D7A"/>
    <w:rsid w:val="00B63D93"/>
    <w:rsid w:val="00B762CE"/>
    <w:rsid w:val="00B90EB6"/>
    <w:rsid w:val="00BA6E69"/>
    <w:rsid w:val="00BB1A88"/>
    <w:rsid w:val="00BE2EF7"/>
    <w:rsid w:val="00C32239"/>
    <w:rsid w:val="00C538BF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6E79B"/>
  <w14:defaultImageDpi w14:val="0"/>
  <w15:docId w15:val="{0675F9C3-6E9D-422B-9EF7-6936D510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68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Janešová Věra</dc:creator>
  <cp:keywords/>
  <dc:description/>
  <cp:lastModifiedBy>Janešová Věra</cp:lastModifiedBy>
  <cp:revision>2</cp:revision>
  <cp:lastPrinted>2021-12-01T10:04:00Z</cp:lastPrinted>
  <dcterms:created xsi:type="dcterms:W3CDTF">2022-01-14T09:41:00Z</dcterms:created>
  <dcterms:modified xsi:type="dcterms:W3CDTF">2022-01-14T09:41:00Z</dcterms:modified>
</cp:coreProperties>
</file>