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18B6A" w14:textId="77777777" w:rsidR="008E423B" w:rsidRPr="005101FB" w:rsidRDefault="005101FB" w:rsidP="005101FB">
      <w:pPr>
        <w:jc w:val="center"/>
        <w:rPr>
          <w:b/>
          <w:sz w:val="32"/>
          <w:szCs w:val="32"/>
        </w:rPr>
      </w:pPr>
      <w:bookmarkStart w:id="0" w:name="_Hlk90018096"/>
      <w:r w:rsidRPr="005101FB">
        <w:rPr>
          <w:b/>
          <w:sz w:val="32"/>
          <w:szCs w:val="32"/>
        </w:rPr>
        <w:t>KUPNÍ SMLOUVA</w:t>
      </w:r>
    </w:p>
    <w:p w14:paraId="408E4DEE" w14:textId="69BED2D6" w:rsidR="007A7717" w:rsidRDefault="005101FB" w:rsidP="008C5F2C">
      <w:pPr>
        <w:jc w:val="center"/>
        <w:rPr>
          <w:sz w:val="20"/>
          <w:szCs w:val="20"/>
        </w:rPr>
      </w:pPr>
      <w:r w:rsidRPr="005101FB">
        <w:rPr>
          <w:sz w:val="20"/>
          <w:szCs w:val="20"/>
        </w:rPr>
        <w:t xml:space="preserve">Uzavřená podle § 2079 a násl. zákona č. 89/2012 Sb., občanský zákoník, </w:t>
      </w:r>
      <w:proofErr w:type="gramStart"/>
      <w:r w:rsidRPr="005101FB">
        <w:rPr>
          <w:sz w:val="20"/>
          <w:szCs w:val="20"/>
        </w:rPr>
        <w:t>v</w:t>
      </w:r>
      <w:r w:rsidR="00FE4B72">
        <w:rPr>
          <w:sz w:val="20"/>
          <w:szCs w:val="20"/>
        </w:rPr>
        <w:t>e</w:t>
      </w:r>
      <w:r w:rsidRPr="005101FB">
        <w:rPr>
          <w:sz w:val="20"/>
          <w:szCs w:val="20"/>
        </w:rPr>
        <w:t>  znění</w:t>
      </w:r>
      <w:proofErr w:type="gramEnd"/>
      <w:r w:rsidR="00FE4B72">
        <w:rPr>
          <w:sz w:val="20"/>
          <w:szCs w:val="20"/>
        </w:rPr>
        <w:t xml:space="preserve"> pozdějších předpisů (dále také jen </w:t>
      </w:r>
      <w:r w:rsidR="00096718">
        <w:rPr>
          <w:sz w:val="20"/>
          <w:szCs w:val="20"/>
        </w:rPr>
        <w:t>S</w:t>
      </w:r>
      <w:r w:rsidR="00FE4B72">
        <w:rPr>
          <w:sz w:val="20"/>
          <w:szCs w:val="20"/>
        </w:rPr>
        <w:t>mlouva a ObčZ)</w:t>
      </w:r>
      <w:r>
        <w:rPr>
          <w:sz w:val="20"/>
          <w:szCs w:val="20"/>
        </w:rPr>
        <w:br/>
        <w:t>_________________________________________________________________________________________</w:t>
      </w:r>
    </w:p>
    <w:p w14:paraId="2E507702" w14:textId="77777777" w:rsidR="005101FB" w:rsidRPr="007A7717" w:rsidRDefault="005101FB" w:rsidP="007A7717">
      <w:pPr>
        <w:rPr>
          <w:sz w:val="20"/>
          <w:szCs w:val="20"/>
        </w:rPr>
      </w:pPr>
      <w:r w:rsidRPr="005F68EF">
        <w:rPr>
          <w:b/>
        </w:rPr>
        <w:t>Prodávající:</w:t>
      </w:r>
    </w:p>
    <w:p w14:paraId="52BD1D65" w14:textId="77777777" w:rsidR="008B7044" w:rsidRDefault="005101FB" w:rsidP="005F68EF">
      <w:pPr>
        <w:widowControl w:val="0"/>
        <w:autoSpaceDE w:val="0"/>
        <w:autoSpaceDN w:val="0"/>
        <w:adjustRightInd w:val="0"/>
        <w:spacing w:line="240" w:lineRule="auto"/>
      </w:pPr>
      <w:r w:rsidRPr="005F68EF">
        <w:t>Firma:</w:t>
      </w:r>
      <w:r w:rsidRPr="005F68EF">
        <w:rPr>
          <w:b/>
        </w:rPr>
        <w:tab/>
      </w:r>
      <w:r w:rsidRPr="005F68EF">
        <w:rPr>
          <w:b/>
        </w:rPr>
        <w:tab/>
      </w:r>
      <w:r w:rsidRPr="005F68EF">
        <w:rPr>
          <w:b/>
        </w:rPr>
        <w:tab/>
      </w:r>
      <w:r w:rsidR="001C660E">
        <w:rPr>
          <w:b/>
        </w:rPr>
        <w:t>ATJ special</w:t>
      </w:r>
      <w:r w:rsidRPr="005F68EF">
        <w:rPr>
          <w:b/>
        </w:rPr>
        <w:t>, s.r.o.</w:t>
      </w:r>
      <w:r w:rsidRPr="005F68EF">
        <w:rPr>
          <w:b/>
        </w:rPr>
        <w:br/>
      </w:r>
      <w:r w:rsidRPr="005F68EF">
        <w:t>Sídlo:</w:t>
      </w:r>
      <w:r w:rsidRPr="005F68EF">
        <w:tab/>
      </w:r>
      <w:r w:rsidRPr="005F68EF">
        <w:tab/>
      </w:r>
      <w:r w:rsidRPr="005F68EF">
        <w:tab/>
      </w:r>
      <w:r w:rsidR="001C660E">
        <w:t>Veveří 211, 664 81 Ostrovačice</w:t>
      </w:r>
      <w:r w:rsidR="001C6C3A" w:rsidRPr="005F68EF">
        <w:t>, Česká republika</w:t>
      </w:r>
      <w:r w:rsidRPr="005F68EF">
        <w:br/>
        <w:t>IČ</w:t>
      </w:r>
      <w:r w:rsidR="005B2B55">
        <w:t>O</w:t>
      </w:r>
      <w:r w:rsidRPr="005F68EF">
        <w:t>:</w:t>
      </w:r>
      <w:r w:rsidRPr="005F68EF">
        <w:tab/>
      </w:r>
      <w:r w:rsidRPr="005F68EF">
        <w:tab/>
      </w:r>
      <w:r w:rsidRPr="005F68EF">
        <w:tab/>
      </w:r>
      <w:r w:rsidR="001C660E">
        <w:t>49432851</w:t>
      </w:r>
      <w:r w:rsidRPr="005F68EF">
        <w:br/>
        <w:t>DIČ:</w:t>
      </w:r>
      <w:r w:rsidRPr="005F68EF">
        <w:tab/>
      </w:r>
      <w:r w:rsidRPr="005F68EF">
        <w:tab/>
      </w:r>
      <w:r w:rsidRPr="005F68EF">
        <w:tab/>
        <w:t>CZ</w:t>
      </w:r>
      <w:r w:rsidR="001C660E">
        <w:t>49432851</w:t>
      </w:r>
      <w:r w:rsidR="00572DA7">
        <w:br/>
        <w:t>Zapsá</w:t>
      </w:r>
      <w:r w:rsidR="00E013D8">
        <w:t>n:</w:t>
      </w:r>
      <w:r w:rsidR="00E013D8">
        <w:tab/>
      </w:r>
      <w:r w:rsidR="00E013D8">
        <w:tab/>
      </w:r>
      <w:r w:rsidR="00E013D8">
        <w:tab/>
      </w:r>
      <w:r w:rsidR="00780965">
        <w:t>v</w:t>
      </w:r>
      <w:r w:rsidR="00E013D8">
        <w:t> obch. rejstříku vedeném K</w:t>
      </w:r>
      <w:r w:rsidR="00572DA7">
        <w:t xml:space="preserve">rajským soudem v Brně, </w:t>
      </w:r>
      <w:r w:rsidR="001C660E">
        <w:t xml:space="preserve">oddíl </w:t>
      </w:r>
      <w:proofErr w:type="gramStart"/>
      <w:r w:rsidR="00572DA7">
        <w:t>C</w:t>
      </w:r>
      <w:r w:rsidR="004D5B40">
        <w:t xml:space="preserve"> </w:t>
      </w:r>
      <w:r w:rsidR="001C660E">
        <w:t>,</w:t>
      </w:r>
      <w:proofErr w:type="gramEnd"/>
      <w:r w:rsidR="001C660E">
        <w:t xml:space="preserve"> vložka 11687</w:t>
      </w:r>
      <w:r w:rsidRPr="005F68EF">
        <w:br/>
        <w:t>Bankovní spojení:</w:t>
      </w:r>
      <w:r w:rsidRPr="005F68EF">
        <w:tab/>
      </w:r>
      <w:r w:rsidR="001C660E">
        <w:t>ČSOB Brno</w:t>
      </w:r>
      <w:r w:rsidRPr="005F68EF">
        <w:br/>
        <w:t>Číslo účtu:</w:t>
      </w:r>
      <w:r w:rsidRPr="005F68EF">
        <w:tab/>
      </w:r>
      <w:r w:rsidRPr="005F68EF">
        <w:tab/>
      </w:r>
    </w:p>
    <w:p w14:paraId="5FF24F82" w14:textId="3426E21C" w:rsidR="005101FB" w:rsidRPr="005F68EF" w:rsidRDefault="005101FB" w:rsidP="005F68EF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5F68EF">
        <w:t>Zastoupen:</w:t>
      </w:r>
      <w:r w:rsidRPr="005F68EF">
        <w:tab/>
      </w:r>
      <w:r w:rsidRPr="005F68EF">
        <w:tab/>
      </w:r>
      <w:r w:rsidR="00D27851">
        <w:t xml:space="preserve">                                     </w:t>
      </w:r>
      <w:r w:rsidR="00017ACA">
        <w:t xml:space="preserve">, ředitelem a </w:t>
      </w:r>
      <w:r w:rsidR="001C660E">
        <w:t>jednatelem společnosti</w:t>
      </w:r>
    </w:p>
    <w:p w14:paraId="6DE10883" w14:textId="77777777" w:rsidR="005101FB" w:rsidRPr="005F68EF" w:rsidRDefault="005101FB" w:rsidP="005F68EF">
      <w:pPr>
        <w:widowControl w:val="0"/>
        <w:autoSpaceDE w:val="0"/>
        <w:autoSpaceDN w:val="0"/>
        <w:adjustRightInd w:val="0"/>
        <w:spacing w:line="240" w:lineRule="auto"/>
      </w:pPr>
      <w:r w:rsidRPr="005F68EF">
        <w:tab/>
      </w:r>
      <w:r w:rsidR="001C6C3A" w:rsidRPr="005F68EF">
        <w:tab/>
      </w:r>
      <w:r w:rsidR="001C6C3A" w:rsidRPr="005F68EF">
        <w:tab/>
      </w:r>
      <w:r w:rsidRPr="005F68EF">
        <w:t>(dále jen „</w:t>
      </w:r>
      <w:r w:rsidRPr="005F68EF">
        <w:rPr>
          <w:b/>
        </w:rPr>
        <w:t>prodávající</w:t>
      </w:r>
      <w:r w:rsidRPr="005F68EF">
        <w:t>“)</w:t>
      </w:r>
    </w:p>
    <w:p w14:paraId="6D108512" w14:textId="77777777" w:rsidR="001C6C3A" w:rsidRPr="005F68EF" w:rsidRDefault="001C6C3A" w:rsidP="005F68EF">
      <w:pPr>
        <w:widowControl w:val="0"/>
        <w:autoSpaceDE w:val="0"/>
        <w:autoSpaceDN w:val="0"/>
        <w:adjustRightInd w:val="0"/>
        <w:spacing w:line="240" w:lineRule="auto"/>
      </w:pPr>
      <w:r w:rsidRPr="005F68EF">
        <w:t>a</w:t>
      </w:r>
    </w:p>
    <w:p w14:paraId="2DCDEA91" w14:textId="51DE0A83" w:rsidR="005101FB" w:rsidRPr="001C660E" w:rsidRDefault="005101FB" w:rsidP="005F68EF">
      <w:pPr>
        <w:widowControl w:val="0"/>
        <w:autoSpaceDE w:val="0"/>
        <w:autoSpaceDN w:val="0"/>
        <w:adjustRightInd w:val="0"/>
        <w:spacing w:line="240" w:lineRule="auto"/>
        <w:rPr>
          <w:b/>
        </w:rPr>
      </w:pPr>
      <w:r w:rsidRPr="001C660E">
        <w:rPr>
          <w:b/>
        </w:rPr>
        <w:t>Kupující:</w:t>
      </w:r>
      <w:r w:rsidRPr="001C660E">
        <w:rPr>
          <w:b/>
        </w:rPr>
        <w:tab/>
      </w:r>
      <w:r w:rsidRPr="001C660E">
        <w:rPr>
          <w:b/>
        </w:rPr>
        <w:tab/>
      </w:r>
    </w:p>
    <w:p w14:paraId="4FAC8D39" w14:textId="4225C45C" w:rsidR="00D80133" w:rsidRDefault="005101FB" w:rsidP="007B6FDA">
      <w:pPr>
        <w:spacing w:after="0" w:line="240" w:lineRule="auto"/>
      </w:pPr>
      <w:r w:rsidRPr="001C660E">
        <w:t>Firma:</w:t>
      </w:r>
      <w:r w:rsidRPr="001C660E">
        <w:rPr>
          <w:b/>
        </w:rPr>
        <w:tab/>
      </w:r>
      <w:r w:rsidRPr="001C660E">
        <w:rPr>
          <w:b/>
        </w:rPr>
        <w:tab/>
      </w:r>
      <w:r w:rsidR="00533B6D" w:rsidRPr="001C660E">
        <w:rPr>
          <w:b/>
        </w:rPr>
        <w:tab/>
      </w:r>
      <w:r w:rsidR="001C660E" w:rsidRPr="001C660E">
        <w:rPr>
          <w:b/>
        </w:rPr>
        <w:t>Vodovody a kanalizace Břeclav, a.s.</w:t>
      </w:r>
      <w:r w:rsidRPr="001C660E">
        <w:rPr>
          <w:b/>
        </w:rPr>
        <w:br/>
      </w:r>
      <w:r w:rsidR="00E013D8" w:rsidRPr="001C660E">
        <w:t>Sídlo:</w:t>
      </w:r>
      <w:r w:rsidR="00E013D8" w:rsidRPr="001C660E">
        <w:tab/>
      </w:r>
      <w:r w:rsidR="00E013D8" w:rsidRPr="001C660E">
        <w:tab/>
      </w:r>
      <w:r w:rsidR="00E013D8" w:rsidRPr="001C660E">
        <w:tab/>
      </w:r>
      <w:r w:rsidR="001C660E" w:rsidRPr="001C660E">
        <w:rPr>
          <w:b/>
        </w:rPr>
        <w:t>Čechova 1300/23</w:t>
      </w:r>
      <w:r w:rsidR="005B2B55">
        <w:rPr>
          <w:b/>
        </w:rPr>
        <w:t>, 690 02 Břeclav</w:t>
      </w:r>
      <w:r w:rsidRPr="001C660E">
        <w:br/>
        <w:t>IČ</w:t>
      </w:r>
      <w:r w:rsidR="005B2B55">
        <w:t>O</w:t>
      </w:r>
      <w:r w:rsidRPr="001C660E">
        <w:t>:</w:t>
      </w:r>
      <w:r w:rsidRPr="001C660E">
        <w:tab/>
      </w:r>
      <w:r w:rsidRPr="001C660E">
        <w:tab/>
      </w:r>
      <w:r w:rsidRPr="001C660E">
        <w:tab/>
      </w:r>
      <w:r w:rsidR="00780965" w:rsidRPr="00780965">
        <w:t>49455168</w:t>
      </w:r>
      <w:r w:rsidRPr="00780965">
        <w:br/>
        <w:t>DIČ:</w:t>
      </w:r>
      <w:r w:rsidRPr="00780965">
        <w:tab/>
      </w:r>
      <w:r w:rsidR="00AC7028" w:rsidRPr="00780965">
        <w:tab/>
      </w:r>
      <w:r w:rsidR="00AC7028" w:rsidRPr="00780965">
        <w:tab/>
      </w:r>
      <w:r w:rsidR="00780965" w:rsidRPr="00780965">
        <w:t>CZ 49455168</w:t>
      </w:r>
      <w:r w:rsidR="00572DA7" w:rsidRPr="001C660E">
        <w:br/>
        <w:t>Zapsán:</w:t>
      </w:r>
      <w:r w:rsidRPr="001C660E">
        <w:tab/>
      </w:r>
      <w:r w:rsidRPr="001C660E">
        <w:tab/>
      </w:r>
      <w:r w:rsidR="00AC7028" w:rsidRPr="001C660E">
        <w:tab/>
      </w:r>
      <w:r w:rsidR="00780965" w:rsidRPr="00780965">
        <w:t>v obchodním rejstříku vedeném Krajským soudem v Brně, oddíl B, vložka 1176</w:t>
      </w:r>
    </w:p>
    <w:p w14:paraId="40B3B3F3" w14:textId="77777777" w:rsidR="00780965" w:rsidRPr="001C660E" w:rsidRDefault="00780965" w:rsidP="007B6FDA">
      <w:pPr>
        <w:spacing w:after="0" w:line="240" w:lineRule="auto"/>
      </w:pPr>
    </w:p>
    <w:p w14:paraId="00208702" w14:textId="77777777" w:rsidR="001C660E" w:rsidRDefault="005101FB" w:rsidP="00D80133">
      <w:proofErr w:type="gramStart"/>
      <w:r w:rsidRPr="001C660E">
        <w:t>Zastoupen</w:t>
      </w:r>
      <w:r w:rsidR="001C660E">
        <w:t xml:space="preserve"> </w:t>
      </w:r>
      <w:r w:rsidRPr="001C660E">
        <w:t>:</w:t>
      </w:r>
      <w:proofErr w:type="gramEnd"/>
    </w:p>
    <w:p w14:paraId="29B2A7AA" w14:textId="15FB709A" w:rsidR="00F53D3E" w:rsidRDefault="001C660E" w:rsidP="001C660E">
      <w:pPr>
        <w:pStyle w:val="Odstavecseseznamem"/>
        <w:numPr>
          <w:ilvl w:val="0"/>
          <w:numId w:val="11"/>
        </w:numPr>
      </w:pPr>
      <w:r>
        <w:t xml:space="preserve">pro věci smluvní: </w:t>
      </w:r>
      <w:r w:rsidR="005101FB" w:rsidRPr="008A0544">
        <w:tab/>
      </w:r>
      <w:r w:rsidR="00AC7028" w:rsidRPr="008A0544">
        <w:tab/>
      </w:r>
      <w:r w:rsidR="00D27851">
        <w:t xml:space="preserve">                                 </w:t>
      </w:r>
      <w:proofErr w:type="gramStart"/>
      <w:r w:rsidR="00D27851">
        <w:t xml:space="preserve">  </w:t>
      </w:r>
      <w:r>
        <w:t>,</w:t>
      </w:r>
      <w:proofErr w:type="gramEnd"/>
      <w:r>
        <w:t xml:space="preserve"> ředitelem akciové společnosti</w:t>
      </w:r>
    </w:p>
    <w:p w14:paraId="4D18E4B2" w14:textId="21BE9E37" w:rsidR="001C660E" w:rsidRDefault="001C660E" w:rsidP="001C660E">
      <w:pPr>
        <w:pStyle w:val="Odstavecseseznamem"/>
        <w:numPr>
          <w:ilvl w:val="0"/>
          <w:numId w:val="11"/>
        </w:numPr>
      </w:pPr>
      <w:r>
        <w:t>pro věci technické</w:t>
      </w:r>
      <w:r w:rsidR="00D27851">
        <w:t xml:space="preserve">                                                           </w:t>
      </w:r>
      <w:proofErr w:type="gramStart"/>
      <w:r w:rsidR="00D27851">
        <w:t xml:space="preserve">  </w:t>
      </w:r>
      <w:r w:rsidR="005075CE">
        <w:t>,</w:t>
      </w:r>
      <w:proofErr w:type="gramEnd"/>
      <w:r w:rsidR="005075CE">
        <w:t xml:space="preserve"> provozním náměstkem</w:t>
      </w:r>
    </w:p>
    <w:p w14:paraId="4A7165B3" w14:textId="05AE3D51" w:rsidR="005075CE" w:rsidRPr="001C660E" w:rsidRDefault="005075CE" w:rsidP="001C660E">
      <w:pPr>
        <w:pStyle w:val="Odstavecseseznamem"/>
        <w:numPr>
          <w:ilvl w:val="0"/>
          <w:numId w:val="11"/>
        </w:numPr>
      </w:pPr>
      <w:r>
        <w:t xml:space="preserve">ve věcech </w:t>
      </w:r>
      <w:proofErr w:type="gramStart"/>
      <w:r>
        <w:t xml:space="preserve">přejímky:   </w:t>
      </w:r>
      <w:proofErr w:type="gramEnd"/>
      <w:r>
        <w:t xml:space="preserve">                   </w:t>
      </w:r>
      <w:r w:rsidR="00D27851">
        <w:t xml:space="preserve">                 </w:t>
      </w:r>
      <w:r>
        <w:t xml:space="preserve">, vedoucí střediska 1 vodovodů  Hustopeče (tel. </w:t>
      </w:r>
      <w:r w:rsidR="00D27851">
        <w:t xml:space="preserve"> </w:t>
      </w:r>
      <w:r>
        <w:t xml:space="preserve">, </w:t>
      </w:r>
      <w:r w:rsidR="00D27851">
        <w:t xml:space="preserve"> </w:t>
      </w:r>
      <w:r>
        <w:t>)</w:t>
      </w:r>
    </w:p>
    <w:p w14:paraId="45D6E412" w14:textId="77777777" w:rsidR="001C6C3A" w:rsidRPr="005F68EF" w:rsidRDefault="005101FB" w:rsidP="005F68EF">
      <w:pPr>
        <w:widowControl w:val="0"/>
        <w:autoSpaceDE w:val="0"/>
        <w:autoSpaceDN w:val="0"/>
        <w:adjustRightInd w:val="0"/>
        <w:spacing w:line="240" w:lineRule="auto"/>
      </w:pPr>
      <w:r w:rsidRPr="005F68EF">
        <w:tab/>
      </w:r>
      <w:r w:rsidR="001C6C3A" w:rsidRPr="005F68EF">
        <w:tab/>
      </w:r>
      <w:r w:rsidR="001C6C3A" w:rsidRPr="005F68EF">
        <w:tab/>
      </w:r>
      <w:r w:rsidRPr="005F68EF">
        <w:t>(dále jen „</w:t>
      </w:r>
      <w:r w:rsidRPr="005F68EF">
        <w:rPr>
          <w:b/>
        </w:rPr>
        <w:t>kupující</w:t>
      </w:r>
      <w:r w:rsidRPr="005F68EF">
        <w:t>“)</w:t>
      </w:r>
    </w:p>
    <w:p w14:paraId="5FF87309" w14:textId="74182C51" w:rsidR="00C7407A" w:rsidRDefault="00FE4B72" w:rsidP="00AF0BC0">
      <w:pPr>
        <w:widowControl w:val="0"/>
        <w:autoSpaceDE w:val="0"/>
        <w:autoSpaceDN w:val="0"/>
        <w:adjustRightInd w:val="0"/>
        <w:spacing w:line="240" w:lineRule="auto"/>
      </w:pPr>
      <w:r>
        <w:t>(prodávající a kupující dále také jen smluvní strany)</w:t>
      </w:r>
    </w:p>
    <w:p w14:paraId="5961FAB5" w14:textId="58AB4278" w:rsidR="00ED6264" w:rsidRDefault="001C6C3A" w:rsidP="00AF0BC0">
      <w:pPr>
        <w:widowControl w:val="0"/>
        <w:autoSpaceDE w:val="0"/>
        <w:autoSpaceDN w:val="0"/>
        <w:adjustRightInd w:val="0"/>
        <w:spacing w:line="240" w:lineRule="auto"/>
      </w:pPr>
      <w:r w:rsidRPr="005F68EF">
        <w:t>uzavírají dnešního dne, měsíce a roku tuto smlouvu v níže uvedeném znění:</w:t>
      </w:r>
    </w:p>
    <w:bookmarkEnd w:id="0"/>
    <w:p w14:paraId="1EDBD4D0" w14:textId="77777777" w:rsidR="007A7717" w:rsidRPr="00AF0BC0" w:rsidRDefault="007A7717" w:rsidP="00AF0BC0">
      <w:pPr>
        <w:widowControl w:val="0"/>
        <w:autoSpaceDE w:val="0"/>
        <w:autoSpaceDN w:val="0"/>
        <w:adjustRightInd w:val="0"/>
        <w:spacing w:line="240" w:lineRule="auto"/>
      </w:pPr>
    </w:p>
    <w:p w14:paraId="727FE7FB" w14:textId="77777777" w:rsidR="007A35B8" w:rsidRPr="005F68EF" w:rsidRDefault="007A35B8" w:rsidP="005F68EF">
      <w:pPr>
        <w:spacing w:line="240" w:lineRule="auto"/>
        <w:jc w:val="center"/>
        <w:outlineLvl w:val="0"/>
        <w:rPr>
          <w:b/>
        </w:rPr>
      </w:pPr>
      <w:r w:rsidRPr="005F68EF">
        <w:rPr>
          <w:b/>
        </w:rPr>
        <w:t>I. PŘEDMĚT SMLOUVY</w:t>
      </w:r>
    </w:p>
    <w:p w14:paraId="2FF37FC5" w14:textId="1430EFDB" w:rsidR="00413B9E" w:rsidRDefault="00413B9E" w:rsidP="00413B9E">
      <w:pPr>
        <w:spacing w:after="0" w:line="240" w:lineRule="auto"/>
        <w:jc w:val="both"/>
      </w:pPr>
      <w:r w:rsidRPr="005F68EF">
        <w:t>I.1.</w:t>
      </w:r>
      <w:r w:rsidRPr="005F68EF">
        <w:tab/>
        <w:t>Předměte</w:t>
      </w:r>
      <w:r>
        <w:t xml:space="preserve">m této Smlouvy je dodávka zboží </w:t>
      </w:r>
      <w:r w:rsidRPr="005F68EF">
        <w:t>specifikované</w:t>
      </w:r>
      <w:r>
        <w:t>ho</w:t>
      </w:r>
      <w:r w:rsidR="00E673B1">
        <w:t xml:space="preserve"> </w:t>
      </w:r>
      <w:r w:rsidR="00ED6264" w:rsidRPr="00ED6264">
        <w:rPr>
          <w:b/>
        </w:rPr>
        <w:t>v Příloze č. 1</w:t>
      </w:r>
      <w:r w:rsidRPr="005F68EF">
        <w:t xml:space="preserve"> </w:t>
      </w:r>
      <w:r w:rsidR="00ED6264">
        <w:t xml:space="preserve">této </w:t>
      </w:r>
      <w:r w:rsidR="00FE4B72">
        <w:t>s</w:t>
      </w:r>
      <w:r w:rsidR="00ED6264">
        <w:t xml:space="preserve">mlouvy </w:t>
      </w:r>
      <w:r w:rsidRPr="005F68EF">
        <w:t>kupujícímu</w:t>
      </w:r>
      <w:r w:rsidR="00ED6264">
        <w:t xml:space="preserve"> (dále jen „</w:t>
      </w:r>
      <w:r w:rsidR="00ED6264" w:rsidRPr="00ED6264">
        <w:rPr>
          <w:b/>
        </w:rPr>
        <w:t>Zboží</w:t>
      </w:r>
      <w:r w:rsidR="00ED6264">
        <w:t>“)</w:t>
      </w:r>
      <w:r w:rsidR="007E42EB">
        <w:t>.</w:t>
      </w:r>
    </w:p>
    <w:p w14:paraId="2B797E83" w14:textId="77777777" w:rsidR="00413B9E" w:rsidRPr="005F68EF" w:rsidRDefault="00413B9E" w:rsidP="00413B9E">
      <w:pPr>
        <w:spacing w:after="0" w:line="240" w:lineRule="auto"/>
        <w:jc w:val="both"/>
      </w:pPr>
    </w:p>
    <w:p w14:paraId="6EF7282D" w14:textId="635C5833" w:rsidR="00ED6264" w:rsidRDefault="00413B9E" w:rsidP="00413B9E">
      <w:pPr>
        <w:spacing w:after="0" w:line="240" w:lineRule="auto"/>
        <w:jc w:val="both"/>
      </w:pPr>
      <w:r w:rsidRPr="005F68EF">
        <w:t>I.2.</w:t>
      </w:r>
      <w:r w:rsidRPr="005F68EF">
        <w:tab/>
      </w:r>
      <w:proofErr w:type="gramStart"/>
      <w:r w:rsidRPr="005F68EF">
        <w:t xml:space="preserve">Touto </w:t>
      </w:r>
      <w:r w:rsidR="00096718">
        <w:t xml:space="preserve"> S</w:t>
      </w:r>
      <w:r w:rsidRPr="005F68EF">
        <w:t>mlouvou</w:t>
      </w:r>
      <w:proofErr w:type="gramEnd"/>
      <w:r w:rsidRPr="005F68EF">
        <w:t xml:space="preserve"> se prodávající zavazuje, že kupujícímu odevzdá věc, která je předmětem koupě</w:t>
      </w:r>
      <w:r>
        <w:t xml:space="preserve"> (tj. Zboží dle Čl. I. odst.I.1</w:t>
      </w:r>
      <w:r w:rsidR="00ED6264">
        <w:t xml:space="preserve"> a Přílohy č. 1</w:t>
      </w:r>
      <w:r w:rsidR="0017764D">
        <w:t xml:space="preserve"> této</w:t>
      </w:r>
      <w:r w:rsidR="00096718">
        <w:t xml:space="preserve"> </w:t>
      </w:r>
      <w:r w:rsidR="0017764D">
        <w:t>S</w:t>
      </w:r>
      <w:r>
        <w:t>mlouvy)</w:t>
      </w:r>
      <w:r w:rsidRPr="005F68EF">
        <w:t xml:space="preserve"> a umožní mu nabýt vlastnické právo k ní, a kupující se zavazuje, že věc převezme a zaplatí prodávajícímu kupní cenu.</w:t>
      </w:r>
    </w:p>
    <w:p w14:paraId="1ACD3638" w14:textId="6A96EE69" w:rsidR="00ED6264" w:rsidRDefault="00ED6264" w:rsidP="00413B9E">
      <w:pPr>
        <w:spacing w:after="0" w:line="240" w:lineRule="auto"/>
        <w:jc w:val="both"/>
      </w:pPr>
    </w:p>
    <w:p w14:paraId="3B450FE1" w14:textId="637F0D7E" w:rsidR="00D27851" w:rsidRDefault="00D27851" w:rsidP="00413B9E">
      <w:pPr>
        <w:spacing w:after="0" w:line="240" w:lineRule="auto"/>
        <w:jc w:val="both"/>
      </w:pPr>
    </w:p>
    <w:p w14:paraId="1C35840D" w14:textId="4C17A211" w:rsidR="00D27851" w:rsidRDefault="00D27851" w:rsidP="00413B9E">
      <w:pPr>
        <w:spacing w:after="0" w:line="240" w:lineRule="auto"/>
        <w:jc w:val="both"/>
      </w:pPr>
    </w:p>
    <w:p w14:paraId="41B13A9F" w14:textId="4722B470" w:rsidR="00D27851" w:rsidRDefault="00D27851" w:rsidP="00413B9E">
      <w:pPr>
        <w:spacing w:after="0" w:line="240" w:lineRule="auto"/>
        <w:jc w:val="both"/>
      </w:pPr>
    </w:p>
    <w:p w14:paraId="1970FBE4" w14:textId="77777777" w:rsidR="00D27851" w:rsidRPr="005F68EF" w:rsidRDefault="00D27851" w:rsidP="00413B9E">
      <w:pPr>
        <w:spacing w:after="0" w:line="240" w:lineRule="auto"/>
        <w:jc w:val="both"/>
      </w:pPr>
    </w:p>
    <w:p w14:paraId="4DA5BD29" w14:textId="77777777" w:rsidR="00413B9E" w:rsidRDefault="00413B9E" w:rsidP="005F68EF">
      <w:pPr>
        <w:spacing w:after="0" w:line="240" w:lineRule="auto"/>
        <w:jc w:val="center"/>
        <w:rPr>
          <w:b/>
        </w:rPr>
      </w:pPr>
    </w:p>
    <w:p w14:paraId="6A56BE49" w14:textId="77777777" w:rsidR="00742A3C" w:rsidRPr="005F68EF" w:rsidRDefault="00742A3C" w:rsidP="005F68EF">
      <w:pPr>
        <w:spacing w:after="0" w:line="240" w:lineRule="auto"/>
        <w:jc w:val="center"/>
        <w:rPr>
          <w:b/>
        </w:rPr>
      </w:pPr>
      <w:r w:rsidRPr="005F68EF">
        <w:rPr>
          <w:b/>
        </w:rPr>
        <w:t>II. KUPNÍ CENA</w:t>
      </w:r>
      <w:r w:rsidR="00842602" w:rsidRPr="005F68EF">
        <w:rPr>
          <w:b/>
        </w:rPr>
        <w:t xml:space="preserve"> A PLATEBNÍ PODMÍNKY</w:t>
      </w:r>
    </w:p>
    <w:p w14:paraId="1CCEE20B" w14:textId="77777777" w:rsidR="00742A3C" w:rsidRPr="005F68EF" w:rsidRDefault="00742A3C" w:rsidP="005F68EF">
      <w:pPr>
        <w:spacing w:after="0" w:line="240" w:lineRule="auto"/>
        <w:jc w:val="both"/>
        <w:rPr>
          <w:b/>
        </w:rPr>
      </w:pPr>
    </w:p>
    <w:p w14:paraId="47C28C93" w14:textId="6BD6AE14" w:rsidR="00842602" w:rsidRPr="003C0DBD" w:rsidRDefault="00742A3C" w:rsidP="005F68EF">
      <w:pPr>
        <w:spacing w:after="0" w:line="240" w:lineRule="auto"/>
        <w:jc w:val="both"/>
      </w:pPr>
      <w:r w:rsidRPr="005075CE">
        <w:t>II.1.</w:t>
      </w:r>
      <w:r w:rsidRPr="005075CE">
        <w:tab/>
        <w:t>Smluvní st</w:t>
      </w:r>
      <w:r w:rsidR="00842602" w:rsidRPr="005075CE">
        <w:t>r</w:t>
      </w:r>
      <w:r w:rsidRPr="005075CE">
        <w:t>any se dohodly, že kupní cena činí částku ve výši</w:t>
      </w:r>
      <w:r w:rsidR="00F53D3E" w:rsidRPr="005075CE">
        <w:t xml:space="preserve"> </w:t>
      </w:r>
      <w:r w:rsidR="005075CE" w:rsidRPr="005075CE">
        <w:rPr>
          <w:b/>
        </w:rPr>
        <w:t>179.324</w:t>
      </w:r>
      <w:r w:rsidR="009430EA" w:rsidRPr="005075CE">
        <w:rPr>
          <w:b/>
        </w:rPr>
        <w:t>,-Kč</w:t>
      </w:r>
      <w:r w:rsidR="00D9073C" w:rsidRPr="005075CE">
        <w:t xml:space="preserve"> </w:t>
      </w:r>
      <w:r w:rsidR="009F7807" w:rsidRPr="005075CE">
        <w:rPr>
          <w:b/>
        </w:rPr>
        <w:t>+ DPH 21%</w:t>
      </w:r>
      <w:r w:rsidR="009430EA" w:rsidRPr="005075CE">
        <w:rPr>
          <w:b/>
        </w:rPr>
        <w:t>, celkem tak</w:t>
      </w:r>
      <w:r w:rsidR="006B0E48" w:rsidRPr="005075CE">
        <w:rPr>
          <w:b/>
        </w:rPr>
        <w:t xml:space="preserve"> </w:t>
      </w:r>
      <w:proofErr w:type="gramStart"/>
      <w:r w:rsidR="005075CE" w:rsidRPr="005075CE">
        <w:rPr>
          <w:b/>
        </w:rPr>
        <w:t>216.982</w:t>
      </w:r>
      <w:r w:rsidR="009430EA" w:rsidRPr="005075CE">
        <w:rPr>
          <w:b/>
        </w:rPr>
        <w:t>,-</w:t>
      </w:r>
      <w:proofErr w:type="gramEnd"/>
      <w:r w:rsidR="009430EA" w:rsidRPr="005075CE">
        <w:rPr>
          <w:b/>
        </w:rPr>
        <w:t>Kč</w:t>
      </w:r>
      <w:r w:rsidR="005C18E3" w:rsidRPr="005075CE">
        <w:rPr>
          <w:b/>
        </w:rPr>
        <w:t xml:space="preserve">, slovy: </w:t>
      </w:r>
      <w:r w:rsidR="005075CE" w:rsidRPr="005075CE">
        <w:rPr>
          <w:b/>
        </w:rPr>
        <w:t xml:space="preserve">dvě stě šestnáct tisíc devět set osmdesát dva korun </w:t>
      </w:r>
      <w:r w:rsidR="00FE4B72">
        <w:rPr>
          <w:b/>
        </w:rPr>
        <w:t xml:space="preserve">českých </w:t>
      </w:r>
      <w:r w:rsidR="00FC1D67" w:rsidRPr="005075CE">
        <w:t>(dále jen</w:t>
      </w:r>
      <w:r w:rsidR="00FC1D67" w:rsidRPr="005075CE">
        <w:rPr>
          <w:b/>
        </w:rPr>
        <w:t xml:space="preserve"> </w:t>
      </w:r>
      <w:r w:rsidR="00FC1D67" w:rsidRPr="005075CE">
        <w:t>„</w:t>
      </w:r>
      <w:r w:rsidR="00FC1D67" w:rsidRPr="005075CE">
        <w:rPr>
          <w:b/>
        </w:rPr>
        <w:t>kupní cena</w:t>
      </w:r>
      <w:r w:rsidR="00FC1D67" w:rsidRPr="005075CE">
        <w:t>“)</w:t>
      </w:r>
      <w:r w:rsidR="00842602" w:rsidRPr="005075CE">
        <w:rPr>
          <w:b/>
        </w:rPr>
        <w:t>.</w:t>
      </w:r>
      <w:r w:rsidR="009F7807" w:rsidRPr="005075CE">
        <w:t xml:space="preserve"> </w:t>
      </w:r>
      <w:r w:rsidR="009F7807" w:rsidRPr="005075CE">
        <w:rPr>
          <w:b/>
        </w:rPr>
        <w:t>V</w:t>
      </w:r>
      <w:r w:rsidR="00BC37BF" w:rsidRPr="005075CE">
        <w:rPr>
          <w:b/>
        </w:rPr>
        <w:t xml:space="preserve"> kupní </w:t>
      </w:r>
      <w:r w:rsidR="009F7807" w:rsidRPr="005075CE">
        <w:rPr>
          <w:b/>
        </w:rPr>
        <w:t xml:space="preserve">ceně </w:t>
      </w:r>
      <w:r w:rsidR="005075CE" w:rsidRPr="005075CE">
        <w:rPr>
          <w:b/>
        </w:rPr>
        <w:t xml:space="preserve">je </w:t>
      </w:r>
      <w:r w:rsidR="009F7807" w:rsidRPr="005075CE">
        <w:rPr>
          <w:b/>
        </w:rPr>
        <w:t xml:space="preserve">zahrnuta </w:t>
      </w:r>
      <w:r w:rsidR="006F3C7D" w:rsidRPr="005075CE">
        <w:rPr>
          <w:b/>
        </w:rPr>
        <w:t>doprava</w:t>
      </w:r>
      <w:r w:rsidR="007D3AAD" w:rsidRPr="005075CE">
        <w:rPr>
          <w:b/>
        </w:rPr>
        <w:t>.</w:t>
      </w:r>
      <w:r w:rsidR="00FA6BF3" w:rsidRPr="00E823F8">
        <w:rPr>
          <w:b/>
        </w:rPr>
        <w:t xml:space="preserve"> </w:t>
      </w:r>
    </w:p>
    <w:p w14:paraId="0D97AF4F" w14:textId="77777777" w:rsidR="009F7807" w:rsidRPr="003C0DBD" w:rsidRDefault="009F7807" w:rsidP="005F68EF">
      <w:pPr>
        <w:spacing w:after="0" w:line="240" w:lineRule="auto"/>
        <w:jc w:val="both"/>
      </w:pPr>
    </w:p>
    <w:p w14:paraId="0F2D1D41" w14:textId="38ABA00D" w:rsidR="005D301E" w:rsidRPr="005F68EF" w:rsidRDefault="00842602" w:rsidP="005D301E">
      <w:pPr>
        <w:spacing w:after="0" w:line="240" w:lineRule="auto"/>
        <w:jc w:val="both"/>
      </w:pPr>
      <w:r w:rsidRPr="003C0DBD">
        <w:t>II.2.</w:t>
      </w:r>
      <w:r w:rsidRPr="003C0DBD">
        <w:tab/>
      </w:r>
      <w:r w:rsidR="00BC69A8">
        <w:t xml:space="preserve">Smluvní strany se dohodly, že kupní cena bude placena bezhotovostní platbou na základě </w:t>
      </w:r>
      <w:r w:rsidR="00BC69A8">
        <w:rPr>
          <w:b/>
        </w:rPr>
        <w:t>faktury</w:t>
      </w:r>
      <w:r w:rsidR="00BC69A8">
        <w:t xml:space="preserve">. </w:t>
      </w:r>
      <w:r w:rsidR="00BC69A8">
        <w:rPr>
          <w:b/>
        </w:rPr>
        <w:t>Fakturu</w:t>
      </w:r>
      <w:r w:rsidR="00BC69A8">
        <w:t xml:space="preserve"> na kupní cenu prodávající </w:t>
      </w:r>
      <w:r w:rsidR="00BC69A8">
        <w:rPr>
          <w:b/>
        </w:rPr>
        <w:t>vystaví nejdříve ke dni odevzdání Zboží kupujícímu</w:t>
      </w:r>
      <w:r w:rsidR="00BC69A8">
        <w:t xml:space="preserve"> (podle čl. III. odst. III.1 této </w:t>
      </w:r>
      <w:r w:rsidR="00BC69A8" w:rsidRPr="00F17EB3">
        <w:t>Smlouvy) a to</w:t>
      </w:r>
      <w:r w:rsidR="00BC69A8" w:rsidRPr="00F17EB3">
        <w:rPr>
          <w:b/>
        </w:rPr>
        <w:t xml:space="preserve"> se splatností </w:t>
      </w:r>
      <w:r w:rsidR="00BC69A8" w:rsidRPr="005075CE">
        <w:rPr>
          <w:b/>
        </w:rPr>
        <w:t>30 kalendářních dnů</w:t>
      </w:r>
      <w:r w:rsidR="00BC69A8" w:rsidRPr="00F17EB3">
        <w:t xml:space="preserve"> od jejího</w:t>
      </w:r>
      <w:r w:rsidR="00BC69A8">
        <w:t xml:space="preserve"> vystavení. Faktura musí mít všechny náležitosti daňového dokladu podle zákonných požadavků České republiky. </w:t>
      </w:r>
      <w:r w:rsidR="00BC69A8">
        <w:rPr>
          <w:b/>
        </w:rPr>
        <w:t>Kupní cena je zaplacena dnem, ve kterém je platba doručena na bankovní účet prodávajícího</w:t>
      </w:r>
      <w:r w:rsidR="005D301E" w:rsidRPr="00E823F8">
        <w:t>.</w:t>
      </w:r>
    </w:p>
    <w:p w14:paraId="50C7F8E4" w14:textId="77777777" w:rsidR="005D301E" w:rsidRPr="005F68EF" w:rsidRDefault="005D301E" w:rsidP="005D301E">
      <w:pPr>
        <w:spacing w:after="0" w:line="240" w:lineRule="auto"/>
        <w:jc w:val="both"/>
      </w:pPr>
    </w:p>
    <w:p w14:paraId="22A41819" w14:textId="68B08101" w:rsidR="00BC69A8" w:rsidRDefault="00BC69A8" w:rsidP="00BC69A8">
      <w:pPr>
        <w:spacing w:after="0" w:line="240" w:lineRule="auto"/>
        <w:jc w:val="both"/>
      </w:pPr>
      <w:r>
        <w:t>II.3.</w:t>
      </w:r>
      <w:r>
        <w:tab/>
        <w:t>V případě prodlení kupujícího se zaplacením kupní ceny dle čl. II. odst. II.2. této Smlouvy vzniká prodávajícímu nárok na smluvní pokutu ve výši 0,</w:t>
      </w:r>
      <w:r w:rsidR="00096718">
        <w:t>1</w:t>
      </w:r>
      <w:r>
        <w:t xml:space="preserve"> % z dlužné částky za každý započatý den prodlení, přičemž smluvní pokuta nevylučuje náhradu škody a ani se do ní nezapočítává.</w:t>
      </w:r>
    </w:p>
    <w:p w14:paraId="461890E5" w14:textId="54911330" w:rsidR="00096718" w:rsidRDefault="00096718" w:rsidP="00BC69A8">
      <w:pPr>
        <w:spacing w:after="0" w:line="240" w:lineRule="auto"/>
        <w:jc w:val="both"/>
      </w:pPr>
    </w:p>
    <w:p w14:paraId="466FED5A" w14:textId="4D5FEF01" w:rsidR="007B7453" w:rsidRDefault="00096718" w:rsidP="007B7453">
      <w:pPr>
        <w:spacing w:after="0" w:line="240" w:lineRule="auto"/>
        <w:jc w:val="both"/>
      </w:pPr>
      <w:r>
        <w:t xml:space="preserve">V případě prodlení prodávajícího s odevzdáním zboží </w:t>
      </w:r>
      <w:r w:rsidR="007B7453">
        <w:t>vzniká kupujícímu nárok na smluvní pokutu ve výši 0,1 % z kupní ceny za každý započatý den prodlení, přičemž smluvní pokuta nevylučuje náhradu škody a ani se do ní nezapočítává.</w:t>
      </w:r>
    </w:p>
    <w:p w14:paraId="5C99EEAE" w14:textId="4EF1609F" w:rsidR="00096718" w:rsidRDefault="00096718" w:rsidP="00BC69A8">
      <w:pPr>
        <w:spacing w:after="0" w:line="240" w:lineRule="auto"/>
        <w:jc w:val="both"/>
      </w:pPr>
    </w:p>
    <w:p w14:paraId="0C3D45AF" w14:textId="77777777" w:rsidR="00BC69A8" w:rsidRPr="005F68EF" w:rsidRDefault="00BC69A8" w:rsidP="00BC69A8">
      <w:pPr>
        <w:spacing w:after="0" w:line="240" w:lineRule="auto"/>
        <w:jc w:val="both"/>
      </w:pPr>
    </w:p>
    <w:p w14:paraId="25A712CF" w14:textId="77777777" w:rsidR="00BC69A8" w:rsidRDefault="00BC69A8" w:rsidP="00BC69A8">
      <w:pPr>
        <w:spacing w:after="0" w:line="240" w:lineRule="auto"/>
        <w:jc w:val="both"/>
      </w:pPr>
      <w:r>
        <w:t>II.4</w:t>
      </w:r>
      <w:r w:rsidRPr="005F68EF">
        <w:t>.</w:t>
      </w:r>
      <w:r w:rsidRPr="005F68EF">
        <w:tab/>
        <w:t>Kupující není oprávněn pozastavit nebo odmítnout platbu kupní ceny nebo její části v řádném termínu z důvodu chybně vystaveného daňového dokladu (faktury) prodávajícím. V takovém případě je kupující povinen neprodleně písemně vyrozumět prodávajícího, který je povinen bez zbytečného odkladu vystavit a doručit kupujícímu opravený daňový doklad (fakturu). V takovém případě bude splatnost faktury běžet od data vystavení opravené faktury.</w:t>
      </w:r>
    </w:p>
    <w:p w14:paraId="15894693" w14:textId="490B49EB" w:rsidR="001A3ABA" w:rsidRDefault="001A3ABA" w:rsidP="005F68EF">
      <w:pPr>
        <w:spacing w:after="0" w:line="240" w:lineRule="auto"/>
        <w:jc w:val="both"/>
      </w:pPr>
    </w:p>
    <w:p w14:paraId="511F91A4" w14:textId="77777777" w:rsidR="00780965" w:rsidRPr="005F68EF" w:rsidRDefault="00780965" w:rsidP="005F68EF">
      <w:pPr>
        <w:spacing w:after="0" w:line="240" w:lineRule="auto"/>
        <w:jc w:val="both"/>
      </w:pPr>
    </w:p>
    <w:p w14:paraId="4E6531CB" w14:textId="77777777" w:rsidR="007C5050" w:rsidRPr="005F68EF" w:rsidRDefault="007C5050" w:rsidP="005F68EF">
      <w:pPr>
        <w:spacing w:after="0" w:line="240" w:lineRule="auto"/>
        <w:jc w:val="center"/>
        <w:rPr>
          <w:b/>
        </w:rPr>
      </w:pPr>
      <w:r w:rsidRPr="005F68EF">
        <w:rPr>
          <w:b/>
        </w:rPr>
        <w:t>III.</w:t>
      </w:r>
      <w:r w:rsidR="00A17829" w:rsidRPr="005F68EF">
        <w:rPr>
          <w:b/>
        </w:rPr>
        <w:t xml:space="preserve"> PODMÍNKY ODEVZDÁNÍ </w:t>
      </w:r>
      <w:r w:rsidR="001D09CD" w:rsidRPr="005F68EF">
        <w:rPr>
          <w:b/>
        </w:rPr>
        <w:t xml:space="preserve">A PŘEVZETÍ </w:t>
      </w:r>
      <w:r w:rsidR="00773727" w:rsidRPr="005F68EF">
        <w:rPr>
          <w:b/>
        </w:rPr>
        <w:t>ZBOŽÍ</w:t>
      </w:r>
    </w:p>
    <w:p w14:paraId="1B342206" w14:textId="77777777" w:rsidR="00773727" w:rsidRPr="007B7BBB" w:rsidRDefault="00773727" w:rsidP="005F68EF">
      <w:pPr>
        <w:spacing w:after="0" w:line="240" w:lineRule="auto"/>
        <w:jc w:val="both"/>
        <w:rPr>
          <w:rFonts w:cstheme="minorHAnsi"/>
          <w:b/>
        </w:rPr>
      </w:pPr>
    </w:p>
    <w:p w14:paraId="3A09FB86" w14:textId="5651F374" w:rsidR="00422FEC" w:rsidRPr="00422FEC" w:rsidRDefault="00773727" w:rsidP="00DF539F">
      <w:pPr>
        <w:spacing w:after="0" w:line="240" w:lineRule="auto"/>
        <w:jc w:val="both"/>
        <w:rPr>
          <w:bCs/>
        </w:rPr>
      </w:pPr>
      <w:r w:rsidRPr="007B7BBB">
        <w:rPr>
          <w:rFonts w:cstheme="minorHAnsi"/>
        </w:rPr>
        <w:t>III.1</w:t>
      </w:r>
      <w:r w:rsidRPr="003C0DBD">
        <w:rPr>
          <w:rFonts w:cstheme="minorHAnsi"/>
        </w:rPr>
        <w:t>.</w:t>
      </w:r>
      <w:r w:rsidRPr="003C0DBD">
        <w:rPr>
          <w:rFonts w:cstheme="minorHAnsi"/>
        </w:rPr>
        <w:tab/>
      </w:r>
      <w:r w:rsidR="00422FEC" w:rsidRPr="003C0DBD">
        <w:t xml:space="preserve">Prodávající splní povinnost odevzdat Zboží kupujícímu, jakmile mu umožní nakládat se Zbožím v souladu </w:t>
      </w:r>
      <w:r w:rsidR="00422FEC">
        <w:t xml:space="preserve">zejm. </w:t>
      </w:r>
      <w:r w:rsidR="00422FEC" w:rsidRPr="003C0DBD">
        <w:t>s §</w:t>
      </w:r>
      <w:r w:rsidR="00422FEC">
        <w:t>§</w:t>
      </w:r>
      <w:r w:rsidR="00422FEC" w:rsidRPr="003C0DBD">
        <w:t xml:space="preserve"> 2087</w:t>
      </w:r>
      <w:r w:rsidR="00422FEC">
        <w:t xml:space="preserve">, </w:t>
      </w:r>
      <w:r w:rsidR="00422FEC" w:rsidRPr="003C0DBD">
        <w:t>2088</w:t>
      </w:r>
      <w:r w:rsidR="00422FEC">
        <w:t>, 2090</w:t>
      </w:r>
      <w:r w:rsidR="00422FEC" w:rsidRPr="003C0DBD">
        <w:t xml:space="preserve"> </w:t>
      </w:r>
      <w:r w:rsidR="00422FEC">
        <w:t xml:space="preserve">a 2091 </w:t>
      </w:r>
      <w:r w:rsidR="005B2B55">
        <w:t>ObčZ</w:t>
      </w:r>
      <w:r w:rsidR="00422FEC" w:rsidRPr="003C0DBD">
        <w:t xml:space="preserve">. </w:t>
      </w:r>
      <w:r w:rsidR="00422FEC" w:rsidRPr="004B269E">
        <w:rPr>
          <w:rFonts w:eastAsia="Calibri" w:cstheme="minorHAnsi"/>
        </w:rPr>
        <w:t>Na potvrzení toho, že došlo k předání a převzetí Zboží, bude podepsán předávací protokol – tj. dodací list</w:t>
      </w:r>
      <w:r w:rsidR="00422FEC" w:rsidRPr="003C0DBD">
        <w:rPr>
          <w:rFonts w:eastAsia="Calibri" w:cstheme="minorHAnsi"/>
          <w:b/>
        </w:rPr>
        <w:t>.</w:t>
      </w:r>
      <w:r w:rsidR="00422FEC" w:rsidRPr="003C0DBD">
        <w:rPr>
          <w:rFonts w:eastAsia="Calibri" w:cstheme="minorHAnsi"/>
        </w:rPr>
        <w:t xml:space="preserve"> Za </w:t>
      </w:r>
      <w:r w:rsidR="00422FEC" w:rsidRPr="00E823F8">
        <w:rPr>
          <w:rFonts w:eastAsia="Calibri" w:cstheme="minorHAnsi"/>
        </w:rPr>
        <w:t xml:space="preserve">kupujícího bude tento dodací list podepisovat přebírající pracovník kupujícího (event. dopravce). </w:t>
      </w:r>
      <w:r w:rsidR="00422FEC" w:rsidRPr="00E823F8">
        <w:rPr>
          <w:rFonts w:cstheme="minorHAnsi"/>
        </w:rPr>
        <w:t xml:space="preserve">Prodávající odevzdá Zboží kupujícímu v ujednaném množství </w:t>
      </w:r>
      <w:r w:rsidR="00422FEC">
        <w:rPr>
          <w:rFonts w:cstheme="minorHAnsi"/>
          <w:bCs/>
        </w:rPr>
        <w:t xml:space="preserve">ve svém </w:t>
      </w:r>
      <w:proofErr w:type="gramStart"/>
      <w:r w:rsidR="00422FEC">
        <w:rPr>
          <w:rFonts w:cstheme="minorHAnsi"/>
          <w:bCs/>
        </w:rPr>
        <w:t>sídle</w:t>
      </w:r>
      <w:proofErr w:type="gramEnd"/>
      <w:r w:rsidR="00422FEC">
        <w:rPr>
          <w:rFonts w:cstheme="minorHAnsi"/>
          <w:bCs/>
        </w:rPr>
        <w:t xml:space="preserve"> a to předáním dopravci </w:t>
      </w:r>
      <w:r w:rsidR="00422FEC" w:rsidRPr="00E823F8">
        <w:t>ve smyslu § 2090 občanského zákoníku</w:t>
      </w:r>
      <w:r w:rsidR="00422FEC" w:rsidRPr="00E823F8">
        <w:rPr>
          <w:rFonts w:cstheme="minorHAnsi"/>
          <w:b/>
        </w:rPr>
        <w:t xml:space="preserve"> </w:t>
      </w:r>
      <w:r w:rsidR="00422FEC" w:rsidRPr="005075CE">
        <w:rPr>
          <w:rFonts w:cstheme="minorHAnsi"/>
          <w:b/>
        </w:rPr>
        <w:t xml:space="preserve">v termínu </w:t>
      </w:r>
      <w:r w:rsidR="00422FEC" w:rsidRPr="005075CE">
        <w:rPr>
          <w:b/>
        </w:rPr>
        <w:t xml:space="preserve">do </w:t>
      </w:r>
      <w:r w:rsidR="005075CE">
        <w:rPr>
          <w:b/>
        </w:rPr>
        <w:t>5 týdnů od data potvrzení této kupní smlouvy</w:t>
      </w:r>
      <w:r w:rsidR="00422FEC">
        <w:rPr>
          <w:b/>
        </w:rPr>
        <w:t xml:space="preserve"> </w:t>
      </w:r>
      <w:r w:rsidR="00422FEC">
        <w:rPr>
          <w:rFonts w:cstheme="minorHAnsi"/>
          <w:bCs/>
        </w:rPr>
        <w:t xml:space="preserve">který doveze Zboží na sídlo kupujícího. </w:t>
      </w:r>
      <w:r w:rsidR="00422FEC" w:rsidRPr="00A84241">
        <w:rPr>
          <w:bCs/>
        </w:rPr>
        <w:t>Zboží lze odevzdávat po částech.</w:t>
      </w:r>
    </w:p>
    <w:p w14:paraId="2C031820" w14:textId="77777777" w:rsidR="00773727" w:rsidRPr="005F68EF" w:rsidRDefault="00773727" w:rsidP="005F68EF">
      <w:pPr>
        <w:spacing w:after="0" w:line="240" w:lineRule="auto"/>
        <w:jc w:val="both"/>
      </w:pPr>
    </w:p>
    <w:p w14:paraId="0DC1524E" w14:textId="77777777" w:rsidR="001779D5" w:rsidRDefault="00E273A8" w:rsidP="005F68EF">
      <w:pPr>
        <w:spacing w:after="0" w:line="240" w:lineRule="auto"/>
        <w:jc w:val="both"/>
        <w:rPr>
          <w:sz w:val="24"/>
          <w:szCs w:val="24"/>
        </w:rPr>
      </w:pPr>
      <w:r>
        <w:t>III.2</w:t>
      </w:r>
      <w:r w:rsidR="00773727" w:rsidRPr="005F68EF">
        <w:t>.</w:t>
      </w:r>
      <w:r w:rsidR="00773727" w:rsidRPr="005F68EF">
        <w:tab/>
      </w:r>
      <w:r w:rsidR="001D09CD" w:rsidRPr="005F68EF">
        <w:t xml:space="preserve"> </w:t>
      </w:r>
      <w:r w:rsidR="001779D5" w:rsidRPr="002B521E">
        <w:t>Kupující je povinen převzít Zboží k okamžiku jeho předání, o čemž smluvní strany sepíší písemný protokol</w:t>
      </w:r>
      <w:r w:rsidR="00917E9A">
        <w:t xml:space="preserve"> – dodací list</w:t>
      </w:r>
      <w:r w:rsidR="001779D5" w:rsidRPr="002B521E">
        <w:t>.</w:t>
      </w:r>
      <w:r w:rsidR="008E22AB" w:rsidRPr="002B521E">
        <w:t xml:space="preserve"> </w:t>
      </w:r>
      <w:r w:rsidR="008E22AB" w:rsidRPr="004372B4">
        <w:t>Odmítne-li kupující Zboží převzít, nebo se k převzetí nedosta</w:t>
      </w:r>
      <w:r w:rsidR="008E22AB" w:rsidRPr="002617EC">
        <w:t>ví</w:t>
      </w:r>
      <w:r w:rsidR="002617EC" w:rsidRPr="002617EC">
        <w:t xml:space="preserve">, </w:t>
      </w:r>
      <w:r w:rsidR="006327B2">
        <w:t>má se za to, že Kupující Zboží převzal bez výhrad.</w:t>
      </w:r>
      <w:r w:rsidR="00A62199">
        <w:t xml:space="preserve"> Prodávající je následně oprávněn účtovat kupujícímu skladovné ve výši 500,-Kč/započatý den.</w:t>
      </w:r>
    </w:p>
    <w:p w14:paraId="4C7F232C" w14:textId="77777777" w:rsidR="002B521E" w:rsidRPr="005F68EF" w:rsidRDefault="002B521E" w:rsidP="005F68EF">
      <w:pPr>
        <w:spacing w:after="0" w:line="240" w:lineRule="auto"/>
        <w:jc w:val="both"/>
      </w:pPr>
    </w:p>
    <w:p w14:paraId="44752899" w14:textId="43DD5DD6" w:rsidR="00954152" w:rsidRDefault="00E273A8" w:rsidP="005F68EF">
      <w:pPr>
        <w:spacing w:after="0" w:line="240" w:lineRule="auto"/>
        <w:jc w:val="both"/>
      </w:pPr>
      <w:r>
        <w:t>III.3</w:t>
      </w:r>
      <w:r w:rsidR="001779D5" w:rsidRPr="005F68EF">
        <w:t>.</w:t>
      </w:r>
      <w:r w:rsidR="001779D5" w:rsidRPr="005F68EF">
        <w:tab/>
      </w:r>
      <w:r w:rsidR="001779D5" w:rsidRPr="00D94E89">
        <w:t xml:space="preserve">Nebezpečí škody na Zboží přechází na kupujícího </w:t>
      </w:r>
      <w:r w:rsidR="00E0038C" w:rsidRPr="001C55B5">
        <w:rPr>
          <w:rFonts w:cstheme="minorHAnsi"/>
        </w:rPr>
        <w:t xml:space="preserve">předáním </w:t>
      </w:r>
      <w:r w:rsidR="00E0038C">
        <w:rPr>
          <w:rFonts w:cstheme="minorHAnsi"/>
        </w:rPr>
        <w:t>Z</w:t>
      </w:r>
      <w:r w:rsidR="00E0038C" w:rsidRPr="001C55B5">
        <w:rPr>
          <w:rFonts w:cstheme="minorHAnsi"/>
        </w:rPr>
        <w:t xml:space="preserve">boží </w:t>
      </w:r>
      <w:r w:rsidR="00EC16DE">
        <w:rPr>
          <w:rFonts w:cstheme="minorHAnsi"/>
        </w:rPr>
        <w:t>kupujícímu (</w:t>
      </w:r>
      <w:r w:rsidR="00E0038C" w:rsidRPr="001C55B5">
        <w:rPr>
          <w:rFonts w:cstheme="minorHAnsi"/>
        </w:rPr>
        <w:t>prvnímu dopravci</w:t>
      </w:r>
      <w:r w:rsidR="00EC16DE">
        <w:rPr>
          <w:rFonts w:cstheme="minorHAnsi"/>
        </w:rPr>
        <w:t>)</w:t>
      </w:r>
      <w:r w:rsidR="00E0038C" w:rsidRPr="001C55B5">
        <w:rPr>
          <w:rFonts w:cstheme="minorHAnsi"/>
        </w:rPr>
        <w:t>.</w:t>
      </w:r>
      <w:r w:rsidR="00E0038C" w:rsidRPr="00894437">
        <w:t xml:space="preserve"> </w:t>
      </w:r>
    </w:p>
    <w:p w14:paraId="5DA358B6" w14:textId="77777777" w:rsidR="00FC27AD" w:rsidRPr="005F68EF" w:rsidRDefault="00FC27AD" w:rsidP="005F68EF">
      <w:pPr>
        <w:spacing w:after="0" w:line="240" w:lineRule="auto"/>
        <w:jc w:val="both"/>
      </w:pPr>
    </w:p>
    <w:p w14:paraId="5E8F23DE" w14:textId="659AAACB" w:rsidR="00954152" w:rsidRPr="005F68EF" w:rsidRDefault="00E273A8" w:rsidP="005F68EF">
      <w:pPr>
        <w:spacing w:after="0" w:line="240" w:lineRule="auto"/>
        <w:jc w:val="both"/>
      </w:pPr>
      <w:r>
        <w:t>III.4</w:t>
      </w:r>
      <w:r w:rsidR="00954152" w:rsidRPr="005F68EF">
        <w:t>.</w:t>
      </w:r>
      <w:r w:rsidR="00954152" w:rsidRPr="005F68EF">
        <w:tab/>
      </w:r>
      <w:r w:rsidR="00954152" w:rsidRPr="005F68EF">
        <w:rPr>
          <w:rFonts w:cs="Times New Roman"/>
        </w:rPr>
        <w:t xml:space="preserve">V případě, že z důvodů představujících vyšší moc prodávající dodatečně zjistí, že nebude schopen dodržet termín nebo jiné podmínky předání Zboží uvedené v této Smlouvě, je prodávající povinen takovou skutečnost s návrhem možného řešení bez zbytečného odkladu oznámit kupujícímu. Vyšší mocí se rozumí nepředvídatelná a nepřekonatelná překážka vzniklá nezávisle na vůli prodávajícího, která mu dočasně nebo trvale zabránila ve splnění </w:t>
      </w:r>
      <w:r w:rsidR="00954152" w:rsidRPr="0014075E">
        <w:rPr>
          <w:rFonts w:cs="Times New Roman"/>
        </w:rPr>
        <w:t>povinnosti. Za vyšší moc se pro účely této Smlouvy zejména považuje zemětřesení, povodeň, vichřice, stávka</w:t>
      </w:r>
      <w:r w:rsidR="0014075E" w:rsidRPr="0014075E">
        <w:rPr>
          <w:rFonts w:cs="Times New Roman"/>
        </w:rPr>
        <w:t>, prodlení</w:t>
      </w:r>
      <w:r w:rsidR="0014075E">
        <w:rPr>
          <w:rFonts w:cs="Times New Roman"/>
        </w:rPr>
        <w:t xml:space="preserve"> dodavatele</w:t>
      </w:r>
      <w:r w:rsidR="00954152" w:rsidRPr="005F68EF">
        <w:rPr>
          <w:rFonts w:cs="Times New Roman"/>
        </w:rPr>
        <w:t xml:space="preserve"> </w:t>
      </w:r>
      <w:r w:rsidR="004B269E">
        <w:rPr>
          <w:rFonts w:cs="Times New Roman"/>
        </w:rPr>
        <w:t>prodávajícího</w:t>
      </w:r>
      <w:r w:rsidR="007420C1">
        <w:rPr>
          <w:rFonts w:cs="Times New Roman"/>
        </w:rPr>
        <w:t xml:space="preserve">, dočasné </w:t>
      </w:r>
      <w:r w:rsidR="002B63BE">
        <w:rPr>
          <w:rFonts w:cs="Times New Roman"/>
        </w:rPr>
        <w:t xml:space="preserve">částečné nebo úplné </w:t>
      </w:r>
      <w:r w:rsidR="007420C1">
        <w:rPr>
          <w:rFonts w:cs="Times New Roman"/>
        </w:rPr>
        <w:t xml:space="preserve">uzavření </w:t>
      </w:r>
      <w:r w:rsidR="0035753F">
        <w:rPr>
          <w:rFonts w:cs="Times New Roman"/>
        </w:rPr>
        <w:t xml:space="preserve">nebo omezení </w:t>
      </w:r>
      <w:r w:rsidR="007420C1">
        <w:rPr>
          <w:rFonts w:cs="Times New Roman"/>
        </w:rPr>
        <w:t xml:space="preserve">provozu prodávajícího výlučně </w:t>
      </w:r>
      <w:r w:rsidR="007420C1">
        <w:rPr>
          <w:rFonts w:cs="Times New Roman"/>
        </w:rPr>
        <w:lastRenderedPageBreak/>
        <w:t xml:space="preserve">z důvodu souvisejícího s koronavirem </w:t>
      </w:r>
      <w:r w:rsidR="007420C1">
        <w:rPr>
          <w:rFonts w:cstheme="minorHAnsi"/>
          <w:color w:val="000000"/>
        </w:rPr>
        <w:t>označovaným jako SARS CoV-2,</w:t>
      </w:r>
      <w:r w:rsidR="007420C1">
        <w:rPr>
          <w:rFonts w:cs="Times New Roman"/>
        </w:rPr>
        <w:t xml:space="preserve"> </w:t>
      </w:r>
      <w:r w:rsidR="00954152" w:rsidRPr="005F68EF">
        <w:rPr>
          <w:rFonts w:cs="Times New Roman"/>
        </w:rPr>
        <w:t>apo</w:t>
      </w:r>
      <w:r w:rsidR="00954152" w:rsidRPr="0014075E">
        <w:rPr>
          <w:rFonts w:cs="Times New Roman"/>
        </w:rPr>
        <w:t>d.</w:t>
      </w:r>
      <w:r w:rsidR="00954152" w:rsidRPr="005F68EF">
        <w:rPr>
          <w:rFonts w:cs="Times New Roman"/>
        </w:rPr>
        <w:t xml:space="preserve"> V takovém případě se nejedná o porušení povinnosti prodávajícího z této Smlouvy a prodávající není odpovědný za případné škody vzniklé kupujícímu. Strany se následně do </w:t>
      </w:r>
      <w:proofErr w:type="gramStart"/>
      <w:r w:rsidR="00954152" w:rsidRPr="005F68EF">
        <w:rPr>
          <w:rFonts w:cs="Times New Roman"/>
        </w:rPr>
        <w:t>15-ti</w:t>
      </w:r>
      <w:proofErr w:type="gramEnd"/>
      <w:r w:rsidR="00954152" w:rsidRPr="005F68EF">
        <w:rPr>
          <w:rFonts w:cs="Times New Roman"/>
        </w:rPr>
        <w:t xml:space="preserve"> dnů od vzniku vyšší moci dohodnou na novém termínu </w:t>
      </w:r>
      <w:r w:rsidR="00AE626E">
        <w:rPr>
          <w:rFonts w:cs="Times New Roman"/>
        </w:rPr>
        <w:t xml:space="preserve">dodání </w:t>
      </w:r>
      <w:r w:rsidR="00954152" w:rsidRPr="005F68EF">
        <w:rPr>
          <w:rFonts w:cs="Times New Roman"/>
        </w:rPr>
        <w:t xml:space="preserve">Zboží, bude-li to pro kupujícího přijatelné, nebo na jiném postupu v této věci. Kupující má právo v případě, že vyšší moc trvá déle než </w:t>
      </w:r>
      <w:r w:rsidR="00507F06">
        <w:rPr>
          <w:rFonts w:cs="Times New Roman"/>
        </w:rPr>
        <w:t>180</w:t>
      </w:r>
      <w:r w:rsidR="00954152" w:rsidRPr="005F68EF">
        <w:rPr>
          <w:rFonts w:cs="Times New Roman"/>
        </w:rPr>
        <w:t xml:space="preserve"> dnů, od této Smlouvy odstoupit.</w:t>
      </w:r>
    </w:p>
    <w:p w14:paraId="345FEF1D" w14:textId="6BB97AEA" w:rsidR="008D79D6" w:rsidRDefault="008D79D6" w:rsidP="00F508C4">
      <w:pPr>
        <w:spacing w:after="0" w:line="240" w:lineRule="auto"/>
        <w:rPr>
          <w:b/>
        </w:rPr>
      </w:pPr>
    </w:p>
    <w:p w14:paraId="45AD4BE8" w14:textId="43230F2E" w:rsidR="005075CE" w:rsidRDefault="005075CE" w:rsidP="00F508C4">
      <w:pPr>
        <w:spacing w:after="0" w:line="240" w:lineRule="auto"/>
        <w:rPr>
          <w:b/>
        </w:rPr>
      </w:pPr>
    </w:p>
    <w:p w14:paraId="330A1FF1" w14:textId="77777777" w:rsidR="00780965" w:rsidRDefault="00780965" w:rsidP="00F508C4">
      <w:pPr>
        <w:spacing w:after="0" w:line="240" w:lineRule="auto"/>
        <w:rPr>
          <w:b/>
        </w:rPr>
      </w:pPr>
    </w:p>
    <w:p w14:paraId="5F6501DA" w14:textId="77777777" w:rsidR="006F3C7D" w:rsidRPr="005F68EF" w:rsidRDefault="006F3C7D" w:rsidP="005F68EF">
      <w:pPr>
        <w:spacing w:after="0" w:line="240" w:lineRule="auto"/>
        <w:jc w:val="center"/>
        <w:rPr>
          <w:b/>
        </w:rPr>
      </w:pPr>
      <w:r w:rsidRPr="005F68EF">
        <w:rPr>
          <w:b/>
        </w:rPr>
        <w:t>IV. PŘEVOD VLASTNICKÉHO PRÁVA</w:t>
      </w:r>
    </w:p>
    <w:p w14:paraId="4104EBA0" w14:textId="77777777" w:rsidR="006F3C7D" w:rsidRPr="005F68EF" w:rsidRDefault="006F3C7D" w:rsidP="005F68EF">
      <w:pPr>
        <w:spacing w:after="0" w:line="240" w:lineRule="auto"/>
        <w:jc w:val="center"/>
        <w:rPr>
          <w:b/>
        </w:rPr>
      </w:pPr>
    </w:p>
    <w:p w14:paraId="1A51063A" w14:textId="26783E4A" w:rsidR="007C0759" w:rsidRDefault="006F3C7D" w:rsidP="00A5319D">
      <w:pPr>
        <w:spacing w:after="0" w:line="240" w:lineRule="auto"/>
        <w:jc w:val="both"/>
      </w:pPr>
      <w:r w:rsidRPr="005F68EF">
        <w:t>IV.1.</w:t>
      </w:r>
      <w:r w:rsidRPr="005F68EF">
        <w:tab/>
        <w:t xml:space="preserve">Smluvní strany se dohodly, že kupující nabude vlastnické právo ke Zboží dnem úplného zaplacení </w:t>
      </w:r>
      <w:r w:rsidR="006201E3">
        <w:t>kupní ceny.</w:t>
      </w:r>
    </w:p>
    <w:p w14:paraId="6DFA5946" w14:textId="383FBBB4" w:rsidR="00780965" w:rsidRDefault="00780965" w:rsidP="00A5319D">
      <w:pPr>
        <w:spacing w:after="0" w:line="240" w:lineRule="auto"/>
        <w:jc w:val="both"/>
      </w:pPr>
    </w:p>
    <w:p w14:paraId="0010CA2D" w14:textId="77777777" w:rsidR="00780965" w:rsidRPr="00A5319D" w:rsidRDefault="00780965" w:rsidP="00A5319D">
      <w:pPr>
        <w:spacing w:after="0" w:line="240" w:lineRule="auto"/>
        <w:jc w:val="both"/>
      </w:pPr>
    </w:p>
    <w:p w14:paraId="31689120" w14:textId="77777777" w:rsidR="00C75169" w:rsidRDefault="00522766" w:rsidP="00522766">
      <w:pPr>
        <w:spacing w:after="0" w:line="240" w:lineRule="auto"/>
        <w:jc w:val="center"/>
        <w:rPr>
          <w:b/>
        </w:rPr>
      </w:pPr>
      <w:r>
        <w:rPr>
          <w:b/>
        </w:rPr>
        <w:t>V. ODPOVĚDNOST ZA VADY</w:t>
      </w:r>
    </w:p>
    <w:p w14:paraId="139438FE" w14:textId="77777777" w:rsidR="00522766" w:rsidRDefault="00522766" w:rsidP="00522766">
      <w:pPr>
        <w:spacing w:after="0" w:line="240" w:lineRule="auto"/>
        <w:jc w:val="center"/>
        <w:rPr>
          <w:b/>
        </w:rPr>
      </w:pPr>
    </w:p>
    <w:p w14:paraId="385B1CE0" w14:textId="1F28D566" w:rsidR="008A5856" w:rsidRDefault="00522766" w:rsidP="008A5856">
      <w:pPr>
        <w:pStyle w:val="Bezmezer"/>
        <w:spacing w:line="276" w:lineRule="auto"/>
        <w:jc w:val="both"/>
      </w:pPr>
      <w:r>
        <w:t>V.1.</w:t>
      </w:r>
      <w:r>
        <w:tab/>
      </w:r>
      <w:r w:rsidR="008A5856">
        <w:t xml:space="preserve">Odpovědnost prodávajícího za vady se řídí </w:t>
      </w:r>
      <w:r w:rsidR="008A5856" w:rsidRPr="008A5856">
        <w:rPr>
          <w:b/>
        </w:rPr>
        <w:t>Reklamačním řádem prodávajícího</w:t>
      </w:r>
      <w:r w:rsidR="00EC739F">
        <w:t>, který je Přílohou č. 2</w:t>
      </w:r>
      <w:r w:rsidR="008A5856">
        <w:t xml:space="preserve"> této Smlouvy.</w:t>
      </w:r>
    </w:p>
    <w:p w14:paraId="7C8F749B" w14:textId="77777777" w:rsidR="00780965" w:rsidRDefault="00780965" w:rsidP="008A5856">
      <w:pPr>
        <w:pStyle w:val="Bezmezer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6F847C" w14:textId="77777777" w:rsidR="00C75169" w:rsidRPr="005F68EF" w:rsidRDefault="00C75169" w:rsidP="00F508C4">
      <w:pPr>
        <w:spacing w:after="0" w:line="240" w:lineRule="auto"/>
        <w:rPr>
          <w:b/>
        </w:rPr>
      </w:pPr>
    </w:p>
    <w:p w14:paraId="433A4AFC" w14:textId="77777777" w:rsidR="002967E9" w:rsidRPr="002617EC" w:rsidRDefault="002967E9" w:rsidP="005F68EF">
      <w:pPr>
        <w:spacing w:after="0" w:line="240" w:lineRule="auto"/>
        <w:jc w:val="center"/>
        <w:rPr>
          <w:b/>
        </w:rPr>
      </w:pPr>
      <w:r w:rsidRPr="002617EC">
        <w:rPr>
          <w:b/>
        </w:rPr>
        <w:t>VI. SOUČINNOST KUPUJÍCÍHO</w:t>
      </w:r>
    </w:p>
    <w:p w14:paraId="2E5B7965" w14:textId="77777777" w:rsidR="00345280" w:rsidRPr="002617EC" w:rsidRDefault="00345280" w:rsidP="005F68EF">
      <w:pPr>
        <w:spacing w:after="0" w:line="240" w:lineRule="auto"/>
        <w:jc w:val="center"/>
        <w:rPr>
          <w:b/>
        </w:rPr>
      </w:pPr>
    </w:p>
    <w:p w14:paraId="064CD4FD" w14:textId="77777777" w:rsidR="00345280" w:rsidRPr="002617EC" w:rsidRDefault="00345280" w:rsidP="005F68EF">
      <w:pPr>
        <w:spacing w:after="0" w:line="240" w:lineRule="auto"/>
        <w:jc w:val="both"/>
      </w:pPr>
      <w:r w:rsidRPr="002617EC">
        <w:t>VI.1.</w:t>
      </w:r>
      <w:r w:rsidRPr="002617EC">
        <w:tab/>
      </w:r>
      <w:r w:rsidR="00AF0BC0" w:rsidRPr="002617EC">
        <w:t>Kupující je povinen vyvinout souč</w:t>
      </w:r>
      <w:r w:rsidR="002617EC">
        <w:t>innost, o kterou prodávající ve</w:t>
      </w:r>
      <w:r w:rsidR="00AF0BC0" w:rsidRPr="002617EC">
        <w:t xml:space="preserve"> vztahu k předmětu této Smlouvy požádá</w:t>
      </w:r>
      <w:r w:rsidR="00FF30DA" w:rsidRPr="002617EC">
        <w:t xml:space="preserve"> (dále jen: „</w:t>
      </w:r>
      <w:r w:rsidR="00FF30DA" w:rsidRPr="002617EC">
        <w:rPr>
          <w:i/>
        </w:rPr>
        <w:t>součinnost kupujícího</w:t>
      </w:r>
      <w:r w:rsidR="00FF30DA" w:rsidRPr="002617EC">
        <w:t>“).</w:t>
      </w:r>
    </w:p>
    <w:p w14:paraId="4C93915A" w14:textId="77777777" w:rsidR="00FF30DA" w:rsidRPr="002617EC" w:rsidRDefault="00FF30DA" w:rsidP="005F68EF">
      <w:pPr>
        <w:spacing w:after="0" w:line="240" w:lineRule="auto"/>
        <w:jc w:val="both"/>
      </w:pPr>
    </w:p>
    <w:p w14:paraId="543C0050" w14:textId="77777777" w:rsidR="00FF30DA" w:rsidRPr="005F68EF" w:rsidRDefault="00FF30DA" w:rsidP="005F68EF">
      <w:pPr>
        <w:spacing w:after="0" w:line="240" w:lineRule="auto"/>
        <w:jc w:val="both"/>
      </w:pPr>
      <w:r w:rsidRPr="002617EC">
        <w:t>VI.2.</w:t>
      </w:r>
      <w:r w:rsidRPr="002617EC">
        <w:tab/>
        <w:t xml:space="preserve">Jestliže kupující neprovede součinnost dle čl. </w:t>
      </w:r>
      <w:r w:rsidR="0014075E">
        <w:t xml:space="preserve">VI. odst. </w:t>
      </w:r>
      <w:r w:rsidRPr="002617EC">
        <w:t>VI.1. této Smlouvy před dohodnutým dnem dodání Zbo</w:t>
      </w:r>
      <w:r w:rsidR="00AF0BC0" w:rsidRPr="002617EC">
        <w:t xml:space="preserve">ží dle čl. </w:t>
      </w:r>
      <w:r w:rsidR="007E7553">
        <w:t xml:space="preserve">III. odst. </w:t>
      </w:r>
      <w:r w:rsidR="00AF0BC0" w:rsidRPr="002617EC">
        <w:t>III.1. této Smlouvy</w:t>
      </w:r>
      <w:r w:rsidR="00515259" w:rsidRPr="002617EC">
        <w:t xml:space="preserve">, </w:t>
      </w:r>
      <w:r w:rsidRPr="002617EC">
        <w:t>prodávající se nedostává do prodlení s předáním Zboží a lhůta k předání Zboží se prodlužuje o takovou dobu, po kterou prodlení kupujícího s provedením součinnosti dle této Smlouvy trvá.</w:t>
      </w:r>
    </w:p>
    <w:p w14:paraId="1CE4D601" w14:textId="77777777" w:rsidR="007C2DD8" w:rsidRPr="005F68EF" w:rsidRDefault="007C2DD8" w:rsidP="005F68EF">
      <w:pPr>
        <w:spacing w:after="0" w:line="240" w:lineRule="auto"/>
        <w:jc w:val="center"/>
        <w:rPr>
          <w:b/>
        </w:rPr>
      </w:pPr>
    </w:p>
    <w:p w14:paraId="11F2AF25" w14:textId="267961E2" w:rsidR="007C2DD8" w:rsidRDefault="007C2DD8" w:rsidP="005F68EF">
      <w:pPr>
        <w:spacing w:after="0" w:line="240" w:lineRule="auto"/>
        <w:jc w:val="center"/>
        <w:rPr>
          <w:b/>
        </w:rPr>
      </w:pPr>
    </w:p>
    <w:p w14:paraId="19ACF372" w14:textId="77777777" w:rsidR="00780965" w:rsidRPr="005F68EF" w:rsidRDefault="00780965" w:rsidP="005F68EF">
      <w:pPr>
        <w:spacing w:after="0" w:line="240" w:lineRule="auto"/>
        <w:jc w:val="center"/>
        <w:rPr>
          <w:b/>
        </w:rPr>
      </w:pPr>
    </w:p>
    <w:p w14:paraId="2635DC8F" w14:textId="77777777" w:rsidR="007C2DD8" w:rsidRPr="005F68EF" w:rsidRDefault="007C2DD8" w:rsidP="005F68EF">
      <w:pPr>
        <w:spacing w:after="0" w:line="240" w:lineRule="auto"/>
        <w:jc w:val="center"/>
        <w:rPr>
          <w:b/>
        </w:rPr>
      </w:pPr>
      <w:r w:rsidRPr="005F68EF">
        <w:rPr>
          <w:b/>
        </w:rPr>
        <w:t>VII. PLATNOST A ÚČINNOST SMLOUVY, ROZHODNÉ PRÁVO</w:t>
      </w:r>
      <w:r w:rsidR="00EC739F">
        <w:rPr>
          <w:b/>
        </w:rPr>
        <w:t>, NÁHRADA ŠKODY</w:t>
      </w:r>
    </w:p>
    <w:p w14:paraId="7B5B23AD" w14:textId="77777777" w:rsidR="007C2DD8" w:rsidRPr="005F68EF" w:rsidRDefault="007C2DD8" w:rsidP="005F68EF">
      <w:pPr>
        <w:spacing w:after="0" w:line="240" w:lineRule="auto"/>
        <w:jc w:val="center"/>
        <w:rPr>
          <w:b/>
        </w:rPr>
      </w:pPr>
    </w:p>
    <w:p w14:paraId="727499DB" w14:textId="4C0E53F3" w:rsidR="007C2DD8" w:rsidRPr="005F68EF" w:rsidRDefault="007C2DD8" w:rsidP="005F68EF">
      <w:pPr>
        <w:spacing w:after="0" w:line="240" w:lineRule="auto"/>
        <w:jc w:val="both"/>
      </w:pPr>
      <w:r w:rsidRPr="005F68EF">
        <w:t xml:space="preserve">VII.1. </w:t>
      </w:r>
      <w:r w:rsidRPr="005F68EF">
        <w:tab/>
        <w:t xml:space="preserve">Smluvní strany se dohodly, že tato Smlouva vstupuje v platnost a účinnost dnem jejího uzavření, tzn. podpisem oběma smluvními stranami, případně podpisem pozdějším, nepodepisují-li tuto </w:t>
      </w:r>
      <w:r w:rsidR="00B0388E">
        <w:t>S</w:t>
      </w:r>
      <w:r w:rsidRPr="005F68EF">
        <w:t>mlouvu smluvní strany zároveň.</w:t>
      </w:r>
    </w:p>
    <w:p w14:paraId="7E3F6A0E" w14:textId="77777777" w:rsidR="00B70430" w:rsidRPr="005F68EF" w:rsidRDefault="00B70430" w:rsidP="005F68EF">
      <w:pPr>
        <w:spacing w:after="0" w:line="240" w:lineRule="auto"/>
        <w:jc w:val="both"/>
      </w:pPr>
    </w:p>
    <w:p w14:paraId="61D492E5" w14:textId="2DC341DB" w:rsidR="00B70430" w:rsidRPr="005F68EF" w:rsidRDefault="00B70430" w:rsidP="005F68EF">
      <w:pPr>
        <w:spacing w:after="0" w:line="240" w:lineRule="auto"/>
        <w:jc w:val="both"/>
      </w:pPr>
      <w:r w:rsidRPr="005F68EF">
        <w:t>VII.2.</w:t>
      </w:r>
      <w:r w:rsidRPr="005F68EF">
        <w:tab/>
        <w:t xml:space="preserve">Smluvní strany se dohodly, že se tato Smlouva řídí právem České republiky. </w:t>
      </w:r>
      <w:r w:rsidR="00D37DA2">
        <w:t>Tato volba práva se také řídí právem České republiky.</w:t>
      </w:r>
    </w:p>
    <w:p w14:paraId="3314461D" w14:textId="77777777" w:rsidR="00B70430" w:rsidRPr="005F68EF" w:rsidRDefault="00B70430" w:rsidP="005F68EF">
      <w:pPr>
        <w:spacing w:after="0" w:line="240" w:lineRule="auto"/>
        <w:jc w:val="both"/>
      </w:pPr>
    </w:p>
    <w:p w14:paraId="2BD2A818" w14:textId="77777777" w:rsidR="00B70430" w:rsidRPr="005F68EF" w:rsidRDefault="00B70430" w:rsidP="005F68EF">
      <w:pPr>
        <w:spacing w:after="0" w:line="240" w:lineRule="auto"/>
        <w:jc w:val="both"/>
        <w:rPr>
          <w:rStyle w:val="Siln"/>
          <w:b w:val="0"/>
        </w:rPr>
      </w:pPr>
      <w:r w:rsidRPr="005F68EF">
        <w:t>VII.3.</w:t>
      </w:r>
      <w:r w:rsidRPr="005F68EF">
        <w:tab/>
        <w:t xml:space="preserve">Smluvní strany se dohodly, že v případě vzniku sporu jej budou řešit smírnou cestou. Nedohodnou-li se smluvní strany do 30 dnů ode dne započetí jednání, </w:t>
      </w:r>
      <w:r w:rsidRPr="005F68EF">
        <w:rPr>
          <w:rStyle w:val="Siln"/>
          <w:b w:val="0"/>
        </w:rPr>
        <w:t>všechny spory vznikající z této Smlouvy a</w:t>
      </w:r>
      <w:r w:rsidR="007B0B70">
        <w:rPr>
          <w:rStyle w:val="Siln"/>
          <w:b w:val="0"/>
        </w:rPr>
        <w:t>/nebo</w:t>
      </w:r>
      <w:r w:rsidRPr="005F68EF">
        <w:rPr>
          <w:rStyle w:val="Siln"/>
          <w:b w:val="0"/>
        </w:rPr>
        <w:t xml:space="preserve"> v souvislosti s ní budou rozhodován</w:t>
      </w:r>
      <w:r w:rsidRPr="002617EC">
        <w:rPr>
          <w:rStyle w:val="Siln"/>
          <w:b w:val="0"/>
        </w:rPr>
        <w:t xml:space="preserve">y </w:t>
      </w:r>
      <w:r w:rsidR="007E7553">
        <w:rPr>
          <w:rStyle w:val="Siln"/>
          <w:b w:val="0"/>
        </w:rPr>
        <w:t>věcně příslušným soudem v Brně (tj. Městský soud v Brně nebo Krajský soud v Brně).</w:t>
      </w:r>
    </w:p>
    <w:p w14:paraId="4B87673A" w14:textId="77777777" w:rsidR="008567AD" w:rsidRPr="005F68EF" w:rsidRDefault="008567AD" w:rsidP="005F68EF">
      <w:pPr>
        <w:spacing w:after="0" w:line="240" w:lineRule="auto"/>
        <w:jc w:val="both"/>
        <w:rPr>
          <w:rStyle w:val="Siln"/>
          <w:b w:val="0"/>
        </w:rPr>
      </w:pPr>
    </w:p>
    <w:p w14:paraId="248FF2FD" w14:textId="77777777" w:rsidR="008567AD" w:rsidRPr="005F68EF" w:rsidRDefault="008567AD" w:rsidP="005F68EF">
      <w:pPr>
        <w:spacing w:after="0" w:line="240" w:lineRule="auto"/>
        <w:jc w:val="both"/>
        <w:rPr>
          <w:bCs/>
        </w:rPr>
      </w:pPr>
      <w:r w:rsidRPr="005F68EF">
        <w:rPr>
          <w:rStyle w:val="Siln"/>
          <w:b w:val="0"/>
        </w:rPr>
        <w:t>VII.4.</w:t>
      </w:r>
      <w:r w:rsidRPr="005F68EF">
        <w:rPr>
          <w:rStyle w:val="Siln"/>
          <w:b w:val="0"/>
        </w:rPr>
        <w:tab/>
      </w:r>
      <w:r w:rsidRPr="005F68EF">
        <w:t>Prodávající je oprávněn odstoupit od této Smlouvy v případě, že kupující podá insolvenční návrh jako dlužník ve smyslu § 98 zákona č. 182/2006 Sb., o úpadku a způsobech jeho řešení (insolvenční zákon), ve znění pozdějších předpisů; insolvenční soud nerozhodne o insolvenčním návrhu kupujícího do tří (3) měsíců od zahájení insolvenčního řízení; insolvenční soud vydá rozhodnutí o úpadku kupujícího</w:t>
      </w:r>
      <w:r w:rsidR="00F70091" w:rsidRPr="005F68EF">
        <w:t xml:space="preserve"> </w:t>
      </w:r>
      <w:r w:rsidRPr="005F68EF">
        <w:t>ve smyslu § 136 insolvenčního zákona; insolvenční soud zamítne insolvenční návrh pro nedostatek majetku kupujícího; insolvenční soud prohlásí konkurs na majetek kupujícího; nebo je přijato rozhodnutí o povinném nebo dobrovolném zrušení kupujícího (vyjma případů sloučení nebo splynutí).</w:t>
      </w:r>
    </w:p>
    <w:p w14:paraId="4169A25C" w14:textId="77777777" w:rsidR="008567AD" w:rsidRDefault="008567AD" w:rsidP="005F68EF">
      <w:pPr>
        <w:pStyle w:val="Nadpis2"/>
        <w:keepLines/>
        <w:numPr>
          <w:ilvl w:val="1"/>
          <w:numId w:val="0"/>
        </w:numPr>
        <w:spacing w:before="200" w:beforeAutospacing="0" w:after="0" w:afterAutospacing="0"/>
        <w:jc w:val="both"/>
        <w:rPr>
          <w:rFonts w:asciiTheme="minorHAnsi" w:hAnsiTheme="minorHAnsi"/>
          <w:b w:val="0"/>
          <w:sz w:val="22"/>
          <w:szCs w:val="22"/>
        </w:rPr>
      </w:pPr>
      <w:r w:rsidRPr="005F68EF">
        <w:rPr>
          <w:rFonts w:asciiTheme="minorHAnsi" w:hAnsiTheme="minorHAnsi"/>
          <w:b w:val="0"/>
          <w:sz w:val="22"/>
          <w:szCs w:val="22"/>
        </w:rPr>
        <w:lastRenderedPageBreak/>
        <w:t>VII.5.</w:t>
      </w:r>
      <w:r w:rsidRPr="005F68EF">
        <w:rPr>
          <w:rFonts w:asciiTheme="minorHAnsi" w:hAnsiTheme="minorHAnsi"/>
          <w:b w:val="0"/>
          <w:sz w:val="22"/>
          <w:szCs w:val="22"/>
        </w:rPr>
        <w:tab/>
      </w:r>
      <w:r w:rsidR="00F70091" w:rsidRPr="005F68EF">
        <w:rPr>
          <w:rFonts w:asciiTheme="minorHAnsi" w:hAnsiTheme="minorHAnsi"/>
          <w:b w:val="0"/>
          <w:sz w:val="22"/>
          <w:szCs w:val="22"/>
        </w:rPr>
        <w:t xml:space="preserve">Kupující </w:t>
      </w:r>
      <w:r w:rsidRPr="005F68EF">
        <w:rPr>
          <w:rFonts w:asciiTheme="minorHAnsi" w:hAnsiTheme="minorHAnsi"/>
          <w:b w:val="0"/>
          <w:sz w:val="22"/>
          <w:szCs w:val="22"/>
        </w:rPr>
        <w:t xml:space="preserve">je oprávněn odstoupit od této smlouvy v případě, že </w:t>
      </w:r>
      <w:r w:rsidR="00F70091" w:rsidRPr="005F68EF">
        <w:rPr>
          <w:rFonts w:asciiTheme="minorHAnsi" w:hAnsiTheme="minorHAnsi"/>
          <w:b w:val="0"/>
          <w:sz w:val="22"/>
          <w:szCs w:val="22"/>
        </w:rPr>
        <w:t>prodávající</w:t>
      </w:r>
      <w:r w:rsidRPr="005F68EF">
        <w:rPr>
          <w:rFonts w:asciiTheme="minorHAnsi" w:hAnsiTheme="minorHAnsi"/>
          <w:b w:val="0"/>
          <w:sz w:val="22"/>
          <w:szCs w:val="22"/>
        </w:rPr>
        <w:t xml:space="preserve"> podá insolvenční návrh jako dlužník ve smyslu § 98 zákona č. 182/2006 Sb., o úpadku a způsobech jeho řešení (insolvenční zákon), ve znění pozdějších předpisů; insolvenční soud nerozhodne o insolvenčním návrhu na </w:t>
      </w:r>
      <w:r w:rsidR="00F70091" w:rsidRPr="005F68EF">
        <w:rPr>
          <w:rFonts w:asciiTheme="minorHAnsi" w:hAnsiTheme="minorHAnsi"/>
          <w:b w:val="0"/>
          <w:sz w:val="22"/>
          <w:szCs w:val="22"/>
        </w:rPr>
        <w:t xml:space="preserve">prodávajícího </w:t>
      </w:r>
      <w:r w:rsidRPr="005F68EF">
        <w:rPr>
          <w:rFonts w:asciiTheme="minorHAnsi" w:hAnsiTheme="minorHAnsi"/>
          <w:b w:val="0"/>
          <w:sz w:val="22"/>
          <w:szCs w:val="22"/>
        </w:rPr>
        <w:t xml:space="preserve">do tří (3) měsíců od zahájení insolvenčního řízení; insolvenční soud vydá rozhodnutí o úpadku </w:t>
      </w:r>
      <w:r w:rsidR="00F70091" w:rsidRPr="005F68EF">
        <w:rPr>
          <w:rFonts w:asciiTheme="minorHAnsi" w:hAnsiTheme="minorHAnsi"/>
          <w:b w:val="0"/>
          <w:sz w:val="22"/>
          <w:szCs w:val="22"/>
        </w:rPr>
        <w:t>prodávaj</w:t>
      </w:r>
      <w:r w:rsidR="00DE241F">
        <w:rPr>
          <w:rFonts w:asciiTheme="minorHAnsi" w:hAnsiTheme="minorHAnsi"/>
          <w:b w:val="0"/>
          <w:sz w:val="22"/>
          <w:szCs w:val="22"/>
        </w:rPr>
        <w:t>íc</w:t>
      </w:r>
      <w:r w:rsidR="00F70091" w:rsidRPr="005F68EF">
        <w:rPr>
          <w:rFonts w:asciiTheme="minorHAnsi" w:hAnsiTheme="minorHAnsi"/>
          <w:b w:val="0"/>
          <w:sz w:val="22"/>
          <w:szCs w:val="22"/>
        </w:rPr>
        <w:t>ího</w:t>
      </w:r>
      <w:r w:rsidRPr="005F68EF">
        <w:rPr>
          <w:rFonts w:asciiTheme="minorHAnsi" w:hAnsiTheme="minorHAnsi"/>
          <w:b w:val="0"/>
          <w:sz w:val="22"/>
          <w:szCs w:val="22"/>
        </w:rPr>
        <w:t xml:space="preserve"> ve smyslu § 136 insolvenčního zákona; insolvenční soud zamítne insolvenční návrh pro nedostatek majetku </w:t>
      </w:r>
      <w:r w:rsidR="00F70091" w:rsidRPr="005F68EF">
        <w:rPr>
          <w:rFonts w:asciiTheme="minorHAnsi" w:hAnsiTheme="minorHAnsi"/>
          <w:b w:val="0"/>
          <w:sz w:val="22"/>
          <w:szCs w:val="22"/>
        </w:rPr>
        <w:t>prodávajícího</w:t>
      </w:r>
      <w:r w:rsidRPr="005F68EF">
        <w:rPr>
          <w:rFonts w:asciiTheme="minorHAnsi" w:hAnsiTheme="minorHAnsi"/>
          <w:b w:val="0"/>
          <w:sz w:val="22"/>
          <w:szCs w:val="22"/>
        </w:rPr>
        <w:t>; insolvenční so</w:t>
      </w:r>
      <w:r w:rsidR="00F70091" w:rsidRPr="005F68EF">
        <w:rPr>
          <w:rFonts w:asciiTheme="minorHAnsi" w:hAnsiTheme="minorHAnsi"/>
          <w:b w:val="0"/>
          <w:sz w:val="22"/>
          <w:szCs w:val="22"/>
        </w:rPr>
        <w:t>ud prohlásí konkurs na majetek prodávajícího</w:t>
      </w:r>
      <w:r w:rsidRPr="005F68EF">
        <w:rPr>
          <w:rFonts w:asciiTheme="minorHAnsi" w:hAnsiTheme="minorHAnsi"/>
          <w:b w:val="0"/>
          <w:sz w:val="22"/>
          <w:szCs w:val="22"/>
        </w:rPr>
        <w:t xml:space="preserve">; nebo je přijato rozhodnutí o povinném nebo dobrovolném zrušení </w:t>
      </w:r>
      <w:r w:rsidR="00F70091" w:rsidRPr="005F68EF">
        <w:rPr>
          <w:rFonts w:asciiTheme="minorHAnsi" w:hAnsiTheme="minorHAnsi"/>
          <w:b w:val="0"/>
          <w:sz w:val="22"/>
          <w:szCs w:val="22"/>
        </w:rPr>
        <w:t>prodávajícího</w:t>
      </w:r>
      <w:r w:rsidRPr="005F68EF">
        <w:rPr>
          <w:rFonts w:asciiTheme="minorHAnsi" w:hAnsiTheme="minorHAnsi"/>
          <w:b w:val="0"/>
          <w:sz w:val="22"/>
          <w:szCs w:val="22"/>
        </w:rPr>
        <w:t xml:space="preserve"> (vyjma případů sloučení nebo splynutí).</w:t>
      </w:r>
    </w:p>
    <w:p w14:paraId="0C868415" w14:textId="77777777" w:rsidR="00EC739F" w:rsidRDefault="00EC739F" w:rsidP="005F68EF">
      <w:pPr>
        <w:pStyle w:val="Nadpis2"/>
        <w:keepLines/>
        <w:numPr>
          <w:ilvl w:val="1"/>
          <w:numId w:val="0"/>
        </w:numPr>
        <w:spacing w:before="200" w:beforeAutospacing="0" w:after="0" w:afterAutospacing="0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VII.6.</w:t>
      </w:r>
      <w:r>
        <w:rPr>
          <w:rFonts w:asciiTheme="minorHAnsi" w:hAnsiTheme="minorHAnsi"/>
          <w:b w:val="0"/>
          <w:sz w:val="22"/>
          <w:szCs w:val="22"/>
        </w:rPr>
        <w:tab/>
        <w:t>Smluvní strany se dohodly na limitaci náhrady škody</w:t>
      </w:r>
      <w:r w:rsidR="00800FCD">
        <w:rPr>
          <w:rFonts w:asciiTheme="minorHAnsi" w:hAnsiTheme="minorHAnsi"/>
          <w:b w:val="0"/>
          <w:sz w:val="22"/>
          <w:szCs w:val="22"/>
        </w:rPr>
        <w:t xml:space="preserve"> vzniklé z titulu porušení</w:t>
      </w:r>
      <w:r>
        <w:rPr>
          <w:rFonts w:asciiTheme="minorHAnsi" w:hAnsiTheme="minorHAnsi"/>
          <w:b w:val="0"/>
          <w:sz w:val="22"/>
          <w:szCs w:val="22"/>
        </w:rPr>
        <w:t xml:space="preserve"> této smlouvy a/nebo v souvislosti s ní na hodnotu</w:t>
      </w:r>
      <w:r w:rsidR="00602F36">
        <w:rPr>
          <w:rFonts w:asciiTheme="minorHAnsi" w:hAnsiTheme="minorHAnsi"/>
          <w:b w:val="0"/>
          <w:sz w:val="22"/>
          <w:szCs w:val="22"/>
        </w:rPr>
        <w:t xml:space="preserve"> celkem</w:t>
      </w:r>
      <w:r>
        <w:rPr>
          <w:rFonts w:asciiTheme="minorHAnsi" w:hAnsiTheme="minorHAnsi"/>
          <w:b w:val="0"/>
          <w:sz w:val="22"/>
          <w:szCs w:val="22"/>
        </w:rPr>
        <w:t xml:space="preserve"> maximálně ve výši </w:t>
      </w:r>
      <w:r w:rsidR="00A62199" w:rsidRPr="004D6093">
        <w:rPr>
          <w:rFonts w:asciiTheme="minorHAnsi" w:hAnsiTheme="minorHAnsi"/>
          <w:b w:val="0"/>
          <w:sz w:val="22"/>
          <w:szCs w:val="22"/>
        </w:rPr>
        <w:t xml:space="preserve">poloviny </w:t>
      </w:r>
      <w:r w:rsidRPr="004D6093">
        <w:rPr>
          <w:rFonts w:asciiTheme="minorHAnsi" w:hAnsiTheme="minorHAnsi"/>
          <w:b w:val="0"/>
          <w:sz w:val="22"/>
          <w:szCs w:val="22"/>
        </w:rPr>
        <w:t>kupní ceny</w:t>
      </w:r>
      <w:r>
        <w:rPr>
          <w:rFonts w:asciiTheme="minorHAnsi" w:hAnsiTheme="minorHAnsi"/>
          <w:b w:val="0"/>
          <w:sz w:val="22"/>
          <w:szCs w:val="22"/>
        </w:rPr>
        <w:t xml:space="preserve"> dle této Smlouvy.</w:t>
      </w:r>
    </w:p>
    <w:p w14:paraId="06C58549" w14:textId="77777777" w:rsidR="00780965" w:rsidRDefault="00780965" w:rsidP="00AF0BC0">
      <w:pPr>
        <w:spacing w:after="0" w:line="240" w:lineRule="auto"/>
        <w:jc w:val="center"/>
        <w:rPr>
          <w:rStyle w:val="Siln"/>
        </w:rPr>
      </w:pPr>
    </w:p>
    <w:p w14:paraId="3503885D" w14:textId="77777777" w:rsidR="00446C3A" w:rsidRPr="005F68EF" w:rsidRDefault="00C75169" w:rsidP="00AF0BC0">
      <w:pPr>
        <w:spacing w:after="0" w:line="240" w:lineRule="auto"/>
        <w:jc w:val="center"/>
        <w:rPr>
          <w:rStyle w:val="Siln"/>
        </w:rPr>
      </w:pPr>
      <w:r w:rsidRPr="005F68EF">
        <w:rPr>
          <w:rStyle w:val="Siln"/>
        </w:rPr>
        <w:t>VIII. ZÁVĚREČNÁ USTANOVENÍ</w:t>
      </w:r>
    </w:p>
    <w:p w14:paraId="6393160C" w14:textId="77777777" w:rsidR="00C75169" w:rsidRPr="005F68EF" w:rsidRDefault="00C75169" w:rsidP="005F68EF">
      <w:pPr>
        <w:spacing w:after="0" w:line="240" w:lineRule="auto"/>
        <w:jc w:val="center"/>
        <w:rPr>
          <w:rStyle w:val="Siln"/>
        </w:rPr>
      </w:pPr>
    </w:p>
    <w:p w14:paraId="1CC1C864" w14:textId="5AC8979C" w:rsidR="00AF0BC0" w:rsidRPr="00AF0BC0" w:rsidRDefault="00446C3A" w:rsidP="00AF0BC0">
      <w:pPr>
        <w:pStyle w:val="Bezmezer"/>
        <w:spacing w:line="276" w:lineRule="auto"/>
        <w:jc w:val="both"/>
        <w:rPr>
          <w:rFonts w:asciiTheme="minorHAnsi" w:hAnsiTheme="minorHAnsi" w:cstheme="minorHAnsi"/>
          <w:b/>
        </w:rPr>
      </w:pPr>
      <w:r w:rsidRPr="005F68EF">
        <w:rPr>
          <w:rFonts w:asciiTheme="minorHAnsi" w:hAnsiTheme="minorHAnsi"/>
        </w:rPr>
        <w:t>VIII.1.</w:t>
      </w:r>
      <w:r w:rsidRPr="005F68EF">
        <w:rPr>
          <w:rFonts w:asciiTheme="minorHAnsi" w:hAnsiTheme="minorHAnsi"/>
        </w:rPr>
        <w:tab/>
      </w:r>
      <w:r w:rsidR="00B90FDF" w:rsidRPr="004D6093">
        <w:t>Tato smlouva je smlouvou uzavřenou na základě</w:t>
      </w:r>
      <w:r w:rsidR="00CC3427" w:rsidRPr="004D6093">
        <w:t xml:space="preserve"> </w:t>
      </w:r>
      <w:r w:rsidR="00F7043E" w:rsidRPr="004D6093">
        <w:rPr>
          <w:rFonts w:asciiTheme="minorHAnsi" w:hAnsiTheme="minorHAnsi"/>
        </w:rPr>
        <w:t>nabídky prodávajícího č</w:t>
      </w:r>
      <w:r w:rsidR="004D6093" w:rsidRPr="004D6093">
        <w:rPr>
          <w:rFonts w:asciiTheme="minorHAnsi" w:hAnsiTheme="minorHAnsi"/>
        </w:rPr>
        <w:t>. NP</w:t>
      </w:r>
      <w:proofErr w:type="gramStart"/>
      <w:r w:rsidR="004D6093" w:rsidRPr="004D6093">
        <w:rPr>
          <w:rFonts w:asciiTheme="minorHAnsi" w:hAnsiTheme="minorHAnsi"/>
        </w:rPr>
        <w:t>21700747 .</w:t>
      </w:r>
      <w:r w:rsidR="00B90FDF" w:rsidRPr="004D6093">
        <w:rPr>
          <w:rFonts w:cstheme="minorHAnsi"/>
          <w:b/>
        </w:rPr>
        <w:t>Tato</w:t>
      </w:r>
      <w:proofErr w:type="gramEnd"/>
      <w:r w:rsidR="00B90FDF" w:rsidRPr="00B90FDF">
        <w:rPr>
          <w:rFonts w:cstheme="minorHAnsi"/>
          <w:b/>
        </w:rPr>
        <w:t xml:space="preserve"> Smlouva nahrazuje veškerá předchozí ujednání, dohody a předběžné dohody uzavřené mezi Smluvními stranami, které se týkají plnění této Smlouvy.</w:t>
      </w:r>
      <w:r w:rsidR="00B90FDF" w:rsidRPr="00800FCD">
        <w:t xml:space="preserve"> </w:t>
      </w:r>
      <w:r w:rsidRPr="005F68EF">
        <w:rPr>
          <w:rFonts w:asciiTheme="minorHAnsi" w:hAnsiTheme="minorHAnsi"/>
        </w:rPr>
        <w:t>V ostatním se práva a povinnosti řídí zákonem č. 89/2012 Sb., občanský zákoník, ve znění pozdějších předp</w:t>
      </w:r>
      <w:r w:rsidR="00AF0BC0">
        <w:rPr>
          <w:rFonts w:asciiTheme="minorHAnsi" w:hAnsiTheme="minorHAnsi"/>
        </w:rPr>
        <w:t xml:space="preserve">isů (dále jen občanský zákoník), </w:t>
      </w:r>
      <w:r w:rsidR="00AF0BC0" w:rsidRPr="00913125">
        <w:rPr>
          <w:rFonts w:asciiTheme="minorHAnsi" w:hAnsiTheme="minorHAnsi"/>
          <w:b/>
        </w:rPr>
        <w:t>p</w:t>
      </w:r>
      <w:r w:rsidR="00AF0BC0">
        <w:rPr>
          <w:rFonts w:asciiTheme="minorHAnsi" w:hAnsiTheme="minorHAnsi" w:cstheme="minorHAnsi"/>
          <w:b/>
        </w:rPr>
        <w:t>řičemž n</w:t>
      </w:r>
      <w:r w:rsidR="00AF0BC0" w:rsidRPr="002C0ECB">
        <w:rPr>
          <w:rFonts w:asciiTheme="minorHAnsi" w:hAnsiTheme="minorHAnsi" w:cstheme="minorHAnsi"/>
          <w:b/>
        </w:rPr>
        <w:t>edílnou součástí této smlouvy jsou Obchodní podm</w:t>
      </w:r>
      <w:r w:rsidR="00EC739F">
        <w:rPr>
          <w:rFonts w:asciiTheme="minorHAnsi" w:hAnsiTheme="minorHAnsi" w:cstheme="minorHAnsi"/>
          <w:b/>
        </w:rPr>
        <w:t>ínky prodávajícího (Příloha č. 3</w:t>
      </w:r>
      <w:r w:rsidR="00AF0BC0" w:rsidRPr="002C0ECB">
        <w:rPr>
          <w:rFonts w:asciiTheme="minorHAnsi" w:hAnsiTheme="minorHAnsi" w:cstheme="minorHAnsi"/>
          <w:b/>
        </w:rPr>
        <w:t>), což znamená, že text této smlouvy je tvořen i textem těchto Obchodních podmínek.</w:t>
      </w:r>
      <w:r w:rsidR="007B7453">
        <w:rPr>
          <w:rFonts w:asciiTheme="minorHAnsi" w:hAnsiTheme="minorHAnsi" w:cstheme="minorHAnsi"/>
          <w:b/>
        </w:rPr>
        <w:t xml:space="preserve"> V případě rozporu mezi obchodními podmínkami a smlouvou, platí ujednání uvedená ve smlouvě.  </w:t>
      </w:r>
    </w:p>
    <w:p w14:paraId="51316BBC" w14:textId="77777777" w:rsidR="00446C3A" w:rsidRPr="005F68EF" w:rsidRDefault="00446C3A" w:rsidP="00AF0BC0">
      <w:pPr>
        <w:pStyle w:val="Bezmezer"/>
        <w:jc w:val="both"/>
        <w:rPr>
          <w:rFonts w:asciiTheme="minorHAnsi" w:hAnsiTheme="minorHAnsi"/>
        </w:rPr>
      </w:pPr>
    </w:p>
    <w:p w14:paraId="6FFEE91B" w14:textId="77777777" w:rsidR="00446C3A" w:rsidRPr="005F68EF" w:rsidRDefault="00446C3A" w:rsidP="005F68EF">
      <w:pPr>
        <w:pStyle w:val="Bezmezer"/>
        <w:jc w:val="both"/>
        <w:rPr>
          <w:rFonts w:asciiTheme="minorHAnsi" w:hAnsiTheme="minorHAnsi"/>
        </w:rPr>
      </w:pPr>
      <w:r w:rsidRPr="005F68EF">
        <w:rPr>
          <w:rFonts w:asciiTheme="minorHAnsi" w:hAnsiTheme="minorHAnsi"/>
        </w:rPr>
        <w:t>VIII.2.</w:t>
      </w:r>
      <w:r w:rsidRPr="005F68EF">
        <w:rPr>
          <w:rFonts w:asciiTheme="minorHAnsi" w:hAnsiTheme="minorHAnsi"/>
        </w:rPr>
        <w:tab/>
        <w:t xml:space="preserve">Pro období účinnosti občanského zákoníku smluvní strany v souladu s jeho § 1801 výslovně vylučují jeho ustanovení § 1799 a § 1800. </w:t>
      </w:r>
    </w:p>
    <w:p w14:paraId="21419A89" w14:textId="77777777" w:rsidR="00446C3A" w:rsidRPr="005F68EF" w:rsidRDefault="00446C3A" w:rsidP="005F68EF">
      <w:pPr>
        <w:pStyle w:val="Bezmezer"/>
        <w:ind w:left="360"/>
        <w:jc w:val="both"/>
        <w:rPr>
          <w:rFonts w:asciiTheme="minorHAnsi" w:hAnsiTheme="minorHAnsi"/>
        </w:rPr>
      </w:pPr>
    </w:p>
    <w:p w14:paraId="6CD238A2" w14:textId="77777777" w:rsidR="00446C3A" w:rsidRPr="005F68EF" w:rsidRDefault="00446C3A" w:rsidP="005F68EF">
      <w:pPr>
        <w:pStyle w:val="Bezmezer"/>
        <w:jc w:val="both"/>
        <w:rPr>
          <w:rFonts w:asciiTheme="minorHAnsi" w:hAnsiTheme="minorHAnsi"/>
        </w:rPr>
      </w:pPr>
      <w:r w:rsidRPr="005F68EF">
        <w:rPr>
          <w:rFonts w:asciiTheme="minorHAnsi" w:hAnsiTheme="minorHAnsi"/>
        </w:rPr>
        <w:t>VIII.3.</w:t>
      </w:r>
      <w:r w:rsidRPr="005F68EF">
        <w:rPr>
          <w:rFonts w:asciiTheme="minorHAnsi" w:hAnsiTheme="minorHAnsi"/>
        </w:rPr>
        <w:tab/>
        <w:t>Smluvní strany dále vylučují použití § 1751 odst. 2 občanského zákoníku, který stanoví, že smlouva je uzavřena i tehdy, kdy nedojde k úplné shodě projevů vůle smluvních stran</w:t>
      </w:r>
    </w:p>
    <w:p w14:paraId="57D387E6" w14:textId="77777777" w:rsidR="00446C3A" w:rsidRPr="005F68EF" w:rsidRDefault="00446C3A" w:rsidP="005F68EF">
      <w:pPr>
        <w:pStyle w:val="Bezmezer"/>
        <w:ind w:left="360"/>
        <w:jc w:val="both"/>
        <w:rPr>
          <w:rFonts w:asciiTheme="minorHAnsi" w:hAnsiTheme="minorHAnsi"/>
        </w:rPr>
      </w:pPr>
    </w:p>
    <w:p w14:paraId="691175DE" w14:textId="1FAD96A4" w:rsidR="00446C3A" w:rsidRDefault="00446C3A" w:rsidP="005F68EF">
      <w:pPr>
        <w:pStyle w:val="Bezmezer"/>
        <w:jc w:val="both"/>
        <w:rPr>
          <w:rFonts w:asciiTheme="minorHAnsi" w:hAnsiTheme="minorHAnsi"/>
        </w:rPr>
      </w:pPr>
      <w:r w:rsidRPr="005F68EF">
        <w:rPr>
          <w:rFonts w:asciiTheme="minorHAnsi" w:hAnsiTheme="minorHAnsi"/>
        </w:rPr>
        <w:t>VIII.4.</w:t>
      </w:r>
      <w:r w:rsidRPr="005F68EF">
        <w:rPr>
          <w:rFonts w:asciiTheme="minorHAnsi" w:hAnsiTheme="minorHAnsi"/>
        </w:rPr>
        <w:tab/>
      </w:r>
      <w:r w:rsidR="0048282F">
        <w:rPr>
          <w:rFonts w:asciiTheme="minorHAnsi" w:hAnsiTheme="minorHAnsi"/>
        </w:rPr>
        <w:t>Kupující</w:t>
      </w:r>
      <w:r w:rsidRPr="005F68EF">
        <w:rPr>
          <w:rFonts w:asciiTheme="minorHAnsi" w:hAnsiTheme="minorHAnsi"/>
        </w:rPr>
        <w:t xml:space="preserve"> na sebe přebírá nebezpečí změny okolností ve smyslu § 1765 občanského zákoníku.</w:t>
      </w:r>
    </w:p>
    <w:p w14:paraId="6178E1D3" w14:textId="757C4A18" w:rsidR="00E16EFB" w:rsidRDefault="00E16EFB" w:rsidP="005F68EF">
      <w:pPr>
        <w:pStyle w:val="Bezmezer"/>
        <w:jc w:val="both"/>
        <w:rPr>
          <w:rFonts w:asciiTheme="minorHAnsi" w:hAnsiTheme="minorHAnsi"/>
        </w:rPr>
      </w:pPr>
    </w:p>
    <w:p w14:paraId="3C3370E2" w14:textId="42AA56C3" w:rsidR="00E16EFB" w:rsidRPr="005F68EF" w:rsidRDefault="00E16EFB" w:rsidP="005F68EF">
      <w:pPr>
        <w:pStyle w:val="Bezmezer"/>
        <w:jc w:val="both"/>
        <w:rPr>
          <w:rFonts w:asciiTheme="minorHAnsi" w:hAnsiTheme="minorHAnsi"/>
        </w:rPr>
      </w:pPr>
      <w:r w:rsidRPr="00793086">
        <w:rPr>
          <w:rFonts w:asciiTheme="minorHAnsi" w:hAnsiTheme="minorHAnsi"/>
        </w:rPr>
        <w:t>VIII.5. Prodávající bezvýhradně souhlasí se zveřejněním této smlouvy do registru smluv. Zveřejnění provede kupující.</w:t>
      </w:r>
    </w:p>
    <w:p w14:paraId="5DE3B464" w14:textId="77777777" w:rsidR="00446C3A" w:rsidRPr="005F68EF" w:rsidRDefault="00446C3A" w:rsidP="005F68EF">
      <w:pPr>
        <w:pStyle w:val="Bezmezer"/>
        <w:ind w:left="360"/>
        <w:jc w:val="both"/>
        <w:rPr>
          <w:rFonts w:asciiTheme="minorHAnsi" w:hAnsiTheme="minorHAnsi"/>
        </w:rPr>
      </w:pPr>
    </w:p>
    <w:p w14:paraId="038C4C01" w14:textId="7B9ED1A5" w:rsidR="00446C3A" w:rsidRDefault="00446C3A" w:rsidP="005F68EF">
      <w:pPr>
        <w:pStyle w:val="Bezmezer"/>
        <w:jc w:val="both"/>
        <w:rPr>
          <w:rFonts w:asciiTheme="minorHAnsi" w:hAnsiTheme="minorHAnsi"/>
        </w:rPr>
      </w:pPr>
      <w:r w:rsidRPr="005F68EF">
        <w:rPr>
          <w:rFonts w:asciiTheme="minorHAnsi" w:hAnsiTheme="minorHAnsi"/>
        </w:rPr>
        <w:t>VIII.</w:t>
      </w:r>
      <w:r w:rsidR="00E16EFB">
        <w:rPr>
          <w:rFonts w:asciiTheme="minorHAnsi" w:hAnsiTheme="minorHAnsi"/>
        </w:rPr>
        <w:t>6</w:t>
      </w:r>
      <w:r w:rsidRPr="005F68EF">
        <w:rPr>
          <w:rFonts w:asciiTheme="minorHAnsi" w:hAnsiTheme="minorHAnsi"/>
        </w:rPr>
        <w:t>.</w:t>
      </w:r>
      <w:r w:rsidRPr="005F68EF">
        <w:rPr>
          <w:rFonts w:asciiTheme="minorHAnsi" w:hAnsiTheme="minorHAnsi"/>
        </w:rPr>
        <w:tab/>
        <w:t>Smlouva je vyhotovena ve dvou stejnopisech, přičemž po jejím podpisu si každá ze stran ponechá po jednom stejnopisu.</w:t>
      </w:r>
    </w:p>
    <w:p w14:paraId="384C7684" w14:textId="77777777" w:rsidR="00446C3A" w:rsidRPr="005F68EF" w:rsidRDefault="00446C3A" w:rsidP="00CC3427">
      <w:pPr>
        <w:pStyle w:val="Bezmezer"/>
        <w:jc w:val="both"/>
        <w:rPr>
          <w:rFonts w:asciiTheme="minorHAnsi" w:hAnsiTheme="minorHAnsi"/>
          <w:color w:val="FF00FF"/>
        </w:rPr>
      </w:pPr>
    </w:p>
    <w:p w14:paraId="686B699C" w14:textId="0DDEC907" w:rsidR="00446C3A" w:rsidRDefault="00446C3A" w:rsidP="005F68EF">
      <w:pPr>
        <w:pStyle w:val="Bezmezer"/>
        <w:jc w:val="both"/>
        <w:rPr>
          <w:rFonts w:asciiTheme="minorHAnsi" w:hAnsiTheme="minorHAnsi"/>
        </w:rPr>
      </w:pPr>
      <w:r w:rsidRPr="005F68EF">
        <w:rPr>
          <w:rFonts w:asciiTheme="minorHAnsi" w:hAnsiTheme="minorHAnsi"/>
        </w:rPr>
        <w:t>VIII</w:t>
      </w:r>
      <w:r w:rsidR="009145A5">
        <w:rPr>
          <w:rFonts w:asciiTheme="minorHAnsi" w:hAnsiTheme="minorHAnsi"/>
        </w:rPr>
        <w:t>.</w:t>
      </w:r>
      <w:r w:rsidR="00E16EFB">
        <w:rPr>
          <w:rFonts w:asciiTheme="minorHAnsi" w:hAnsiTheme="minorHAnsi"/>
        </w:rPr>
        <w:t>7</w:t>
      </w:r>
      <w:r w:rsidRPr="005F68EF">
        <w:rPr>
          <w:rFonts w:asciiTheme="minorHAnsi" w:hAnsiTheme="minorHAnsi"/>
        </w:rPr>
        <w:t>.</w:t>
      </w:r>
      <w:r w:rsidRPr="005F68EF">
        <w:rPr>
          <w:rFonts w:asciiTheme="minorHAnsi" w:hAnsiTheme="minorHAnsi"/>
        </w:rPr>
        <w:tab/>
        <w:t>Smluvní strany prohlašují, že si smlouvu přečetly, její obsah je jim znám</w:t>
      </w:r>
      <w:r w:rsidR="007A2084">
        <w:rPr>
          <w:rFonts w:asciiTheme="minorHAnsi" w:hAnsiTheme="minorHAnsi"/>
        </w:rPr>
        <w:t xml:space="preserve">, tuto smlouvu </w:t>
      </w:r>
      <w:r w:rsidR="0006766C">
        <w:rPr>
          <w:rFonts w:asciiTheme="minorHAnsi" w:hAnsiTheme="minorHAnsi"/>
        </w:rPr>
        <w:t>u</w:t>
      </w:r>
      <w:r w:rsidR="007A2084">
        <w:rPr>
          <w:rFonts w:asciiTheme="minorHAnsi" w:hAnsiTheme="minorHAnsi"/>
        </w:rPr>
        <w:t>zavírají ze své svobodné a skutečné vůle, bez nátlaku, tísně či nápadně nevýhodných podmínek</w:t>
      </w:r>
      <w:r w:rsidRPr="005F68EF">
        <w:rPr>
          <w:rFonts w:asciiTheme="minorHAnsi" w:hAnsiTheme="minorHAnsi"/>
        </w:rPr>
        <w:t xml:space="preserve"> a na důkaz </w:t>
      </w:r>
      <w:r w:rsidR="007A2084">
        <w:rPr>
          <w:rFonts w:asciiTheme="minorHAnsi" w:hAnsiTheme="minorHAnsi"/>
        </w:rPr>
        <w:t>toho</w:t>
      </w:r>
      <w:r w:rsidRPr="005F68EF">
        <w:rPr>
          <w:rFonts w:asciiTheme="minorHAnsi" w:hAnsiTheme="minorHAnsi"/>
        </w:rPr>
        <w:t xml:space="preserve"> připojují svůj podpis. Zástupci smluvních stran prohlašují, že jsou plně svéprávní.</w:t>
      </w:r>
    </w:p>
    <w:p w14:paraId="36D2D6C7" w14:textId="104B3A6B" w:rsidR="007B7453" w:rsidRDefault="007B7453" w:rsidP="005F68EF">
      <w:pPr>
        <w:pStyle w:val="Bezmezer"/>
        <w:jc w:val="both"/>
        <w:rPr>
          <w:rFonts w:asciiTheme="minorHAnsi" w:hAnsiTheme="minorHAnsi"/>
        </w:rPr>
      </w:pPr>
    </w:p>
    <w:p w14:paraId="310CD877" w14:textId="1374FAA3" w:rsidR="007B7453" w:rsidRDefault="007B7453" w:rsidP="005F68EF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VIII.8. </w:t>
      </w:r>
      <w:r w:rsidR="00535507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Smlouva podléhá </w:t>
      </w:r>
      <w:r w:rsidR="00535507">
        <w:rPr>
          <w:rFonts w:asciiTheme="minorHAnsi" w:hAnsiTheme="minorHAnsi"/>
        </w:rPr>
        <w:t xml:space="preserve">dle z. č.  340/2015 Sb., </w:t>
      </w:r>
      <w:r>
        <w:rPr>
          <w:rFonts w:asciiTheme="minorHAnsi" w:hAnsiTheme="minorHAnsi"/>
        </w:rPr>
        <w:t>uveřejnění v registru smlu</w:t>
      </w:r>
      <w:r w:rsidR="00535507">
        <w:rPr>
          <w:rFonts w:asciiTheme="minorHAnsi" w:hAnsiTheme="minorHAnsi"/>
        </w:rPr>
        <w:t>v, které zajistí kupující.</w:t>
      </w:r>
    </w:p>
    <w:p w14:paraId="7BBF86B2" w14:textId="62970840" w:rsidR="00946FD3" w:rsidRDefault="00946FD3" w:rsidP="005F68EF">
      <w:pPr>
        <w:pStyle w:val="Bezmezer"/>
        <w:jc w:val="both"/>
        <w:rPr>
          <w:rFonts w:asciiTheme="minorHAnsi" w:hAnsiTheme="minorHAnsi"/>
        </w:rPr>
      </w:pPr>
    </w:p>
    <w:p w14:paraId="67B431A3" w14:textId="0229480B" w:rsidR="00793086" w:rsidRDefault="00324139" w:rsidP="00793086">
      <w:pPr>
        <w:pStyle w:val="Bezmezer"/>
        <w:jc w:val="both"/>
      </w:pPr>
      <w:r w:rsidRPr="00AF0BC0">
        <w:rPr>
          <w:rFonts w:asciiTheme="minorHAnsi" w:hAnsiTheme="minorHAnsi"/>
          <w:b/>
        </w:rPr>
        <w:t>Přílohy:</w:t>
      </w:r>
      <w:r w:rsidR="008A5856" w:rsidRPr="00AF0BC0">
        <w:rPr>
          <w:rFonts w:asciiTheme="minorHAnsi" w:hAnsiTheme="minorHAnsi"/>
          <w:b/>
        </w:rPr>
        <w:tab/>
      </w:r>
      <w:r w:rsidR="005F0862">
        <w:rPr>
          <w:rFonts w:asciiTheme="minorHAnsi" w:hAnsiTheme="minorHAnsi"/>
        </w:rPr>
        <w:tab/>
        <w:t>1</w:t>
      </w:r>
      <w:r w:rsidR="001745D0">
        <w:rPr>
          <w:rFonts w:asciiTheme="minorHAnsi" w:hAnsiTheme="minorHAnsi"/>
        </w:rPr>
        <w:t xml:space="preserve">. </w:t>
      </w:r>
      <w:r w:rsidR="00FA2531">
        <w:t xml:space="preserve">Specifikace </w:t>
      </w:r>
      <w:r w:rsidR="003B5A39">
        <w:t>z</w:t>
      </w:r>
      <w:r w:rsidR="00FA2531">
        <w:t>boží</w:t>
      </w:r>
      <w:r w:rsidR="00E16EFB">
        <w:t xml:space="preserve"> </w:t>
      </w:r>
    </w:p>
    <w:p w14:paraId="5D6C2B26" w14:textId="424591EF" w:rsidR="00324139" w:rsidRDefault="00793086" w:rsidP="00793086">
      <w:pPr>
        <w:pStyle w:val="Bezmezer"/>
        <w:jc w:val="both"/>
        <w:rPr>
          <w:rFonts w:asciiTheme="minorHAnsi" w:hAnsiTheme="minorHAnsi"/>
        </w:rPr>
      </w:pPr>
      <w:r>
        <w:t xml:space="preserve">                            </w:t>
      </w:r>
      <w:r w:rsidR="00AE3591">
        <w:rPr>
          <w:rFonts w:asciiTheme="minorHAnsi" w:hAnsiTheme="minorHAnsi"/>
        </w:rPr>
        <w:t xml:space="preserve">2. </w:t>
      </w:r>
      <w:r w:rsidR="008A5856">
        <w:rPr>
          <w:rFonts w:asciiTheme="minorHAnsi" w:hAnsiTheme="minorHAnsi"/>
        </w:rPr>
        <w:t>Reklamační řád prodávajícího</w:t>
      </w:r>
    </w:p>
    <w:p w14:paraId="19C04565" w14:textId="77777777" w:rsidR="00640578" w:rsidRDefault="00640578" w:rsidP="005F68EF">
      <w:pPr>
        <w:pStyle w:val="Bezmezer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E3591">
        <w:rPr>
          <w:rFonts w:asciiTheme="minorHAnsi" w:hAnsiTheme="minorHAnsi"/>
        </w:rPr>
        <w:t>3</w:t>
      </w:r>
      <w:r w:rsidRPr="002C0ECB">
        <w:rPr>
          <w:rFonts w:asciiTheme="minorHAnsi" w:hAnsiTheme="minorHAnsi"/>
        </w:rPr>
        <w:t>. Obchodní podmínky prodávajícího</w:t>
      </w:r>
    </w:p>
    <w:p w14:paraId="0032FF73" w14:textId="77777777" w:rsidR="00CC3427" w:rsidRPr="005F68EF" w:rsidRDefault="00CC3427" w:rsidP="005F68EF">
      <w:pPr>
        <w:pStyle w:val="Bezmezer"/>
        <w:jc w:val="both"/>
        <w:rPr>
          <w:rFonts w:asciiTheme="minorHAnsi" w:hAnsiTheme="minorHAnsi"/>
        </w:rPr>
      </w:pPr>
    </w:p>
    <w:p w14:paraId="3F7E8464" w14:textId="77777777" w:rsidR="00446C3A" w:rsidRDefault="00446C3A" w:rsidP="005F68EF">
      <w:pPr>
        <w:pStyle w:val="Bezmezer"/>
        <w:jc w:val="both"/>
        <w:rPr>
          <w:rFonts w:asciiTheme="minorHAnsi" w:hAnsiTheme="minorHAnsi"/>
        </w:rPr>
      </w:pPr>
    </w:p>
    <w:p w14:paraId="73A9D136" w14:textId="77777777" w:rsidR="005E5A0C" w:rsidRPr="005F68EF" w:rsidRDefault="005E5A0C" w:rsidP="005F68EF">
      <w:pPr>
        <w:pStyle w:val="Bezmezer"/>
        <w:jc w:val="both"/>
        <w:rPr>
          <w:rFonts w:asciiTheme="minorHAnsi" w:hAnsiTheme="minorHAnsi"/>
        </w:rPr>
      </w:pPr>
    </w:p>
    <w:p w14:paraId="54CBE786" w14:textId="2FFD1182" w:rsidR="00446C3A" w:rsidRPr="005F68EF" w:rsidRDefault="00446C3A" w:rsidP="005F68EF">
      <w:pPr>
        <w:pStyle w:val="Bezmezer"/>
        <w:jc w:val="both"/>
        <w:rPr>
          <w:rFonts w:asciiTheme="minorHAnsi" w:hAnsiTheme="minorHAnsi"/>
        </w:rPr>
      </w:pPr>
      <w:r w:rsidRPr="005F68EF">
        <w:rPr>
          <w:rFonts w:asciiTheme="minorHAnsi" w:hAnsiTheme="minorHAnsi"/>
        </w:rPr>
        <w:t>V……</w:t>
      </w:r>
      <w:r w:rsidR="00D27851">
        <w:rPr>
          <w:rFonts w:asciiTheme="minorHAnsi" w:hAnsiTheme="minorHAnsi"/>
        </w:rPr>
        <w:t>Ostravačících</w:t>
      </w:r>
      <w:proofErr w:type="gramStart"/>
      <w:r w:rsidRPr="005F68EF">
        <w:rPr>
          <w:rFonts w:asciiTheme="minorHAnsi" w:hAnsiTheme="minorHAnsi"/>
        </w:rPr>
        <w:t>…….</w:t>
      </w:r>
      <w:proofErr w:type="gramEnd"/>
      <w:r w:rsidRPr="005F68EF">
        <w:rPr>
          <w:rFonts w:asciiTheme="minorHAnsi" w:hAnsiTheme="minorHAnsi"/>
        </w:rPr>
        <w:t>., dne…</w:t>
      </w:r>
      <w:r w:rsidR="00D27851">
        <w:rPr>
          <w:rFonts w:asciiTheme="minorHAnsi" w:hAnsiTheme="minorHAnsi"/>
        </w:rPr>
        <w:t>3.1.2022</w:t>
      </w:r>
      <w:r w:rsidRPr="005F68EF">
        <w:rPr>
          <w:rFonts w:asciiTheme="minorHAnsi" w:hAnsiTheme="minorHAnsi"/>
        </w:rPr>
        <w:t>….</w:t>
      </w:r>
      <w:r w:rsidRPr="005F68EF">
        <w:rPr>
          <w:rFonts w:asciiTheme="minorHAnsi" w:hAnsiTheme="minorHAnsi"/>
        </w:rPr>
        <w:tab/>
      </w:r>
      <w:r w:rsidR="00184D37">
        <w:rPr>
          <w:rFonts w:asciiTheme="minorHAnsi" w:hAnsiTheme="minorHAnsi"/>
        </w:rPr>
        <w:tab/>
      </w:r>
      <w:r w:rsidRPr="005F68EF">
        <w:rPr>
          <w:rFonts w:asciiTheme="minorHAnsi" w:hAnsiTheme="minorHAnsi"/>
        </w:rPr>
        <w:t>V……</w:t>
      </w:r>
      <w:proofErr w:type="gramStart"/>
      <w:r w:rsidR="00D27851">
        <w:rPr>
          <w:rFonts w:asciiTheme="minorHAnsi" w:hAnsiTheme="minorHAnsi"/>
        </w:rPr>
        <w:t>Břeclavi</w:t>
      </w:r>
      <w:r w:rsidRPr="005F68EF">
        <w:rPr>
          <w:rFonts w:asciiTheme="minorHAnsi" w:hAnsiTheme="minorHAnsi"/>
        </w:rPr>
        <w:t>..</w:t>
      </w:r>
      <w:proofErr w:type="gramEnd"/>
      <w:r w:rsidRPr="005F68EF">
        <w:rPr>
          <w:rFonts w:asciiTheme="minorHAnsi" w:hAnsiTheme="minorHAnsi"/>
        </w:rPr>
        <w:t>, dne…</w:t>
      </w:r>
      <w:r w:rsidR="00D27851">
        <w:rPr>
          <w:rFonts w:asciiTheme="minorHAnsi" w:hAnsiTheme="minorHAnsi"/>
        </w:rPr>
        <w:t>13.1.2022</w:t>
      </w:r>
      <w:r w:rsidRPr="005F68EF">
        <w:rPr>
          <w:rFonts w:asciiTheme="minorHAnsi" w:hAnsiTheme="minorHAnsi"/>
        </w:rPr>
        <w:t>…….</w:t>
      </w:r>
    </w:p>
    <w:p w14:paraId="2D7DD087" w14:textId="77777777" w:rsidR="00446C3A" w:rsidRPr="005F68EF" w:rsidRDefault="00446C3A" w:rsidP="005F68EF">
      <w:pPr>
        <w:pStyle w:val="Bezmezer"/>
        <w:jc w:val="both"/>
        <w:rPr>
          <w:rFonts w:asciiTheme="minorHAnsi" w:hAnsiTheme="minorHAnsi"/>
        </w:rPr>
      </w:pPr>
    </w:p>
    <w:p w14:paraId="4EB5A482" w14:textId="77777777" w:rsidR="00446C3A" w:rsidRPr="005F68EF" w:rsidRDefault="00446C3A" w:rsidP="005F68EF">
      <w:pPr>
        <w:pStyle w:val="Bezmezer"/>
        <w:jc w:val="both"/>
        <w:rPr>
          <w:rFonts w:asciiTheme="minorHAnsi" w:hAnsiTheme="minorHAnsi"/>
        </w:rPr>
      </w:pPr>
      <w:r w:rsidRPr="005F68EF">
        <w:rPr>
          <w:rFonts w:asciiTheme="minorHAnsi" w:hAnsiTheme="minorHAnsi"/>
        </w:rPr>
        <w:t>………………………………..</w:t>
      </w:r>
      <w:r w:rsidRPr="005F68EF">
        <w:rPr>
          <w:rFonts w:asciiTheme="minorHAnsi" w:hAnsiTheme="minorHAnsi"/>
        </w:rPr>
        <w:tab/>
      </w:r>
      <w:r w:rsidRPr="005F68EF">
        <w:rPr>
          <w:rFonts w:asciiTheme="minorHAnsi" w:hAnsiTheme="minorHAnsi"/>
        </w:rPr>
        <w:tab/>
      </w:r>
      <w:r w:rsidRPr="005F68EF">
        <w:rPr>
          <w:rFonts w:asciiTheme="minorHAnsi" w:hAnsiTheme="minorHAnsi"/>
        </w:rPr>
        <w:tab/>
      </w:r>
      <w:r w:rsidRPr="005F68EF">
        <w:rPr>
          <w:rFonts w:asciiTheme="minorHAnsi" w:hAnsiTheme="minorHAnsi"/>
        </w:rPr>
        <w:tab/>
        <w:t>………………………………</w:t>
      </w:r>
      <w:r w:rsidR="00184D37">
        <w:rPr>
          <w:rFonts w:asciiTheme="minorHAnsi" w:hAnsiTheme="minorHAnsi"/>
        </w:rPr>
        <w:t>……………………………….</w:t>
      </w:r>
    </w:p>
    <w:p w14:paraId="1B0E8810" w14:textId="17868E07" w:rsidR="00E16EFB" w:rsidRDefault="00446C3A" w:rsidP="005E5A0C">
      <w:pPr>
        <w:pStyle w:val="Bezmezer"/>
        <w:jc w:val="both"/>
        <w:rPr>
          <w:bCs/>
        </w:rPr>
      </w:pPr>
      <w:r w:rsidRPr="005F68EF">
        <w:rPr>
          <w:rFonts w:asciiTheme="minorHAnsi" w:hAnsiTheme="minorHAnsi"/>
          <w:b/>
        </w:rPr>
        <w:t>Prodávající</w:t>
      </w:r>
      <w:r w:rsidRPr="005F68EF">
        <w:rPr>
          <w:rFonts w:asciiTheme="minorHAnsi" w:hAnsiTheme="minorHAnsi"/>
          <w:b/>
        </w:rPr>
        <w:tab/>
      </w:r>
      <w:r w:rsidRPr="005F68EF">
        <w:rPr>
          <w:rFonts w:asciiTheme="minorHAnsi" w:hAnsiTheme="minorHAnsi"/>
          <w:b/>
        </w:rPr>
        <w:tab/>
      </w:r>
      <w:r w:rsidRPr="005F68EF">
        <w:rPr>
          <w:rFonts w:asciiTheme="minorHAnsi" w:hAnsiTheme="minorHAnsi"/>
          <w:b/>
        </w:rPr>
        <w:tab/>
      </w:r>
      <w:r w:rsidRPr="005F68EF">
        <w:rPr>
          <w:rFonts w:asciiTheme="minorHAnsi" w:hAnsiTheme="minorHAnsi"/>
          <w:b/>
        </w:rPr>
        <w:tab/>
      </w:r>
      <w:r w:rsidRPr="005F68EF">
        <w:rPr>
          <w:rFonts w:asciiTheme="minorHAnsi" w:hAnsiTheme="minorHAnsi"/>
          <w:b/>
        </w:rPr>
        <w:tab/>
      </w:r>
      <w:r w:rsidRPr="00E16EFB">
        <w:rPr>
          <w:rFonts w:asciiTheme="minorHAnsi" w:hAnsiTheme="minorHAnsi"/>
          <w:b/>
        </w:rPr>
        <w:t>Kupujíc</w:t>
      </w:r>
      <w:r w:rsidR="001A49E7" w:rsidRPr="00E16EFB">
        <w:rPr>
          <w:rFonts w:asciiTheme="minorHAnsi" w:hAnsiTheme="minorHAnsi"/>
          <w:b/>
        </w:rPr>
        <w:t>í</w:t>
      </w:r>
      <w:r w:rsidR="00F508C4">
        <w:rPr>
          <w:rFonts w:asciiTheme="minorHAnsi" w:hAnsiTheme="minorHAnsi"/>
          <w:b/>
        </w:rPr>
        <w:br/>
      </w:r>
      <w:r w:rsidR="00E16EFB">
        <w:rPr>
          <w:bCs/>
        </w:rPr>
        <w:t>ATJ special</w:t>
      </w:r>
      <w:r w:rsidR="00F508C4" w:rsidRPr="00F508C4">
        <w:rPr>
          <w:bCs/>
        </w:rPr>
        <w:t>, s.r.o.</w:t>
      </w:r>
      <w:r w:rsidR="00F508C4" w:rsidRPr="00F508C4">
        <w:rPr>
          <w:bCs/>
        </w:rPr>
        <w:tab/>
      </w:r>
      <w:r w:rsidR="00F508C4" w:rsidRPr="00F508C4">
        <w:rPr>
          <w:bCs/>
        </w:rPr>
        <w:tab/>
      </w:r>
      <w:r w:rsidR="00F508C4" w:rsidRPr="00F508C4">
        <w:rPr>
          <w:bCs/>
        </w:rPr>
        <w:tab/>
      </w:r>
      <w:r w:rsidR="00F508C4" w:rsidRPr="00F508C4">
        <w:rPr>
          <w:bCs/>
        </w:rPr>
        <w:tab/>
      </w:r>
      <w:r w:rsidR="00E16EFB">
        <w:rPr>
          <w:bCs/>
        </w:rPr>
        <w:t>Vodovody a kanalizace Břeclav, a.s.</w:t>
      </w:r>
    </w:p>
    <w:p w14:paraId="046BCADF" w14:textId="679A29A9" w:rsidR="00F508C4" w:rsidRDefault="00D27851" w:rsidP="005E5A0C">
      <w:pPr>
        <w:pStyle w:val="Bezmezer"/>
        <w:jc w:val="both"/>
        <w:rPr>
          <w:bCs/>
        </w:rPr>
      </w:pPr>
      <w:r>
        <w:rPr>
          <w:bCs/>
        </w:rPr>
        <w:t xml:space="preserve">                        </w:t>
      </w:r>
      <w:r w:rsidR="00F508C4">
        <w:rPr>
          <w:bCs/>
        </w:rPr>
        <w:t>, ředitel</w:t>
      </w:r>
      <w:r w:rsidR="00F508C4">
        <w:rPr>
          <w:bCs/>
        </w:rPr>
        <w:tab/>
      </w:r>
      <w:r w:rsidR="00F508C4">
        <w:rPr>
          <w:bCs/>
        </w:rPr>
        <w:tab/>
      </w:r>
      <w:r w:rsidR="00E16EFB">
        <w:rPr>
          <w:bCs/>
        </w:rPr>
        <w:t xml:space="preserve">               </w:t>
      </w:r>
      <w:r>
        <w:rPr>
          <w:bCs/>
        </w:rPr>
        <w:t xml:space="preserve">                         </w:t>
      </w:r>
      <w:proofErr w:type="gramStart"/>
      <w:r>
        <w:rPr>
          <w:bCs/>
        </w:rPr>
        <w:t xml:space="preserve">  </w:t>
      </w:r>
      <w:r w:rsidR="00E16EFB">
        <w:rPr>
          <w:bCs/>
        </w:rPr>
        <w:t>.</w:t>
      </w:r>
      <w:proofErr w:type="gramEnd"/>
      <w:r w:rsidR="00E16EFB">
        <w:rPr>
          <w:bCs/>
        </w:rPr>
        <w:t>, ředitel akciové společnosti</w:t>
      </w:r>
    </w:p>
    <w:p w14:paraId="3D2FEED2" w14:textId="72E9B9D1" w:rsidR="00793086" w:rsidRDefault="00793086" w:rsidP="005E5A0C">
      <w:pPr>
        <w:pStyle w:val="Bezmezer"/>
        <w:jc w:val="both"/>
        <w:rPr>
          <w:bCs/>
        </w:rPr>
      </w:pPr>
    </w:p>
    <w:p w14:paraId="0B8A7B5E" w14:textId="5AAB831D" w:rsidR="00793086" w:rsidRDefault="00793086" w:rsidP="005E5A0C">
      <w:pPr>
        <w:pStyle w:val="Bezmezer"/>
        <w:jc w:val="both"/>
        <w:rPr>
          <w:bCs/>
        </w:rPr>
      </w:pPr>
    </w:p>
    <w:p w14:paraId="00D1D1B2" w14:textId="187E019C" w:rsidR="00793086" w:rsidRPr="003B5A39" w:rsidRDefault="00793086" w:rsidP="005E5A0C">
      <w:pPr>
        <w:pStyle w:val="Bezmezer"/>
        <w:jc w:val="both"/>
        <w:rPr>
          <w:bCs/>
          <w:u w:val="single"/>
        </w:rPr>
      </w:pPr>
      <w:r w:rsidRPr="003B5A39">
        <w:rPr>
          <w:bCs/>
          <w:u w:val="single"/>
        </w:rPr>
        <w:t>Příloha č.1: Specifikace zboží</w:t>
      </w:r>
    </w:p>
    <w:p w14:paraId="3510835B" w14:textId="59CC097D" w:rsidR="00793086" w:rsidRDefault="00793086" w:rsidP="005E5A0C">
      <w:pPr>
        <w:pStyle w:val="Bezmezer"/>
        <w:jc w:val="both"/>
        <w:rPr>
          <w:bCs/>
        </w:rPr>
      </w:pPr>
      <w:r>
        <w:rPr>
          <w:bCs/>
        </w:rPr>
        <w:t xml:space="preserve">Tlakově redukční ventil Cla-val </w:t>
      </w:r>
      <w:r w:rsidR="003B5A39">
        <w:rPr>
          <w:bCs/>
        </w:rPr>
        <w:t xml:space="preserve">plnoprůtočný </w:t>
      </w:r>
      <w:r>
        <w:rPr>
          <w:bCs/>
        </w:rPr>
        <w:t xml:space="preserve">DN 50 / PN 10-16 </w:t>
      </w:r>
    </w:p>
    <w:p w14:paraId="24FA7D26" w14:textId="77777777" w:rsidR="00793086" w:rsidRDefault="00793086" w:rsidP="005E5A0C">
      <w:pPr>
        <w:pStyle w:val="Bezmezer"/>
        <w:jc w:val="both"/>
        <w:rPr>
          <w:bCs/>
        </w:rPr>
      </w:pPr>
    </w:p>
    <w:p w14:paraId="308ECB33" w14:textId="585700A7" w:rsidR="00793086" w:rsidRDefault="00793086" w:rsidP="005E5A0C">
      <w:pPr>
        <w:pStyle w:val="Bezmezer"/>
        <w:jc w:val="both"/>
        <w:rPr>
          <w:bCs/>
        </w:rPr>
      </w:pPr>
      <w:r>
        <w:rPr>
          <w:bCs/>
        </w:rPr>
        <w:t xml:space="preserve">Tělo </w:t>
      </w:r>
      <w:r w:rsidR="003B5A39">
        <w:rPr>
          <w:bCs/>
        </w:rPr>
        <w:t xml:space="preserve">a víko </w:t>
      </w:r>
      <w:r>
        <w:rPr>
          <w:bCs/>
        </w:rPr>
        <w:t xml:space="preserve">ventilu: tvárná litina </w:t>
      </w:r>
      <w:r w:rsidR="003B5A39">
        <w:rPr>
          <w:bCs/>
        </w:rPr>
        <w:t xml:space="preserve">GGG-40 </w:t>
      </w:r>
      <w:r>
        <w:rPr>
          <w:bCs/>
        </w:rPr>
        <w:t>povrstvena epoxidem</w:t>
      </w:r>
    </w:p>
    <w:p w14:paraId="7C39EE3A" w14:textId="135682A0" w:rsidR="00793086" w:rsidRDefault="00793086" w:rsidP="005E5A0C">
      <w:pPr>
        <w:pStyle w:val="Bezmezer"/>
        <w:jc w:val="both"/>
        <w:rPr>
          <w:bCs/>
        </w:rPr>
      </w:pPr>
      <w:r>
        <w:rPr>
          <w:bCs/>
        </w:rPr>
        <w:t xml:space="preserve">Hřídel ventilu: nerez ocel </w:t>
      </w:r>
      <w:r w:rsidR="003B5A39">
        <w:rPr>
          <w:bCs/>
        </w:rPr>
        <w:t xml:space="preserve">třídy </w:t>
      </w:r>
      <w:r>
        <w:rPr>
          <w:bCs/>
        </w:rPr>
        <w:t>SS-316</w:t>
      </w:r>
    </w:p>
    <w:p w14:paraId="5EF29663" w14:textId="243DA730" w:rsidR="00793086" w:rsidRDefault="00793086" w:rsidP="005E5A0C">
      <w:pPr>
        <w:pStyle w:val="Bezmezer"/>
        <w:jc w:val="both"/>
        <w:rPr>
          <w:bCs/>
        </w:rPr>
      </w:pPr>
      <w:r>
        <w:rPr>
          <w:bCs/>
        </w:rPr>
        <w:t>Membrána: EPDM guma s</w:t>
      </w:r>
      <w:r w:rsidR="003B5A39">
        <w:rPr>
          <w:bCs/>
        </w:rPr>
        <w:t> </w:t>
      </w:r>
      <w:r>
        <w:rPr>
          <w:bCs/>
        </w:rPr>
        <w:t>NYLON</w:t>
      </w:r>
      <w:r w:rsidR="003B5A39">
        <w:rPr>
          <w:bCs/>
        </w:rPr>
        <w:t xml:space="preserve"> vložkou</w:t>
      </w:r>
    </w:p>
    <w:p w14:paraId="6C43A185" w14:textId="51966C89" w:rsidR="003B5A39" w:rsidRDefault="003B5A39" w:rsidP="005E5A0C">
      <w:pPr>
        <w:pStyle w:val="Bezmezer"/>
        <w:jc w:val="both"/>
        <w:rPr>
          <w:bCs/>
        </w:rPr>
      </w:pPr>
      <w:r>
        <w:rPr>
          <w:bCs/>
        </w:rPr>
        <w:t>Řídící ventil: bronz / nerez ocel třídy SS-303 s nastavením 0,4 MPa (výstupní tlak)</w:t>
      </w:r>
    </w:p>
    <w:p w14:paraId="4BF3083B" w14:textId="0B8A0137" w:rsidR="00793086" w:rsidRDefault="00793086" w:rsidP="005E5A0C">
      <w:pPr>
        <w:pStyle w:val="Bezmezer"/>
        <w:jc w:val="both"/>
        <w:rPr>
          <w:bCs/>
        </w:rPr>
      </w:pPr>
      <w:r>
        <w:rPr>
          <w:bCs/>
        </w:rPr>
        <w:t xml:space="preserve">Šrouby, ložiska, pilotní okruh: nerez ocel </w:t>
      </w:r>
      <w:r w:rsidR="003B5A39">
        <w:rPr>
          <w:bCs/>
        </w:rPr>
        <w:t xml:space="preserve">třídy </w:t>
      </w:r>
      <w:r>
        <w:rPr>
          <w:bCs/>
        </w:rPr>
        <w:t>SS-303</w:t>
      </w:r>
    </w:p>
    <w:p w14:paraId="3F6D22CE" w14:textId="77777777" w:rsidR="00793086" w:rsidRDefault="00793086" w:rsidP="005E5A0C">
      <w:pPr>
        <w:pStyle w:val="Bezmezer"/>
        <w:jc w:val="both"/>
        <w:rPr>
          <w:bCs/>
        </w:rPr>
      </w:pPr>
    </w:p>
    <w:p w14:paraId="252A7499" w14:textId="77777777" w:rsidR="00793086" w:rsidRDefault="00793086" w:rsidP="005E5A0C">
      <w:pPr>
        <w:pStyle w:val="Bezmezer"/>
        <w:jc w:val="both"/>
        <w:rPr>
          <w:bCs/>
        </w:rPr>
      </w:pPr>
    </w:p>
    <w:p w14:paraId="6E36D769" w14:textId="77777777" w:rsidR="00793086" w:rsidRDefault="00793086" w:rsidP="005E5A0C">
      <w:pPr>
        <w:pStyle w:val="Bezmezer"/>
        <w:jc w:val="both"/>
        <w:rPr>
          <w:bCs/>
        </w:rPr>
      </w:pPr>
    </w:p>
    <w:p w14:paraId="4B5F731D" w14:textId="27CFFC7C" w:rsidR="00793086" w:rsidRDefault="00793086" w:rsidP="005E5A0C">
      <w:pPr>
        <w:pStyle w:val="Bezmezer"/>
        <w:jc w:val="both"/>
        <w:rPr>
          <w:bCs/>
        </w:rPr>
      </w:pPr>
    </w:p>
    <w:p w14:paraId="7115F437" w14:textId="77777777" w:rsidR="00793086" w:rsidRPr="005E5A0C" w:rsidRDefault="00793086" w:rsidP="005E5A0C">
      <w:pPr>
        <w:pStyle w:val="Bezmezer"/>
        <w:jc w:val="both"/>
        <w:rPr>
          <w:rFonts w:asciiTheme="minorHAnsi" w:hAnsiTheme="minorHAnsi"/>
          <w:b/>
          <w:color w:val="FF00FF"/>
        </w:rPr>
      </w:pPr>
    </w:p>
    <w:sectPr w:rsidR="00793086" w:rsidRPr="005E5A0C" w:rsidSect="00D27851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B84B" w14:textId="77777777" w:rsidR="00B80C08" w:rsidRDefault="00B80C08" w:rsidP="00CD65DC">
      <w:pPr>
        <w:spacing w:after="0" w:line="240" w:lineRule="auto"/>
      </w:pPr>
      <w:r>
        <w:separator/>
      </w:r>
    </w:p>
  </w:endnote>
  <w:endnote w:type="continuationSeparator" w:id="0">
    <w:p w14:paraId="4431D6E0" w14:textId="77777777" w:rsidR="00B80C08" w:rsidRDefault="00B80C08" w:rsidP="00CD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750016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617A776D" w14:textId="77777777" w:rsidR="005D301E" w:rsidRDefault="005D301E">
            <w:pPr>
              <w:pStyle w:val="Zpat"/>
              <w:jc w:val="center"/>
            </w:pPr>
            <w:r>
              <w:t xml:space="preserve">Stránka </w:t>
            </w:r>
            <w:r w:rsidR="00065A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65ADB">
              <w:rPr>
                <w:b/>
                <w:sz w:val="24"/>
                <w:szCs w:val="24"/>
              </w:rPr>
              <w:fldChar w:fldCharType="separate"/>
            </w:r>
            <w:r w:rsidR="0040533E">
              <w:rPr>
                <w:b/>
                <w:noProof/>
              </w:rPr>
              <w:t>3</w:t>
            </w:r>
            <w:r w:rsidR="00065AD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65AD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65ADB">
              <w:rPr>
                <w:b/>
                <w:sz w:val="24"/>
                <w:szCs w:val="24"/>
              </w:rPr>
              <w:fldChar w:fldCharType="separate"/>
            </w:r>
            <w:r w:rsidR="0040533E">
              <w:rPr>
                <w:b/>
                <w:noProof/>
              </w:rPr>
              <w:t>4</w:t>
            </w:r>
            <w:r w:rsidR="00065AD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2448423" w14:textId="77777777" w:rsidR="005D301E" w:rsidRDefault="005D301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542E" w14:textId="77777777" w:rsidR="00B80C08" w:rsidRDefault="00B80C08" w:rsidP="00CD65DC">
      <w:pPr>
        <w:spacing w:after="0" w:line="240" w:lineRule="auto"/>
      </w:pPr>
      <w:r>
        <w:separator/>
      </w:r>
    </w:p>
  </w:footnote>
  <w:footnote w:type="continuationSeparator" w:id="0">
    <w:p w14:paraId="69225488" w14:textId="77777777" w:rsidR="00B80C08" w:rsidRDefault="00B80C08" w:rsidP="00CD6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0120"/>
    <w:multiLevelType w:val="hybridMultilevel"/>
    <w:tmpl w:val="9E408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0331"/>
    <w:multiLevelType w:val="hybridMultilevel"/>
    <w:tmpl w:val="4A26051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1E11E0C"/>
    <w:multiLevelType w:val="hybridMultilevel"/>
    <w:tmpl w:val="BD84FF1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8674DC"/>
    <w:multiLevelType w:val="singleLevel"/>
    <w:tmpl w:val="EB329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abstractNum w:abstractNumId="4" w15:restartNumberingAfterBreak="0">
    <w:nsid w:val="2F2E2907"/>
    <w:multiLevelType w:val="hybridMultilevel"/>
    <w:tmpl w:val="48508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131DE"/>
    <w:multiLevelType w:val="hybridMultilevel"/>
    <w:tmpl w:val="90D484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811C1"/>
    <w:multiLevelType w:val="hybridMultilevel"/>
    <w:tmpl w:val="B41E7F2A"/>
    <w:lvl w:ilvl="0" w:tplc="F598805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57934"/>
    <w:multiLevelType w:val="hybridMultilevel"/>
    <w:tmpl w:val="6D1C48FC"/>
    <w:lvl w:ilvl="0" w:tplc="6178BEBA">
      <w:start w:val="3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65B4F"/>
    <w:multiLevelType w:val="multilevel"/>
    <w:tmpl w:val="78025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521FC0"/>
    <w:multiLevelType w:val="hybridMultilevel"/>
    <w:tmpl w:val="08424BAC"/>
    <w:lvl w:ilvl="0" w:tplc="4058CBEE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1FB"/>
    <w:rsid w:val="00017ACA"/>
    <w:rsid w:val="00034DE4"/>
    <w:rsid w:val="00042C43"/>
    <w:rsid w:val="0005338C"/>
    <w:rsid w:val="0006424F"/>
    <w:rsid w:val="00065ADB"/>
    <w:rsid w:val="0006766C"/>
    <w:rsid w:val="00080B73"/>
    <w:rsid w:val="00081914"/>
    <w:rsid w:val="000874AB"/>
    <w:rsid w:val="00096718"/>
    <w:rsid w:val="00097494"/>
    <w:rsid w:val="000D2E90"/>
    <w:rsid w:val="000D7FDA"/>
    <w:rsid w:val="000E7760"/>
    <w:rsid w:val="000F5D19"/>
    <w:rsid w:val="000F7185"/>
    <w:rsid w:val="0011329F"/>
    <w:rsid w:val="00130561"/>
    <w:rsid w:val="0013365C"/>
    <w:rsid w:val="0014075E"/>
    <w:rsid w:val="00146A20"/>
    <w:rsid w:val="00153836"/>
    <w:rsid w:val="0015466A"/>
    <w:rsid w:val="00171CB4"/>
    <w:rsid w:val="00172A10"/>
    <w:rsid w:val="001745D0"/>
    <w:rsid w:val="00174A1A"/>
    <w:rsid w:val="0017764D"/>
    <w:rsid w:val="001779D5"/>
    <w:rsid w:val="0018328D"/>
    <w:rsid w:val="00184D37"/>
    <w:rsid w:val="001930F8"/>
    <w:rsid w:val="001A3ABA"/>
    <w:rsid w:val="001A49E7"/>
    <w:rsid w:val="001C660E"/>
    <w:rsid w:val="001C6C3A"/>
    <w:rsid w:val="001C7AC4"/>
    <w:rsid w:val="001D09CD"/>
    <w:rsid w:val="001F202A"/>
    <w:rsid w:val="00200023"/>
    <w:rsid w:val="00210570"/>
    <w:rsid w:val="002120B5"/>
    <w:rsid w:val="00223476"/>
    <w:rsid w:val="00224648"/>
    <w:rsid w:val="002334D7"/>
    <w:rsid w:val="0025651C"/>
    <w:rsid w:val="002617EC"/>
    <w:rsid w:val="00262AC1"/>
    <w:rsid w:val="00273A6B"/>
    <w:rsid w:val="00274C55"/>
    <w:rsid w:val="00284F5C"/>
    <w:rsid w:val="00286A52"/>
    <w:rsid w:val="00290AAC"/>
    <w:rsid w:val="0029410C"/>
    <w:rsid w:val="002967E9"/>
    <w:rsid w:val="002A36B6"/>
    <w:rsid w:val="002B4DB1"/>
    <w:rsid w:val="002B521E"/>
    <w:rsid w:val="002B63BE"/>
    <w:rsid w:val="002B7DBA"/>
    <w:rsid w:val="002C0ECB"/>
    <w:rsid w:val="002C26F5"/>
    <w:rsid w:val="002C79A8"/>
    <w:rsid w:val="002D5945"/>
    <w:rsid w:val="002F555F"/>
    <w:rsid w:val="00324139"/>
    <w:rsid w:val="00345280"/>
    <w:rsid w:val="00345BD3"/>
    <w:rsid w:val="0035753F"/>
    <w:rsid w:val="003640CB"/>
    <w:rsid w:val="00384615"/>
    <w:rsid w:val="003A4130"/>
    <w:rsid w:val="003B5A39"/>
    <w:rsid w:val="003C0DBD"/>
    <w:rsid w:val="003D052A"/>
    <w:rsid w:val="003D0735"/>
    <w:rsid w:val="003D2D54"/>
    <w:rsid w:val="003D6360"/>
    <w:rsid w:val="003E698E"/>
    <w:rsid w:val="003F6D2B"/>
    <w:rsid w:val="0040187F"/>
    <w:rsid w:val="0040533E"/>
    <w:rsid w:val="00413B9E"/>
    <w:rsid w:val="00414AF1"/>
    <w:rsid w:val="00416835"/>
    <w:rsid w:val="00416F84"/>
    <w:rsid w:val="00422FEC"/>
    <w:rsid w:val="0042390A"/>
    <w:rsid w:val="00432A81"/>
    <w:rsid w:val="004372B4"/>
    <w:rsid w:val="00437D30"/>
    <w:rsid w:val="00443B02"/>
    <w:rsid w:val="0044635B"/>
    <w:rsid w:val="00446C3A"/>
    <w:rsid w:val="004611AD"/>
    <w:rsid w:val="004624ED"/>
    <w:rsid w:val="0046454A"/>
    <w:rsid w:val="0048282F"/>
    <w:rsid w:val="00482E52"/>
    <w:rsid w:val="00483FAC"/>
    <w:rsid w:val="00497DD2"/>
    <w:rsid w:val="004B269E"/>
    <w:rsid w:val="004D5B40"/>
    <w:rsid w:val="004D6093"/>
    <w:rsid w:val="004E1F74"/>
    <w:rsid w:val="004E36C7"/>
    <w:rsid w:val="004F4426"/>
    <w:rsid w:val="005075CE"/>
    <w:rsid w:val="00507F06"/>
    <w:rsid w:val="005101FB"/>
    <w:rsid w:val="00512637"/>
    <w:rsid w:val="00515259"/>
    <w:rsid w:val="00521895"/>
    <w:rsid w:val="00522766"/>
    <w:rsid w:val="00524526"/>
    <w:rsid w:val="00533B6D"/>
    <w:rsid w:val="00535507"/>
    <w:rsid w:val="00540250"/>
    <w:rsid w:val="005456D2"/>
    <w:rsid w:val="005624BD"/>
    <w:rsid w:val="00562DF6"/>
    <w:rsid w:val="005636AB"/>
    <w:rsid w:val="0056376E"/>
    <w:rsid w:val="00571FAD"/>
    <w:rsid w:val="00572DA7"/>
    <w:rsid w:val="00577B1D"/>
    <w:rsid w:val="0058494D"/>
    <w:rsid w:val="005B2B55"/>
    <w:rsid w:val="005B6638"/>
    <w:rsid w:val="005C18E3"/>
    <w:rsid w:val="005D301E"/>
    <w:rsid w:val="005D426C"/>
    <w:rsid w:val="005D59E8"/>
    <w:rsid w:val="005E5A0C"/>
    <w:rsid w:val="005F0862"/>
    <w:rsid w:val="005F53F5"/>
    <w:rsid w:val="005F68EF"/>
    <w:rsid w:val="00602F36"/>
    <w:rsid w:val="006044E0"/>
    <w:rsid w:val="006201E3"/>
    <w:rsid w:val="00620693"/>
    <w:rsid w:val="00627B8A"/>
    <w:rsid w:val="006327B2"/>
    <w:rsid w:val="00635836"/>
    <w:rsid w:val="006402D2"/>
    <w:rsid w:val="00640578"/>
    <w:rsid w:val="0064154F"/>
    <w:rsid w:val="00646E97"/>
    <w:rsid w:val="006520DE"/>
    <w:rsid w:val="00653B4E"/>
    <w:rsid w:val="00660A39"/>
    <w:rsid w:val="00661395"/>
    <w:rsid w:val="0066768F"/>
    <w:rsid w:val="00671F75"/>
    <w:rsid w:val="006A1293"/>
    <w:rsid w:val="006B0E48"/>
    <w:rsid w:val="006F3C7D"/>
    <w:rsid w:val="007041E3"/>
    <w:rsid w:val="007420C1"/>
    <w:rsid w:val="00742A3C"/>
    <w:rsid w:val="00742C1A"/>
    <w:rsid w:val="00773727"/>
    <w:rsid w:val="00780965"/>
    <w:rsid w:val="0078452F"/>
    <w:rsid w:val="00793074"/>
    <w:rsid w:val="00793086"/>
    <w:rsid w:val="00796E02"/>
    <w:rsid w:val="007A2084"/>
    <w:rsid w:val="007A35B8"/>
    <w:rsid w:val="007A541D"/>
    <w:rsid w:val="007A7717"/>
    <w:rsid w:val="007B0B70"/>
    <w:rsid w:val="007B6FDA"/>
    <w:rsid w:val="007B7453"/>
    <w:rsid w:val="007B7BBB"/>
    <w:rsid w:val="007B7CD4"/>
    <w:rsid w:val="007C0759"/>
    <w:rsid w:val="007C299F"/>
    <w:rsid w:val="007C2DD8"/>
    <w:rsid w:val="007C2EBF"/>
    <w:rsid w:val="007C5050"/>
    <w:rsid w:val="007D3AAD"/>
    <w:rsid w:val="007E42EB"/>
    <w:rsid w:val="007E7553"/>
    <w:rsid w:val="00800FCD"/>
    <w:rsid w:val="00801EC6"/>
    <w:rsid w:val="00806116"/>
    <w:rsid w:val="008140D5"/>
    <w:rsid w:val="00816BD6"/>
    <w:rsid w:val="00823188"/>
    <w:rsid w:val="00823964"/>
    <w:rsid w:val="00825DCA"/>
    <w:rsid w:val="00831A25"/>
    <w:rsid w:val="008332B9"/>
    <w:rsid w:val="00842602"/>
    <w:rsid w:val="00842DBC"/>
    <w:rsid w:val="008567AD"/>
    <w:rsid w:val="00857DA3"/>
    <w:rsid w:val="008651B5"/>
    <w:rsid w:val="008878AE"/>
    <w:rsid w:val="00894437"/>
    <w:rsid w:val="008A0544"/>
    <w:rsid w:val="008A2F95"/>
    <w:rsid w:val="008A5856"/>
    <w:rsid w:val="008B0B28"/>
    <w:rsid w:val="008B7044"/>
    <w:rsid w:val="008C5F2C"/>
    <w:rsid w:val="008D3C37"/>
    <w:rsid w:val="008D79D6"/>
    <w:rsid w:val="008E22AB"/>
    <w:rsid w:val="008E423B"/>
    <w:rsid w:val="008F3520"/>
    <w:rsid w:val="00903C67"/>
    <w:rsid w:val="00905FE1"/>
    <w:rsid w:val="00913125"/>
    <w:rsid w:val="009145A5"/>
    <w:rsid w:val="009164E5"/>
    <w:rsid w:val="00917E9A"/>
    <w:rsid w:val="00923746"/>
    <w:rsid w:val="009430EA"/>
    <w:rsid w:val="00945458"/>
    <w:rsid w:val="00946FD3"/>
    <w:rsid w:val="00950711"/>
    <w:rsid w:val="00954152"/>
    <w:rsid w:val="00962836"/>
    <w:rsid w:val="00972AE2"/>
    <w:rsid w:val="00973150"/>
    <w:rsid w:val="00981182"/>
    <w:rsid w:val="009832F3"/>
    <w:rsid w:val="00995E3E"/>
    <w:rsid w:val="009D31CF"/>
    <w:rsid w:val="009D7A96"/>
    <w:rsid w:val="009F05DC"/>
    <w:rsid w:val="009F7807"/>
    <w:rsid w:val="00A12A53"/>
    <w:rsid w:val="00A17829"/>
    <w:rsid w:val="00A31ECC"/>
    <w:rsid w:val="00A40458"/>
    <w:rsid w:val="00A40DD8"/>
    <w:rsid w:val="00A4365F"/>
    <w:rsid w:val="00A50D00"/>
    <w:rsid w:val="00A5319D"/>
    <w:rsid w:val="00A62199"/>
    <w:rsid w:val="00A71827"/>
    <w:rsid w:val="00A75311"/>
    <w:rsid w:val="00A84241"/>
    <w:rsid w:val="00A92948"/>
    <w:rsid w:val="00A96878"/>
    <w:rsid w:val="00AB30C7"/>
    <w:rsid w:val="00AC7028"/>
    <w:rsid w:val="00AD6155"/>
    <w:rsid w:val="00AE3591"/>
    <w:rsid w:val="00AE626E"/>
    <w:rsid w:val="00AF0BC0"/>
    <w:rsid w:val="00AF30E4"/>
    <w:rsid w:val="00B0388E"/>
    <w:rsid w:val="00B353BC"/>
    <w:rsid w:val="00B413E7"/>
    <w:rsid w:val="00B56FC1"/>
    <w:rsid w:val="00B6175F"/>
    <w:rsid w:val="00B63611"/>
    <w:rsid w:val="00B6708A"/>
    <w:rsid w:val="00B67AD6"/>
    <w:rsid w:val="00B70430"/>
    <w:rsid w:val="00B80C08"/>
    <w:rsid w:val="00B826BA"/>
    <w:rsid w:val="00B90FDF"/>
    <w:rsid w:val="00BA3A95"/>
    <w:rsid w:val="00BA4318"/>
    <w:rsid w:val="00BC0E92"/>
    <w:rsid w:val="00BC1C4B"/>
    <w:rsid w:val="00BC37BF"/>
    <w:rsid w:val="00BC43DC"/>
    <w:rsid w:val="00BC69A8"/>
    <w:rsid w:val="00C1271D"/>
    <w:rsid w:val="00C12820"/>
    <w:rsid w:val="00C17BC9"/>
    <w:rsid w:val="00C25A4E"/>
    <w:rsid w:val="00C378AC"/>
    <w:rsid w:val="00C53E31"/>
    <w:rsid w:val="00C553A3"/>
    <w:rsid w:val="00C6125B"/>
    <w:rsid w:val="00C7407A"/>
    <w:rsid w:val="00C75169"/>
    <w:rsid w:val="00C808F7"/>
    <w:rsid w:val="00C83CF8"/>
    <w:rsid w:val="00CA2A7C"/>
    <w:rsid w:val="00CB1596"/>
    <w:rsid w:val="00CC3427"/>
    <w:rsid w:val="00CD65DC"/>
    <w:rsid w:val="00CE0C54"/>
    <w:rsid w:val="00D03409"/>
    <w:rsid w:val="00D27851"/>
    <w:rsid w:val="00D37DA2"/>
    <w:rsid w:val="00D43426"/>
    <w:rsid w:val="00D44B6F"/>
    <w:rsid w:val="00D55E72"/>
    <w:rsid w:val="00D80133"/>
    <w:rsid w:val="00D813C1"/>
    <w:rsid w:val="00D83028"/>
    <w:rsid w:val="00D9073C"/>
    <w:rsid w:val="00D94E89"/>
    <w:rsid w:val="00DA0D39"/>
    <w:rsid w:val="00DA33C5"/>
    <w:rsid w:val="00DB5AEA"/>
    <w:rsid w:val="00DC175D"/>
    <w:rsid w:val="00DC387E"/>
    <w:rsid w:val="00DE241F"/>
    <w:rsid w:val="00DE6FB5"/>
    <w:rsid w:val="00DF539F"/>
    <w:rsid w:val="00E0038C"/>
    <w:rsid w:val="00E00710"/>
    <w:rsid w:val="00E01149"/>
    <w:rsid w:val="00E012DE"/>
    <w:rsid w:val="00E013D8"/>
    <w:rsid w:val="00E16334"/>
    <w:rsid w:val="00E16EFB"/>
    <w:rsid w:val="00E273A8"/>
    <w:rsid w:val="00E43788"/>
    <w:rsid w:val="00E673B1"/>
    <w:rsid w:val="00E76914"/>
    <w:rsid w:val="00E823F8"/>
    <w:rsid w:val="00E9063A"/>
    <w:rsid w:val="00E94145"/>
    <w:rsid w:val="00EA327F"/>
    <w:rsid w:val="00EB6E47"/>
    <w:rsid w:val="00EC16DE"/>
    <w:rsid w:val="00EC6935"/>
    <w:rsid w:val="00EC739F"/>
    <w:rsid w:val="00ED6264"/>
    <w:rsid w:val="00EE39F6"/>
    <w:rsid w:val="00EF5490"/>
    <w:rsid w:val="00F00E76"/>
    <w:rsid w:val="00F17974"/>
    <w:rsid w:val="00F17EB3"/>
    <w:rsid w:val="00F32892"/>
    <w:rsid w:val="00F45471"/>
    <w:rsid w:val="00F508C4"/>
    <w:rsid w:val="00F52131"/>
    <w:rsid w:val="00F53D3E"/>
    <w:rsid w:val="00F62337"/>
    <w:rsid w:val="00F70091"/>
    <w:rsid w:val="00F7043E"/>
    <w:rsid w:val="00F70FE4"/>
    <w:rsid w:val="00F77DCA"/>
    <w:rsid w:val="00F80B01"/>
    <w:rsid w:val="00F951D3"/>
    <w:rsid w:val="00F9702B"/>
    <w:rsid w:val="00FA2531"/>
    <w:rsid w:val="00FA62F2"/>
    <w:rsid w:val="00FA6BF3"/>
    <w:rsid w:val="00FB6A88"/>
    <w:rsid w:val="00FC1D67"/>
    <w:rsid w:val="00FC27AD"/>
    <w:rsid w:val="00FD7AAD"/>
    <w:rsid w:val="00FE4B72"/>
    <w:rsid w:val="00FE55E9"/>
    <w:rsid w:val="00FE6F16"/>
    <w:rsid w:val="00FE78EC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D3B4"/>
  <w15:docId w15:val="{5198145C-4FA3-4513-9343-D50647CF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1ECC"/>
  </w:style>
  <w:style w:type="paragraph" w:styleId="Nadpis2">
    <w:name w:val="heading 2"/>
    <w:basedOn w:val="Normln"/>
    <w:link w:val="Nadpis2Char"/>
    <w:uiPriority w:val="9"/>
    <w:qFormat/>
    <w:rsid w:val="00CD65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basedOn w:val="Standardnpsmoodstavce"/>
    <w:rsid w:val="005101FB"/>
  </w:style>
  <w:style w:type="character" w:customStyle="1" w:styleId="preformatted">
    <w:name w:val="preformatted"/>
    <w:basedOn w:val="Standardnpsmoodstavce"/>
    <w:rsid w:val="005101FB"/>
  </w:style>
  <w:style w:type="paragraph" w:styleId="Zhlav">
    <w:name w:val="header"/>
    <w:basedOn w:val="Normln"/>
    <w:link w:val="ZhlavChar"/>
    <w:uiPriority w:val="99"/>
    <w:semiHidden/>
    <w:unhideWhenUsed/>
    <w:rsid w:val="00CD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D65DC"/>
  </w:style>
  <w:style w:type="paragraph" w:styleId="Zpat">
    <w:name w:val="footer"/>
    <w:basedOn w:val="Normln"/>
    <w:link w:val="ZpatChar"/>
    <w:uiPriority w:val="99"/>
    <w:unhideWhenUsed/>
    <w:rsid w:val="00CD6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65DC"/>
  </w:style>
  <w:style w:type="character" w:customStyle="1" w:styleId="Nadpis2Char">
    <w:name w:val="Nadpis 2 Char"/>
    <w:basedOn w:val="Standardnpsmoodstavce"/>
    <w:link w:val="Nadpis2"/>
    <w:uiPriority w:val="9"/>
    <w:rsid w:val="00CD65D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CD65DC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50D0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B70430"/>
    <w:rPr>
      <w:b/>
      <w:bCs/>
    </w:rPr>
  </w:style>
  <w:style w:type="paragraph" w:styleId="Bezmezer">
    <w:name w:val="No Spacing"/>
    <w:uiPriority w:val="1"/>
    <w:qFormat/>
    <w:rsid w:val="00446C3A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F55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5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5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5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5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55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E4B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6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8CDE7-A12B-47CC-9739-2DE85F02E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1652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HUTIRA - Brno, s.r.o.</Company>
  <LinksUpToDate>false</LinksUpToDate>
  <CharactersWithSpaces>11381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vasendova</dc:creator>
  <cp:lastModifiedBy>František Jankovič</cp:lastModifiedBy>
  <cp:revision>4</cp:revision>
  <cp:lastPrinted>2019-08-12T08:36:00Z</cp:lastPrinted>
  <dcterms:created xsi:type="dcterms:W3CDTF">2021-12-13T07:56:00Z</dcterms:created>
  <dcterms:modified xsi:type="dcterms:W3CDTF">2022-01-14T09:03:00Z</dcterms:modified>
</cp:coreProperties>
</file>