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261B" w14:textId="1B6907EE" w:rsidR="00686E31" w:rsidRDefault="00686E31" w:rsidP="00486A67">
      <w:pPr>
        <w:pStyle w:val="Zkladntext"/>
        <w:spacing w:before="120"/>
        <w:ind w:right="-71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Dodatek č.1 </w:t>
      </w:r>
    </w:p>
    <w:p w14:paraId="7DD6C347" w14:textId="2CF0D5A6" w:rsidR="00486A67" w:rsidRDefault="00686E31" w:rsidP="00486A67">
      <w:pPr>
        <w:pStyle w:val="Zkladntext"/>
        <w:spacing w:before="120"/>
        <w:ind w:right="-710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 xml:space="preserve">k </w:t>
      </w:r>
      <w:r w:rsidR="004741F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r</w:t>
      </w:r>
      <w:proofErr w:type="gramEnd"/>
      <w:r w:rsidR="00486A67" w:rsidRPr="000640F2">
        <w:rPr>
          <w:rFonts w:ascii="Times New Roman" w:hAnsi="Times New Roman"/>
          <w:b/>
          <w:color w:val="auto"/>
          <w:sz w:val="24"/>
          <w:szCs w:val="24"/>
        </w:rPr>
        <w:t xml:space="preserve"> á m c o v </w:t>
      </w:r>
      <w:r>
        <w:rPr>
          <w:rFonts w:ascii="Times New Roman" w:hAnsi="Times New Roman"/>
          <w:b/>
          <w:color w:val="auto"/>
          <w:sz w:val="24"/>
          <w:szCs w:val="24"/>
        </w:rPr>
        <w:t>é</w:t>
      </w:r>
      <w:r w:rsidR="00486A67" w:rsidRPr="000640F2">
        <w:rPr>
          <w:rFonts w:ascii="Times New Roman" w:hAnsi="Times New Roman"/>
          <w:b/>
          <w:color w:val="auto"/>
          <w:sz w:val="24"/>
          <w:szCs w:val="24"/>
        </w:rPr>
        <w:t xml:space="preserve">    k u p n í    s m l o u v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 ě </w:t>
      </w:r>
      <w:r w:rsidR="0046453C">
        <w:rPr>
          <w:rFonts w:ascii="Times New Roman" w:hAnsi="Times New Roman"/>
          <w:b/>
          <w:color w:val="auto"/>
          <w:sz w:val="24"/>
          <w:szCs w:val="24"/>
        </w:rPr>
        <w:t xml:space="preserve"> č. </w:t>
      </w:r>
      <w:r w:rsidR="00483CFC">
        <w:rPr>
          <w:rFonts w:ascii="Times New Roman" w:hAnsi="Times New Roman"/>
          <w:b/>
          <w:color w:val="auto"/>
          <w:sz w:val="24"/>
          <w:szCs w:val="24"/>
        </w:rPr>
        <w:t>21</w:t>
      </w:r>
      <w:r w:rsidR="00F65B9A" w:rsidRPr="00F65B9A">
        <w:rPr>
          <w:rFonts w:ascii="Times New Roman" w:hAnsi="Times New Roman"/>
          <w:b/>
          <w:color w:val="auto"/>
          <w:sz w:val="24"/>
          <w:szCs w:val="24"/>
        </w:rPr>
        <w:t>K1MA010000000</w:t>
      </w:r>
      <w:r w:rsidR="000556FF">
        <w:rPr>
          <w:rFonts w:ascii="Times New Roman" w:hAnsi="Times New Roman"/>
          <w:b/>
          <w:color w:val="auto"/>
          <w:sz w:val="24"/>
          <w:szCs w:val="24"/>
        </w:rPr>
        <w:t>1</w:t>
      </w:r>
    </w:p>
    <w:p w14:paraId="1BAB0DD3" w14:textId="176DD9E5" w:rsidR="00683F1B" w:rsidRPr="000640F2" w:rsidRDefault="00683F1B" w:rsidP="00486A67">
      <w:pPr>
        <w:pStyle w:val="Zkladntext"/>
        <w:spacing w:before="120"/>
        <w:ind w:right="-71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číslo smlouvy </w:t>
      </w:r>
      <w:r w:rsidR="004741F5">
        <w:rPr>
          <w:rFonts w:ascii="Times New Roman" w:hAnsi="Times New Roman"/>
          <w:b/>
          <w:color w:val="auto"/>
          <w:sz w:val="24"/>
          <w:szCs w:val="24"/>
        </w:rPr>
        <w:t xml:space="preserve">Kupujícího </w:t>
      </w:r>
      <w:r w:rsidRPr="00683F1B">
        <w:rPr>
          <w:rFonts w:ascii="Times New Roman" w:hAnsi="Times New Roman"/>
          <w:b/>
          <w:color w:val="auto"/>
          <w:sz w:val="24"/>
          <w:szCs w:val="24"/>
        </w:rPr>
        <w:t>SPA-2021-800-000023</w:t>
      </w:r>
      <w:r>
        <w:rPr>
          <w:rFonts w:ascii="Times New Roman" w:hAnsi="Times New Roman"/>
          <w:b/>
          <w:color w:val="auto"/>
          <w:sz w:val="24"/>
          <w:szCs w:val="24"/>
        </w:rPr>
        <w:t>/1</w:t>
      </w:r>
    </w:p>
    <w:p w14:paraId="330E7A8C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14:paraId="4D801B29" w14:textId="77777777" w:rsidR="00486A67" w:rsidRPr="000640F2" w:rsidRDefault="007C7EDC" w:rsidP="007C7EDC">
      <w:pPr>
        <w:pStyle w:val="Zkladntext"/>
        <w:tabs>
          <w:tab w:val="center" w:pos="5174"/>
          <w:tab w:val="left" w:pos="7697"/>
        </w:tabs>
        <w:spacing w:before="120"/>
        <w:ind w:right="-71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 w:rsidR="00486A67" w:rsidRPr="000640F2">
        <w:rPr>
          <w:rFonts w:ascii="Times New Roman" w:hAnsi="Times New Roman"/>
          <w:color w:val="auto"/>
          <w:sz w:val="22"/>
          <w:szCs w:val="22"/>
        </w:rPr>
        <w:t>o opakovaných dodávkách zboží,</w:t>
      </w:r>
      <w:r>
        <w:rPr>
          <w:rFonts w:ascii="Times New Roman" w:hAnsi="Times New Roman"/>
          <w:color w:val="auto"/>
          <w:sz w:val="22"/>
          <w:szCs w:val="22"/>
        </w:rPr>
        <w:tab/>
      </w:r>
    </w:p>
    <w:p w14:paraId="469EC69E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54366341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>kterou uzavřely dále uvedeného dne, měsíce a roku,</w:t>
      </w:r>
    </w:p>
    <w:p w14:paraId="458A95DF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70A45D02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>níže uvedené smluvní strany:</w:t>
      </w:r>
    </w:p>
    <w:p w14:paraId="6C90FD20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14:paraId="114BA7F1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0640F2">
        <w:rPr>
          <w:rFonts w:ascii="Times New Roman" w:hAnsi="Times New Roman"/>
          <w:b/>
          <w:color w:val="auto"/>
          <w:sz w:val="22"/>
          <w:szCs w:val="22"/>
        </w:rPr>
        <w:t>KEMIFLOC a. s.,</w:t>
      </w:r>
    </w:p>
    <w:p w14:paraId="1E769102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14:paraId="45A5C601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>IČ: 476 74 695, DIČ: CZ47674695,</w:t>
      </w:r>
    </w:p>
    <w:p w14:paraId="03A9EAC2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289FD883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 xml:space="preserve">se sídlem v Přerově, </w:t>
      </w:r>
      <w:proofErr w:type="spellStart"/>
      <w:r w:rsidRPr="000640F2">
        <w:rPr>
          <w:rFonts w:ascii="Times New Roman" w:hAnsi="Times New Roman"/>
          <w:color w:val="auto"/>
          <w:sz w:val="22"/>
          <w:szCs w:val="22"/>
        </w:rPr>
        <w:t>Dluhonská</w:t>
      </w:r>
      <w:proofErr w:type="spellEnd"/>
      <w:r w:rsidRPr="000640F2">
        <w:rPr>
          <w:rFonts w:ascii="Times New Roman" w:hAnsi="Times New Roman"/>
          <w:color w:val="auto"/>
          <w:sz w:val="22"/>
          <w:szCs w:val="22"/>
        </w:rPr>
        <w:t xml:space="preserve"> 2858/111, PSČ  750 02,</w:t>
      </w:r>
    </w:p>
    <w:p w14:paraId="1741F0BC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57BD194A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>obchodní společnost zapsaná v obchodním rejstříku</w:t>
      </w:r>
    </w:p>
    <w:p w14:paraId="0C80002E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>vedeném Krajským soudem v Ostravě, v oddíle B, vložce 672,</w:t>
      </w:r>
    </w:p>
    <w:p w14:paraId="2593A573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2C3F0438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>bankovní spojení: Komerční banka, a. s., číslo účtu 36005-831/0100,</w:t>
      </w:r>
    </w:p>
    <w:p w14:paraId="0891B136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5848286D" w14:textId="4BA6789E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 xml:space="preserve">zastoupena </w:t>
      </w:r>
      <w:proofErr w:type="spellStart"/>
      <w:r w:rsidR="00AB414B">
        <w:rPr>
          <w:rFonts w:ascii="Times New Roman" w:hAnsi="Times New Roman"/>
          <w:color w:val="auto"/>
          <w:sz w:val="22"/>
          <w:szCs w:val="22"/>
        </w:rPr>
        <w:t>xxxxxx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>, regionálním obchodním ředitelem</w:t>
      </w:r>
    </w:p>
    <w:p w14:paraId="6343C632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3A175BE2" w14:textId="2E4103FE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>jako</w:t>
      </w:r>
      <w:r w:rsidRPr="000640F2">
        <w:rPr>
          <w:rFonts w:ascii="Times New Roman" w:hAnsi="Times New Roman"/>
          <w:b/>
          <w:color w:val="auto"/>
          <w:sz w:val="22"/>
          <w:szCs w:val="22"/>
        </w:rPr>
        <w:t xml:space="preserve"> Prodávající </w:t>
      </w:r>
      <w:r w:rsidRPr="000640F2">
        <w:rPr>
          <w:rFonts w:ascii="Times New Roman" w:hAnsi="Times New Roman"/>
          <w:color w:val="auto"/>
          <w:sz w:val="22"/>
          <w:szCs w:val="22"/>
        </w:rPr>
        <w:t>na straně jedné</w:t>
      </w:r>
    </w:p>
    <w:p w14:paraId="2D2CC046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14:paraId="28D908BC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22"/>
          <w:szCs w:val="22"/>
        </w:rPr>
      </w:pPr>
      <w:r w:rsidRPr="000640F2">
        <w:rPr>
          <w:rFonts w:ascii="Times New Roman" w:hAnsi="Times New Roman"/>
          <w:color w:val="auto"/>
          <w:sz w:val="22"/>
          <w:szCs w:val="22"/>
        </w:rPr>
        <w:t>a</w:t>
      </w:r>
    </w:p>
    <w:p w14:paraId="2930DCD4" w14:textId="77777777" w:rsidR="00486A67" w:rsidRPr="000640F2" w:rsidRDefault="00486A67" w:rsidP="00486A67">
      <w:pPr>
        <w:pStyle w:val="Zkladntext"/>
        <w:spacing w:before="120"/>
        <w:ind w:right="-71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52948443" w14:textId="77777777" w:rsidR="000556FF" w:rsidRDefault="000556FF" w:rsidP="000556FF">
      <w:pPr>
        <w:jc w:val="center"/>
        <w:rPr>
          <w:b/>
          <w:sz w:val="24"/>
          <w:szCs w:val="24"/>
        </w:rPr>
      </w:pPr>
      <w:r w:rsidRPr="00DD6F76">
        <w:rPr>
          <w:b/>
          <w:sz w:val="24"/>
          <w:szCs w:val="24"/>
        </w:rPr>
        <w:t>CHEVAK Cheb, a.s.,</w:t>
      </w:r>
    </w:p>
    <w:p w14:paraId="26A2D09D" w14:textId="77777777" w:rsidR="000556FF" w:rsidRPr="00DD6F76" w:rsidRDefault="000556FF" w:rsidP="000556FF">
      <w:pPr>
        <w:jc w:val="center"/>
        <w:rPr>
          <w:b/>
          <w:sz w:val="24"/>
          <w:szCs w:val="24"/>
        </w:rPr>
      </w:pPr>
    </w:p>
    <w:p w14:paraId="4F29DB72" w14:textId="77777777" w:rsidR="000556FF" w:rsidRDefault="000556FF" w:rsidP="000556FF">
      <w:pPr>
        <w:jc w:val="center"/>
        <w:rPr>
          <w:sz w:val="24"/>
          <w:szCs w:val="24"/>
        </w:rPr>
      </w:pPr>
      <w:r w:rsidRPr="00DD6F76">
        <w:rPr>
          <w:sz w:val="24"/>
          <w:szCs w:val="24"/>
        </w:rPr>
        <w:t xml:space="preserve">se sídlem </w:t>
      </w:r>
      <w:proofErr w:type="spellStart"/>
      <w:r w:rsidRPr="00DD6F76">
        <w:rPr>
          <w:sz w:val="24"/>
          <w:szCs w:val="24"/>
        </w:rPr>
        <w:t>Tršnická</w:t>
      </w:r>
      <w:proofErr w:type="spellEnd"/>
      <w:r w:rsidRPr="00DD6F76">
        <w:rPr>
          <w:sz w:val="24"/>
          <w:szCs w:val="24"/>
        </w:rPr>
        <w:t xml:space="preserve"> 4/11, 350 02 Cheb,</w:t>
      </w:r>
    </w:p>
    <w:p w14:paraId="13D47809" w14:textId="77777777" w:rsidR="000556FF" w:rsidRPr="00DD6F76" w:rsidRDefault="000556FF" w:rsidP="000556FF">
      <w:pPr>
        <w:jc w:val="center"/>
        <w:rPr>
          <w:sz w:val="24"/>
          <w:szCs w:val="24"/>
        </w:rPr>
      </w:pPr>
    </w:p>
    <w:p w14:paraId="590DC005" w14:textId="77777777" w:rsidR="000556FF" w:rsidRDefault="000556FF" w:rsidP="000556FF">
      <w:pPr>
        <w:jc w:val="center"/>
        <w:rPr>
          <w:sz w:val="24"/>
          <w:szCs w:val="24"/>
        </w:rPr>
      </w:pPr>
      <w:r w:rsidRPr="00DD6F76">
        <w:rPr>
          <w:sz w:val="24"/>
          <w:szCs w:val="24"/>
        </w:rPr>
        <w:t xml:space="preserve">IČ </w:t>
      </w:r>
      <w:r w:rsidRPr="00DD6F76">
        <w:rPr>
          <w:bCs/>
          <w:snapToGrid w:val="0"/>
          <w:sz w:val="24"/>
          <w:szCs w:val="24"/>
        </w:rPr>
        <w:t>49787977</w:t>
      </w:r>
      <w:r w:rsidRPr="00DD6F76">
        <w:rPr>
          <w:sz w:val="24"/>
          <w:szCs w:val="24"/>
        </w:rPr>
        <w:t>, DIČ CZ49787977,</w:t>
      </w:r>
    </w:p>
    <w:p w14:paraId="7F8C55FB" w14:textId="77777777" w:rsidR="000556FF" w:rsidRPr="00DD6F76" w:rsidRDefault="000556FF" w:rsidP="000556FF">
      <w:pPr>
        <w:jc w:val="center"/>
        <w:rPr>
          <w:sz w:val="24"/>
          <w:szCs w:val="24"/>
        </w:rPr>
      </w:pPr>
    </w:p>
    <w:p w14:paraId="2A15B537" w14:textId="305B512C" w:rsidR="000556FF" w:rsidRPr="00DD6F76" w:rsidRDefault="000556FF" w:rsidP="004F401D">
      <w:pPr>
        <w:jc w:val="center"/>
        <w:rPr>
          <w:sz w:val="24"/>
          <w:szCs w:val="24"/>
        </w:rPr>
      </w:pPr>
      <w:r w:rsidRPr="00DD6F76">
        <w:rPr>
          <w:sz w:val="24"/>
          <w:szCs w:val="24"/>
        </w:rPr>
        <w:t>společnost zapsaná v obchodním rejstříku vedeném Krajským soudem v Plzni, v oddíle B, vložce 367</w:t>
      </w:r>
    </w:p>
    <w:p w14:paraId="1DD5C1D2" w14:textId="1A8C4D9B" w:rsidR="000556FF" w:rsidRPr="00DD6F76" w:rsidRDefault="000556FF" w:rsidP="000556FF">
      <w:pPr>
        <w:tabs>
          <w:tab w:val="left" w:pos="709"/>
        </w:tabs>
        <w:jc w:val="center"/>
        <w:rPr>
          <w:sz w:val="24"/>
          <w:szCs w:val="24"/>
        </w:rPr>
      </w:pPr>
    </w:p>
    <w:p w14:paraId="2C7949AA" w14:textId="3A45BF34" w:rsidR="000556FF" w:rsidRDefault="000556FF" w:rsidP="000556FF">
      <w:pPr>
        <w:jc w:val="center"/>
        <w:rPr>
          <w:sz w:val="24"/>
          <w:szCs w:val="24"/>
        </w:rPr>
      </w:pPr>
      <w:r w:rsidRPr="00DD6F76">
        <w:rPr>
          <w:sz w:val="24"/>
          <w:szCs w:val="24"/>
        </w:rPr>
        <w:t>Bankovní spojení: KB 14102331/0100</w:t>
      </w:r>
    </w:p>
    <w:p w14:paraId="20C50CE7" w14:textId="77777777" w:rsidR="004F401D" w:rsidRPr="00DD6F76" w:rsidRDefault="004F401D" w:rsidP="000556FF">
      <w:pPr>
        <w:jc w:val="center"/>
        <w:rPr>
          <w:sz w:val="24"/>
          <w:szCs w:val="24"/>
        </w:rPr>
      </w:pPr>
    </w:p>
    <w:p w14:paraId="3E705D5B" w14:textId="77777777" w:rsidR="00023491" w:rsidRPr="00DD6F76" w:rsidRDefault="00023491" w:rsidP="000556FF">
      <w:pPr>
        <w:jc w:val="center"/>
        <w:rPr>
          <w:b/>
          <w:sz w:val="24"/>
          <w:szCs w:val="24"/>
        </w:rPr>
      </w:pPr>
    </w:p>
    <w:p w14:paraId="15505975" w14:textId="77777777" w:rsidR="000556FF" w:rsidRPr="00DD6F76" w:rsidRDefault="000556FF" w:rsidP="000556FF">
      <w:pPr>
        <w:jc w:val="center"/>
        <w:rPr>
          <w:b/>
          <w:sz w:val="24"/>
          <w:szCs w:val="24"/>
        </w:rPr>
      </w:pPr>
      <w:r w:rsidRPr="00DD6F76">
        <w:rPr>
          <w:sz w:val="24"/>
          <w:szCs w:val="24"/>
        </w:rPr>
        <w:t>(dále jen „</w:t>
      </w:r>
      <w:r w:rsidRPr="00DD6F76">
        <w:rPr>
          <w:b/>
          <w:sz w:val="24"/>
          <w:szCs w:val="24"/>
        </w:rPr>
        <w:t>kupující</w:t>
      </w:r>
      <w:r w:rsidRPr="00DD6F76">
        <w:rPr>
          <w:sz w:val="24"/>
          <w:szCs w:val="24"/>
        </w:rPr>
        <w:t>“)</w:t>
      </w:r>
    </w:p>
    <w:p w14:paraId="468489DD" w14:textId="77777777" w:rsidR="00D53280" w:rsidRDefault="00D53280" w:rsidP="00D53280">
      <w:pPr>
        <w:pStyle w:val="Normln1"/>
        <w:rPr>
          <w:color w:val="000000"/>
          <w:sz w:val="24"/>
        </w:rPr>
      </w:pPr>
    </w:p>
    <w:p w14:paraId="65A9AB24" w14:textId="77777777" w:rsidR="00D53280" w:rsidRDefault="00D53280" w:rsidP="00D53280">
      <w:pPr>
        <w:pStyle w:val="Normln1"/>
        <w:rPr>
          <w:color w:val="000000"/>
          <w:sz w:val="24"/>
        </w:rPr>
      </w:pPr>
    </w:p>
    <w:p w14:paraId="39176556" w14:textId="169A5DB6" w:rsidR="00D53280" w:rsidRDefault="00D53280" w:rsidP="00D53280">
      <w:pPr>
        <w:pStyle w:val="Normln1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jako </w:t>
      </w:r>
      <w:r w:rsidR="00F65B9A">
        <w:rPr>
          <w:b/>
          <w:color w:val="000000"/>
          <w:sz w:val="24"/>
        </w:rPr>
        <w:t>K</w:t>
      </w:r>
      <w:r>
        <w:rPr>
          <w:b/>
          <w:color w:val="000000"/>
          <w:sz w:val="24"/>
        </w:rPr>
        <w:t xml:space="preserve">upujícím </w:t>
      </w:r>
      <w:r>
        <w:rPr>
          <w:color w:val="000000"/>
          <w:sz w:val="24"/>
        </w:rPr>
        <w:t>na straně druhé</w:t>
      </w:r>
    </w:p>
    <w:p w14:paraId="5197653D" w14:textId="77777777" w:rsidR="00D53280" w:rsidRDefault="00D53280" w:rsidP="00D53280">
      <w:pPr>
        <w:pStyle w:val="Normln1"/>
        <w:rPr>
          <w:color w:val="000000"/>
          <w:sz w:val="24"/>
        </w:rPr>
      </w:pPr>
    </w:p>
    <w:p w14:paraId="3813BC90" w14:textId="77777777" w:rsidR="00D53280" w:rsidRDefault="00D53280" w:rsidP="00D53280">
      <w:pPr>
        <w:pStyle w:val="Normln1"/>
        <w:rPr>
          <w:color w:val="000000"/>
          <w:sz w:val="24"/>
        </w:rPr>
      </w:pPr>
    </w:p>
    <w:p w14:paraId="6835AD43" w14:textId="3B09DCAB" w:rsidR="00D53280" w:rsidRDefault="00D53280" w:rsidP="00D53280">
      <w:pPr>
        <w:pStyle w:val="Normln1"/>
        <w:jc w:val="center"/>
        <w:rPr>
          <w:color w:val="000000"/>
          <w:sz w:val="24"/>
        </w:rPr>
      </w:pPr>
      <w:r>
        <w:rPr>
          <w:color w:val="000000"/>
          <w:sz w:val="24"/>
        </w:rPr>
        <w:t>takto:</w:t>
      </w:r>
    </w:p>
    <w:p w14:paraId="6E44D215" w14:textId="77777777" w:rsidR="00486A67" w:rsidRDefault="00486A67" w:rsidP="00486A67">
      <w:pPr>
        <w:pStyle w:val="Zkladntext"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613C5B4D" w14:textId="77777777" w:rsidR="00486A67" w:rsidRDefault="00486A67" w:rsidP="00486A67">
      <w:pPr>
        <w:pStyle w:val="Zkladntext"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6387738F" w14:textId="77777777" w:rsidR="00F65B9A" w:rsidRDefault="00F65B9A" w:rsidP="00486A67">
      <w:pPr>
        <w:pStyle w:val="Zkladntext"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2F67EF09" w14:textId="610843FB" w:rsidR="00686E31" w:rsidRDefault="00686E31" w:rsidP="00686E31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Tímto dodatkem č. 1 rámcové kupní smlouvy uzavřené mezi smluvními stranami dne </w:t>
      </w:r>
      <w:r w:rsidR="008D43A2">
        <w:rPr>
          <w:rFonts w:ascii="Arial" w:eastAsia="MS Mincho" w:hAnsi="Arial" w:cs="Arial"/>
        </w:rPr>
        <w:t>19</w:t>
      </w:r>
      <w:r>
        <w:rPr>
          <w:rFonts w:ascii="Arial" w:eastAsia="MS Mincho" w:hAnsi="Arial" w:cs="Arial"/>
        </w:rPr>
        <w:t>.</w:t>
      </w:r>
      <w:r w:rsidR="009010CA">
        <w:rPr>
          <w:rFonts w:ascii="Arial" w:eastAsia="MS Mincho" w:hAnsi="Arial" w:cs="Arial"/>
        </w:rPr>
        <w:t xml:space="preserve"> </w:t>
      </w:r>
      <w:r w:rsidR="008D43A2">
        <w:rPr>
          <w:rFonts w:ascii="Arial" w:eastAsia="MS Mincho" w:hAnsi="Arial" w:cs="Arial"/>
        </w:rPr>
        <w:t>1</w:t>
      </w:r>
      <w:r>
        <w:rPr>
          <w:rFonts w:ascii="Arial" w:eastAsia="MS Mincho" w:hAnsi="Arial" w:cs="Arial"/>
        </w:rPr>
        <w:t>.</w:t>
      </w:r>
      <w:r w:rsidR="009010CA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20</w:t>
      </w:r>
      <w:r w:rsidR="008D43A2">
        <w:rPr>
          <w:rFonts w:ascii="Arial" w:eastAsia="MS Mincho" w:hAnsi="Arial" w:cs="Arial"/>
        </w:rPr>
        <w:t>21</w:t>
      </w:r>
      <w:r>
        <w:rPr>
          <w:rFonts w:ascii="Arial" w:eastAsia="MS Mincho" w:hAnsi="Arial" w:cs="Arial"/>
        </w:rPr>
        <w:t xml:space="preserve"> </w:t>
      </w:r>
      <w:r w:rsidR="009010CA">
        <w:rPr>
          <w:rFonts w:ascii="Arial" w:eastAsia="MS Mincho" w:hAnsi="Arial" w:cs="Arial"/>
        </w:rPr>
        <w:t>v</w:t>
      </w:r>
      <w:r>
        <w:rPr>
          <w:rFonts w:ascii="Arial" w:eastAsia="MS Mincho" w:hAnsi="Arial" w:cs="Arial"/>
        </w:rPr>
        <w:t>e znění smlouvy opravuje takto:</w:t>
      </w:r>
    </w:p>
    <w:p w14:paraId="414A0522" w14:textId="77777777" w:rsidR="00686E31" w:rsidRDefault="00686E31" w:rsidP="00686E31">
      <w:pPr>
        <w:tabs>
          <w:tab w:val="left" w:pos="930"/>
        </w:tabs>
      </w:pPr>
    </w:p>
    <w:p w14:paraId="4FB3D386" w14:textId="77777777" w:rsidR="00686E31" w:rsidRDefault="00686E31" w:rsidP="00686E31">
      <w:pPr>
        <w:jc w:val="both"/>
        <w:rPr>
          <w:rFonts w:ascii="Arial" w:eastAsia="MS Mincho" w:hAnsi="Arial" w:cs="Arial"/>
          <w:b/>
        </w:rPr>
      </w:pPr>
    </w:p>
    <w:p w14:paraId="40C6A448" w14:textId="611644A6" w:rsidR="00686E31" w:rsidRDefault="00686E31" w:rsidP="00686E31">
      <w:pPr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Odst. 2 článku III. „Kupní cena</w:t>
      </w:r>
      <w:r>
        <w:rPr>
          <w:rFonts w:ascii="Arial" w:eastAsia="MS Mincho" w:hAnsi="Arial" w:cs="Arial"/>
          <w:b/>
          <w:lang w:val="pl-PL"/>
        </w:rPr>
        <w:t xml:space="preserve">“ </w:t>
      </w:r>
      <w:r>
        <w:rPr>
          <w:rFonts w:ascii="Arial" w:eastAsia="MS Mincho" w:hAnsi="Arial" w:cs="Arial"/>
          <w:bCs/>
          <w:lang w:val="pl-PL"/>
        </w:rPr>
        <w:t>se upravuje takto</w:t>
      </w:r>
      <w:r>
        <w:rPr>
          <w:rFonts w:ascii="Arial" w:eastAsia="MS Mincho" w:hAnsi="Arial" w:cs="Arial"/>
          <w:bCs/>
        </w:rPr>
        <w:t>:</w:t>
      </w:r>
    </w:p>
    <w:p w14:paraId="1F992783" w14:textId="77777777" w:rsidR="00686E31" w:rsidRDefault="00686E31" w:rsidP="00686E31">
      <w:pPr>
        <w:jc w:val="both"/>
        <w:rPr>
          <w:rFonts w:ascii="Arial" w:eastAsia="MS Mincho" w:hAnsi="Arial" w:cs="Arial"/>
          <w:bCs/>
        </w:rPr>
      </w:pPr>
    </w:p>
    <w:p w14:paraId="518D9FC2" w14:textId="7B42AE62" w:rsidR="00686E31" w:rsidRDefault="00686E31" w:rsidP="00686E31">
      <w:pPr>
        <w:pStyle w:val="Zkladntext"/>
        <w:spacing w:before="120"/>
        <w:ind w:right="-71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Smluvní strany se dohodly na tom, že kupní cena za jednu tunu Zboží </w:t>
      </w:r>
      <w:r w:rsidR="00023491">
        <w:rPr>
          <w:rFonts w:ascii="Times New Roman" w:hAnsi="Times New Roman"/>
          <w:color w:val="auto"/>
          <w:sz w:val="24"/>
        </w:rPr>
        <w:t xml:space="preserve">od </w:t>
      </w:r>
      <w:r w:rsidR="00023491" w:rsidRPr="00023491">
        <w:rPr>
          <w:rFonts w:ascii="Times New Roman" w:hAnsi="Times New Roman"/>
          <w:b/>
          <w:bCs/>
          <w:color w:val="auto"/>
          <w:sz w:val="24"/>
        </w:rPr>
        <w:t>1.</w:t>
      </w:r>
      <w:r w:rsidR="009010CA">
        <w:rPr>
          <w:rFonts w:ascii="Times New Roman" w:hAnsi="Times New Roman"/>
          <w:b/>
          <w:bCs/>
          <w:color w:val="auto"/>
          <w:sz w:val="24"/>
        </w:rPr>
        <w:t xml:space="preserve"> </w:t>
      </w:r>
      <w:r w:rsidR="00023491" w:rsidRPr="00023491">
        <w:rPr>
          <w:rFonts w:ascii="Times New Roman" w:hAnsi="Times New Roman"/>
          <w:b/>
          <w:bCs/>
          <w:color w:val="auto"/>
          <w:sz w:val="24"/>
        </w:rPr>
        <w:t>1.</w:t>
      </w:r>
      <w:r w:rsidR="009010CA">
        <w:rPr>
          <w:rFonts w:ascii="Times New Roman" w:hAnsi="Times New Roman"/>
          <w:b/>
          <w:bCs/>
          <w:color w:val="auto"/>
          <w:sz w:val="24"/>
        </w:rPr>
        <w:t xml:space="preserve"> </w:t>
      </w:r>
      <w:r w:rsidR="00023491" w:rsidRPr="00023491">
        <w:rPr>
          <w:rFonts w:ascii="Times New Roman" w:hAnsi="Times New Roman"/>
          <w:b/>
          <w:bCs/>
          <w:color w:val="auto"/>
          <w:sz w:val="24"/>
        </w:rPr>
        <w:t>2022</w:t>
      </w:r>
      <w:r w:rsidR="00023491">
        <w:rPr>
          <w:rFonts w:ascii="Times New Roman" w:hAnsi="Times New Roman"/>
          <w:color w:val="auto"/>
          <w:sz w:val="24"/>
        </w:rPr>
        <w:t xml:space="preserve"> činí:</w:t>
      </w:r>
    </w:p>
    <w:p w14:paraId="4136C725" w14:textId="77777777" w:rsidR="00686E31" w:rsidRDefault="00686E31" w:rsidP="00686E31">
      <w:pPr>
        <w:pStyle w:val="Zkladntext"/>
        <w:spacing w:before="120"/>
        <w:ind w:right="-710"/>
        <w:jc w:val="both"/>
        <w:rPr>
          <w:rFonts w:ascii="Times New Roman" w:hAnsi="Times New Roman"/>
          <w:color w:val="auto"/>
          <w:sz w:val="24"/>
        </w:rPr>
      </w:pPr>
    </w:p>
    <w:p w14:paraId="6D3644E6" w14:textId="77777777" w:rsidR="00686E31" w:rsidRDefault="00686E31" w:rsidP="00686E31">
      <w:pPr>
        <w:pStyle w:val="Zkladntext"/>
        <w:spacing w:before="120"/>
        <w:ind w:right="-710"/>
        <w:jc w:val="both"/>
        <w:rPr>
          <w:rFonts w:ascii="Times New Roman" w:hAnsi="Times New Roman"/>
          <w:color w:val="auto"/>
          <w:sz w:val="24"/>
        </w:rPr>
      </w:pPr>
    </w:p>
    <w:p w14:paraId="51686518" w14:textId="77777777" w:rsidR="00686E31" w:rsidRDefault="00686E31" w:rsidP="00686E31">
      <w:pPr>
        <w:spacing w:before="80"/>
        <w:jc w:val="both"/>
        <w:rPr>
          <w:rFonts w:ascii="Arial" w:eastAsia="MS Mincho" w:hAnsi="Arial" w:cs="Arial"/>
        </w:rPr>
      </w:pPr>
    </w:p>
    <w:p w14:paraId="5E6925F1" w14:textId="77777777" w:rsidR="00486A67" w:rsidRPr="00F65B9A" w:rsidRDefault="00F65B9A" w:rsidP="00F65B9A">
      <w:pPr>
        <w:tabs>
          <w:tab w:val="left" w:pos="930"/>
        </w:tabs>
      </w:pPr>
      <w:r>
        <w:tab/>
      </w:r>
    </w:p>
    <w:p w14:paraId="23A35F6F" w14:textId="6EBC6901" w:rsidR="00493345" w:rsidRDefault="000D1C0A" w:rsidP="00493345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Cena za 1 tunu </w:t>
      </w:r>
      <w:r w:rsidR="00493345" w:rsidRPr="00493345">
        <w:rPr>
          <w:rFonts w:ascii="Times New Roman" w:hAnsi="Times New Roman"/>
          <w:b/>
          <w:color w:val="auto"/>
          <w:sz w:val="24"/>
        </w:rPr>
        <w:t xml:space="preserve">směsného síranu </w:t>
      </w:r>
      <w:proofErr w:type="spellStart"/>
      <w:r w:rsidR="00493345" w:rsidRPr="00493345">
        <w:rPr>
          <w:rFonts w:ascii="Times New Roman" w:hAnsi="Times New Roman"/>
          <w:b/>
          <w:color w:val="auto"/>
          <w:sz w:val="24"/>
        </w:rPr>
        <w:t>hlinito</w:t>
      </w:r>
      <w:proofErr w:type="spellEnd"/>
      <w:r w:rsidR="00493345" w:rsidRPr="00493345">
        <w:rPr>
          <w:rFonts w:ascii="Times New Roman" w:hAnsi="Times New Roman"/>
          <w:b/>
          <w:color w:val="auto"/>
          <w:sz w:val="24"/>
        </w:rPr>
        <w:t>-</w:t>
      </w:r>
      <w:proofErr w:type="gramStart"/>
      <w:r w:rsidR="00493345" w:rsidRPr="00493345">
        <w:rPr>
          <w:rFonts w:ascii="Times New Roman" w:hAnsi="Times New Roman"/>
          <w:b/>
          <w:color w:val="auto"/>
          <w:sz w:val="24"/>
        </w:rPr>
        <w:t>železitého</w:t>
      </w:r>
      <w:r>
        <w:rPr>
          <w:rFonts w:ascii="Times New Roman" w:hAnsi="Times New Roman"/>
          <w:b/>
          <w:sz w:val="24"/>
        </w:rPr>
        <w:t xml:space="preserve"> </w:t>
      </w:r>
      <w:r w:rsidR="000556FF">
        <w:rPr>
          <w:rFonts w:ascii="Times New Roman" w:hAnsi="Times New Roman"/>
          <w:b/>
          <w:sz w:val="24"/>
        </w:rPr>
        <w:t xml:space="preserve"> PIX</w:t>
      </w:r>
      <w:proofErr w:type="gramEnd"/>
      <w:r w:rsidR="000556FF">
        <w:rPr>
          <w:rFonts w:ascii="Times New Roman" w:hAnsi="Times New Roman"/>
          <w:b/>
          <w:sz w:val="24"/>
        </w:rPr>
        <w:t xml:space="preserve"> XL2A </w:t>
      </w:r>
      <w:r>
        <w:rPr>
          <w:rFonts w:ascii="Times New Roman" w:hAnsi="Times New Roman"/>
          <w:b/>
          <w:sz w:val="24"/>
        </w:rPr>
        <w:t xml:space="preserve">v obchodní paritě DAP </w:t>
      </w:r>
      <w:r w:rsidR="0097294E">
        <w:rPr>
          <w:rFonts w:ascii="Times New Roman" w:hAnsi="Times New Roman"/>
          <w:b/>
          <w:sz w:val="24"/>
        </w:rPr>
        <w:t xml:space="preserve">činí: </w:t>
      </w:r>
      <w:proofErr w:type="spellStart"/>
      <w:r w:rsidR="00AB414B">
        <w:rPr>
          <w:rFonts w:ascii="Times New Roman" w:hAnsi="Times New Roman"/>
          <w:b/>
          <w:sz w:val="24"/>
        </w:rPr>
        <w:t>xxxx</w:t>
      </w:r>
      <w:proofErr w:type="spellEnd"/>
      <w:r>
        <w:rPr>
          <w:rFonts w:ascii="Times New Roman" w:hAnsi="Times New Roman"/>
          <w:b/>
          <w:sz w:val="24"/>
        </w:rPr>
        <w:t xml:space="preserve"> Kč/t   slovy: </w:t>
      </w:r>
      <w:proofErr w:type="spellStart"/>
      <w:r w:rsidR="00AB414B">
        <w:rPr>
          <w:rFonts w:ascii="Times New Roman" w:hAnsi="Times New Roman"/>
          <w:b/>
          <w:sz w:val="24"/>
        </w:rPr>
        <w:t>xxxxx</w:t>
      </w:r>
      <w:proofErr w:type="spellEnd"/>
    </w:p>
    <w:p w14:paraId="4D90FA24" w14:textId="77777777" w:rsidR="00493345" w:rsidRDefault="00493345" w:rsidP="00493345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(platí pro dodávku v objemu </w:t>
      </w:r>
      <w:proofErr w:type="gramStart"/>
      <w:r w:rsidR="000556FF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 xml:space="preserve"> – 25</w:t>
      </w:r>
      <w:proofErr w:type="gramEnd"/>
      <w:r>
        <w:rPr>
          <w:rFonts w:ascii="Times New Roman" w:hAnsi="Times New Roman"/>
          <w:b/>
          <w:sz w:val="24"/>
        </w:rPr>
        <w:t xml:space="preserve"> tun)</w:t>
      </w:r>
    </w:p>
    <w:p w14:paraId="4DD92898" w14:textId="77777777" w:rsidR="00493345" w:rsidRDefault="00493345" w:rsidP="00493345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</w:p>
    <w:p w14:paraId="1EF7302E" w14:textId="6705CB02" w:rsidR="00493345" w:rsidRDefault="00493345" w:rsidP="00493345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Cena za 1 tunu </w:t>
      </w:r>
      <w:r w:rsidRPr="00493345">
        <w:rPr>
          <w:rFonts w:ascii="Times New Roman" w:hAnsi="Times New Roman"/>
          <w:b/>
          <w:color w:val="auto"/>
          <w:sz w:val="24"/>
        </w:rPr>
        <w:t xml:space="preserve">směsného síranu </w:t>
      </w:r>
      <w:proofErr w:type="spellStart"/>
      <w:r w:rsidRPr="00493345">
        <w:rPr>
          <w:rFonts w:ascii="Times New Roman" w:hAnsi="Times New Roman"/>
          <w:b/>
          <w:color w:val="auto"/>
          <w:sz w:val="24"/>
        </w:rPr>
        <w:t>hlinito</w:t>
      </w:r>
      <w:proofErr w:type="spellEnd"/>
      <w:r w:rsidRPr="00493345">
        <w:rPr>
          <w:rFonts w:ascii="Times New Roman" w:hAnsi="Times New Roman"/>
          <w:b/>
          <w:color w:val="auto"/>
          <w:sz w:val="24"/>
        </w:rPr>
        <w:t>-železitého</w:t>
      </w:r>
      <w:r w:rsidR="000556FF">
        <w:rPr>
          <w:rFonts w:ascii="Times New Roman" w:hAnsi="Times New Roman"/>
          <w:b/>
          <w:color w:val="auto"/>
          <w:sz w:val="24"/>
        </w:rPr>
        <w:t xml:space="preserve"> PIX XL2F</w:t>
      </w:r>
      <w:r>
        <w:rPr>
          <w:rFonts w:ascii="Times New Roman" w:hAnsi="Times New Roman"/>
          <w:b/>
          <w:sz w:val="24"/>
        </w:rPr>
        <w:t xml:space="preserve"> v obchodní paritě DAP </w:t>
      </w:r>
      <w:r w:rsidR="0097294E">
        <w:rPr>
          <w:rFonts w:ascii="Times New Roman" w:hAnsi="Times New Roman"/>
          <w:b/>
          <w:sz w:val="24"/>
        </w:rPr>
        <w:t xml:space="preserve">činí: </w:t>
      </w:r>
      <w:proofErr w:type="spellStart"/>
      <w:r w:rsidR="00AB414B">
        <w:rPr>
          <w:rFonts w:ascii="Times New Roman" w:hAnsi="Times New Roman"/>
          <w:b/>
          <w:sz w:val="24"/>
        </w:rPr>
        <w:t>xxxx</w:t>
      </w:r>
      <w:proofErr w:type="spellEnd"/>
      <w:r w:rsidR="0097294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Kč/t   slovy: </w:t>
      </w:r>
      <w:proofErr w:type="spellStart"/>
      <w:r w:rsidR="00AB414B">
        <w:rPr>
          <w:rFonts w:ascii="Times New Roman" w:hAnsi="Times New Roman"/>
          <w:b/>
          <w:sz w:val="24"/>
        </w:rPr>
        <w:t>xxxx</w:t>
      </w:r>
      <w:proofErr w:type="spellEnd"/>
    </w:p>
    <w:p w14:paraId="0C0009D7" w14:textId="77777777" w:rsidR="00493345" w:rsidRDefault="00493345" w:rsidP="00493345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(platí pro dodávku v objemu </w:t>
      </w:r>
      <w:proofErr w:type="gramStart"/>
      <w:r w:rsidR="000556FF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 xml:space="preserve"> – </w:t>
      </w:r>
      <w:r w:rsidR="000556F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5</w:t>
      </w:r>
      <w:proofErr w:type="gramEnd"/>
      <w:r>
        <w:rPr>
          <w:rFonts w:ascii="Times New Roman" w:hAnsi="Times New Roman"/>
          <w:b/>
          <w:sz w:val="24"/>
        </w:rPr>
        <w:t xml:space="preserve"> tun)</w:t>
      </w:r>
    </w:p>
    <w:p w14:paraId="78862843" w14:textId="77777777" w:rsidR="000D1C0A" w:rsidRDefault="000D1C0A" w:rsidP="000D1C0A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</w:p>
    <w:p w14:paraId="4DC38428" w14:textId="44AD6A6B" w:rsidR="000D1C0A" w:rsidRDefault="000D1C0A" w:rsidP="000D1C0A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Cena za 1 tunu 41% </w:t>
      </w:r>
      <w:proofErr w:type="gramStart"/>
      <w:r>
        <w:rPr>
          <w:rFonts w:ascii="Times New Roman" w:hAnsi="Times New Roman"/>
          <w:b/>
          <w:sz w:val="24"/>
        </w:rPr>
        <w:t>síranu  železitého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0556FF">
        <w:rPr>
          <w:rFonts w:ascii="Times New Roman" w:hAnsi="Times New Roman"/>
          <w:b/>
          <w:sz w:val="24"/>
        </w:rPr>
        <w:t xml:space="preserve"> PIX 113 </w:t>
      </w:r>
      <w:r>
        <w:rPr>
          <w:rFonts w:ascii="Times New Roman" w:hAnsi="Times New Roman"/>
          <w:b/>
          <w:sz w:val="24"/>
        </w:rPr>
        <w:t xml:space="preserve">v obchodní paritě DAP </w:t>
      </w:r>
      <w:r w:rsidR="0097294E">
        <w:rPr>
          <w:rFonts w:ascii="Times New Roman" w:hAnsi="Times New Roman"/>
          <w:b/>
          <w:sz w:val="24"/>
        </w:rPr>
        <w:t xml:space="preserve">činí: </w:t>
      </w:r>
      <w:proofErr w:type="spellStart"/>
      <w:r w:rsidR="00AB414B">
        <w:rPr>
          <w:rFonts w:ascii="Times New Roman" w:hAnsi="Times New Roman"/>
          <w:b/>
          <w:sz w:val="24"/>
        </w:rPr>
        <w:t>xxxx</w:t>
      </w:r>
      <w:proofErr w:type="spellEnd"/>
      <w:r w:rsidR="00AB414B">
        <w:rPr>
          <w:rFonts w:ascii="Times New Roman" w:hAnsi="Times New Roman"/>
          <w:b/>
          <w:sz w:val="24"/>
        </w:rPr>
        <w:t xml:space="preserve"> </w:t>
      </w:r>
      <w:r w:rsidR="0097294E">
        <w:rPr>
          <w:rFonts w:ascii="Times New Roman" w:hAnsi="Times New Roman"/>
          <w:b/>
          <w:sz w:val="24"/>
        </w:rPr>
        <w:t>Kč/t</w:t>
      </w:r>
      <w:r>
        <w:rPr>
          <w:rFonts w:ascii="Times New Roman" w:hAnsi="Times New Roman"/>
          <w:b/>
          <w:sz w:val="24"/>
        </w:rPr>
        <w:t xml:space="preserve">  </w:t>
      </w:r>
      <w:r w:rsidR="0097294E">
        <w:rPr>
          <w:rFonts w:ascii="Times New Roman" w:hAnsi="Times New Roman"/>
          <w:b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 xml:space="preserve"> slovy: </w:t>
      </w:r>
      <w:proofErr w:type="spellStart"/>
      <w:r w:rsidR="00AB414B">
        <w:rPr>
          <w:rFonts w:ascii="Times New Roman" w:hAnsi="Times New Roman"/>
          <w:b/>
          <w:sz w:val="24"/>
        </w:rPr>
        <w:t>xxx</w:t>
      </w:r>
      <w:proofErr w:type="spellEnd"/>
    </w:p>
    <w:p w14:paraId="60B1C912" w14:textId="77777777" w:rsidR="000D1C0A" w:rsidRDefault="000D1C0A" w:rsidP="000D1C0A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(platí pro dodávku v objemu </w:t>
      </w:r>
      <w:proofErr w:type="gramStart"/>
      <w:r w:rsidR="000556FF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 xml:space="preserve"> – 25</w:t>
      </w:r>
      <w:proofErr w:type="gramEnd"/>
      <w:r>
        <w:rPr>
          <w:rFonts w:ascii="Times New Roman" w:hAnsi="Times New Roman"/>
          <w:b/>
          <w:sz w:val="24"/>
        </w:rPr>
        <w:t xml:space="preserve"> tun)</w:t>
      </w:r>
    </w:p>
    <w:p w14:paraId="1F7BAFE0" w14:textId="77777777" w:rsidR="000D1C0A" w:rsidRDefault="000D1C0A" w:rsidP="000D1C0A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</w:p>
    <w:p w14:paraId="6716F346" w14:textId="62FAF720" w:rsidR="000D1C0A" w:rsidRDefault="000D1C0A" w:rsidP="000D1C0A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Cena za 1 tunu 41% </w:t>
      </w:r>
      <w:proofErr w:type="gramStart"/>
      <w:r>
        <w:rPr>
          <w:rFonts w:ascii="Times New Roman" w:hAnsi="Times New Roman"/>
          <w:b/>
          <w:sz w:val="24"/>
        </w:rPr>
        <w:t>síranu  železitého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7C7EDC">
        <w:rPr>
          <w:rFonts w:ascii="Times New Roman" w:hAnsi="Times New Roman"/>
          <w:b/>
          <w:sz w:val="24"/>
        </w:rPr>
        <w:t xml:space="preserve"> PIX 113 </w:t>
      </w:r>
      <w:r>
        <w:rPr>
          <w:rFonts w:ascii="Times New Roman" w:hAnsi="Times New Roman"/>
          <w:b/>
          <w:sz w:val="24"/>
        </w:rPr>
        <w:t xml:space="preserve">v obchodní paritě DAP </w:t>
      </w:r>
      <w:r w:rsidR="0097294E">
        <w:rPr>
          <w:rFonts w:ascii="Times New Roman" w:hAnsi="Times New Roman"/>
          <w:b/>
          <w:sz w:val="24"/>
        </w:rPr>
        <w:t>činí:</w:t>
      </w:r>
      <w:r w:rsidR="004C1169">
        <w:rPr>
          <w:rFonts w:ascii="Times New Roman" w:hAnsi="Times New Roman"/>
          <w:b/>
          <w:sz w:val="24"/>
        </w:rPr>
        <w:t xml:space="preserve"> </w:t>
      </w:r>
      <w:proofErr w:type="spellStart"/>
      <w:r w:rsidR="00AB414B">
        <w:rPr>
          <w:rFonts w:ascii="Times New Roman" w:hAnsi="Times New Roman"/>
          <w:b/>
          <w:sz w:val="24"/>
        </w:rPr>
        <w:t>xxxx</w:t>
      </w:r>
      <w:proofErr w:type="spellEnd"/>
      <w:r>
        <w:rPr>
          <w:rFonts w:ascii="Times New Roman" w:hAnsi="Times New Roman"/>
          <w:b/>
          <w:sz w:val="24"/>
        </w:rPr>
        <w:t xml:space="preserve"> Kč/t </w:t>
      </w:r>
      <w:r w:rsidR="0097294E">
        <w:rPr>
          <w:rFonts w:ascii="Times New Roman" w:hAnsi="Times New Roman"/>
          <w:b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 xml:space="preserve">  slovy: </w:t>
      </w:r>
      <w:proofErr w:type="spellStart"/>
      <w:r w:rsidR="00AB414B">
        <w:rPr>
          <w:rFonts w:ascii="Times New Roman" w:hAnsi="Times New Roman"/>
          <w:b/>
          <w:sz w:val="24"/>
        </w:rPr>
        <w:t>xxxx</w:t>
      </w:r>
      <w:proofErr w:type="spellEnd"/>
    </w:p>
    <w:p w14:paraId="767FA888" w14:textId="77777777" w:rsidR="000D1C0A" w:rsidRDefault="000D1C0A" w:rsidP="000D1C0A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(platí pro dodávku v objemu </w:t>
      </w:r>
      <w:r w:rsidR="007C7EDC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– </w:t>
      </w:r>
      <w:r w:rsidR="007C7EDC">
        <w:rPr>
          <w:rFonts w:ascii="Times New Roman" w:hAnsi="Times New Roman"/>
          <w:b/>
          <w:sz w:val="24"/>
        </w:rPr>
        <w:t>9,99</w:t>
      </w:r>
      <w:r>
        <w:rPr>
          <w:rFonts w:ascii="Times New Roman" w:hAnsi="Times New Roman"/>
          <w:b/>
          <w:sz w:val="24"/>
        </w:rPr>
        <w:t xml:space="preserve"> tun)</w:t>
      </w:r>
    </w:p>
    <w:p w14:paraId="1A715D06" w14:textId="77777777" w:rsidR="007C7EDC" w:rsidRDefault="007C7EDC" w:rsidP="000D1C0A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</w:p>
    <w:p w14:paraId="0A0A6D26" w14:textId="499AE23E" w:rsidR="007C7EDC" w:rsidRDefault="007C7EDC" w:rsidP="007C7EDC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Cena za 1 tunu 41% </w:t>
      </w:r>
      <w:proofErr w:type="gramStart"/>
      <w:r>
        <w:rPr>
          <w:rFonts w:ascii="Times New Roman" w:hAnsi="Times New Roman"/>
          <w:b/>
          <w:sz w:val="24"/>
        </w:rPr>
        <w:t>síranu  železitého</w:t>
      </w:r>
      <w:proofErr w:type="gramEnd"/>
      <w:r>
        <w:rPr>
          <w:rFonts w:ascii="Times New Roman" w:hAnsi="Times New Roman"/>
          <w:b/>
          <w:sz w:val="24"/>
        </w:rPr>
        <w:t xml:space="preserve">  PIX 113 v obchodní paritě DAP činí: </w:t>
      </w:r>
      <w:proofErr w:type="spellStart"/>
      <w:r w:rsidR="00AB414B">
        <w:rPr>
          <w:rFonts w:ascii="Times New Roman" w:hAnsi="Times New Roman"/>
          <w:b/>
          <w:sz w:val="24"/>
        </w:rPr>
        <w:t>xxxx</w:t>
      </w:r>
      <w:proofErr w:type="spellEnd"/>
      <w:r w:rsidR="00AB414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Kč/t                     slovy: </w:t>
      </w:r>
      <w:proofErr w:type="spellStart"/>
      <w:r w:rsidR="00AB414B">
        <w:rPr>
          <w:rFonts w:ascii="Times New Roman" w:hAnsi="Times New Roman"/>
          <w:b/>
          <w:sz w:val="24"/>
        </w:rPr>
        <w:t>xxxx</w:t>
      </w:r>
      <w:proofErr w:type="spellEnd"/>
    </w:p>
    <w:p w14:paraId="4D0A0699" w14:textId="77777777" w:rsidR="007C7EDC" w:rsidRDefault="007C7EDC" w:rsidP="007C7EDC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(platí pro dodávku v objemu 1,5 – 4,99 tun)</w:t>
      </w:r>
    </w:p>
    <w:p w14:paraId="14ABF37A" w14:textId="77777777" w:rsidR="007C7EDC" w:rsidRDefault="007C7EDC" w:rsidP="000D1C0A">
      <w:pPr>
        <w:pStyle w:val="Zkladntext"/>
        <w:tabs>
          <w:tab w:val="left" w:pos="1560"/>
        </w:tabs>
        <w:spacing w:before="120" w:line="327" w:lineRule="auto"/>
        <w:jc w:val="center"/>
        <w:rPr>
          <w:rFonts w:ascii="Times New Roman" w:hAnsi="Times New Roman"/>
          <w:b/>
          <w:sz w:val="24"/>
        </w:rPr>
      </w:pPr>
    </w:p>
    <w:p w14:paraId="3D618E66" w14:textId="77777777" w:rsidR="00486A67" w:rsidRPr="00070C36" w:rsidRDefault="00486A67" w:rsidP="00486A67">
      <w:pPr>
        <w:pStyle w:val="Zkladntext"/>
        <w:spacing w:before="120"/>
        <w:ind w:right="-710"/>
        <w:jc w:val="both"/>
        <w:rPr>
          <w:rFonts w:ascii="Times New Roman" w:hAnsi="Times New Roman"/>
          <w:color w:val="auto"/>
          <w:sz w:val="24"/>
        </w:rPr>
      </w:pPr>
    </w:p>
    <w:p w14:paraId="62A0B5D2" w14:textId="77777777" w:rsidR="00486A67" w:rsidRDefault="00486A67" w:rsidP="00486A67">
      <w:pPr>
        <w:pStyle w:val="Zkladntext"/>
        <w:spacing w:before="120"/>
        <w:ind w:right="-710"/>
        <w:jc w:val="both"/>
        <w:rPr>
          <w:rFonts w:ascii="Times New Roman" w:hAnsi="Times New Roman"/>
          <w:b/>
          <w:color w:val="auto"/>
          <w:sz w:val="24"/>
        </w:rPr>
      </w:pPr>
    </w:p>
    <w:p w14:paraId="4A6C202A" w14:textId="77777777" w:rsidR="00257843" w:rsidRPr="00070C36" w:rsidRDefault="00257843" w:rsidP="00486A67">
      <w:pPr>
        <w:pStyle w:val="Zkladntext"/>
        <w:spacing w:before="120"/>
        <w:ind w:right="-710"/>
        <w:jc w:val="both"/>
        <w:rPr>
          <w:rFonts w:ascii="Times New Roman" w:hAnsi="Times New Roman"/>
          <w:b/>
          <w:color w:val="auto"/>
          <w:sz w:val="24"/>
        </w:rPr>
      </w:pPr>
    </w:p>
    <w:p w14:paraId="043666F3" w14:textId="77777777" w:rsidR="00686E31" w:rsidRDefault="00686E31" w:rsidP="00686E31">
      <w:pPr>
        <w:pStyle w:val="Zkladntext"/>
        <w:spacing w:before="120"/>
        <w:ind w:right="-710"/>
        <w:jc w:val="both"/>
        <w:rPr>
          <w:rFonts w:ascii="Times New Roman" w:hAnsi="Times New Roman"/>
          <w:color w:val="auto"/>
          <w:sz w:val="24"/>
        </w:rPr>
      </w:pPr>
    </w:p>
    <w:p w14:paraId="6ED84414" w14:textId="77777777" w:rsidR="00686E31" w:rsidRDefault="00686E31" w:rsidP="00686E31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Ostatní ustanovení rámcové kupní smlouvy zůstávají v platnosti.</w:t>
      </w:r>
    </w:p>
    <w:p w14:paraId="79B8A767" w14:textId="77777777" w:rsidR="00686E31" w:rsidRDefault="00686E31" w:rsidP="00686E31">
      <w:pPr>
        <w:spacing w:before="8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Tento dodatek vstupuje v platnost podpisem obou smluvních stran.</w:t>
      </w:r>
    </w:p>
    <w:p w14:paraId="3BFB093D" w14:textId="6E42E1D5" w:rsidR="00686E31" w:rsidRDefault="00686E31" w:rsidP="00686E31">
      <w:pPr>
        <w:spacing w:before="8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Tento dodatek je vyhotoven ve dvou vyhotoveních, pro každou smluvní stranu po jednom.</w:t>
      </w:r>
    </w:p>
    <w:p w14:paraId="16DE8CDC" w14:textId="72CE9DB9" w:rsidR="00023491" w:rsidRDefault="00023491" w:rsidP="00686E31">
      <w:pPr>
        <w:spacing w:before="80"/>
        <w:jc w:val="both"/>
        <w:rPr>
          <w:rFonts w:ascii="Arial" w:eastAsia="MS Mincho" w:hAnsi="Arial" w:cs="Arial"/>
        </w:rPr>
      </w:pPr>
    </w:p>
    <w:p w14:paraId="7B85BF2F" w14:textId="55046D60" w:rsidR="00023491" w:rsidRDefault="00023491" w:rsidP="00686E31">
      <w:pPr>
        <w:spacing w:before="80"/>
        <w:jc w:val="both"/>
        <w:rPr>
          <w:rFonts w:ascii="Arial" w:eastAsia="MS Mincho" w:hAnsi="Arial" w:cs="Arial"/>
        </w:rPr>
      </w:pPr>
    </w:p>
    <w:p w14:paraId="74A28271" w14:textId="20A677D2" w:rsidR="00023491" w:rsidRDefault="00023491" w:rsidP="00686E31">
      <w:pPr>
        <w:spacing w:before="8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V Přerově dne:                                                                              V Chebu dne:</w:t>
      </w:r>
    </w:p>
    <w:p w14:paraId="6D49E7C2" w14:textId="77777777" w:rsidR="00486A67" w:rsidRPr="00070C36" w:rsidRDefault="00486A67" w:rsidP="00486A67">
      <w:pPr>
        <w:pStyle w:val="Zkladntext"/>
        <w:spacing w:before="120"/>
        <w:ind w:right="-710"/>
        <w:rPr>
          <w:rFonts w:ascii="Times New Roman" w:hAnsi="Times New Roman"/>
          <w:color w:val="auto"/>
          <w:sz w:val="24"/>
        </w:rPr>
      </w:pPr>
    </w:p>
    <w:p w14:paraId="474CE687" w14:textId="36E55CF3" w:rsidR="00486A67" w:rsidRPr="00070C36" w:rsidRDefault="00257843" w:rsidP="00486A67">
      <w:pPr>
        <w:pStyle w:val="Zkladntext"/>
        <w:spacing w:before="120"/>
        <w:ind w:right="-710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             </w:t>
      </w:r>
      <w:proofErr w:type="gramStart"/>
      <w:r w:rsidR="00486A67" w:rsidRPr="00070C36">
        <w:rPr>
          <w:rFonts w:ascii="Times New Roman" w:hAnsi="Times New Roman"/>
          <w:b/>
          <w:color w:val="auto"/>
          <w:sz w:val="24"/>
        </w:rPr>
        <w:t xml:space="preserve">Prodávající:   </w:t>
      </w:r>
      <w:proofErr w:type="gramEnd"/>
      <w:r w:rsidR="00486A67" w:rsidRPr="00070C36">
        <w:rPr>
          <w:rFonts w:ascii="Times New Roman" w:hAnsi="Times New Roman"/>
          <w:b/>
          <w:color w:val="auto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color w:val="auto"/>
          <w:sz w:val="24"/>
        </w:rPr>
        <w:t xml:space="preserve">      </w:t>
      </w:r>
      <w:r w:rsidR="00486A67" w:rsidRPr="00070C36"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 xml:space="preserve">       </w:t>
      </w:r>
      <w:r w:rsidR="00486A67" w:rsidRPr="00070C36">
        <w:rPr>
          <w:rFonts w:ascii="Times New Roman" w:hAnsi="Times New Roman"/>
          <w:b/>
          <w:color w:val="auto"/>
          <w:sz w:val="24"/>
        </w:rPr>
        <w:t xml:space="preserve">Kupující:         </w:t>
      </w:r>
    </w:p>
    <w:p w14:paraId="6C3495FE" w14:textId="00AC10E9" w:rsidR="00486A67" w:rsidRDefault="00257843" w:rsidP="00486A67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         </w:t>
      </w:r>
      <w:proofErr w:type="spellStart"/>
      <w:r w:rsidR="00AB414B">
        <w:rPr>
          <w:rFonts w:ascii="Times New Roman" w:hAnsi="Times New Roman"/>
          <w:b/>
          <w:color w:val="auto"/>
          <w:sz w:val="24"/>
        </w:rPr>
        <w:t>xxxxxx</w:t>
      </w:r>
      <w:proofErr w:type="spellEnd"/>
      <w:r>
        <w:rPr>
          <w:rFonts w:ascii="Times New Roman" w:hAnsi="Times New Roman"/>
          <w:b/>
          <w:color w:val="auto"/>
          <w:sz w:val="24"/>
        </w:rPr>
        <w:t xml:space="preserve">                                                                </w:t>
      </w:r>
    </w:p>
    <w:p w14:paraId="386B2005" w14:textId="71362F7A" w:rsidR="00257843" w:rsidRPr="00070C36" w:rsidRDefault="00257843" w:rsidP="00486A67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Regionální obchodní ředitel                                                    </w:t>
      </w:r>
      <w:r w:rsidR="002437DB">
        <w:rPr>
          <w:rFonts w:ascii="Times New Roman" w:hAnsi="Times New Roman"/>
          <w:b/>
          <w:color w:val="auto"/>
          <w:sz w:val="24"/>
        </w:rPr>
        <w:t xml:space="preserve">  </w:t>
      </w:r>
      <w:r>
        <w:rPr>
          <w:rFonts w:ascii="Times New Roman" w:hAnsi="Times New Roman"/>
          <w:b/>
          <w:color w:val="auto"/>
          <w:sz w:val="24"/>
        </w:rPr>
        <w:t xml:space="preserve">  </w:t>
      </w:r>
    </w:p>
    <w:p w14:paraId="6866256E" w14:textId="77777777" w:rsidR="00E545D0" w:rsidRDefault="00257843" w:rsidP="00486A67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        </w:t>
      </w:r>
      <w:r w:rsidR="00486A67" w:rsidRPr="00070C36">
        <w:rPr>
          <w:rFonts w:ascii="Times New Roman" w:hAnsi="Times New Roman"/>
          <w:b/>
          <w:color w:val="auto"/>
          <w:sz w:val="24"/>
        </w:rPr>
        <w:t xml:space="preserve">KEMIFLOC a. s.     </w:t>
      </w:r>
      <w:r>
        <w:rPr>
          <w:rFonts w:ascii="Times New Roman" w:hAnsi="Times New Roman"/>
          <w:b/>
          <w:color w:val="auto"/>
          <w:sz w:val="24"/>
        </w:rPr>
        <w:t xml:space="preserve">                                                     </w:t>
      </w:r>
      <w:r w:rsidR="00BA23CD">
        <w:rPr>
          <w:rFonts w:ascii="Times New Roman" w:hAnsi="Times New Roman"/>
          <w:b/>
          <w:color w:val="auto"/>
          <w:sz w:val="24"/>
        </w:rPr>
        <w:t xml:space="preserve">               </w:t>
      </w:r>
      <w:r w:rsidR="00486A67" w:rsidRPr="00070C36">
        <w:rPr>
          <w:rFonts w:ascii="Times New Roman" w:hAnsi="Times New Roman"/>
          <w:b/>
          <w:color w:val="auto"/>
          <w:sz w:val="24"/>
        </w:rPr>
        <w:t xml:space="preserve"> </w:t>
      </w:r>
    </w:p>
    <w:p w14:paraId="523FE530" w14:textId="77777777" w:rsidR="00B5034D" w:rsidRDefault="00B5034D" w:rsidP="00E545D0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</w:p>
    <w:p w14:paraId="052C2DC1" w14:textId="77777777" w:rsidR="00B5034D" w:rsidRDefault="00B5034D" w:rsidP="00E545D0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</w:p>
    <w:p w14:paraId="00B82547" w14:textId="78483528" w:rsidR="00486A67" w:rsidRDefault="00E545D0" w:rsidP="00E545D0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……………………..</w:t>
      </w:r>
    </w:p>
    <w:p w14:paraId="4E0EFFF6" w14:textId="307E5663" w:rsidR="00E545D0" w:rsidRDefault="00E545D0" w:rsidP="00E545D0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</w:p>
    <w:p w14:paraId="79C4DB85" w14:textId="5B60975D" w:rsidR="00E545D0" w:rsidRDefault="00E545D0" w:rsidP="00E545D0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</w:p>
    <w:p w14:paraId="239BA586" w14:textId="77777777" w:rsidR="00B5034D" w:rsidRDefault="00B5034D" w:rsidP="00E545D0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</w:p>
    <w:p w14:paraId="2C996C72" w14:textId="14E21EE5" w:rsidR="00E545D0" w:rsidRDefault="00E545D0" w:rsidP="00E545D0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</w:p>
    <w:p w14:paraId="67E3FD98" w14:textId="77777777" w:rsidR="00B5034D" w:rsidRDefault="00B5034D" w:rsidP="00B5034D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</w:p>
    <w:p w14:paraId="691B62D3" w14:textId="77777777" w:rsidR="00B5034D" w:rsidRDefault="00B5034D" w:rsidP="00B5034D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</w:p>
    <w:p w14:paraId="337AD6E1" w14:textId="1F5AE599" w:rsidR="00486A67" w:rsidRDefault="00B5034D" w:rsidP="00B5034D">
      <w:pPr>
        <w:pStyle w:val="Zkladntext"/>
        <w:widowControl/>
        <w:spacing w:before="120"/>
        <w:ind w:left="5664" w:right="-710" w:firstLine="708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………………………</w:t>
      </w:r>
    </w:p>
    <w:p w14:paraId="0A925786" w14:textId="77777777" w:rsidR="00BA23CD" w:rsidRDefault="00BA23CD" w:rsidP="00BA23CD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2B34703B" w14:textId="77777777" w:rsidR="00BA23CD" w:rsidRDefault="00BA23CD" w:rsidP="00BA23CD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15C260A3" w14:textId="77777777" w:rsidR="00BA23CD" w:rsidRDefault="00BA23CD" w:rsidP="00BA23CD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5D021D33" w14:textId="77777777" w:rsidR="00BA23CD" w:rsidRDefault="00BA23CD" w:rsidP="00BA23CD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352716C4" w14:textId="77777777" w:rsidR="00BA23CD" w:rsidRDefault="00BA23CD" w:rsidP="00BA23CD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37A12848" w14:textId="77777777" w:rsidR="00BA23CD" w:rsidRDefault="00BA23CD" w:rsidP="00BA23CD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3C932C25" w14:textId="77777777" w:rsidR="00BA23CD" w:rsidRDefault="00BA23CD" w:rsidP="00BA23CD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7511670C" w14:textId="77777777" w:rsidR="00BA23CD" w:rsidRPr="00070C36" w:rsidRDefault="00BA23CD" w:rsidP="00BA23CD">
      <w:pPr>
        <w:pStyle w:val="Zkladntext"/>
        <w:widowControl/>
        <w:spacing w:before="120"/>
        <w:ind w:right="-710"/>
        <w:rPr>
          <w:rFonts w:ascii="Times New Roman" w:hAnsi="Times New Roman"/>
          <w:b/>
          <w:color w:val="auto"/>
          <w:sz w:val="24"/>
        </w:rPr>
      </w:pPr>
    </w:p>
    <w:p w14:paraId="37AB2EDF" w14:textId="77777777" w:rsidR="00486A67" w:rsidRPr="00070C36" w:rsidRDefault="00486A67" w:rsidP="00486A67">
      <w:pPr>
        <w:pStyle w:val="Zkladntext"/>
        <w:widowControl/>
        <w:spacing w:before="120"/>
        <w:ind w:right="-710"/>
        <w:jc w:val="center"/>
        <w:rPr>
          <w:rFonts w:ascii="Times New Roman" w:hAnsi="Times New Roman"/>
          <w:b/>
          <w:color w:val="auto"/>
          <w:sz w:val="24"/>
        </w:rPr>
      </w:pPr>
    </w:p>
    <w:p w14:paraId="3D31F010" w14:textId="77777777" w:rsidR="00486A67" w:rsidRDefault="00486A67" w:rsidP="00486A67">
      <w:pPr>
        <w:pStyle w:val="Zkladntext"/>
        <w:widowControl/>
        <w:spacing w:before="120"/>
        <w:ind w:right="-710"/>
        <w:jc w:val="center"/>
        <w:rPr>
          <w:rFonts w:ascii="Times New Roman" w:hAnsi="Times New Roman"/>
          <w:b/>
          <w:color w:val="auto"/>
          <w:sz w:val="24"/>
        </w:rPr>
      </w:pPr>
    </w:p>
    <w:p w14:paraId="3FD3617E" w14:textId="77777777" w:rsidR="00BA23CD" w:rsidRDefault="00BA23CD" w:rsidP="00486A67">
      <w:pPr>
        <w:pStyle w:val="Zkladntext"/>
        <w:widowControl/>
        <w:spacing w:before="120"/>
        <w:ind w:right="-710"/>
        <w:jc w:val="center"/>
        <w:rPr>
          <w:rFonts w:ascii="Times New Roman" w:hAnsi="Times New Roman"/>
          <w:b/>
          <w:color w:val="auto"/>
          <w:sz w:val="24"/>
        </w:rPr>
      </w:pPr>
    </w:p>
    <w:p w14:paraId="2B4FE3C9" w14:textId="77777777" w:rsidR="00BA23CD" w:rsidRDefault="00BA23CD" w:rsidP="00486A67">
      <w:pPr>
        <w:pStyle w:val="Zkladntext"/>
        <w:widowControl/>
        <w:spacing w:before="120"/>
        <w:ind w:right="-710"/>
        <w:jc w:val="center"/>
        <w:rPr>
          <w:rFonts w:ascii="Times New Roman" w:hAnsi="Times New Roman"/>
          <w:b/>
          <w:color w:val="auto"/>
          <w:sz w:val="24"/>
        </w:rPr>
      </w:pPr>
    </w:p>
    <w:p w14:paraId="32E254A9" w14:textId="77777777" w:rsidR="00BA23CD" w:rsidRPr="00070C36" w:rsidRDefault="00BA23CD" w:rsidP="00486A67">
      <w:pPr>
        <w:pStyle w:val="Zkladntext"/>
        <w:widowControl/>
        <w:spacing w:before="120"/>
        <w:ind w:right="-710"/>
        <w:jc w:val="center"/>
        <w:rPr>
          <w:rFonts w:ascii="Times New Roman" w:hAnsi="Times New Roman"/>
          <w:b/>
          <w:color w:val="auto"/>
          <w:sz w:val="24"/>
        </w:rPr>
      </w:pPr>
    </w:p>
    <w:p w14:paraId="2FD6AB8A" w14:textId="77777777" w:rsidR="00486A67" w:rsidRDefault="00486A67" w:rsidP="00486A67">
      <w:pPr>
        <w:pStyle w:val="Zkladntext"/>
        <w:widowControl/>
        <w:tabs>
          <w:tab w:val="left" w:pos="2694"/>
        </w:tabs>
        <w:spacing w:before="120"/>
        <w:ind w:right="-852"/>
        <w:outlineLvl w:val="0"/>
        <w:rPr>
          <w:rFonts w:ascii="Times New Roman" w:hAnsi="Times New Roman"/>
          <w:b/>
          <w:i/>
          <w:sz w:val="24"/>
        </w:rPr>
      </w:pPr>
    </w:p>
    <w:p w14:paraId="597FA64C" w14:textId="77777777" w:rsidR="00486A67" w:rsidRDefault="00486A67" w:rsidP="00486A67">
      <w:pPr>
        <w:pStyle w:val="Zkladntext"/>
        <w:widowControl/>
        <w:tabs>
          <w:tab w:val="left" w:pos="2694"/>
        </w:tabs>
        <w:spacing w:before="120"/>
        <w:ind w:right="-852"/>
        <w:outlineLvl w:val="0"/>
        <w:rPr>
          <w:rFonts w:ascii="Times New Roman" w:hAnsi="Times New Roman"/>
          <w:b/>
          <w:i/>
          <w:sz w:val="24"/>
        </w:rPr>
      </w:pPr>
    </w:p>
    <w:sectPr w:rsidR="00486A67" w:rsidSect="00863EB0">
      <w:headerReference w:type="default" r:id="rId6"/>
      <w:footerReference w:type="default" r:id="rId7"/>
      <w:headerReference w:type="first" r:id="rId8"/>
      <w:pgSz w:w="11907" w:h="16840" w:code="9"/>
      <w:pgMar w:top="1950" w:right="1418" w:bottom="369" w:left="851" w:header="567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B9B5" w14:textId="77777777" w:rsidR="00EE19F8" w:rsidRDefault="00EE19F8" w:rsidP="00486A67">
      <w:r>
        <w:separator/>
      </w:r>
    </w:p>
  </w:endnote>
  <w:endnote w:type="continuationSeparator" w:id="0">
    <w:p w14:paraId="61392784" w14:textId="77777777" w:rsidR="00EE19F8" w:rsidRDefault="00EE19F8" w:rsidP="004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F3F2" w14:textId="70BD9660" w:rsidR="00F65B9A" w:rsidRDefault="00686E31" w:rsidP="00F65B9A">
    <w:pPr>
      <w:pStyle w:val="Zpat"/>
    </w:pPr>
    <w:r>
      <w:rPr>
        <w:b/>
      </w:rPr>
      <w:t xml:space="preserve">Dodatek č.1 k </w:t>
    </w:r>
    <w:r w:rsidR="00613AC7">
      <w:rPr>
        <w:b/>
      </w:rPr>
      <w:t>21</w:t>
    </w:r>
    <w:r w:rsidR="00F65B9A" w:rsidRPr="00F65B9A">
      <w:rPr>
        <w:b/>
      </w:rPr>
      <w:t>K1MA010000000</w:t>
    </w:r>
    <w:r w:rsidR="000556FF">
      <w:rPr>
        <w:b/>
      </w:rPr>
      <w:t>1</w:t>
    </w:r>
    <w:r w:rsidR="00F65B9A" w:rsidRPr="00F65B9A">
      <w:rPr>
        <w:b/>
      </w:rPr>
      <w:t xml:space="preserve"> </w:t>
    </w:r>
    <w:r w:rsidR="00F65B9A">
      <w:rPr>
        <w:b/>
        <w:sz w:val="24"/>
        <w:szCs w:val="24"/>
      </w:rPr>
      <w:t xml:space="preserve">                                                                                </w:t>
    </w:r>
    <w:r w:rsidR="00F65B9A">
      <w:t xml:space="preserve">                                </w:t>
    </w:r>
    <w:sdt>
      <w:sdtPr>
        <w:id w:val="-809630566"/>
        <w:docPartObj>
          <w:docPartGallery w:val="Page Numbers (Bottom of Page)"/>
          <w:docPartUnique/>
        </w:docPartObj>
      </w:sdtPr>
      <w:sdtEndPr/>
      <w:sdtContent>
        <w:r w:rsidR="00F65B9A">
          <w:fldChar w:fldCharType="begin"/>
        </w:r>
        <w:r w:rsidR="00F65B9A">
          <w:instrText>PAGE   \* MERGEFORMAT</w:instrText>
        </w:r>
        <w:r w:rsidR="00F65B9A">
          <w:fldChar w:fldCharType="separate"/>
        </w:r>
        <w:r w:rsidR="00765D35">
          <w:rPr>
            <w:noProof/>
          </w:rPr>
          <w:t>1</w:t>
        </w:r>
        <w:r w:rsidR="00F65B9A">
          <w:fldChar w:fldCharType="end"/>
        </w:r>
      </w:sdtContent>
    </w:sdt>
  </w:p>
  <w:p w14:paraId="46DD8426" w14:textId="77777777" w:rsidR="00863EB0" w:rsidRDefault="00863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CCE3" w14:textId="77777777" w:rsidR="00EE19F8" w:rsidRDefault="00EE19F8" w:rsidP="00486A67">
      <w:r>
        <w:separator/>
      </w:r>
    </w:p>
  </w:footnote>
  <w:footnote w:type="continuationSeparator" w:id="0">
    <w:p w14:paraId="5B18B297" w14:textId="77777777" w:rsidR="00EE19F8" w:rsidRDefault="00EE19F8" w:rsidP="0048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7E9D" w14:textId="77777777" w:rsidR="00C21FEE" w:rsidRDefault="009821BD">
    <w:pPr>
      <w:pStyle w:val="Zhlav"/>
    </w:pPr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3260"/>
      <w:gridCol w:w="1276"/>
      <w:gridCol w:w="1984"/>
      <w:gridCol w:w="851"/>
      <w:gridCol w:w="1134"/>
    </w:tblGrid>
    <w:tr w:rsidR="00C21FEE" w14:paraId="16D4DAD5" w14:textId="77777777">
      <w:trPr>
        <w:cantSplit/>
        <w:trHeight w:val="556"/>
      </w:trPr>
      <w:tc>
        <w:tcPr>
          <w:tcW w:w="1702" w:type="dxa"/>
          <w:tcBorders>
            <w:top w:val="nil"/>
            <w:left w:val="nil"/>
          </w:tcBorders>
        </w:tcPr>
        <w:p w14:paraId="5B4F3556" w14:textId="77777777" w:rsidR="00C21FEE" w:rsidRDefault="00486A67">
          <w:pPr>
            <w:pStyle w:val="Zhlav"/>
            <w:rPr>
              <w:b/>
              <w:sz w:val="40"/>
            </w:rPr>
          </w:pPr>
          <w:r>
            <w:rPr>
              <w:b/>
              <w:noProof/>
              <w:sz w:val="40"/>
            </w:rPr>
            <w:drawing>
              <wp:anchor distT="0" distB="0" distL="114300" distR="114300" simplePos="0" relativeHeight="251658752" behindDoc="0" locked="0" layoutInCell="0" allowOverlap="1" wp14:anchorId="15C75019" wp14:editId="1A5897D7">
                <wp:simplePos x="0" y="0"/>
                <wp:positionH relativeFrom="column">
                  <wp:posOffset>-83185</wp:posOffset>
                </wp:positionH>
                <wp:positionV relativeFrom="paragraph">
                  <wp:posOffset>5715</wp:posOffset>
                </wp:positionV>
                <wp:extent cx="1040130" cy="340360"/>
                <wp:effectExtent l="0" t="0" r="7620" b="254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130" cy="340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gridSpan w:val="2"/>
          <w:tcBorders>
            <w:top w:val="nil"/>
            <w:left w:val="nil"/>
          </w:tcBorders>
          <w:vAlign w:val="center"/>
        </w:tcPr>
        <w:p w14:paraId="08BE141D" w14:textId="77777777" w:rsidR="00C21FEE" w:rsidRDefault="009821BD">
          <w:pPr>
            <w:pStyle w:val="Zhlav"/>
            <w:rPr>
              <w:b/>
              <w:caps/>
              <w:sz w:val="36"/>
            </w:rPr>
          </w:pPr>
          <w:r>
            <w:rPr>
              <w:i/>
            </w:rPr>
            <w:t xml:space="preserve">Druh dokumentu       </w:t>
          </w:r>
          <w:r>
            <w:rPr>
              <w:b/>
              <w:caps/>
              <w:sz w:val="36"/>
            </w:rPr>
            <w:t>instrukce</w:t>
          </w:r>
        </w:p>
      </w:tc>
      <w:tc>
        <w:tcPr>
          <w:tcW w:w="1984" w:type="dxa"/>
          <w:tcBorders>
            <w:top w:val="nil"/>
          </w:tcBorders>
        </w:tcPr>
        <w:p w14:paraId="7F165747" w14:textId="77777777" w:rsidR="00C21FEE" w:rsidRDefault="009821BD">
          <w:pPr>
            <w:pStyle w:val="Zhlav"/>
            <w:rPr>
              <w:i/>
            </w:rPr>
          </w:pPr>
          <w:r>
            <w:rPr>
              <w:i/>
            </w:rPr>
            <w:t>Datum</w:t>
          </w:r>
        </w:p>
        <w:p w14:paraId="171F2838" w14:textId="7A83782E" w:rsidR="00C21FEE" w:rsidRDefault="009821BD">
          <w:pPr>
            <w:pStyle w:val="Zhlav"/>
            <w:jc w:val="center"/>
          </w:pPr>
          <w:r>
            <w:fldChar w:fldCharType="begin"/>
          </w:r>
          <w:r>
            <w:instrText xml:space="preserve"> DATE \@ "dd.MM.rr" </w:instrText>
          </w:r>
          <w:r>
            <w:fldChar w:fldCharType="separate"/>
          </w:r>
          <w:r w:rsidR="002B50AC">
            <w:rPr>
              <w:noProof/>
            </w:rPr>
            <w:t>13.01.</w:t>
          </w:r>
          <w:r w:rsidR="002B50AC">
            <w:rPr>
              <w:rFonts w:ascii="MS Mincho" w:eastAsia="MS Mincho" w:hAnsi="MS Mincho" w:cs="MS Mincho" w:hint="eastAsia"/>
              <w:noProof/>
            </w:rPr>
            <w:t>下午十二</w:t>
          </w:r>
          <w:r>
            <w:fldChar w:fldCharType="end"/>
          </w:r>
        </w:p>
      </w:tc>
      <w:tc>
        <w:tcPr>
          <w:tcW w:w="1985" w:type="dxa"/>
          <w:gridSpan w:val="2"/>
          <w:tcBorders>
            <w:top w:val="nil"/>
            <w:right w:val="nil"/>
          </w:tcBorders>
        </w:tcPr>
        <w:p w14:paraId="2156B5B3" w14:textId="77777777" w:rsidR="00C21FEE" w:rsidRDefault="009821BD">
          <w:pPr>
            <w:pStyle w:val="Zhlav"/>
            <w:rPr>
              <w:i/>
            </w:rPr>
          </w:pPr>
          <w:r>
            <w:rPr>
              <w:i/>
            </w:rPr>
            <w:t>Dokument</w:t>
          </w:r>
        </w:p>
        <w:p w14:paraId="16856733" w14:textId="77777777" w:rsidR="00C21FEE" w:rsidRDefault="009821BD">
          <w:pPr>
            <w:pStyle w:val="Zhlav"/>
            <w:jc w:val="center"/>
            <w:rPr>
              <w:b/>
              <w:caps/>
              <w:sz w:val="24"/>
            </w:rPr>
          </w:pPr>
          <w:r>
            <w:rPr>
              <w:b/>
              <w:caps/>
              <w:sz w:val="24"/>
            </w:rPr>
            <w:t>přj 4.3.2 / 2</w:t>
          </w:r>
        </w:p>
      </w:tc>
    </w:tr>
    <w:tr w:rsidR="00C21FEE" w14:paraId="3ACD6E2F" w14:textId="77777777">
      <w:trPr>
        <w:trHeight w:val="603"/>
      </w:trPr>
      <w:tc>
        <w:tcPr>
          <w:tcW w:w="4962" w:type="dxa"/>
          <w:gridSpan w:val="2"/>
          <w:tcBorders>
            <w:left w:val="nil"/>
          </w:tcBorders>
        </w:tcPr>
        <w:p w14:paraId="7EDBE5E8" w14:textId="77777777" w:rsidR="00C21FEE" w:rsidRDefault="009821BD">
          <w:pPr>
            <w:pStyle w:val="Zhlav"/>
            <w:rPr>
              <w:i/>
            </w:rPr>
          </w:pPr>
          <w:r>
            <w:rPr>
              <w:i/>
            </w:rPr>
            <w:t xml:space="preserve">Prvek ČSN EN ISO 9002 </w:t>
          </w:r>
        </w:p>
        <w:p w14:paraId="550FEEE4" w14:textId="77777777" w:rsidR="00C21FEE" w:rsidRDefault="009821BD">
          <w:pPr>
            <w:pStyle w:val="Zhlav"/>
            <w:rPr>
              <w:sz w:val="24"/>
            </w:rPr>
          </w:pPr>
          <w:r>
            <w:rPr>
              <w:b/>
              <w:caps/>
              <w:sz w:val="24"/>
            </w:rPr>
            <w:t xml:space="preserve">      </w:t>
          </w:r>
          <w:r>
            <w:rPr>
              <w:sz w:val="24"/>
            </w:rPr>
            <w:t xml:space="preserve">4.3   </w:t>
          </w:r>
          <w:r>
            <w:rPr>
              <w:caps/>
              <w:sz w:val="24"/>
            </w:rPr>
            <w:t>přezkoumání smlouvy</w:t>
          </w:r>
        </w:p>
      </w:tc>
      <w:tc>
        <w:tcPr>
          <w:tcW w:w="1276" w:type="dxa"/>
          <w:tcBorders>
            <w:left w:val="nil"/>
          </w:tcBorders>
        </w:tcPr>
        <w:p w14:paraId="5F4C732C" w14:textId="77777777" w:rsidR="00C21FEE" w:rsidRDefault="009821BD">
          <w:pPr>
            <w:pStyle w:val="Zhlav"/>
            <w:rPr>
              <w:i/>
            </w:rPr>
          </w:pPr>
          <w:r>
            <w:rPr>
              <w:i/>
            </w:rPr>
            <w:t>Číslo výtisku</w:t>
          </w:r>
        </w:p>
        <w:p w14:paraId="12EB50BB" w14:textId="77777777" w:rsidR="00C21FEE" w:rsidRDefault="002B50AC">
          <w:pPr>
            <w:pStyle w:val="Zhlav"/>
            <w:jc w:val="center"/>
            <w:rPr>
              <w:b/>
              <w:caps/>
              <w:sz w:val="24"/>
            </w:rPr>
          </w:pPr>
        </w:p>
      </w:tc>
      <w:tc>
        <w:tcPr>
          <w:tcW w:w="1984" w:type="dxa"/>
        </w:tcPr>
        <w:p w14:paraId="6884BF11" w14:textId="77777777" w:rsidR="00C21FEE" w:rsidRDefault="009821BD">
          <w:pPr>
            <w:pStyle w:val="Zhlav"/>
            <w:rPr>
              <w:i/>
            </w:rPr>
          </w:pPr>
          <w:r>
            <w:rPr>
              <w:i/>
            </w:rPr>
            <w:t>Datum předešlé verze</w:t>
          </w:r>
        </w:p>
        <w:p w14:paraId="47A2E4AA" w14:textId="77777777" w:rsidR="00C21FEE" w:rsidRDefault="009821BD">
          <w:pPr>
            <w:pStyle w:val="Zhlav"/>
            <w:jc w:val="center"/>
          </w:pPr>
          <w:r>
            <w:t>07.02.98</w:t>
          </w:r>
        </w:p>
      </w:tc>
      <w:tc>
        <w:tcPr>
          <w:tcW w:w="851" w:type="dxa"/>
          <w:tcBorders>
            <w:right w:val="single" w:sz="4" w:space="0" w:color="auto"/>
          </w:tcBorders>
        </w:tcPr>
        <w:p w14:paraId="4F2B2067" w14:textId="77777777" w:rsidR="00C21FEE" w:rsidRDefault="009821BD">
          <w:pPr>
            <w:pStyle w:val="Zhlav"/>
            <w:rPr>
              <w:i/>
            </w:rPr>
          </w:pPr>
          <w:r>
            <w:rPr>
              <w:i/>
            </w:rPr>
            <w:t>Verze</w:t>
          </w:r>
        </w:p>
        <w:p w14:paraId="4486F6AB" w14:textId="77777777" w:rsidR="00C21FEE" w:rsidRDefault="009821BD">
          <w:pPr>
            <w:pStyle w:val="Zhlav"/>
            <w:jc w:val="center"/>
          </w:pPr>
          <w:r>
            <w:t>1</w:t>
          </w:r>
        </w:p>
      </w:tc>
      <w:tc>
        <w:tcPr>
          <w:tcW w:w="1134" w:type="dxa"/>
          <w:tcBorders>
            <w:left w:val="nil"/>
            <w:right w:val="nil"/>
          </w:tcBorders>
        </w:tcPr>
        <w:p w14:paraId="08B1E381" w14:textId="77777777" w:rsidR="00C21FEE" w:rsidRDefault="009821BD">
          <w:pPr>
            <w:pStyle w:val="Zhlav"/>
            <w:rPr>
              <w:i/>
              <w:snapToGrid w:val="0"/>
            </w:rPr>
          </w:pPr>
          <w:r>
            <w:rPr>
              <w:i/>
              <w:snapToGrid w:val="0"/>
            </w:rPr>
            <w:t xml:space="preserve">Strana / ze </w:t>
          </w:r>
        </w:p>
        <w:p w14:paraId="2B717620" w14:textId="77777777" w:rsidR="00C21FEE" w:rsidRDefault="009821BD">
          <w:pPr>
            <w:pStyle w:val="Zhlav"/>
            <w:jc w:val="center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</w:t>
          </w:r>
          <w:r>
            <w:rPr>
              <w:snapToGrid w:val="0"/>
            </w:rPr>
            <w:t>/ 7</w:t>
          </w:r>
        </w:p>
      </w:tc>
    </w:tr>
    <w:tr w:rsidR="00C21FEE" w14:paraId="241AB061" w14:textId="77777777">
      <w:trPr>
        <w:trHeight w:val="649"/>
      </w:trPr>
      <w:tc>
        <w:tcPr>
          <w:tcW w:w="6238" w:type="dxa"/>
          <w:gridSpan w:val="3"/>
          <w:tcBorders>
            <w:left w:val="nil"/>
            <w:bottom w:val="double" w:sz="4" w:space="0" w:color="auto"/>
          </w:tcBorders>
        </w:tcPr>
        <w:p w14:paraId="7608E2A1" w14:textId="77777777" w:rsidR="00C21FEE" w:rsidRDefault="009821BD">
          <w:pPr>
            <w:pStyle w:val="Zhlav"/>
            <w:rPr>
              <w:b/>
              <w:caps/>
              <w:sz w:val="24"/>
            </w:rPr>
          </w:pPr>
          <w:r>
            <w:rPr>
              <w:i/>
            </w:rPr>
            <w:t xml:space="preserve">Název               </w:t>
          </w:r>
          <w:r>
            <w:rPr>
              <w:b/>
              <w:caps/>
              <w:sz w:val="24"/>
            </w:rPr>
            <w:t xml:space="preserve">vzor smlouvy na prodej </w:t>
          </w:r>
        </w:p>
        <w:p w14:paraId="4DEB275C" w14:textId="77777777" w:rsidR="00C21FEE" w:rsidRDefault="009821BD">
          <w:pPr>
            <w:pStyle w:val="Zhlav"/>
            <w:rPr>
              <w:b/>
              <w:caps/>
              <w:sz w:val="24"/>
            </w:rPr>
          </w:pPr>
          <w:r>
            <w:rPr>
              <w:b/>
              <w:caps/>
              <w:sz w:val="24"/>
            </w:rPr>
            <w:t xml:space="preserve">                      síranu železitého -ddu                                                      </w:t>
          </w:r>
        </w:p>
      </w:tc>
      <w:tc>
        <w:tcPr>
          <w:tcW w:w="1984" w:type="dxa"/>
          <w:tcBorders>
            <w:bottom w:val="double" w:sz="4" w:space="0" w:color="auto"/>
          </w:tcBorders>
        </w:tcPr>
        <w:p w14:paraId="5151CB6A" w14:textId="77777777" w:rsidR="00C21FEE" w:rsidRDefault="009821BD">
          <w:pPr>
            <w:pStyle w:val="Zhlav"/>
            <w:rPr>
              <w:i/>
            </w:rPr>
          </w:pPr>
          <w:r>
            <w:rPr>
              <w:i/>
            </w:rPr>
            <w:t>Vydal</w:t>
          </w:r>
        </w:p>
        <w:p w14:paraId="49F576ED" w14:textId="77777777" w:rsidR="00C21FEE" w:rsidRDefault="009821BD">
          <w:pPr>
            <w:pStyle w:val="Zhlav"/>
            <w:rPr>
              <w:b/>
              <w:caps/>
              <w:sz w:val="24"/>
            </w:rPr>
          </w:pPr>
          <w:r>
            <w:rPr>
              <w:b/>
              <w:caps/>
              <w:sz w:val="24"/>
            </w:rPr>
            <w:t xml:space="preserve">  sk</w:t>
          </w:r>
        </w:p>
      </w:tc>
      <w:tc>
        <w:tcPr>
          <w:tcW w:w="1985" w:type="dxa"/>
          <w:gridSpan w:val="2"/>
          <w:tcBorders>
            <w:bottom w:val="double" w:sz="4" w:space="0" w:color="auto"/>
            <w:right w:val="nil"/>
          </w:tcBorders>
        </w:tcPr>
        <w:p w14:paraId="68E03EA2" w14:textId="77777777" w:rsidR="00C21FEE" w:rsidRDefault="009821BD">
          <w:pPr>
            <w:pStyle w:val="Zhlav"/>
            <w:rPr>
              <w:i/>
            </w:rPr>
          </w:pPr>
          <w:r>
            <w:rPr>
              <w:i/>
            </w:rPr>
            <w:t>Schválil</w:t>
          </w:r>
        </w:p>
        <w:p w14:paraId="7DCFB333" w14:textId="77777777" w:rsidR="00C21FEE" w:rsidRDefault="009821BD">
          <w:pPr>
            <w:pStyle w:val="Zhlav"/>
            <w:rPr>
              <w:b/>
              <w:caps/>
              <w:sz w:val="24"/>
            </w:rPr>
          </w:pPr>
          <w:r>
            <w:rPr>
              <w:b/>
              <w:caps/>
              <w:sz w:val="24"/>
            </w:rPr>
            <w:t xml:space="preserve">  mn</w:t>
          </w:r>
        </w:p>
      </w:tc>
    </w:tr>
  </w:tbl>
  <w:p w14:paraId="2EED2EAA" w14:textId="77777777" w:rsidR="00C21FEE" w:rsidRDefault="002B50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67"/>
    <w:rsid w:val="00023491"/>
    <w:rsid w:val="00024936"/>
    <w:rsid w:val="000556FF"/>
    <w:rsid w:val="0008163A"/>
    <w:rsid w:val="000D1C0A"/>
    <w:rsid w:val="00152DAD"/>
    <w:rsid w:val="0015724B"/>
    <w:rsid w:val="002437DB"/>
    <w:rsid w:val="00253732"/>
    <w:rsid w:val="00257843"/>
    <w:rsid w:val="002B50AC"/>
    <w:rsid w:val="00332209"/>
    <w:rsid w:val="00415DD9"/>
    <w:rsid w:val="0046453C"/>
    <w:rsid w:val="004741F5"/>
    <w:rsid w:val="00483CFC"/>
    <w:rsid w:val="00486A67"/>
    <w:rsid w:val="00493345"/>
    <w:rsid w:val="004B30CF"/>
    <w:rsid w:val="004C1169"/>
    <w:rsid w:val="004F401D"/>
    <w:rsid w:val="004F62FA"/>
    <w:rsid w:val="0053112A"/>
    <w:rsid w:val="0056385D"/>
    <w:rsid w:val="006016D4"/>
    <w:rsid w:val="00613AC7"/>
    <w:rsid w:val="00630069"/>
    <w:rsid w:val="006419D4"/>
    <w:rsid w:val="00683F1B"/>
    <w:rsid w:val="00686E31"/>
    <w:rsid w:val="006C7864"/>
    <w:rsid w:val="00710AA1"/>
    <w:rsid w:val="00765D35"/>
    <w:rsid w:val="007A7276"/>
    <w:rsid w:val="007B3628"/>
    <w:rsid w:val="007C7EDC"/>
    <w:rsid w:val="00863EB0"/>
    <w:rsid w:val="00884535"/>
    <w:rsid w:val="008C3AA6"/>
    <w:rsid w:val="008D43A2"/>
    <w:rsid w:val="009010CA"/>
    <w:rsid w:val="00917A80"/>
    <w:rsid w:val="0093423C"/>
    <w:rsid w:val="00944C2D"/>
    <w:rsid w:val="0097294E"/>
    <w:rsid w:val="009821BD"/>
    <w:rsid w:val="00995DCD"/>
    <w:rsid w:val="00A47D13"/>
    <w:rsid w:val="00AB414B"/>
    <w:rsid w:val="00B5034D"/>
    <w:rsid w:val="00B624C7"/>
    <w:rsid w:val="00BA23CD"/>
    <w:rsid w:val="00BF7A81"/>
    <w:rsid w:val="00C17AE9"/>
    <w:rsid w:val="00CF44C8"/>
    <w:rsid w:val="00D53280"/>
    <w:rsid w:val="00D6466C"/>
    <w:rsid w:val="00D95D37"/>
    <w:rsid w:val="00DF19E7"/>
    <w:rsid w:val="00E16B36"/>
    <w:rsid w:val="00E545D0"/>
    <w:rsid w:val="00EE19F8"/>
    <w:rsid w:val="00F24283"/>
    <w:rsid w:val="00F258B0"/>
    <w:rsid w:val="00F4039E"/>
    <w:rsid w:val="00F61529"/>
    <w:rsid w:val="00F640A6"/>
    <w:rsid w:val="00F65B9A"/>
    <w:rsid w:val="00F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073DE"/>
  <w15:docId w15:val="{640A1F5F-4243-40F3-9DAB-C53585B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A23CD"/>
    <w:pPr>
      <w:keepNext/>
      <w:ind w:left="-567" w:right="-853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8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6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8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6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86A67"/>
  </w:style>
  <w:style w:type="paragraph" w:styleId="Zkladntext">
    <w:name w:val="Body Text"/>
    <w:basedOn w:val="Normln"/>
    <w:link w:val="ZkladntextChar"/>
    <w:rsid w:val="00486A67"/>
    <w:pPr>
      <w:widowControl w:val="0"/>
    </w:pPr>
    <w:rPr>
      <w:rFonts w:ascii="Arial" w:hAnsi="Arial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486A67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">
    <w:name w:val="Nadpis"/>
    <w:rsid w:val="00486A6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6"/>
      <w:szCs w:val="20"/>
      <w:lang w:eastAsia="cs-CZ"/>
    </w:rPr>
  </w:style>
  <w:style w:type="character" w:customStyle="1" w:styleId="platne1">
    <w:name w:val="platne1"/>
    <w:basedOn w:val="Standardnpsmoodstavce"/>
    <w:rsid w:val="00486A67"/>
  </w:style>
  <w:style w:type="character" w:styleId="Hypertextovodkaz">
    <w:name w:val="Hyperlink"/>
    <w:basedOn w:val="Standardnpsmoodstavce"/>
    <w:uiPriority w:val="99"/>
    <w:unhideWhenUsed/>
    <w:rsid w:val="008C3A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EB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1">
    <w:name w:val="Normální1"/>
    <w:basedOn w:val="Normln"/>
    <w:rsid w:val="00D53280"/>
    <w:pPr>
      <w:widowControl w:val="0"/>
    </w:pPr>
  </w:style>
  <w:style w:type="paragraph" w:customStyle="1" w:styleId="Default">
    <w:name w:val="Default"/>
    <w:rsid w:val="00493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4039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BA23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3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3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Kemira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Martin</dc:creator>
  <cp:lastModifiedBy>Helclová Barbara</cp:lastModifiedBy>
  <cp:revision>2</cp:revision>
  <cp:lastPrinted>2021-12-13T06:54:00Z</cp:lastPrinted>
  <dcterms:created xsi:type="dcterms:W3CDTF">2022-01-13T11:57:00Z</dcterms:created>
  <dcterms:modified xsi:type="dcterms:W3CDTF">2022-01-13T11:57:00Z</dcterms:modified>
</cp:coreProperties>
</file>