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15" w:rsidRDefault="00786015" w:rsidP="00786015">
      <w:pPr>
        <w:spacing w:after="0" w:line="259" w:lineRule="auto"/>
        <w:ind w:left="122" w:right="0" w:firstLine="708"/>
        <w:jc w:val="center"/>
      </w:pPr>
      <w:r>
        <w:rPr>
          <w:sz w:val="30"/>
        </w:rPr>
        <w:t>Dodatek ke Smlouvě</w:t>
      </w:r>
    </w:p>
    <w:p w:rsidR="00786015" w:rsidRDefault="00786015" w:rsidP="00786015">
      <w:pPr>
        <w:ind w:left="830"/>
      </w:pPr>
      <w:r>
        <w:t>Dodatek č. I ze dne 7.3.2017</w:t>
      </w:r>
    </w:p>
    <w:p w:rsidR="00761FAB" w:rsidRDefault="00761FAB" w:rsidP="00761FAB">
      <w:pPr>
        <w:spacing w:after="120"/>
        <w:ind w:left="830" w:right="0"/>
      </w:pPr>
      <w:r>
        <w:t>Číslo Smlouvy: MV_EE_VN a NN_2016-2019</w:t>
      </w:r>
    </w:p>
    <w:p w:rsidR="00786015" w:rsidRDefault="00786015" w:rsidP="00786015">
      <w:pPr>
        <w:spacing w:after="341"/>
        <w:ind w:left="830" w:right="0"/>
      </w:pPr>
      <w:r>
        <w:t>Číslo místa spotřeby: příloha č. 2 — Specifikace odběrných míst</w:t>
      </w:r>
    </w:p>
    <w:p w:rsidR="00786015" w:rsidRDefault="00786015" w:rsidP="00786015">
      <w:pPr>
        <w:spacing w:after="90" w:line="259" w:lineRule="auto"/>
        <w:ind w:left="1776" w:right="0" w:firstLine="0"/>
        <w:jc w:val="center"/>
      </w:pPr>
      <w:r>
        <w:rPr>
          <w:sz w:val="22"/>
        </w:rPr>
        <w:t>mezi:</w:t>
      </w:r>
    </w:p>
    <w:p w:rsidR="00786015" w:rsidRDefault="00786015" w:rsidP="00786015">
      <w:pPr>
        <w:spacing w:after="0" w:line="259" w:lineRule="auto"/>
        <w:ind w:left="840" w:right="0" w:hanging="10"/>
        <w:jc w:val="left"/>
      </w:pPr>
      <w:r>
        <w:rPr>
          <w:sz w:val="22"/>
        </w:rPr>
        <w:t>Zákazníkem</w:t>
      </w:r>
    </w:p>
    <w:p w:rsidR="00786015" w:rsidRDefault="00786015" w:rsidP="00786015">
      <w:pPr>
        <w:ind w:left="830" w:right="3053"/>
      </w:pPr>
      <w:r>
        <w:t>Městská Vodohospodářská s.r.o., Palackého nám. 46, 379 O1 Třeboň</w:t>
      </w:r>
    </w:p>
    <w:p w:rsidR="00786015" w:rsidRDefault="00786015" w:rsidP="00786015">
      <w:pPr>
        <w:ind w:left="830" w:right="3053"/>
      </w:pPr>
      <w:r>
        <w:t xml:space="preserve">IČ: 28136853,DlČ: CZ28136853 zastoupená Ing. Miroslav Kajan, ředitel Bankovní spojeni: Česká spořitelna, a.s. </w:t>
      </w:r>
    </w:p>
    <w:p w:rsidR="00786015" w:rsidRDefault="00786015" w:rsidP="00786015">
      <w:pPr>
        <w:ind w:left="830" w:right="3053"/>
      </w:pPr>
      <w:r>
        <w:t xml:space="preserve">číslo účtu/Kód banky: </w:t>
      </w:r>
      <w:r w:rsidR="00761FAB">
        <w:t>XXXXXXXXXXX</w:t>
      </w:r>
    </w:p>
    <w:p w:rsidR="00786015" w:rsidRDefault="00786015" w:rsidP="00786015">
      <w:pPr>
        <w:ind w:left="830" w:right="0"/>
      </w:pPr>
      <w:r>
        <w:t>Adresa pro doručováni korespondence včetně daňových dokladů:</w:t>
      </w:r>
    </w:p>
    <w:p w:rsidR="00786015" w:rsidRDefault="00786015" w:rsidP="00786015">
      <w:pPr>
        <w:spacing w:after="360"/>
        <w:ind w:left="830" w:right="0"/>
      </w:pPr>
      <w:r>
        <w:t>Městská Vodohospodářská s.r.o., Palackého nám. 46, 379 01 Třeboň</w:t>
      </w:r>
    </w:p>
    <w:p w:rsidR="00786015" w:rsidRDefault="00786015" w:rsidP="00786015">
      <w:pPr>
        <w:ind w:left="830" w:right="0"/>
      </w:pPr>
      <w:r>
        <w:t>Dodavatelem</w:t>
      </w:r>
    </w:p>
    <w:p w:rsidR="00786015" w:rsidRDefault="00786015" w:rsidP="00786015">
      <w:pPr>
        <w:ind w:left="830" w:right="0"/>
      </w:pPr>
      <w:r>
        <w:t xml:space="preserve">E.ON Energie, a.s., F.A. </w:t>
      </w:r>
      <w:proofErr w:type="spellStart"/>
      <w:r>
        <w:t>Gerstnera</w:t>
      </w:r>
      <w:proofErr w:type="spellEnd"/>
      <w:r>
        <w:t xml:space="preserve"> 2151/6, 370 49 české Budějovice</w:t>
      </w:r>
    </w:p>
    <w:p w:rsidR="00786015" w:rsidRDefault="00786015" w:rsidP="00786015">
      <w:pPr>
        <w:ind w:left="830" w:right="0"/>
      </w:pPr>
      <w:r>
        <w:t>IČ: 26078201, DIČ: CZ26078201</w:t>
      </w:r>
    </w:p>
    <w:p w:rsidR="00786015" w:rsidRDefault="00786015" w:rsidP="00786015">
      <w:pPr>
        <w:ind w:left="830" w:right="0"/>
      </w:pPr>
      <w:r>
        <w:t>Společnost je zapsána v OR vedeném u Krajského soudu v Českých Budějovicích, oddíl B, vložka 1390</w:t>
      </w:r>
    </w:p>
    <w:p w:rsidR="00786015" w:rsidRDefault="00786015" w:rsidP="00786015">
      <w:pPr>
        <w:ind w:left="830" w:right="0"/>
      </w:pPr>
      <w:r>
        <w:t>Bankovní spojení: Komerční banka, a.s.</w:t>
      </w:r>
    </w:p>
    <w:p w:rsidR="00786015" w:rsidRDefault="00786015" w:rsidP="00786015">
      <w:pPr>
        <w:ind w:left="830" w:right="0"/>
      </w:pPr>
      <w:r>
        <w:t xml:space="preserve">Číslo účtu/Kód banky pro odběrná místa VN: </w:t>
      </w:r>
      <w:r w:rsidR="00761FAB">
        <w:t>XXXXXXXXXXX</w:t>
      </w:r>
    </w:p>
    <w:p w:rsidR="00786015" w:rsidRDefault="00786015" w:rsidP="00786015">
      <w:pPr>
        <w:ind w:left="830" w:right="0"/>
      </w:pPr>
      <w:r>
        <w:t>Číslo účtu/Kód banky pro odběrná místa NN: 19-17608231/0100</w:t>
      </w:r>
    </w:p>
    <w:p w:rsidR="00786015" w:rsidRDefault="00786015" w:rsidP="00786015">
      <w:pPr>
        <w:spacing w:after="360"/>
        <w:ind w:left="830" w:right="0"/>
      </w:pPr>
      <w:r>
        <w:t>Registrační číslo subjektu dle vyhlášky ERCJ č. 541/2005 Sb. v platném znění: 480</w:t>
      </w:r>
    </w:p>
    <w:p w:rsidR="00786015" w:rsidRDefault="00786015" w:rsidP="00786015">
      <w:pPr>
        <w:spacing w:after="0" w:line="259" w:lineRule="auto"/>
        <w:ind w:left="840" w:right="0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31004" wp14:editId="7F5A1A9A">
                <wp:simplePos x="0" y="0"/>
                <wp:positionH relativeFrom="page">
                  <wp:posOffset>6412992</wp:posOffset>
                </wp:positionH>
                <wp:positionV relativeFrom="page">
                  <wp:posOffset>10674096</wp:posOffset>
                </wp:positionV>
                <wp:extent cx="682752" cy="6097"/>
                <wp:effectExtent l="0" t="0" r="0" b="0"/>
                <wp:wrapTopAndBottom/>
                <wp:docPr id="12794" name="Group 1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" cy="6097"/>
                          <a:chOff x="0" y="0"/>
                          <a:chExt cx="682752" cy="6097"/>
                        </a:xfrm>
                      </wpg:grpSpPr>
                      <wps:wsp>
                        <wps:cNvPr id="12793" name="Shape 12793"/>
                        <wps:cNvSpPr/>
                        <wps:spPr>
                          <a:xfrm>
                            <a:off x="0" y="0"/>
                            <a:ext cx="6827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6097">
                                <a:moveTo>
                                  <a:pt x="0" y="3048"/>
                                </a:moveTo>
                                <a:lnTo>
                                  <a:pt x="6827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CFBE1" id="Group 12794" o:spid="_x0000_s1026" style="position:absolute;margin-left:504.95pt;margin-top:840.5pt;width:53.75pt;height:.5pt;z-index:251659264;mso-position-horizontal-relative:page;mso-position-vertical-relative:page" coordsize="68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">
                <v:shape id="Shape 12793" o:spid="_x0000_s1027" style="position:absolute;width:6827;height:60;visibility:visible;mso-wrap-style:square;v-text-anchor:top" coordsize="68275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" path="m,3048r682752,e" filled="f" strokeweight=".16936mm">
                  <v:stroke miterlimit="1" joinstyle="miter"/>
                  <v:path arrowok="t" textboxrect="0,0,682752,6097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>Předmět dodatku:</w:t>
      </w:r>
    </w:p>
    <w:p w:rsidR="00786015" w:rsidRDefault="00786015" w:rsidP="00786015">
      <w:pPr>
        <w:spacing w:after="360"/>
        <w:ind w:left="830" w:right="1920"/>
      </w:pPr>
      <w:r>
        <w:t>Smluvní strany se dohodly. že výše uvedená Smlouva se mění (doplňuje) takto: Příloha č. 2 — Specifikace odběrných míst z hladiny NN</w:t>
      </w:r>
    </w:p>
    <w:p w:rsidR="00786015" w:rsidRDefault="00786015" w:rsidP="00786015">
      <w:pPr>
        <w:spacing w:after="0" w:line="259" w:lineRule="auto"/>
        <w:ind w:left="840" w:right="0" w:hanging="10"/>
        <w:jc w:val="left"/>
      </w:pPr>
      <w:r>
        <w:rPr>
          <w:sz w:val="22"/>
        </w:rPr>
        <w:t>Ostatní ujednání:</w:t>
      </w:r>
    </w:p>
    <w:p w:rsidR="00786015" w:rsidRDefault="00786015" w:rsidP="00786015">
      <w:pPr>
        <w:ind w:left="830" w:right="0"/>
      </w:pPr>
      <w:r>
        <w:t>Tento dodatek je vyhotoven ve dvou stejnopisech, z nichž každá smluvní strana obdrží po jednom vyhotoveni.</w:t>
      </w:r>
    </w:p>
    <w:p w:rsidR="00786015" w:rsidRDefault="00786015" w:rsidP="00786015">
      <w:pPr>
        <w:ind w:left="830" w:right="0"/>
      </w:pPr>
      <w:r>
        <w:t>Ustanovení Smlouvy tímto dodatkem nedotčená zůstávají v platnosti.</w:t>
      </w:r>
    </w:p>
    <w:p w:rsidR="00786015" w:rsidRDefault="00786015" w:rsidP="00786015">
      <w:pPr>
        <w:ind w:left="830" w:right="0"/>
      </w:pPr>
      <w:r>
        <w:t>Tento dodatek nabývá platnosti a účinnosti dnem podpisu obou smluvních stran.</w:t>
      </w:r>
    </w:p>
    <w:p w:rsidR="00786015" w:rsidRDefault="00786015" w:rsidP="00786015">
      <w:pPr>
        <w:spacing w:after="577"/>
        <w:ind w:left="830" w:right="0"/>
      </w:pPr>
      <w:r>
        <w:t>mluvní strany prohlašují, že k tomuto dodatku přistoupily po vzájemném vážném, srozumitelném a určitém projednání, a že jeho obsah odpovídá skutečnému stavu věci a je výrazem jejich pravé a svobodné vůle.</w:t>
      </w:r>
    </w:p>
    <w:tbl>
      <w:tblPr>
        <w:tblStyle w:val="TableGrid"/>
        <w:tblW w:w="7944" w:type="dxa"/>
        <w:tblInd w:w="845" w:type="dxa"/>
        <w:tblLook w:val="04A0" w:firstRow="1" w:lastRow="0" w:firstColumn="1" w:lastColumn="0" w:noHBand="0" w:noVBand="1"/>
      </w:tblPr>
      <w:tblGrid>
        <w:gridCol w:w="4906"/>
        <w:gridCol w:w="3038"/>
      </w:tblGrid>
      <w:tr w:rsidR="00786015" w:rsidRPr="00786015" w:rsidTr="00761FAB">
        <w:trPr>
          <w:trHeight w:val="206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Za Zákazníka: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Za Dodavatele:</w:t>
            </w:r>
          </w:p>
        </w:tc>
      </w:tr>
      <w:tr w:rsidR="00786015" w:rsidRPr="00786015" w:rsidTr="00761FAB">
        <w:trPr>
          <w:trHeight w:val="346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Městská Vodohospodářská S.r.o.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E.ON Energie, a.s.</w:t>
            </w:r>
          </w:p>
        </w:tc>
      </w:tr>
      <w:tr w:rsidR="00786015" w:rsidRPr="00786015" w:rsidTr="00761FAB">
        <w:trPr>
          <w:trHeight w:val="33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V Třeboni dne:</w:t>
            </w:r>
            <w:r w:rsidR="00CD76A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015" w:rsidRDefault="00786015" w:rsidP="00CD182D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V Jindřichově Hradci dne: 6.3.2017</w:t>
            </w:r>
          </w:p>
          <w:p w:rsidR="00761FAB" w:rsidRPr="00786015" w:rsidRDefault="00761FAB" w:rsidP="00CD182D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</w:p>
        </w:tc>
      </w:tr>
      <w:tr w:rsidR="00786015" w:rsidRPr="00786015" w:rsidTr="00761FAB">
        <w:trPr>
          <w:trHeight w:val="22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Osoba oprávněná k podpisu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786015" w:rsidRPr="00786015" w:rsidRDefault="00786015" w:rsidP="00CD182D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786015">
              <w:rPr>
                <w:sz w:val="20"/>
                <w:szCs w:val="20"/>
              </w:rPr>
              <w:t>Osoba oprávněná k podpisu</w:t>
            </w:r>
          </w:p>
        </w:tc>
      </w:tr>
    </w:tbl>
    <w:p w:rsidR="00786015" w:rsidRPr="00786015" w:rsidRDefault="00786015" w:rsidP="00786015">
      <w:pPr>
        <w:spacing w:after="0" w:line="259" w:lineRule="auto"/>
        <w:ind w:left="0" w:right="0" w:firstLine="708"/>
        <w:rPr>
          <w:szCs w:val="20"/>
        </w:rPr>
      </w:pPr>
      <w:r w:rsidRPr="00786015">
        <w:rPr>
          <w:szCs w:val="20"/>
        </w:rPr>
        <w:t xml:space="preserve">  Jméno: Ing. Miroslav Kajan</w:t>
      </w:r>
      <w:r w:rsidRPr="00786015">
        <w:rPr>
          <w:szCs w:val="20"/>
        </w:rPr>
        <w:tab/>
      </w:r>
      <w:r w:rsidRPr="00786015">
        <w:rPr>
          <w:szCs w:val="20"/>
        </w:rPr>
        <w:tab/>
      </w:r>
      <w:r w:rsidRPr="00786015">
        <w:rPr>
          <w:szCs w:val="20"/>
        </w:rPr>
        <w:tab/>
      </w:r>
      <w:r w:rsidRPr="00786015">
        <w:rPr>
          <w:szCs w:val="20"/>
        </w:rPr>
        <w:tab/>
        <w:t xml:space="preserve">     Jméno: Aleš </w:t>
      </w:r>
      <w:proofErr w:type="spellStart"/>
      <w:r w:rsidRPr="00786015">
        <w:rPr>
          <w:szCs w:val="20"/>
        </w:rPr>
        <w:t>Tinhofer</w:t>
      </w:r>
      <w:proofErr w:type="spellEnd"/>
    </w:p>
    <w:p w:rsidR="00786015" w:rsidRDefault="00786015" w:rsidP="00786015">
      <w:pPr>
        <w:spacing w:after="372"/>
        <w:ind w:left="0" w:right="0" w:firstLine="708"/>
        <w:rPr>
          <w:szCs w:val="20"/>
        </w:rPr>
      </w:pPr>
      <w:r w:rsidRPr="00786015">
        <w:rPr>
          <w:szCs w:val="20"/>
        </w:rPr>
        <w:t xml:space="preserve">  Funkce: jednatel</w:t>
      </w:r>
      <w:r w:rsidRPr="00786015">
        <w:rPr>
          <w:szCs w:val="20"/>
        </w:rPr>
        <w:tab/>
      </w:r>
      <w:r w:rsidRPr="00786015">
        <w:rPr>
          <w:szCs w:val="20"/>
        </w:rPr>
        <w:tab/>
      </w:r>
      <w:r w:rsidRPr="00786015">
        <w:rPr>
          <w:szCs w:val="20"/>
        </w:rPr>
        <w:tab/>
      </w:r>
      <w:r w:rsidRPr="00786015">
        <w:rPr>
          <w:szCs w:val="20"/>
        </w:rPr>
        <w:tab/>
      </w:r>
      <w:r w:rsidRPr="00786015">
        <w:rPr>
          <w:szCs w:val="20"/>
        </w:rPr>
        <w:tab/>
        <w:t xml:space="preserve">    Funkce: </w:t>
      </w:r>
      <w:proofErr w:type="spellStart"/>
      <w:r w:rsidRPr="00786015">
        <w:rPr>
          <w:szCs w:val="20"/>
        </w:rPr>
        <w:t>Key</w:t>
      </w:r>
      <w:proofErr w:type="spellEnd"/>
      <w:r w:rsidRPr="00786015">
        <w:rPr>
          <w:szCs w:val="20"/>
        </w:rPr>
        <w:t xml:space="preserve"> </w:t>
      </w:r>
      <w:proofErr w:type="spellStart"/>
      <w:r w:rsidRPr="00786015">
        <w:rPr>
          <w:szCs w:val="20"/>
        </w:rPr>
        <w:t>Account</w:t>
      </w:r>
      <w:proofErr w:type="spellEnd"/>
      <w:r w:rsidRPr="00786015">
        <w:rPr>
          <w:szCs w:val="20"/>
        </w:rPr>
        <w:t xml:space="preserve"> Manager</w:t>
      </w:r>
    </w:p>
    <w:sectPr w:rsidR="007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15"/>
    <w:rsid w:val="002D53E5"/>
    <w:rsid w:val="00761FAB"/>
    <w:rsid w:val="00786015"/>
    <w:rsid w:val="00A95B1E"/>
    <w:rsid w:val="00B80AFB"/>
    <w:rsid w:val="00CD76A7"/>
    <w:rsid w:val="00D608B0"/>
    <w:rsid w:val="00DA5BE2"/>
    <w:rsid w:val="00E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0BA"/>
  <w15:chartTrackingRefBased/>
  <w15:docId w15:val="{EDBBB91A-CE11-4860-8B77-03BAE22D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86015"/>
    <w:pPr>
      <w:spacing w:after="4" w:line="265" w:lineRule="auto"/>
      <w:ind w:left="826" w:right="5059" w:firstLine="9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86015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AA77-4FE4-4A22-9D52-069A4379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dc:description/>
  <cp:lastModifiedBy>Vodohospodářská</cp:lastModifiedBy>
  <cp:revision>5</cp:revision>
  <dcterms:created xsi:type="dcterms:W3CDTF">2017-04-05T11:14:00Z</dcterms:created>
  <dcterms:modified xsi:type="dcterms:W3CDTF">2017-04-07T10:38:00Z</dcterms:modified>
</cp:coreProperties>
</file>