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E90F2" w14:textId="77777777" w:rsidR="00B447DC" w:rsidRDefault="00B447DC" w:rsidP="00B447DC">
      <w:pPr>
        <w:pStyle w:val="Zhlav"/>
        <w:tabs>
          <w:tab w:val="clear" w:pos="4536"/>
          <w:tab w:val="clear" w:pos="9072"/>
        </w:tabs>
      </w:pPr>
    </w:p>
    <w:p w14:paraId="7B5B711F" w14:textId="667A5287" w:rsidR="00B447DC" w:rsidRDefault="00B447DC" w:rsidP="00B447DC">
      <w:pPr>
        <w:pStyle w:val="Zhlav"/>
        <w:tabs>
          <w:tab w:val="clear" w:pos="4536"/>
          <w:tab w:val="clear" w:pos="9072"/>
        </w:tabs>
        <w:rPr>
          <w:sz w:val="32"/>
        </w:rPr>
      </w:pPr>
      <w:r>
        <w:rPr>
          <w:noProof/>
        </w:rPr>
        <w:drawing>
          <wp:inline distT="0" distB="0" distL="0" distR="0" wp14:anchorId="6B71D813" wp14:editId="097B3755">
            <wp:extent cx="704850" cy="514350"/>
            <wp:effectExtent l="0" t="0" r="0" b="0"/>
            <wp:docPr id="2" name="Obrázek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0DC8">
        <w:rPr>
          <w:sz w:val="32"/>
        </w:rPr>
        <w:t xml:space="preserve">                                                                                   1/ORG/27/22</w:t>
      </w:r>
    </w:p>
    <w:p w14:paraId="7E0FB0F6" w14:textId="77777777" w:rsidR="00B447DC" w:rsidRDefault="00B447DC" w:rsidP="00B447DC">
      <w:pPr>
        <w:jc w:val="center"/>
        <w:rPr>
          <w:b/>
          <w:sz w:val="28"/>
          <w:szCs w:val="28"/>
        </w:rPr>
      </w:pPr>
    </w:p>
    <w:p w14:paraId="3B04D390" w14:textId="62AEBFE4" w:rsidR="00B447DC" w:rsidRDefault="00B447DC" w:rsidP="00B447D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DODATEK č. </w:t>
      </w:r>
      <w:r w:rsidR="00D34D3F">
        <w:rPr>
          <w:b/>
          <w:noProof/>
          <w:sz w:val="28"/>
          <w:szCs w:val="28"/>
        </w:rPr>
        <w:t>027</w:t>
      </w:r>
    </w:p>
    <w:p w14:paraId="43352171" w14:textId="650477C6" w:rsidR="00B447DC" w:rsidRDefault="00B447DC" w:rsidP="00B447D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ke smlouvě o dodávce tepelné energie č.  </w:t>
      </w:r>
      <w:r w:rsidRPr="00D44D07">
        <w:rPr>
          <w:b/>
          <w:noProof/>
          <w:sz w:val="24"/>
          <w:szCs w:val="24"/>
        </w:rPr>
        <w:t>27</w:t>
      </w:r>
      <w:r>
        <w:rPr>
          <w:b/>
          <w:bCs/>
        </w:rPr>
        <w:t xml:space="preserve"> </w:t>
      </w:r>
      <w:r>
        <w:rPr>
          <w:b/>
          <w:bCs/>
          <w:sz w:val="24"/>
        </w:rPr>
        <w:t xml:space="preserve">ze dne </w:t>
      </w:r>
      <w:r w:rsidRPr="00D44D07">
        <w:rPr>
          <w:b/>
          <w:bCs/>
          <w:noProof/>
          <w:sz w:val="24"/>
        </w:rPr>
        <w:t>19.06.1998</w:t>
      </w:r>
    </w:p>
    <w:p w14:paraId="6850B5A1" w14:textId="77777777" w:rsidR="00B447DC" w:rsidRDefault="00B447DC" w:rsidP="00B447DC">
      <w:pPr>
        <w:tabs>
          <w:tab w:val="left" w:pos="1276"/>
          <w:tab w:val="left" w:pos="241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uzavřený mezi níže uvedenými smluvními stranami:</w:t>
      </w:r>
    </w:p>
    <w:p w14:paraId="7B54C98F" w14:textId="1470CE43" w:rsidR="00B447DC" w:rsidRDefault="00B447DC" w:rsidP="00B447DC">
      <w:pPr>
        <w:tabs>
          <w:tab w:val="left" w:pos="1276"/>
          <w:tab w:val="left" w:pos="2410"/>
        </w:tabs>
        <w:jc w:val="both"/>
        <w:rPr>
          <w:sz w:val="24"/>
          <w:szCs w:val="24"/>
        </w:rPr>
      </w:pPr>
    </w:p>
    <w:p w14:paraId="46A5953D" w14:textId="595B2824" w:rsidR="00B717AC" w:rsidRDefault="00B717AC" w:rsidP="00B447DC">
      <w:pPr>
        <w:tabs>
          <w:tab w:val="left" w:pos="1276"/>
          <w:tab w:val="left" w:pos="2410"/>
        </w:tabs>
        <w:jc w:val="both"/>
        <w:rPr>
          <w:sz w:val="24"/>
          <w:szCs w:val="24"/>
        </w:rPr>
      </w:pPr>
    </w:p>
    <w:p w14:paraId="191FC4E6" w14:textId="77777777" w:rsidR="00B717AC" w:rsidRDefault="00B717AC" w:rsidP="00B447DC">
      <w:pPr>
        <w:tabs>
          <w:tab w:val="left" w:pos="1276"/>
          <w:tab w:val="left" w:pos="2410"/>
        </w:tabs>
        <w:jc w:val="both"/>
        <w:rPr>
          <w:sz w:val="24"/>
          <w:szCs w:val="24"/>
        </w:rPr>
      </w:pPr>
    </w:p>
    <w:p w14:paraId="32667562" w14:textId="77777777" w:rsidR="00D34D3F" w:rsidRDefault="00D34D3F" w:rsidP="00B447DC">
      <w:pPr>
        <w:tabs>
          <w:tab w:val="left" w:pos="1276"/>
          <w:tab w:val="left" w:pos="2410"/>
        </w:tabs>
        <w:jc w:val="both"/>
        <w:rPr>
          <w:sz w:val="24"/>
          <w:szCs w:val="24"/>
        </w:rPr>
      </w:pPr>
    </w:p>
    <w:p w14:paraId="2B14105F" w14:textId="14D2BE0E" w:rsidR="00D34D3F" w:rsidRPr="00D34D3F" w:rsidRDefault="00D34D3F" w:rsidP="00D34D3F">
      <w:pPr>
        <w:tabs>
          <w:tab w:val="left" w:pos="1276"/>
          <w:tab w:val="left" w:pos="2410"/>
        </w:tabs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I.</w:t>
      </w:r>
    </w:p>
    <w:p w14:paraId="7EC57E9D" w14:textId="77777777" w:rsidR="00B447DC" w:rsidRDefault="00B447DC" w:rsidP="00B447DC">
      <w:pPr>
        <w:pStyle w:val="Nadpis2"/>
        <w:rPr>
          <w:sz w:val="28"/>
        </w:rPr>
      </w:pPr>
      <w:r>
        <w:rPr>
          <w:sz w:val="28"/>
        </w:rPr>
        <w:t>Smluvní strany</w:t>
      </w:r>
    </w:p>
    <w:p w14:paraId="79973D0D" w14:textId="77777777" w:rsidR="00B447DC" w:rsidRDefault="00B447DC" w:rsidP="00B447DC">
      <w:pPr>
        <w:pStyle w:val="Nadpis2"/>
        <w:jc w:val="left"/>
      </w:pPr>
    </w:p>
    <w:p w14:paraId="3A0E0AD8" w14:textId="77777777" w:rsidR="00B447DC" w:rsidRDefault="00B447DC" w:rsidP="00B447DC">
      <w:pPr>
        <w:pStyle w:val="Nadpis2"/>
        <w:jc w:val="left"/>
      </w:pPr>
      <w:r>
        <w:t>1. Havířovská teplárenská společnost, a.s.</w:t>
      </w:r>
    </w:p>
    <w:p w14:paraId="47C2C255" w14:textId="0A0753D2" w:rsidR="00B447DC" w:rsidRDefault="00B447DC" w:rsidP="00B447DC">
      <w:pPr>
        <w:jc w:val="both"/>
        <w:rPr>
          <w:sz w:val="24"/>
        </w:rPr>
      </w:pPr>
      <w:r>
        <w:rPr>
          <w:sz w:val="24"/>
        </w:rPr>
        <w:t>Se sídlem: Konzumní 298/6a, Šumbark, 736 01 Havířov</w:t>
      </w:r>
    </w:p>
    <w:p w14:paraId="15A603C2" w14:textId="77777777" w:rsidR="00B447DC" w:rsidRDefault="00B447DC" w:rsidP="00B447DC">
      <w:pPr>
        <w:jc w:val="both"/>
        <w:rPr>
          <w:sz w:val="24"/>
        </w:rPr>
      </w:pPr>
      <w:r>
        <w:rPr>
          <w:sz w:val="24"/>
        </w:rPr>
        <w:t>zapsaná v obchodním rejstříku vedeném u Krajského soudu v Ostravě, oddíl B, vložka 1113</w:t>
      </w:r>
    </w:p>
    <w:p w14:paraId="1CEAEAE4" w14:textId="77777777" w:rsidR="00B447DC" w:rsidRDefault="00B447DC" w:rsidP="00B447DC">
      <w:pPr>
        <w:outlineLvl w:val="0"/>
        <w:rPr>
          <w:sz w:val="24"/>
        </w:rPr>
      </w:pPr>
      <w:r>
        <w:rPr>
          <w:sz w:val="24"/>
        </w:rPr>
        <w:t>IČ: 619 74 706, DIČ: CZ61974706</w:t>
      </w:r>
    </w:p>
    <w:p w14:paraId="7B41F641" w14:textId="627D68B3" w:rsidR="00B447DC" w:rsidRDefault="00B447DC" w:rsidP="00B447DC">
      <w:pPr>
        <w:jc w:val="both"/>
        <w:rPr>
          <w:sz w:val="24"/>
        </w:rPr>
      </w:pPr>
      <w:r>
        <w:rPr>
          <w:sz w:val="24"/>
        </w:rPr>
        <w:t xml:space="preserve">Zastoupená: </w:t>
      </w:r>
      <w:proofErr w:type="spellStart"/>
      <w:r w:rsidR="007F0DC8">
        <w:rPr>
          <w:sz w:val="24"/>
        </w:rPr>
        <w:t>xxxxxxx</w:t>
      </w:r>
      <w:proofErr w:type="spellEnd"/>
      <w:r w:rsidR="00D34D3F">
        <w:rPr>
          <w:sz w:val="24"/>
        </w:rPr>
        <w:t xml:space="preserve">, </w:t>
      </w:r>
      <w:r>
        <w:rPr>
          <w:sz w:val="24"/>
        </w:rPr>
        <w:t>ředitelem společnosti</w:t>
      </w:r>
    </w:p>
    <w:p w14:paraId="2C911C1E" w14:textId="77777777" w:rsidR="00B447DC" w:rsidRDefault="00B447DC" w:rsidP="00B447DC">
      <w:pPr>
        <w:rPr>
          <w:sz w:val="24"/>
        </w:rPr>
      </w:pPr>
      <w:r>
        <w:rPr>
          <w:sz w:val="24"/>
        </w:rPr>
        <w:t>Bankovní spojení: Komerční banka, a.s., pobočka Havířov</w:t>
      </w:r>
    </w:p>
    <w:p w14:paraId="55F07227" w14:textId="0790E166" w:rsidR="00B447DC" w:rsidRDefault="00B447DC" w:rsidP="00B447DC">
      <w:pPr>
        <w:rPr>
          <w:sz w:val="24"/>
        </w:rPr>
      </w:pPr>
      <w:r>
        <w:rPr>
          <w:sz w:val="24"/>
        </w:rPr>
        <w:t xml:space="preserve">Číslo účtu: </w:t>
      </w:r>
      <w:proofErr w:type="spellStart"/>
      <w:r w:rsidR="007F0DC8">
        <w:rPr>
          <w:sz w:val="24"/>
        </w:rPr>
        <w:t>xxxxxxx</w:t>
      </w:r>
      <w:proofErr w:type="spellEnd"/>
    </w:p>
    <w:p w14:paraId="04583869" w14:textId="77777777" w:rsidR="00B447DC" w:rsidRDefault="00B447DC" w:rsidP="00B447DC">
      <w:pPr>
        <w:rPr>
          <w:b/>
          <w:sz w:val="24"/>
        </w:rPr>
      </w:pPr>
      <w:r>
        <w:rPr>
          <w:b/>
          <w:sz w:val="24"/>
        </w:rPr>
        <w:t>(dále jen „dodavatel“ nebo obecně „smluvní strana“)</w:t>
      </w:r>
    </w:p>
    <w:p w14:paraId="4778B962" w14:textId="77777777" w:rsidR="00B447DC" w:rsidRDefault="00B447DC" w:rsidP="00B447DC">
      <w:pPr>
        <w:rPr>
          <w:b/>
          <w:sz w:val="24"/>
        </w:rPr>
      </w:pPr>
    </w:p>
    <w:p w14:paraId="7D6CC901" w14:textId="77777777" w:rsidR="00B447DC" w:rsidRDefault="00B447DC" w:rsidP="00B447DC">
      <w:pPr>
        <w:jc w:val="center"/>
        <w:rPr>
          <w:b/>
          <w:sz w:val="24"/>
        </w:rPr>
      </w:pPr>
      <w:r>
        <w:rPr>
          <w:b/>
          <w:sz w:val="24"/>
        </w:rPr>
        <w:t>a</w:t>
      </w:r>
    </w:p>
    <w:p w14:paraId="5168147D" w14:textId="77777777" w:rsidR="00B447DC" w:rsidRDefault="00B447DC" w:rsidP="00B447DC">
      <w:pPr>
        <w:jc w:val="center"/>
        <w:rPr>
          <w:b/>
          <w:sz w:val="24"/>
        </w:rPr>
      </w:pPr>
    </w:p>
    <w:p w14:paraId="20E6D342" w14:textId="152458B4" w:rsidR="00B447DC" w:rsidRDefault="00B447DC" w:rsidP="00B447DC">
      <w:pPr>
        <w:tabs>
          <w:tab w:val="left" w:pos="284"/>
          <w:tab w:val="left" w:pos="2410"/>
        </w:tabs>
        <w:jc w:val="both"/>
        <w:rPr>
          <w:b/>
          <w:sz w:val="24"/>
        </w:rPr>
      </w:pPr>
      <w:r>
        <w:rPr>
          <w:b/>
          <w:bCs/>
          <w:sz w:val="24"/>
        </w:rPr>
        <w:t xml:space="preserve">2. </w:t>
      </w:r>
      <w:r w:rsidRPr="00D44D07">
        <w:rPr>
          <w:b/>
          <w:bCs/>
          <w:noProof/>
          <w:sz w:val="24"/>
        </w:rPr>
        <w:t>Statutární město Havířov</w:t>
      </w:r>
      <w:r>
        <w:rPr>
          <w:b/>
          <w:bCs/>
          <w:sz w:val="24"/>
        </w:rPr>
        <w:t xml:space="preserve"> </w:t>
      </w:r>
      <w:r w:rsidRPr="00D44D07">
        <w:rPr>
          <w:b/>
          <w:bCs/>
          <w:noProof/>
          <w:sz w:val="24"/>
        </w:rPr>
        <w:t>odbor organizační</w:t>
      </w:r>
      <w:r>
        <w:rPr>
          <w:b/>
          <w:sz w:val="24"/>
        </w:rPr>
        <w:t xml:space="preserve"> </w:t>
      </w:r>
    </w:p>
    <w:p w14:paraId="52434844" w14:textId="77777777" w:rsidR="00B447DC" w:rsidRDefault="00B447DC" w:rsidP="00B447DC">
      <w:pPr>
        <w:jc w:val="both"/>
        <w:outlineLvl w:val="0"/>
        <w:rPr>
          <w:rStyle w:val="platne1"/>
          <w:sz w:val="24"/>
        </w:rPr>
      </w:pPr>
      <w:r>
        <w:rPr>
          <w:sz w:val="24"/>
        </w:rPr>
        <w:t xml:space="preserve">Se sídlem: </w:t>
      </w:r>
      <w:r w:rsidRPr="00D44D07">
        <w:rPr>
          <w:noProof/>
          <w:sz w:val="24"/>
        </w:rPr>
        <w:t>Svornosti 2</w:t>
      </w:r>
      <w:r>
        <w:rPr>
          <w:sz w:val="24"/>
        </w:rPr>
        <w:t xml:space="preserve">, </w:t>
      </w:r>
      <w:r w:rsidRPr="00D44D07">
        <w:rPr>
          <w:noProof/>
          <w:sz w:val="24"/>
        </w:rPr>
        <w:t>736 01</w:t>
      </w:r>
      <w:r>
        <w:rPr>
          <w:sz w:val="24"/>
        </w:rPr>
        <w:t xml:space="preserve"> </w:t>
      </w:r>
      <w:r w:rsidRPr="00D44D07">
        <w:rPr>
          <w:noProof/>
          <w:sz w:val="24"/>
        </w:rPr>
        <w:t>Havířov - Město</w:t>
      </w:r>
    </w:p>
    <w:p w14:paraId="7A3848DE" w14:textId="77777777" w:rsidR="00B447DC" w:rsidRDefault="00B447DC" w:rsidP="00B447DC">
      <w:pPr>
        <w:outlineLvl w:val="0"/>
        <w:rPr>
          <w:sz w:val="24"/>
        </w:rPr>
      </w:pPr>
    </w:p>
    <w:p w14:paraId="5C5069A1" w14:textId="77777777" w:rsidR="00B447DC" w:rsidRDefault="00B447DC" w:rsidP="00B447DC">
      <w:pPr>
        <w:outlineLvl w:val="0"/>
        <w:rPr>
          <w:sz w:val="24"/>
        </w:rPr>
      </w:pPr>
      <w:r>
        <w:rPr>
          <w:sz w:val="24"/>
        </w:rPr>
        <w:t xml:space="preserve">IČ: </w:t>
      </w:r>
      <w:r w:rsidRPr="00D44D07">
        <w:rPr>
          <w:noProof/>
          <w:sz w:val="24"/>
        </w:rPr>
        <w:t>00297488</w:t>
      </w:r>
      <w:r>
        <w:rPr>
          <w:sz w:val="24"/>
        </w:rPr>
        <w:t xml:space="preserve"> DIČ: </w:t>
      </w:r>
      <w:r w:rsidRPr="00D44D07">
        <w:rPr>
          <w:noProof/>
          <w:sz w:val="24"/>
        </w:rPr>
        <w:t>CZ00297488</w:t>
      </w:r>
    </w:p>
    <w:p w14:paraId="13F11E6E" w14:textId="2451D8B4" w:rsidR="00B447DC" w:rsidRDefault="00B447DC" w:rsidP="00B447DC">
      <w:pPr>
        <w:rPr>
          <w:sz w:val="24"/>
        </w:rPr>
      </w:pPr>
      <w:r>
        <w:rPr>
          <w:sz w:val="24"/>
        </w:rPr>
        <w:t xml:space="preserve">Zastoupen: </w:t>
      </w:r>
      <w:r w:rsidR="007F0DC8">
        <w:rPr>
          <w:noProof/>
          <w:sz w:val="24"/>
        </w:rPr>
        <w:t>xxxxxxxxxxxxxxx</w:t>
      </w:r>
      <w:r>
        <w:rPr>
          <w:sz w:val="24"/>
        </w:rPr>
        <w:t xml:space="preserve">, </w:t>
      </w:r>
      <w:r w:rsidRPr="00D44D07">
        <w:rPr>
          <w:noProof/>
          <w:sz w:val="24"/>
        </w:rPr>
        <w:t>vedoucí organizačního odboru</w:t>
      </w:r>
      <w:r>
        <w:rPr>
          <w:sz w:val="24"/>
        </w:rPr>
        <w:t xml:space="preserve"> </w:t>
      </w:r>
    </w:p>
    <w:p w14:paraId="24292CBE" w14:textId="4ADBBB96" w:rsidR="00B447DC" w:rsidRDefault="00B447DC" w:rsidP="00B447DC">
      <w:pPr>
        <w:rPr>
          <w:sz w:val="24"/>
        </w:rPr>
      </w:pPr>
      <w:r>
        <w:rPr>
          <w:sz w:val="24"/>
        </w:rPr>
        <w:t xml:space="preserve">Číslo účtu: </w:t>
      </w:r>
      <w:r w:rsidR="007F0DC8">
        <w:rPr>
          <w:noProof/>
          <w:sz w:val="24"/>
        </w:rPr>
        <w:t>xxxxxxxxxxxxxxx</w:t>
      </w:r>
    </w:p>
    <w:p w14:paraId="5AA63323" w14:textId="77777777" w:rsidR="00B447DC" w:rsidRDefault="00B447DC" w:rsidP="00B447DC">
      <w:pPr>
        <w:rPr>
          <w:b/>
          <w:sz w:val="24"/>
        </w:rPr>
      </w:pPr>
      <w:r>
        <w:rPr>
          <w:b/>
          <w:sz w:val="24"/>
        </w:rPr>
        <w:t>(dále jen „odběratel“ nebo obecně „smluvní strana“)</w:t>
      </w:r>
    </w:p>
    <w:p w14:paraId="3504B5CF" w14:textId="77777777" w:rsidR="00B447DC" w:rsidRDefault="00B447DC" w:rsidP="00B447DC">
      <w:pPr>
        <w:tabs>
          <w:tab w:val="left" w:pos="284"/>
          <w:tab w:val="left" w:pos="2410"/>
        </w:tabs>
        <w:rPr>
          <w:sz w:val="24"/>
        </w:rPr>
      </w:pPr>
    </w:p>
    <w:p w14:paraId="10BF95DA" w14:textId="77777777" w:rsidR="00B447DC" w:rsidRDefault="00B447DC" w:rsidP="00B447DC">
      <w:pPr>
        <w:tabs>
          <w:tab w:val="left" w:pos="284"/>
          <w:tab w:val="left" w:pos="2410"/>
        </w:tabs>
        <w:rPr>
          <w:sz w:val="24"/>
        </w:rPr>
      </w:pPr>
    </w:p>
    <w:p w14:paraId="56F792AD" w14:textId="77777777" w:rsidR="00B447DC" w:rsidRDefault="00B447DC" w:rsidP="00B447DC">
      <w:pPr>
        <w:pStyle w:val="Nzev"/>
        <w:jc w:val="both"/>
        <w:rPr>
          <w:b w:val="0"/>
          <w:bCs w:val="0"/>
        </w:rPr>
      </w:pPr>
    </w:p>
    <w:p w14:paraId="72C2EB0F" w14:textId="4EBEE17B" w:rsidR="00B447DC" w:rsidRDefault="00D34D3F" w:rsidP="00B447DC">
      <w:pPr>
        <w:tabs>
          <w:tab w:val="left" w:pos="284"/>
          <w:tab w:val="left" w:pos="2410"/>
        </w:tabs>
        <w:jc w:val="center"/>
        <w:rPr>
          <w:b/>
          <w:sz w:val="24"/>
        </w:rPr>
      </w:pPr>
      <w:r>
        <w:rPr>
          <w:b/>
          <w:sz w:val="24"/>
        </w:rPr>
        <w:t>I</w:t>
      </w:r>
      <w:r w:rsidR="00B447DC">
        <w:rPr>
          <w:b/>
          <w:sz w:val="24"/>
        </w:rPr>
        <w:t>I.</w:t>
      </w:r>
    </w:p>
    <w:p w14:paraId="0BDD1B68" w14:textId="33C21B5A" w:rsidR="00CD7BDB" w:rsidRDefault="00CD7BDB" w:rsidP="00B447DC">
      <w:pPr>
        <w:tabs>
          <w:tab w:val="left" w:pos="284"/>
          <w:tab w:val="left" w:pos="2410"/>
        </w:tabs>
        <w:jc w:val="center"/>
        <w:rPr>
          <w:b/>
          <w:sz w:val="24"/>
        </w:rPr>
      </w:pPr>
      <w:r>
        <w:rPr>
          <w:b/>
          <w:sz w:val="24"/>
        </w:rPr>
        <w:t>Předmět dodatku</w:t>
      </w:r>
    </w:p>
    <w:p w14:paraId="3AC09416" w14:textId="77777777" w:rsidR="00B447DC" w:rsidRDefault="00B447DC" w:rsidP="00B447DC">
      <w:pPr>
        <w:tabs>
          <w:tab w:val="left" w:pos="284"/>
          <w:tab w:val="left" w:pos="2410"/>
        </w:tabs>
        <w:jc w:val="center"/>
        <w:rPr>
          <w:b/>
          <w:sz w:val="24"/>
        </w:rPr>
      </w:pPr>
    </w:p>
    <w:p w14:paraId="6FF8CEFB" w14:textId="749D736D" w:rsidR="007524F2" w:rsidRDefault="007524F2" w:rsidP="007524F2">
      <w:pPr>
        <w:ind w:left="709" w:hanging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>1st</w:t>
      </w:r>
      <w:r>
        <w:rPr>
          <w:b/>
          <w:sz w:val="24"/>
          <w:szCs w:val="24"/>
        </w:rPr>
        <w:t>.</w:t>
      </w:r>
      <w:r>
        <w:rPr>
          <w:sz w:val="24"/>
          <w:szCs w:val="24"/>
        </w:rPr>
        <w:tab/>
        <w:t xml:space="preserve">Předmětem tohoto dodatku je změna smlouvy o dodávce tepelné energie číslo 00027 uzavřené dne 19.06.1998 ve znění pozdějších dodatků (dále též „Smlouva“) v souladu s ustanovením článku VII. </w:t>
      </w:r>
      <w:r w:rsidR="00871CDC">
        <w:rPr>
          <w:sz w:val="24"/>
          <w:szCs w:val="24"/>
        </w:rPr>
        <w:t>o</w:t>
      </w:r>
      <w:r>
        <w:rPr>
          <w:sz w:val="24"/>
          <w:szCs w:val="24"/>
        </w:rPr>
        <w:t>dst. 2 Smlouvy.</w:t>
      </w:r>
    </w:p>
    <w:p w14:paraId="1F351935" w14:textId="77777777" w:rsidR="007524F2" w:rsidRDefault="007524F2" w:rsidP="00B447DC">
      <w:pPr>
        <w:ind w:left="709" w:hanging="709"/>
        <w:jc w:val="both"/>
        <w:rPr>
          <w:bCs/>
          <w:sz w:val="24"/>
          <w:szCs w:val="24"/>
        </w:rPr>
      </w:pPr>
    </w:p>
    <w:p w14:paraId="7117DE19" w14:textId="25F9458F" w:rsidR="00CD7BDB" w:rsidRDefault="00CD7BDB" w:rsidP="00B447DC">
      <w:pPr>
        <w:ind w:left="709" w:hanging="709"/>
        <w:jc w:val="both"/>
        <w:rPr>
          <w:sz w:val="24"/>
          <w:szCs w:val="24"/>
        </w:rPr>
      </w:pPr>
      <w:r w:rsidRPr="00CD7BDB">
        <w:rPr>
          <w:bCs/>
          <w:sz w:val="24"/>
          <w:szCs w:val="24"/>
        </w:rPr>
        <w:t>2nd</w:t>
      </w:r>
      <w:r>
        <w:rPr>
          <w:b/>
          <w:sz w:val="24"/>
          <w:szCs w:val="24"/>
        </w:rPr>
        <w:t>.</w:t>
      </w:r>
      <w:r w:rsidR="00B447DC">
        <w:rPr>
          <w:sz w:val="24"/>
          <w:szCs w:val="24"/>
        </w:rPr>
        <w:tab/>
      </w:r>
      <w:r>
        <w:rPr>
          <w:sz w:val="24"/>
          <w:szCs w:val="24"/>
        </w:rPr>
        <w:t>Smluvní strany se dohodly, že Smlouva se mění takto:</w:t>
      </w:r>
    </w:p>
    <w:p w14:paraId="2380527E" w14:textId="18DD00DD" w:rsidR="00B717AC" w:rsidRPr="00B717AC" w:rsidRDefault="00B447DC" w:rsidP="00B717AC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B717AC">
        <w:rPr>
          <w:sz w:val="24"/>
          <w:szCs w:val="24"/>
        </w:rPr>
        <w:t xml:space="preserve">Příloha č. 1: </w:t>
      </w:r>
      <w:r w:rsidRPr="00B717AC">
        <w:rPr>
          <w:i/>
          <w:sz w:val="24"/>
          <w:szCs w:val="24"/>
        </w:rPr>
        <w:t xml:space="preserve">Technické parametry odběrného místa </w:t>
      </w:r>
      <w:r w:rsidRPr="00B717AC">
        <w:rPr>
          <w:sz w:val="24"/>
          <w:szCs w:val="24"/>
        </w:rPr>
        <w:t>ze dne 1. 1. 20</w:t>
      </w:r>
      <w:r w:rsidR="00CD7BDB" w:rsidRPr="00B717AC">
        <w:rPr>
          <w:sz w:val="24"/>
          <w:szCs w:val="24"/>
        </w:rPr>
        <w:t>21</w:t>
      </w:r>
      <w:r w:rsidRPr="00B717AC">
        <w:rPr>
          <w:sz w:val="24"/>
          <w:szCs w:val="24"/>
        </w:rPr>
        <w:t xml:space="preserve"> </w:t>
      </w:r>
      <w:r w:rsidRPr="00B717AC">
        <w:rPr>
          <w:sz w:val="24"/>
        </w:rPr>
        <w:t>se</w:t>
      </w:r>
      <w:r w:rsidR="00B717AC">
        <w:rPr>
          <w:sz w:val="24"/>
        </w:rPr>
        <w:t xml:space="preserve"> </w:t>
      </w:r>
      <w:r w:rsidRPr="00B717AC">
        <w:rPr>
          <w:sz w:val="24"/>
        </w:rPr>
        <w:t xml:space="preserve">nahrazuje novou </w:t>
      </w:r>
      <w:r w:rsidR="00B717AC" w:rsidRPr="00B717AC">
        <w:rPr>
          <w:sz w:val="24"/>
        </w:rPr>
        <w:t xml:space="preserve"> </w:t>
      </w:r>
    </w:p>
    <w:p w14:paraId="08FDF0BA" w14:textId="6597655A" w:rsidR="00B447DC" w:rsidRPr="00B717AC" w:rsidRDefault="00B447DC" w:rsidP="00B717AC">
      <w:pPr>
        <w:pStyle w:val="Odstavecseseznamem"/>
        <w:ind w:left="1080"/>
        <w:jc w:val="both"/>
        <w:rPr>
          <w:sz w:val="24"/>
        </w:rPr>
      </w:pPr>
      <w:r w:rsidRPr="00B717AC">
        <w:rPr>
          <w:sz w:val="24"/>
        </w:rPr>
        <w:t xml:space="preserve">Přílohou č. </w:t>
      </w:r>
      <w:r w:rsidRPr="00B717AC">
        <w:rPr>
          <w:sz w:val="24"/>
          <w:szCs w:val="24"/>
        </w:rPr>
        <w:t xml:space="preserve">1: </w:t>
      </w:r>
      <w:r w:rsidRPr="00B717AC">
        <w:rPr>
          <w:i/>
          <w:sz w:val="24"/>
          <w:szCs w:val="24"/>
        </w:rPr>
        <w:t>Technické parametry odběrného místa</w:t>
      </w:r>
      <w:r w:rsidRPr="00B717AC">
        <w:rPr>
          <w:i/>
          <w:iCs/>
          <w:sz w:val="24"/>
          <w:szCs w:val="24"/>
        </w:rPr>
        <w:t xml:space="preserve"> </w:t>
      </w:r>
      <w:r w:rsidRPr="00B717AC">
        <w:rPr>
          <w:sz w:val="24"/>
          <w:szCs w:val="24"/>
        </w:rPr>
        <w:t>ze dne 1. 1. 20</w:t>
      </w:r>
      <w:r w:rsidR="00B717AC" w:rsidRPr="00B717AC">
        <w:rPr>
          <w:sz w:val="24"/>
          <w:szCs w:val="24"/>
        </w:rPr>
        <w:t>22</w:t>
      </w:r>
      <w:r w:rsidRPr="00B717AC">
        <w:rPr>
          <w:sz w:val="24"/>
          <w:szCs w:val="24"/>
        </w:rPr>
        <w:t>,</w:t>
      </w:r>
      <w:r w:rsidRPr="00B717AC">
        <w:rPr>
          <w:sz w:val="24"/>
        </w:rPr>
        <w:t xml:space="preserve"> která </w:t>
      </w:r>
      <w:r w:rsidR="00871CDC">
        <w:rPr>
          <w:sz w:val="24"/>
        </w:rPr>
        <w:t xml:space="preserve">tvoří přílohu tohoto dodatku a která </w:t>
      </w:r>
      <w:r w:rsidRPr="00B717AC">
        <w:rPr>
          <w:sz w:val="24"/>
        </w:rPr>
        <w:t>se stává nedílnou součástí uzavřené Smlouvy</w:t>
      </w:r>
      <w:r w:rsidR="00871CDC">
        <w:rPr>
          <w:sz w:val="24"/>
        </w:rPr>
        <w:t>;</w:t>
      </w:r>
    </w:p>
    <w:p w14:paraId="1108D628" w14:textId="0EACC0E5" w:rsidR="00B447DC" w:rsidRPr="00B717AC" w:rsidRDefault="00B447DC" w:rsidP="00B717AC">
      <w:pPr>
        <w:pStyle w:val="Odstavecseseznamem"/>
        <w:numPr>
          <w:ilvl w:val="0"/>
          <w:numId w:val="1"/>
        </w:numPr>
        <w:jc w:val="both"/>
        <w:rPr>
          <w:sz w:val="24"/>
        </w:rPr>
      </w:pPr>
      <w:r w:rsidRPr="00B717AC">
        <w:rPr>
          <w:sz w:val="24"/>
          <w:szCs w:val="24"/>
        </w:rPr>
        <w:t xml:space="preserve">Příloha č. 2: </w:t>
      </w:r>
      <w:r w:rsidRPr="00B717AC">
        <w:rPr>
          <w:i/>
          <w:iCs/>
          <w:sz w:val="24"/>
          <w:szCs w:val="24"/>
        </w:rPr>
        <w:t>Cenové ujednání</w:t>
      </w:r>
      <w:r w:rsidRPr="00B717AC">
        <w:rPr>
          <w:sz w:val="24"/>
          <w:szCs w:val="24"/>
        </w:rPr>
        <w:t xml:space="preserve"> ze dne 1. 1. 20</w:t>
      </w:r>
      <w:r w:rsidR="00B717AC">
        <w:rPr>
          <w:sz w:val="24"/>
          <w:szCs w:val="24"/>
        </w:rPr>
        <w:t>21</w:t>
      </w:r>
      <w:r w:rsidRPr="00B717AC">
        <w:rPr>
          <w:sz w:val="24"/>
          <w:szCs w:val="24"/>
        </w:rPr>
        <w:t xml:space="preserve"> </w:t>
      </w:r>
      <w:r w:rsidRPr="00B717AC">
        <w:rPr>
          <w:sz w:val="24"/>
        </w:rPr>
        <w:t xml:space="preserve">se nahrazuje novou Přílohou č. 2 </w:t>
      </w:r>
      <w:r w:rsidRPr="00B717AC">
        <w:rPr>
          <w:i/>
          <w:iCs/>
          <w:sz w:val="24"/>
          <w:szCs w:val="24"/>
        </w:rPr>
        <w:t xml:space="preserve">Cenové ujednání </w:t>
      </w:r>
      <w:r w:rsidRPr="00B717AC">
        <w:rPr>
          <w:sz w:val="24"/>
          <w:szCs w:val="24"/>
        </w:rPr>
        <w:t>ze dne 1. 1. 20</w:t>
      </w:r>
      <w:r w:rsidR="00B717AC">
        <w:rPr>
          <w:sz w:val="24"/>
          <w:szCs w:val="24"/>
        </w:rPr>
        <w:t>22</w:t>
      </w:r>
      <w:r w:rsidRPr="00B717AC">
        <w:rPr>
          <w:sz w:val="24"/>
          <w:szCs w:val="24"/>
        </w:rPr>
        <w:t>,</w:t>
      </w:r>
      <w:r w:rsidRPr="00B717AC">
        <w:rPr>
          <w:sz w:val="24"/>
        </w:rPr>
        <w:t xml:space="preserve"> která </w:t>
      </w:r>
      <w:r w:rsidR="00B717AC">
        <w:rPr>
          <w:sz w:val="24"/>
        </w:rPr>
        <w:t xml:space="preserve">tvoří přílohu tohoto dodatku a která </w:t>
      </w:r>
      <w:r w:rsidRPr="00B717AC">
        <w:rPr>
          <w:sz w:val="24"/>
        </w:rPr>
        <w:t>se stává nedílnou součástí uzavřené Smlouvy.</w:t>
      </w:r>
    </w:p>
    <w:p w14:paraId="1B0C740E" w14:textId="77777777" w:rsidR="00B447DC" w:rsidRDefault="00B447DC" w:rsidP="00B447DC">
      <w:pPr>
        <w:jc w:val="both"/>
        <w:rPr>
          <w:sz w:val="24"/>
          <w:szCs w:val="24"/>
        </w:rPr>
      </w:pPr>
    </w:p>
    <w:p w14:paraId="47CD076A" w14:textId="77777777" w:rsidR="00B447DC" w:rsidRDefault="00B447DC" w:rsidP="00B447DC">
      <w:pPr>
        <w:jc w:val="both"/>
        <w:rPr>
          <w:sz w:val="24"/>
          <w:szCs w:val="24"/>
        </w:rPr>
      </w:pPr>
    </w:p>
    <w:p w14:paraId="1FA24E8B" w14:textId="77777777" w:rsidR="00B447DC" w:rsidRDefault="00B447DC" w:rsidP="00B447DC">
      <w:pPr>
        <w:jc w:val="both"/>
        <w:rPr>
          <w:sz w:val="24"/>
          <w:szCs w:val="24"/>
        </w:rPr>
      </w:pPr>
    </w:p>
    <w:p w14:paraId="30ABE697" w14:textId="77777777" w:rsidR="00B447DC" w:rsidRDefault="00B447DC" w:rsidP="00B447DC">
      <w:pPr>
        <w:jc w:val="both"/>
        <w:rPr>
          <w:sz w:val="24"/>
          <w:szCs w:val="24"/>
        </w:rPr>
      </w:pPr>
    </w:p>
    <w:p w14:paraId="4DB9FC42" w14:textId="77777777" w:rsidR="00B447DC" w:rsidRDefault="00B447DC" w:rsidP="00B447DC">
      <w:pPr>
        <w:jc w:val="both"/>
        <w:rPr>
          <w:sz w:val="24"/>
          <w:szCs w:val="24"/>
        </w:rPr>
      </w:pPr>
    </w:p>
    <w:p w14:paraId="730F3BCD" w14:textId="77777777" w:rsidR="00B447DC" w:rsidRDefault="00B447DC" w:rsidP="00B447DC">
      <w:pPr>
        <w:jc w:val="both"/>
        <w:rPr>
          <w:sz w:val="24"/>
          <w:szCs w:val="24"/>
        </w:rPr>
      </w:pPr>
    </w:p>
    <w:p w14:paraId="2A7620C9" w14:textId="77777777" w:rsidR="00B447DC" w:rsidRDefault="00B447DC" w:rsidP="00B447DC">
      <w:pPr>
        <w:jc w:val="both"/>
        <w:rPr>
          <w:sz w:val="24"/>
          <w:szCs w:val="24"/>
        </w:rPr>
      </w:pPr>
    </w:p>
    <w:p w14:paraId="10D4757F" w14:textId="77777777" w:rsidR="00B447DC" w:rsidRPr="00902084" w:rsidRDefault="00B447DC" w:rsidP="00B447DC">
      <w:pPr>
        <w:jc w:val="both"/>
        <w:rPr>
          <w:sz w:val="24"/>
          <w:szCs w:val="24"/>
        </w:rPr>
      </w:pPr>
    </w:p>
    <w:p w14:paraId="41AC3EA3" w14:textId="77777777" w:rsidR="00B447DC" w:rsidRDefault="00B447DC" w:rsidP="00B447DC">
      <w:pPr>
        <w:ind w:left="426" w:hanging="426"/>
        <w:jc w:val="center"/>
        <w:rPr>
          <w:bCs/>
          <w:sz w:val="24"/>
        </w:rPr>
      </w:pPr>
    </w:p>
    <w:p w14:paraId="07EBC138" w14:textId="77777777" w:rsidR="00B447DC" w:rsidRDefault="00B447DC" w:rsidP="00B447DC">
      <w:pPr>
        <w:ind w:left="426" w:hanging="426"/>
        <w:jc w:val="center"/>
        <w:rPr>
          <w:bCs/>
          <w:sz w:val="24"/>
        </w:rPr>
      </w:pPr>
    </w:p>
    <w:p w14:paraId="7A603830" w14:textId="77777777" w:rsidR="00B447DC" w:rsidRDefault="00B447DC" w:rsidP="00B447DC">
      <w:pPr>
        <w:ind w:left="426" w:hanging="426"/>
      </w:pPr>
      <w:r>
        <w:rPr>
          <w:noProof/>
        </w:rPr>
        <w:drawing>
          <wp:inline distT="0" distB="0" distL="0" distR="0" wp14:anchorId="5706770B" wp14:editId="2E11BF8F">
            <wp:extent cx="704850" cy="514350"/>
            <wp:effectExtent l="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8824" w14:textId="77777777" w:rsidR="00B447DC" w:rsidRDefault="00B447DC" w:rsidP="00B447DC">
      <w:pPr>
        <w:ind w:left="426" w:hanging="426"/>
      </w:pPr>
    </w:p>
    <w:p w14:paraId="576BACE9" w14:textId="77777777" w:rsidR="00B447DC" w:rsidRDefault="00B447DC" w:rsidP="00B447DC">
      <w:pPr>
        <w:ind w:left="426" w:hanging="426"/>
        <w:rPr>
          <w:b/>
          <w:sz w:val="24"/>
        </w:rPr>
      </w:pPr>
    </w:p>
    <w:p w14:paraId="58D54CB2" w14:textId="6FBB7C9F" w:rsidR="00B447DC" w:rsidRDefault="00D34D3F" w:rsidP="00B447DC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I</w:t>
      </w:r>
      <w:r w:rsidR="00B447DC">
        <w:rPr>
          <w:b/>
          <w:sz w:val="24"/>
        </w:rPr>
        <w:t>II.</w:t>
      </w:r>
    </w:p>
    <w:p w14:paraId="06A8D002" w14:textId="6F5573A3" w:rsidR="00CD7BDB" w:rsidRDefault="00CD7BDB" w:rsidP="00CD7BDB">
      <w:pPr>
        <w:ind w:left="426" w:hanging="426"/>
        <w:jc w:val="center"/>
        <w:rPr>
          <w:b/>
          <w:sz w:val="24"/>
        </w:rPr>
      </w:pPr>
      <w:r>
        <w:rPr>
          <w:b/>
          <w:sz w:val="24"/>
        </w:rPr>
        <w:t>Závěrečná ujednání</w:t>
      </w:r>
    </w:p>
    <w:p w14:paraId="3C4238B0" w14:textId="77777777" w:rsidR="00CD7BDB" w:rsidRDefault="00CD7BDB" w:rsidP="00CD7BDB">
      <w:pPr>
        <w:ind w:left="426" w:hanging="426"/>
        <w:jc w:val="center"/>
        <w:rPr>
          <w:b/>
          <w:sz w:val="24"/>
        </w:rPr>
      </w:pPr>
    </w:p>
    <w:p w14:paraId="09EC31A4" w14:textId="5F2A8210" w:rsidR="00B447DC" w:rsidRDefault="00B447DC" w:rsidP="00B447DC">
      <w:pPr>
        <w:ind w:left="709" w:hanging="709"/>
        <w:jc w:val="both"/>
        <w:rPr>
          <w:sz w:val="24"/>
        </w:rPr>
      </w:pPr>
      <w:r>
        <w:rPr>
          <w:sz w:val="24"/>
        </w:rPr>
        <w:t>1.</w:t>
      </w:r>
      <w:r>
        <w:rPr>
          <w:sz w:val="24"/>
        </w:rPr>
        <w:tab/>
        <w:t xml:space="preserve">Tento dodatek smlouvy </w:t>
      </w:r>
      <w:r w:rsidR="00D34D3F">
        <w:rPr>
          <w:sz w:val="24"/>
        </w:rPr>
        <w:t>včetně Příloh uvedených v článku II. Tohoto dodatku, byl vyhotoven ve dvou písemných stejnopisech</w:t>
      </w:r>
      <w:r w:rsidR="00CD7BDB">
        <w:rPr>
          <w:sz w:val="24"/>
        </w:rPr>
        <w:t xml:space="preserve"> s platností or</w:t>
      </w:r>
      <w:r w:rsidR="007524F2">
        <w:rPr>
          <w:sz w:val="24"/>
        </w:rPr>
        <w:t>i</w:t>
      </w:r>
      <w:r w:rsidR="00CD7BDB">
        <w:rPr>
          <w:sz w:val="24"/>
        </w:rPr>
        <w:t>ginálu. Každá ze smluvních stran obdrží jeden stejnopis.</w:t>
      </w:r>
    </w:p>
    <w:p w14:paraId="0D2395CE" w14:textId="6D30337E" w:rsidR="00EA7718" w:rsidRDefault="00B447DC" w:rsidP="00B447DC">
      <w:pPr>
        <w:ind w:left="709" w:hanging="709"/>
        <w:jc w:val="both"/>
        <w:rPr>
          <w:sz w:val="24"/>
        </w:rPr>
      </w:pPr>
      <w:r>
        <w:rPr>
          <w:sz w:val="24"/>
        </w:rPr>
        <w:t>2.</w:t>
      </w:r>
      <w:r>
        <w:rPr>
          <w:sz w:val="24"/>
        </w:rPr>
        <w:tab/>
      </w:r>
      <w:r w:rsidR="00EA7718">
        <w:rPr>
          <w:sz w:val="24"/>
        </w:rPr>
        <w:t xml:space="preserve">Dodavatel bere na vědomí, že tento dodatek číslo 027 bude veden v evidenci smluv Magistrátu města Havířova. Dodavatel prohlašuje, že skutečnosti uvedené v dodatku číslo 027 </w:t>
      </w:r>
      <w:r w:rsidR="000B6240">
        <w:rPr>
          <w:sz w:val="24"/>
        </w:rPr>
        <w:t>nepovažuje za obchodní tajemství a uděluje svolení k jejich užití a zveřejnění bez stanovení jakýchkoliv dalších podmínek.</w:t>
      </w:r>
    </w:p>
    <w:p w14:paraId="6D345006" w14:textId="39A6BC70" w:rsidR="000B6240" w:rsidRDefault="000B6240" w:rsidP="00B447DC">
      <w:pPr>
        <w:ind w:left="709" w:hanging="709"/>
        <w:jc w:val="both"/>
        <w:rPr>
          <w:sz w:val="24"/>
        </w:rPr>
      </w:pPr>
      <w:r>
        <w:rPr>
          <w:sz w:val="24"/>
        </w:rPr>
        <w:t>3.</w:t>
      </w:r>
      <w:r>
        <w:rPr>
          <w:sz w:val="24"/>
        </w:rPr>
        <w:tab/>
        <w:t xml:space="preserve">Tento dodatek číslo 027 bude uveřejněn v registru smluv na </w:t>
      </w:r>
      <w:hyperlink r:id="rId8" w:history="1">
        <w:r w:rsidRPr="00086671">
          <w:rPr>
            <w:color w:val="000000" w:themeColor="text1"/>
            <w:sz w:val="24"/>
            <w:szCs w:val="24"/>
          </w:rPr>
          <w:t>https://smlouvy.gov.cz/</w:t>
        </w:r>
      </w:hyperlink>
      <w:r>
        <w:rPr>
          <w:color w:val="000000" w:themeColor="text1"/>
          <w:sz w:val="24"/>
          <w:szCs w:val="24"/>
        </w:rPr>
        <w:t>. Odběratel zajistí uveřejnění tohoto dodatku nejpozději do 15 kalendářních dnů od uzavření tohoto dodatku číslo 027.</w:t>
      </w:r>
    </w:p>
    <w:p w14:paraId="54BDC1AE" w14:textId="52C65682" w:rsidR="00EA7718" w:rsidRDefault="000B6240" w:rsidP="00B447DC">
      <w:pPr>
        <w:ind w:left="709" w:hanging="709"/>
        <w:jc w:val="both"/>
        <w:rPr>
          <w:sz w:val="24"/>
        </w:rPr>
      </w:pPr>
      <w:r>
        <w:rPr>
          <w:sz w:val="24"/>
        </w:rPr>
        <w:t>4.</w:t>
      </w:r>
      <w:r>
        <w:rPr>
          <w:sz w:val="24"/>
        </w:rPr>
        <w:tab/>
      </w:r>
      <w:r w:rsidR="00B447DC">
        <w:rPr>
          <w:sz w:val="24"/>
        </w:rPr>
        <w:t xml:space="preserve">Oboustranným podepsáním nabývá tento dodatek číslo </w:t>
      </w:r>
      <w:r w:rsidR="00D34D3F">
        <w:rPr>
          <w:noProof/>
          <w:sz w:val="24"/>
        </w:rPr>
        <w:t>027</w:t>
      </w:r>
      <w:r w:rsidR="00B447DC">
        <w:rPr>
          <w:sz w:val="24"/>
        </w:rPr>
        <w:t xml:space="preserve"> platnosti</w:t>
      </w:r>
      <w:r w:rsidR="00EA7718">
        <w:rPr>
          <w:sz w:val="24"/>
        </w:rPr>
        <w:t>.</w:t>
      </w:r>
    </w:p>
    <w:p w14:paraId="45392669" w14:textId="56F74C9B" w:rsidR="00B447DC" w:rsidRDefault="000B6240" w:rsidP="00EA7718">
      <w:pPr>
        <w:ind w:left="705" w:hanging="705"/>
        <w:jc w:val="both"/>
        <w:rPr>
          <w:sz w:val="24"/>
        </w:rPr>
      </w:pPr>
      <w:r>
        <w:rPr>
          <w:sz w:val="24"/>
        </w:rPr>
        <w:t>5</w:t>
      </w:r>
      <w:r w:rsidR="00EA7718">
        <w:rPr>
          <w:sz w:val="24"/>
        </w:rPr>
        <w:t>.</w:t>
      </w:r>
      <w:r w:rsidR="00EA7718">
        <w:rPr>
          <w:sz w:val="24"/>
        </w:rPr>
        <w:tab/>
        <w:t xml:space="preserve">Smluvní strany se dohodly na úpravě vzájemných práv a povinností v souladu s tímto dodatkem číslo 027 </w:t>
      </w:r>
      <w:r w:rsidR="00B447DC">
        <w:rPr>
          <w:sz w:val="24"/>
        </w:rPr>
        <w:t>od </w:t>
      </w:r>
      <w:r w:rsidR="00B447DC">
        <w:rPr>
          <w:b/>
          <w:sz w:val="24"/>
        </w:rPr>
        <w:t>01. 01. 20</w:t>
      </w:r>
      <w:r w:rsidR="00D34D3F">
        <w:rPr>
          <w:b/>
          <w:sz w:val="24"/>
        </w:rPr>
        <w:t>22</w:t>
      </w:r>
      <w:r w:rsidR="00B447DC">
        <w:rPr>
          <w:b/>
          <w:sz w:val="24"/>
        </w:rPr>
        <w:t>.</w:t>
      </w:r>
    </w:p>
    <w:p w14:paraId="3C836F13" w14:textId="63EA96C4" w:rsidR="00B447DC" w:rsidRDefault="000B6240" w:rsidP="00B447DC">
      <w:pPr>
        <w:ind w:left="709" w:hanging="709"/>
        <w:jc w:val="both"/>
        <w:rPr>
          <w:sz w:val="24"/>
        </w:rPr>
      </w:pPr>
      <w:r>
        <w:rPr>
          <w:sz w:val="24"/>
        </w:rPr>
        <w:t>6</w:t>
      </w:r>
      <w:r w:rsidR="00B447DC">
        <w:rPr>
          <w:sz w:val="24"/>
        </w:rPr>
        <w:t>.</w:t>
      </w:r>
      <w:r w:rsidR="00B447DC">
        <w:rPr>
          <w:sz w:val="24"/>
        </w:rPr>
        <w:tab/>
        <w:t xml:space="preserve">Obě strany prohlašují, že současně s podpisem tohoto dodatku obdržely jeden stejnopis tohoto dodatku a jeden stejnopis Přílohy č. </w:t>
      </w:r>
      <w:smartTag w:uri="urn:schemas-microsoft-com:office:smarttags" w:element="metricconverter">
        <w:smartTagPr>
          <w:attr w:name="ProductID" w:val="1 a"/>
        </w:smartTagPr>
        <w:r w:rsidR="00B447DC">
          <w:rPr>
            <w:sz w:val="24"/>
          </w:rPr>
          <w:t>1 a</w:t>
        </w:r>
      </w:smartTag>
      <w:r w:rsidR="00B447DC">
        <w:rPr>
          <w:sz w:val="24"/>
        </w:rPr>
        <w:t xml:space="preserve"> Přílohy č. 2, které jsou výše specifikovány a že souhlasí s celým obsahem těchto dokumentů a na důkaz toho připojují své podpisy.</w:t>
      </w:r>
    </w:p>
    <w:p w14:paraId="1948F915" w14:textId="5385972C" w:rsidR="00B447DC" w:rsidRDefault="00B447DC" w:rsidP="00B447DC">
      <w:pPr>
        <w:ind w:left="426" w:hanging="426"/>
        <w:jc w:val="both"/>
        <w:rPr>
          <w:sz w:val="24"/>
        </w:rPr>
      </w:pPr>
    </w:p>
    <w:p w14:paraId="470547A7" w14:textId="309AB540" w:rsidR="00CD7BDB" w:rsidRDefault="00CD7BDB" w:rsidP="00B447DC">
      <w:pPr>
        <w:ind w:left="426" w:hanging="426"/>
        <w:jc w:val="both"/>
        <w:rPr>
          <w:sz w:val="24"/>
        </w:rPr>
      </w:pPr>
    </w:p>
    <w:p w14:paraId="3A281B16" w14:textId="2FA3F5BB" w:rsidR="00CD7BDB" w:rsidRDefault="00CD7BDB" w:rsidP="00B447DC">
      <w:pPr>
        <w:ind w:left="426" w:hanging="426"/>
        <w:jc w:val="both"/>
        <w:rPr>
          <w:sz w:val="24"/>
        </w:rPr>
      </w:pPr>
    </w:p>
    <w:p w14:paraId="4016DF80" w14:textId="4888FFCD" w:rsidR="00CD7BDB" w:rsidRDefault="00CD7BDB" w:rsidP="00B447DC">
      <w:pPr>
        <w:ind w:left="426" w:hanging="426"/>
        <w:jc w:val="both"/>
        <w:rPr>
          <w:sz w:val="24"/>
        </w:rPr>
      </w:pPr>
    </w:p>
    <w:p w14:paraId="4ACA2E31" w14:textId="77777777" w:rsidR="00CD7BDB" w:rsidRDefault="00CD7BDB" w:rsidP="00B447DC">
      <w:pPr>
        <w:ind w:left="426" w:hanging="426"/>
        <w:jc w:val="both"/>
        <w:rPr>
          <w:sz w:val="24"/>
        </w:rPr>
      </w:pPr>
    </w:p>
    <w:p w14:paraId="1F88518E" w14:textId="16DA2525" w:rsidR="00B447DC" w:rsidRDefault="00B447DC" w:rsidP="00B447DC">
      <w:pPr>
        <w:ind w:left="426" w:hanging="426"/>
        <w:jc w:val="both"/>
        <w:rPr>
          <w:sz w:val="24"/>
        </w:rPr>
      </w:pPr>
      <w:r>
        <w:rPr>
          <w:sz w:val="24"/>
        </w:rPr>
        <w:t xml:space="preserve">V Havířově dne: </w:t>
      </w:r>
      <w:r w:rsidR="00D34D3F">
        <w:rPr>
          <w:sz w:val="24"/>
        </w:rPr>
        <w:t>31.12.2021</w:t>
      </w:r>
      <w:r w:rsidR="007F0DC8">
        <w:rPr>
          <w:sz w:val="24"/>
        </w:rPr>
        <w:t xml:space="preserve">                                            </w:t>
      </w:r>
    </w:p>
    <w:p w14:paraId="4BAD6D88" w14:textId="77777777" w:rsidR="00B447DC" w:rsidRDefault="00B447DC" w:rsidP="00B447DC">
      <w:pPr>
        <w:ind w:left="426" w:hanging="426"/>
        <w:jc w:val="both"/>
        <w:rPr>
          <w:sz w:val="24"/>
        </w:rPr>
      </w:pPr>
    </w:p>
    <w:p w14:paraId="574FD60B" w14:textId="77777777" w:rsidR="00B447DC" w:rsidRDefault="00B447DC" w:rsidP="00B447DC">
      <w:pPr>
        <w:ind w:left="426" w:hanging="426"/>
        <w:jc w:val="both"/>
        <w:rPr>
          <w:sz w:val="24"/>
        </w:rPr>
      </w:pPr>
    </w:p>
    <w:p w14:paraId="2CD34375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>za dodavatele: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           za odběratele:</w:t>
      </w:r>
    </w:p>
    <w:p w14:paraId="3FCFA2B7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1BA21DB3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355A1FFD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5D89FD15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11BEF61C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65F43DBA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</w:p>
    <w:p w14:paraId="65F0F331" w14:textId="77777777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 ...............................................                                          ................................................</w:t>
      </w:r>
    </w:p>
    <w:p w14:paraId="67AE8AD8" w14:textId="21CC3FBF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</w:pPr>
      <w:r>
        <w:rPr>
          <w:sz w:val="24"/>
        </w:rPr>
        <w:t xml:space="preserve">    </w:t>
      </w:r>
      <w:proofErr w:type="spellStart"/>
      <w:r w:rsidR="007F0DC8">
        <w:rPr>
          <w:sz w:val="24"/>
        </w:rPr>
        <w:t>xxxxxxxxxxx</w:t>
      </w:r>
      <w:proofErr w:type="spellEnd"/>
      <w:r w:rsidR="00CD7BDB"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7F0DC8">
        <w:rPr>
          <w:sz w:val="24"/>
        </w:rPr>
        <w:t xml:space="preserve">                         </w:t>
      </w:r>
      <w:r w:rsidR="00CD7BDB">
        <w:rPr>
          <w:sz w:val="24"/>
        </w:rPr>
        <w:t xml:space="preserve">      </w:t>
      </w:r>
      <w:proofErr w:type="spellStart"/>
      <w:r w:rsidR="007F0DC8">
        <w:rPr>
          <w:sz w:val="24"/>
        </w:rPr>
        <w:t>xxxxxxxxxxxx</w:t>
      </w:r>
      <w:proofErr w:type="spellEnd"/>
      <w:r w:rsidR="00CD7BDB">
        <w:rPr>
          <w:sz w:val="24"/>
        </w:rPr>
        <w:t>,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E117DD3" w14:textId="21D04A4B" w:rsidR="00B447DC" w:rsidRDefault="00B447DC" w:rsidP="00B447DC">
      <w:pPr>
        <w:tabs>
          <w:tab w:val="left" w:pos="851"/>
        </w:tabs>
        <w:ind w:left="426" w:hanging="426"/>
        <w:jc w:val="both"/>
        <w:rPr>
          <w:sz w:val="24"/>
        </w:rPr>
        <w:sectPr w:rsidR="00B447DC" w:rsidSect="007A25D5">
          <w:headerReference w:type="even" r:id="rId9"/>
          <w:headerReference w:type="default" r:id="rId10"/>
          <w:pgSz w:w="11907" w:h="16840" w:code="9"/>
          <w:pgMar w:top="567" w:right="1134" w:bottom="567" w:left="1134" w:header="567" w:footer="567" w:gutter="0"/>
          <w:pgNumType w:start="1"/>
          <w:cols w:space="708"/>
          <w:titlePg/>
        </w:sectPr>
      </w:pPr>
      <w:r>
        <w:rPr>
          <w:sz w:val="24"/>
        </w:rPr>
        <w:t xml:space="preserve">    ředitel společnosti</w:t>
      </w:r>
      <w:r>
        <w:rPr>
          <w:sz w:val="24"/>
        </w:rPr>
        <w:tab/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CD7BDB">
        <w:rPr>
          <w:sz w:val="24"/>
        </w:rPr>
        <w:t xml:space="preserve">      vedoucí organizačního odboru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7014DD11" w14:textId="77777777" w:rsidR="00161BAC" w:rsidRDefault="00161BAC"/>
    <w:sectPr w:rsidR="00161B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0F799D" w14:textId="77777777" w:rsidR="00046E57" w:rsidRDefault="00046E57">
      <w:r>
        <w:separator/>
      </w:r>
    </w:p>
  </w:endnote>
  <w:endnote w:type="continuationSeparator" w:id="0">
    <w:p w14:paraId="15B6C263" w14:textId="77777777" w:rsidR="00046E57" w:rsidRDefault="00046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0ED431" w14:textId="77777777" w:rsidR="00046E57" w:rsidRDefault="00046E57">
      <w:r>
        <w:separator/>
      </w:r>
    </w:p>
  </w:footnote>
  <w:footnote w:type="continuationSeparator" w:id="0">
    <w:p w14:paraId="35206F4E" w14:textId="77777777" w:rsidR="00046E57" w:rsidRDefault="00046E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37FBA" w14:textId="77777777" w:rsidR="00BB3CE9" w:rsidRDefault="00B447DC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2407E5B4" w14:textId="77777777" w:rsidR="00BB3CE9" w:rsidRDefault="00046E57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6AC2" w14:textId="77777777" w:rsidR="00BB3CE9" w:rsidRDefault="00046E57">
    <w:pPr>
      <w:pStyle w:val="Zhlav"/>
      <w:framePr w:wrap="around" w:vAnchor="text" w:hAnchor="margin" w:xAlign="right" w:y="1"/>
      <w:rPr>
        <w:rStyle w:val="slostrnky"/>
      </w:rPr>
    </w:pPr>
  </w:p>
  <w:p w14:paraId="5E086ACB" w14:textId="77777777" w:rsidR="00BB3CE9" w:rsidRDefault="00046E57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1C2EEF"/>
    <w:multiLevelType w:val="hybridMultilevel"/>
    <w:tmpl w:val="B2CA8D16"/>
    <w:lvl w:ilvl="0" w:tplc="5B02EE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7DC"/>
    <w:rsid w:val="00046E57"/>
    <w:rsid w:val="00072690"/>
    <w:rsid w:val="000B6240"/>
    <w:rsid w:val="0015085C"/>
    <w:rsid w:val="00161BAC"/>
    <w:rsid w:val="00546E0A"/>
    <w:rsid w:val="00645B7E"/>
    <w:rsid w:val="007524F2"/>
    <w:rsid w:val="007F0DC8"/>
    <w:rsid w:val="00871CDC"/>
    <w:rsid w:val="008B012F"/>
    <w:rsid w:val="009F11C0"/>
    <w:rsid w:val="00B447DC"/>
    <w:rsid w:val="00B717AC"/>
    <w:rsid w:val="00BA63B2"/>
    <w:rsid w:val="00CA0200"/>
    <w:rsid w:val="00CD7BDB"/>
    <w:rsid w:val="00D34D3F"/>
    <w:rsid w:val="00EA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CB16B7D"/>
  <w15:chartTrackingRefBased/>
  <w15:docId w15:val="{62EE2BE3-F4AB-4F7D-9467-40581BD45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447D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2">
    <w:name w:val="heading 2"/>
    <w:basedOn w:val="Normln"/>
    <w:next w:val="Normln"/>
    <w:link w:val="Nadpis2Char"/>
    <w:qFormat/>
    <w:rsid w:val="00B447DC"/>
    <w:pPr>
      <w:keepNext/>
      <w:tabs>
        <w:tab w:val="left" w:pos="1276"/>
        <w:tab w:val="left" w:pos="2410"/>
      </w:tabs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44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rsid w:val="00B447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47D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447DC"/>
  </w:style>
  <w:style w:type="character" w:customStyle="1" w:styleId="platne1">
    <w:name w:val="platne1"/>
    <w:rsid w:val="00B447DC"/>
  </w:style>
  <w:style w:type="paragraph" w:styleId="Nzev">
    <w:name w:val="Title"/>
    <w:basedOn w:val="Normln"/>
    <w:link w:val="NzevChar"/>
    <w:qFormat/>
    <w:rsid w:val="00B447DC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</w:rPr>
  </w:style>
  <w:style w:type="character" w:customStyle="1" w:styleId="NzevChar">
    <w:name w:val="Název Char"/>
    <w:basedOn w:val="Standardnpsmoodstavce"/>
    <w:link w:val="Nzev"/>
    <w:rsid w:val="00B447D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B717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ouvy.gov.cz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</Words>
  <Characters>2815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Proskeová Lenka</dc:creator>
  <cp:keywords/>
  <dc:description/>
  <cp:lastModifiedBy>Jelínková Naděžda</cp:lastModifiedBy>
  <cp:revision>4</cp:revision>
  <cp:lastPrinted>2021-12-30T05:33:00Z</cp:lastPrinted>
  <dcterms:created xsi:type="dcterms:W3CDTF">2021-12-30T07:40:00Z</dcterms:created>
  <dcterms:modified xsi:type="dcterms:W3CDTF">2022-01-10T09:17:00Z</dcterms:modified>
</cp:coreProperties>
</file>