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C7" w:rsidRDefault="000A62C7" w:rsidP="00D61594">
      <w:pPr>
        <w:rPr>
          <w:rFonts w:asciiTheme="minorHAnsi" w:hAnsiTheme="minorHAnsi" w:cstheme="minorHAnsi"/>
          <w:b/>
          <w:sz w:val="22"/>
        </w:rPr>
      </w:pPr>
      <w:r>
        <w:rPr>
          <w:noProof/>
          <w:lang w:eastAsia="cs-CZ"/>
        </w:rPr>
        <w:drawing>
          <wp:inline distT="0" distB="0" distL="0" distR="0" wp14:anchorId="04ADE83D" wp14:editId="1EB323AF">
            <wp:extent cx="5754370" cy="99885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21" b="3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998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6E" w:rsidRPr="00945B92" w:rsidRDefault="00D82F36" w:rsidP="00066F4C">
      <w:pPr>
        <w:pStyle w:val="Zkladntextodsazen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5B92">
        <w:rPr>
          <w:rFonts w:asciiTheme="minorHAnsi" w:hAnsiTheme="minorHAnsi" w:cstheme="minorHAnsi"/>
          <w:b/>
          <w:sz w:val="28"/>
          <w:szCs w:val="28"/>
        </w:rPr>
        <w:t>SMLOUVA O DÍLO č.20/2021/01</w:t>
      </w:r>
    </w:p>
    <w:p w:rsidR="00945B92" w:rsidRDefault="00945B92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945B92" w:rsidP="00ED666E">
      <w:pPr>
        <w:spacing w:line="240" w:lineRule="atLeas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mezi:</w:t>
      </w:r>
    </w:p>
    <w:p w:rsidR="00945B92" w:rsidRDefault="00945B92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Muzeum středního Poootaví Strakonice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se sídlem Zámek 1, 386 01 Strakonice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IČO:00072150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DIČ:</w:t>
      </w:r>
      <w:r w:rsidR="002938B3">
        <w:rPr>
          <w:rFonts w:asciiTheme="minorHAnsi" w:hAnsiTheme="minorHAnsi" w:cstheme="minorHAnsi"/>
          <w:sz w:val="22"/>
        </w:rPr>
        <w:t xml:space="preserve"> </w:t>
      </w:r>
      <w:r w:rsidRPr="00066F4C">
        <w:rPr>
          <w:rFonts w:asciiTheme="minorHAnsi" w:hAnsiTheme="minorHAnsi" w:cstheme="minorHAnsi"/>
          <w:sz w:val="22"/>
        </w:rPr>
        <w:t>neplátce DPH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bankovní spojení:930291/0100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zastoupené PhDr.</w:t>
      </w:r>
      <w:r w:rsidR="002938B3">
        <w:rPr>
          <w:rFonts w:asciiTheme="minorHAnsi" w:hAnsiTheme="minorHAnsi" w:cstheme="minorHAnsi"/>
          <w:sz w:val="22"/>
        </w:rPr>
        <w:t xml:space="preserve"> </w:t>
      </w:r>
      <w:r w:rsidRPr="00066F4C">
        <w:rPr>
          <w:rFonts w:asciiTheme="minorHAnsi" w:hAnsiTheme="minorHAnsi" w:cstheme="minorHAnsi"/>
          <w:sz w:val="22"/>
        </w:rPr>
        <w:t>Ivanou Říhovou, ředitelkou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dále též „odběratel“</w:t>
      </w: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D82F36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a</w:t>
      </w:r>
    </w:p>
    <w:p w:rsidR="00D82F36" w:rsidRPr="00066F4C" w:rsidRDefault="00D82F36" w:rsidP="00D82F36">
      <w:pPr>
        <w:spacing w:line="240" w:lineRule="atLeast"/>
        <w:rPr>
          <w:rFonts w:asciiTheme="minorHAnsi" w:hAnsiTheme="minorHAnsi" w:cstheme="minorHAnsi"/>
          <w:b/>
          <w:sz w:val="22"/>
        </w:rPr>
      </w:pPr>
    </w:p>
    <w:p w:rsidR="00D82F36" w:rsidRPr="00066F4C" w:rsidRDefault="00D82F36" w:rsidP="00D82F36">
      <w:pPr>
        <w:spacing w:line="240" w:lineRule="atLeast"/>
        <w:rPr>
          <w:rFonts w:asciiTheme="minorHAnsi" w:hAnsiTheme="minorHAnsi" w:cstheme="minorHAnsi"/>
          <w:b/>
          <w:sz w:val="22"/>
        </w:rPr>
      </w:pPr>
      <w:r w:rsidRPr="00066F4C">
        <w:rPr>
          <w:rFonts w:asciiTheme="minorHAnsi" w:hAnsiTheme="minorHAnsi" w:cstheme="minorHAnsi"/>
          <w:b/>
          <w:sz w:val="22"/>
        </w:rPr>
        <w:t>Cobra Security  s.r.o.</w:t>
      </w:r>
    </w:p>
    <w:p w:rsidR="00D82F36" w:rsidRPr="00066F4C" w:rsidRDefault="00D82F36" w:rsidP="00D82F36">
      <w:pPr>
        <w:pStyle w:val="Pokraovnseznamu1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b/>
          <w:sz w:val="22"/>
          <w:szCs w:val="22"/>
        </w:rPr>
        <w:t>se sídlem</w:t>
      </w:r>
      <w:r w:rsidRPr="00066F4C">
        <w:rPr>
          <w:rFonts w:asciiTheme="minorHAnsi" w:hAnsiTheme="minorHAnsi" w:cstheme="minorHAnsi"/>
          <w:sz w:val="22"/>
          <w:szCs w:val="22"/>
        </w:rPr>
        <w:t xml:space="preserve"> Spodní 1, 159 00 Praha 5 – Lahovice</w:t>
      </w:r>
    </w:p>
    <w:p w:rsidR="00D82F36" w:rsidRPr="00066F4C" w:rsidRDefault="00D82F36" w:rsidP="00D82F36">
      <w:pPr>
        <w:pStyle w:val="Pokraovnseznamu1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IČO:27600220</w:t>
      </w:r>
    </w:p>
    <w:p w:rsidR="00D82F36" w:rsidRPr="00066F4C" w:rsidRDefault="00D82F36" w:rsidP="00D82F36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DIČ:CZ27600220</w:t>
      </w:r>
    </w:p>
    <w:p w:rsidR="00D82F36" w:rsidRPr="00066F4C" w:rsidRDefault="00D82F36" w:rsidP="00D82F36">
      <w:pPr>
        <w:pStyle w:val="Pokraovnseznamu1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bankovní spojení: 210506296 / 0300</w:t>
      </w:r>
    </w:p>
    <w:p w:rsidR="00D82F36" w:rsidRPr="00066F4C" w:rsidRDefault="00D82F36" w:rsidP="00D82F36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zastoupenou: </w:t>
      </w:r>
      <w:r w:rsidR="004944CB">
        <w:rPr>
          <w:rFonts w:asciiTheme="minorHAnsi" w:hAnsiTheme="minorHAnsi" w:cstheme="minorHAnsi"/>
          <w:sz w:val="22"/>
        </w:rPr>
        <w:t xml:space="preserve">p. </w:t>
      </w:r>
      <w:r w:rsidRPr="00066F4C">
        <w:rPr>
          <w:rFonts w:asciiTheme="minorHAnsi" w:hAnsiTheme="minorHAnsi" w:cstheme="minorHAnsi"/>
          <w:sz w:val="22"/>
        </w:rPr>
        <w:t>Petrem  Petříkem – jednatelem</w:t>
      </w:r>
    </w:p>
    <w:p w:rsidR="00D82F36" w:rsidRPr="00066F4C" w:rsidRDefault="00D82F36" w:rsidP="00D82F36">
      <w:pPr>
        <w:spacing w:line="240" w:lineRule="atLeast"/>
        <w:rPr>
          <w:rFonts w:asciiTheme="minorHAnsi" w:hAnsiTheme="minorHAnsi" w:cstheme="minorHAnsi"/>
          <w:sz w:val="22"/>
        </w:rPr>
      </w:pPr>
    </w:p>
    <w:p w:rsidR="00D82F36" w:rsidRPr="00066F4C" w:rsidRDefault="00D82F36" w:rsidP="00D82F36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dále též „dodavatel“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                                       </w:t>
      </w:r>
      <w:r w:rsidRPr="00066F4C">
        <w:rPr>
          <w:rFonts w:asciiTheme="minorHAnsi" w:hAnsiTheme="minorHAnsi" w:cstheme="minorHAnsi"/>
          <w:sz w:val="22"/>
        </w:rPr>
        <w:tab/>
        <w:t xml:space="preserve">                    </w:t>
      </w:r>
    </w:p>
    <w:p w:rsidR="00ED666E" w:rsidRPr="00066F4C" w:rsidRDefault="00ED666E" w:rsidP="00ED666E">
      <w:pPr>
        <w:spacing w:line="240" w:lineRule="atLeast"/>
        <w:ind w:left="4320" w:firstLine="720"/>
        <w:rPr>
          <w:rFonts w:asciiTheme="minorHAnsi" w:hAnsiTheme="minorHAnsi" w:cstheme="minorHAnsi"/>
          <w:sz w:val="22"/>
        </w:rPr>
      </w:pPr>
    </w:p>
    <w:p w:rsidR="00ED666E" w:rsidRPr="00066F4C" w:rsidRDefault="00D82F36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uzavírají níže uvedeného dne, měsíce a roku ve smyslu ustanovení § 2586 a násl.zákona č.89/2012 Sb., občanský zákoník, ve znění pozdějších předpisů, tuto smlouvu o dílo (dále též „smlouva“)</w:t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BE2964">
      <w:pPr>
        <w:pStyle w:val="Zkladntextodsazen31"/>
        <w:ind w:left="4532" w:firstLine="424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1.</w:t>
      </w:r>
    </w:p>
    <w:p w:rsidR="00ED666E" w:rsidRPr="00066F4C" w:rsidRDefault="00ED666E" w:rsidP="00ED666E">
      <w:pPr>
        <w:pStyle w:val="Zkladntextodsazen31"/>
        <w:tabs>
          <w:tab w:val="left" w:pos="-225"/>
        </w:tabs>
        <w:ind w:left="30" w:firstLine="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Bezpečnostní agentura, výše uvedená, je v rozsahu udělených koncesních listin                                                                                  oprávněna k zajišťování ostrahy majetku a osob, ke zřizování a provozování poplašných  zařízení             a k zajišťování služeb soukromých detektivů..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ab/>
      </w:r>
    </w:p>
    <w:p w:rsidR="00ED666E" w:rsidRPr="00066F4C" w:rsidRDefault="00ED666E" w:rsidP="00BE2964">
      <w:pPr>
        <w:spacing w:line="240" w:lineRule="atLeast"/>
        <w:ind w:left="4248" w:firstLine="708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2.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Klient   si touto smlouvou objednává ostrahu majetku a osob</w:t>
      </w:r>
      <w:r w:rsidR="00AC7008" w:rsidRPr="00066F4C">
        <w:rPr>
          <w:rFonts w:asciiTheme="minorHAnsi" w:hAnsiTheme="minorHAnsi" w:cstheme="minorHAnsi"/>
          <w:sz w:val="22"/>
        </w:rPr>
        <w:t xml:space="preserve"> na dobu určitou -</w:t>
      </w:r>
      <w:r w:rsidRPr="00066F4C">
        <w:rPr>
          <w:rFonts w:asciiTheme="minorHAnsi" w:hAnsiTheme="minorHAnsi" w:cstheme="minorHAnsi"/>
          <w:sz w:val="22"/>
        </w:rPr>
        <w:t xml:space="preserve">  </w:t>
      </w:r>
      <w:r w:rsidR="00AC7008" w:rsidRPr="00066F4C">
        <w:rPr>
          <w:rFonts w:asciiTheme="minorHAnsi" w:hAnsiTheme="minorHAnsi" w:cstheme="minorHAnsi"/>
          <w:sz w:val="22"/>
        </w:rPr>
        <w:t xml:space="preserve">po dobu 1 kalendářního měsíce. Předpokládaný termín zahájení služeb </w:t>
      </w:r>
      <w:r w:rsidRPr="00066F4C">
        <w:rPr>
          <w:rFonts w:asciiTheme="minorHAnsi" w:hAnsiTheme="minorHAnsi" w:cstheme="minorHAnsi"/>
          <w:sz w:val="22"/>
        </w:rPr>
        <w:t xml:space="preserve">od  </w:t>
      </w:r>
      <w:r w:rsidRPr="00945B92">
        <w:rPr>
          <w:rFonts w:asciiTheme="minorHAnsi" w:hAnsiTheme="minorHAnsi" w:cstheme="minorHAnsi"/>
          <w:sz w:val="22"/>
        </w:rPr>
        <w:t>1.</w:t>
      </w:r>
      <w:r w:rsidR="00163D87">
        <w:rPr>
          <w:rFonts w:asciiTheme="minorHAnsi" w:hAnsiTheme="minorHAnsi" w:cstheme="minorHAnsi"/>
          <w:sz w:val="22"/>
        </w:rPr>
        <w:t>6</w:t>
      </w:r>
      <w:r w:rsidRPr="00945B92">
        <w:rPr>
          <w:rFonts w:asciiTheme="minorHAnsi" w:hAnsiTheme="minorHAnsi" w:cstheme="minorHAnsi"/>
          <w:sz w:val="22"/>
        </w:rPr>
        <w:t xml:space="preserve">.2021 </w:t>
      </w:r>
      <w:r w:rsidR="00B551A4">
        <w:rPr>
          <w:rFonts w:asciiTheme="minorHAnsi" w:hAnsiTheme="minorHAnsi" w:cstheme="minorHAnsi"/>
          <w:sz w:val="22"/>
        </w:rPr>
        <w:t>18</w:t>
      </w:r>
      <w:r w:rsidRPr="00945B92">
        <w:rPr>
          <w:rFonts w:asciiTheme="minorHAnsi" w:hAnsiTheme="minorHAnsi" w:cstheme="minorHAnsi"/>
          <w:sz w:val="22"/>
        </w:rPr>
        <w:t>:00 hodin</w:t>
      </w:r>
      <w:r w:rsidR="00AC7008" w:rsidRPr="00945B92">
        <w:rPr>
          <w:rFonts w:asciiTheme="minorHAnsi" w:hAnsiTheme="minorHAnsi" w:cstheme="minorHAnsi"/>
          <w:sz w:val="22"/>
        </w:rPr>
        <w:t xml:space="preserve">  </w:t>
      </w:r>
      <w:r w:rsidRPr="00945B92">
        <w:rPr>
          <w:rFonts w:asciiTheme="minorHAnsi" w:hAnsiTheme="minorHAnsi" w:cstheme="minorHAnsi"/>
          <w:sz w:val="22"/>
        </w:rPr>
        <w:t xml:space="preserve">a to do </w:t>
      </w:r>
      <w:r w:rsidR="00C92EFA">
        <w:rPr>
          <w:rFonts w:asciiTheme="minorHAnsi" w:hAnsiTheme="minorHAnsi" w:cstheme="minorHAnsi"/>
          <w:sz w:val="22"/>
        </w:rPr>
        <w:t>3</w:t>
      </w:r>
      <w:r w:rsidR="00163D87">
        <w:rPr>
          <w:rFonts w:asciiTheme="minorHAnsi" w:hAnsiTheme="minorHAnsi" w:cstheme="minorHAnsi"/>
          <w:sz w:val="22"/>
        </w:rPr>
        <w:t>0</w:t>
      </w:r>
      <w:r w:rsidRPr="00945B92">
        <w:rPr>
          <w:rFonts w:asciiTheme="minorHAnsi" w:hAnsiTheme="minorHAnsi" w:cstheme="minorHAnsi"/>
          <w:sz w:val="22"/>
        </w:rPr>
        <w:t>.</w:t>
      </w:r>
      <w:r w:rsidR="00163D87">
        <w:rPr>
          <w:rFonts w:asciiTheme="minorHAnsi" w:hAnsiTheme="minorHAnsi" w:cstheme="minorHAnsi"/>
          <w:sz w:val="22"/>
        </w:rPr>
        <w:t>6</w:t>
      </w:r>
      <w:r w:rsidRPr="00945B92">
        <w:rPr>
          <w:rFonts w:asciiTheme="minorHAnsi" w:hAnsiTheme="minorHAnsi" w:cstheme="minorHAnsi"/>
          <w:sz w:val="22"/>
        </w:rPr>
        <w:t xml:space="preserve">.2021 </w:t>
      </w:r>
      <w:r w:rsidR="00C92EFA">
        <w:rPr>
          <w:rFonts w:asciiTheme="minorHAnsi" w:hAnsiTheme="minorHAnsi" w:cstheme="minorHAnsi"/>
          <w:sz w:val="22"/>
        </w:rPr>
        <w:t>24</w:t>
      </w:r>
      <w:r w:rsidRPr="00945B92">
        <w:rPr>
          <w:rFonts w:asciiTheme="minorHAnsi" w:hAnsiTheme="minorHAnsi" w:cstheme="minorHAnsi"/>
          <w:sz w:val="22"/>
        </w:rPr>
        <w:t>:00 hodin</w:t>
      </w:r>
      <w:r w:rsidR="00034A44" w:rsidRPr="00945B92">
        <w:rPr>
          <w:rFonts w:asciiTheme="minorHAnsi" w:hAnsiTheme="minorHAnsi" w:cstheme="minorHAnsi"/>
          <w:sz w:val="22"/>
        </w:rPr>
        <w:t>.</w:t>
      </w:r>
      <w:r w:rsidR="00AC7008" w:rsidRPr="00945B92">
        <w:rPr>
          <w:rFonts w:asciiTheme="minorHAnsi" w:hAnsiTheme="minorHAnsi" w:cstheme="minorHAnsi"/>
          <w:sz w:val="22"/>
        </w:rPr>
        <w:t xml:space="preserve"> </w:t>
      </w:r>
      <w:r w:rsidRPr="00066F4C">
        <w:rPr>
          <w:rFonts w:asciiTheme="minorHAnsi" w:hAnsiTheme="minorHAnsi" w:cstheme="minorHAnsi"/>
          <w:sz w:val="22"/>
        </w:rPr>
        <w:t>Bezpečnostní agentura se touto smlouvou zavazuje zajišťovat ostrahu  majetku a osob v plném rozsahu oprávnění   a v souladu s platným právním řádem.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BE2964">
      <w:pPr>
        <w:spacing w:line="240" w:lineRule="atLeast"/>
        <w:ind w:left="4248" w:firstLine="708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3.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Místo ( objekt ), kde bude ostraha majetku a osob zajišťována : 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lastRenderedPageBreak/>
        <w:t xml:space="preserve"> </w:t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b/>
          <w:sz w:val="22"/>
        </w:rPr>
        <w:t>MUZEUM STŘEDNÍHO POOTAVÍ  STRAKONICE, Zámek 1 Strakonice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BE2964">
      <w:pPr>
        <w:spacing w:line="240" w:lineRule="atLeast"/>
        <w:ind w:left="4248" w:firstLine="708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4.</w:t>
      </w:r>
    </w:p>
    <w:p w:rsidR="00ED666E" w:rsidRPr="00066F4C" w:rsidRDefault="00ED666E" w:rsidP="00ED666E">
      <w:pPr>
        <w:tabs>
          <w:tab w:val="left" w:pos="360"/>
        </w:tabs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Předmět a specifikace ostrahy majetku a osob:</w:t>
      </w:r>
    </w:p>
    <w:p w:rsidR="00ED666E" w:rsidRPr="00066F4C" w:rsidRDefault="00ED666E" w:rsidP="00ED666E">
      <w:pPr>
        <w:tabs>
          <w:tab w:val="left" w:pos="360"/>
        </w:tabs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  <w:r w:rsidRPr="00066F4C">
        <w:rPr>
          <w:rFonts w:asciiTheme="minorHAnsi" w:hAnsiTheme="minorHAnsi" w:cstheme="minorHAnsi"/>
          <w:color w:val="333333"/>
          <w:sz w:val="22"/>
          <w:shd w:val="clear" w:color="auto" w:fill="FFFFFF"/>
        </w:rPr>
        <w:t>4.1</w:t>
      </w:r>
    </w:p>
    <w:p w:rsidR="00ED666E" w:rsidRPr="00066F4C" w:rsidRDefault="00ED666E" w:rsidP="00ED666E">
      <w:pPr>
        <w:rPr>
          <w:rFonts w:asciiTheme="minorHAnsi" w:hAnsiTheme="minorHAnsi" w:cstheme="minorHAnsi"/>
          <w:sz w:val="22"/>
          <w:shd w:val="clear" w:color="auto" w:fill="FFFFFF"/>
        </w:rPr>
      </w:pPr>
      <w:r w:rsidRPr="00066F4C">
        <w:rPr>
          <w:rFonts w:asciiTheme="minorHAnsi" w:hAnsiTheme="minorHAnsi" w:cstheme="minorHAnsi"/>
          <w:sz w:val="22"/>
          <w:shd w:val="clear" w:color="auto" w:fill="FFFFFF"/>
        </w:rPr>
        <w:t xml:space="preserve">Předmětem smlouvy  je monitoring a následná reakce v případě signalizace EPS nainstalovaném             ve střeženém objektu dle čl.I.odst.3.,  včetně komunikace s HZS, mapování chyb a </w:t>
      </w:r>
      <w:r w:rsidRPr="00066F4C">
        <w:rPr>
          <w:rFonts w:asciiTheme="minorHAnsi" w:hAnsiTheme="minorHAnsi" w:cstheme="minorHAnsi"/>
          <w:sz w:val="22"/>
        </w:rPr>
        <w:t>sledování</w:t>
      </w:r>
      <w:r w:rsidRPr="00066F4C">
        <w:rPr>
          <w:rFonts w:asciiTheme="minorHAnsi" w:hAnsiTheme="minorHAnsi" w:cstheme="minorHAnsi"/>
          <w:sz w:val="22"/>
          <w:shd w:val="clear" w:color="auto" w:fill="FFFFFF"/>
        </w:rPr>
        <w:t xml:space="preserve"> stability nainstalovaného systému EPS.</w:t>
      </w:r>
    </w:p>
    <w:p w:rsidR="00ED666E" w:rsidRPr="00066F4C" w:rsidRDefault="00ED666E" w:rsidP="00ED666E">
      <w:pPr>
        <w:pStyle w:val="Zkladntext21"/>
        <w:rPr>
          <w:rFonts w:asciiTheme="minorHAnsi" w:hAnsiTheme="minorHAnsi" w:cstheme="minorHAnsi"/>
          <w:b/>
          <w:i/>
          <w:sz w:val="22"/>
          <w:szCs w:val="22"/>
        </w:rPr>
      </w:pPr>
    </w:p>
    <w:p w:rsidR="00ED666E" w:rsidRPr="00066F4C" w:rsidRDefault="00ED666E" w:rsidP="00ED666E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4.2</w:t>
      </w:r>
    </w:p>
    <w:p w:rsidR="00ED666E" w:rsidRPr="00066F4C" w:rsidRDefault="00ED666E" w:rsidP="00ED666E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V případě signalizace požáru nebo poruchy systému EPS provede pracovník BA adekvátní zákrok              a následnou požadovanou činnost. To znamená, že prověří příčinu signalizace EPS a v případě vzniku skutečného požáru okamžitě informuje HZS, a po té vyvine maximální možné úsilí k eliminaci tohoto požáru a zajištění ochrany majetku a osob. V případě, že se bude jednat o planý poplach nebo chybu v signalizaci systému EPS, budou pracovníci BA postupovat dle daných pokynů, včetně požadované dokumentace těchto situací.</w:t>
      </w:r>
    </w:p>
    <w:p w:rsidR="00ED666E" w:rsidRPr="00066F4C" w:rsidRDefault="00ED666E" w:rsidP="00ED666E">
      <w:pPr>
        <w:pStyle w:val="Zkladntext21"/>
        <w:rPr>
          <w:rFonts w:asciiTheme="minorHAnsi" w:hAnsiTheme="minorHAnsi" w:cstheme="minorHAnsi"/>
          <w:b/>
          <w:i/>
          <w:sz w:val="22"/>
          <w:szCs w:val="22"/>
        </w:rPr>
      </w:pPr>
    </w:p>
    <w:p w:rsidR="00ED666E" w:rsidRPr="00066F4C" w:rsidRDefault="00ED666E" w:rsidP="00ED666E">
      <w:pPr>
        <w:pStyle w:val="Zkladntext21"/>
        <w:tabs>
          <w:tab w:val="clear" w:pos="284"/>
          <w:tab w:val="left" w:pos="183"/>
          <w:tab w:val="left" w:pos="426"/>
          <w:tab w:val="left" w:pos="467"/>
        </w:tabs>
        <w:ind w:left="720" w:hanging="709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4.3.</w:t>
      </w:r>
      <w:r w:rsidRPr="00066F4C">
        <w:rPr>
          <w:rFonts w:asciiTheme="minorHAnsi" w:hAnsiTheme="minorHAnsi" w:cstheme="minorHAnsi"/>
          <w:sz w:val="22"/>
          <w:szCs w:val="22"/>
        </w:rPr>
        <w:tab/>
      </w:r>
    </w:p>
    <w:p w:rsidR="00ED666E" w:rsidRPr="00066F4C" w:rsidRDefault="00ED666E" w:rsidP="00ED666E">
      <w:pPr>
        <w:pStyle w:val="Zkladntext21"/>
        <w:tabs>
          <w:tab w:val="clear" w:pos="284"/>
          <w:tab w:val="left" w:pos="183"/>
          <w:tab w:val="left" w:pos="426"/>
          <w:tab w:val="left" w:pos="467"/>
        </w:tabs>
        <w:ind w:firstLine="11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Ostraha</w:t>
      </w:r>
      <w:r w:rsidRPr="00066F4C">
        <w:rPr>
          <w:rFonts w:asciiTheme="minorHAnsi" w:hAnsiTheme="minorHAnsi" w:cstheme="minorHAnsi"/>
          <w:color w:val="000000"/>
          <w:sz w:val="22"/>
          <w:szCs w:val="22"/>
        </w:rPr>
        <w:t xml:space="preserve"> bude zajištěna </w:t>
      </w:r>
      <w:r w:rsidR="00034A44" w:rsidRPr="00066F4C">
        <w:rPr>
          <w:rFonts w:asciiTheme="minorHAnsi" w:hAnsiTheme="minorHAnsi" w:cstheme="minorHAnsi"/>
          <w:color w:val="000000"/>
          <w:sz w:val="22"/>
          <w:szCs w:val="22"/>
        </w:rPr>
        <w:t xml:space="preserve">vždy 2 osobami </w:t>
      </w:r>
      <w:r w:rsidRPr="00066F4C">
        <w:rPr>
          <w:rFonts w:asciiTheme="minorHAnsi" w:hAnsiTheme="minorHAnsi" w:cstheme="minorHAnsi"/>
          <w:color w:val="000000"/>
          <w:sz w:val="22"/>
          <w:szCs w:val="22"/>
        </w:rPr>
        <w:t>v pracovní dny od 18:00 do 7:00 hod. a ve dnech pracovního volna nepřetržitě      24 hodin denně</w:t>
      </w:r>
      <w:r w:rsidRPr="00066F4C">
        <w:rPr>
          <w:rFonts w:asciiTheme="minorHAnsi" w:hAnsiTheme="minorHAnsi" w:cstheme="minorHAnsi"/>
          <w:sz w:val="22"/>
          <w:szCs w:val="22"/>
        </w:rPr>
        <w:t>. Tato</w:t>
      </w:r>
      <w:r w:rsidR="00034A44" w:rsidRPr="00066F4C">
        <w:rPr>
          <w:rFonts w:asciiTheme="minorHAnsi" w:hAnsiTheme="minorHAnsi" w:cstheme="minorHAnsi"/>
          <w:sz w:val="22"/>
          <w:szCs w:val="22"/>
        </w:rPr>
        <w:t xml:space="preserve"> </w:t>
      </w:r>
      <w:r w:rsidRPr="00066F4C">
        <w:rPr>
          <w:rFonts w:asciiTheme="minorHAnsi" w:hAnsiTheme="minorHAnsi" w:cstheme="minorHAnsi"/>
          <w:sz w:val="22"/>
          <w:szCs w:val="22"/>
        </w:rPr>
        <w:t xml:space="preserve"> doba  může být v případě  potřeby ze strany klienta  upravena.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     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4.4. 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Ostraha bude zajištěna v souladu s platným právním řádem a souvisejícími předpisy.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4.5.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Výše specifikovaná ostraha majetku a osob bude zajištěna vždy dvěma pracovníky bezpečnostní agentury.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4.6.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Pracovníci bezpečnostní  agentury budou ustrojení do stejnokroje bezpečnostní agentury.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5F4408">
      <w:pPr>
        <w:spacing w:line="240" w:lineRule="atLeast"/>
        <w:ind w:left="3540" w:firstLine="708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5.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Cenové ujednání :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 xml:space="preserve">Za zajištění výše specifikovaných bezpečnostních služeb se klient zavazuje uhradit bezpečnostní agentuře sjednanou odměnu ve výši   </w:t>
      </w:r>
      <w:r w:rsidRPr="00066F4C">
        <w:rPr>
          <w:rFonts w:asciiTheme="minorHAnsi" w:hAnsiTheme="minorHAnsi" w:cstheme="minorHAnsi"/>
          <w:b/>
          <w:sz w:val="22"/>
          <w:szCs w:val="22"/>
        </w:rPr>
        <w:t>165,-Kč</w:t>
      </w:r>
      <w:r w:rsidRPr="00066F4C">
        <w:rPr>
          <w:rFonts w:asciiTheme="minorHAnsi" w:hAnsiTheme="minorHAnsi" w:cstheme="minorHAnsi"/>
          <w:sz w:val="22"/>
          <w:szCs w:val="22"/>
        </w:rPr>
        <w:t xml:space="preserve"> </w:t>
      </w:r>
      <w:r w:rsidR="00AC7008" w:rsidRPr="00066F4C">
        <w:rPr>
          <w:rFonts w:asciiTheme="minorHAnsi" w:hAnsiTheme="minorHAnsi" w:cstheme="minorHAnsi"/>
          <w:sz w:val="22"/>
          <w:szCs w:val="22"/>
        </w:rPr>
        <w:t xml:space="preserve">bez DPH </w:t>
      </w:r>
      <w:r w:rsidRPr="00066F4C">
        <w:rPr>
          <w:rFonts w:asciiTheme="minorHAnsi" w:hAnsiTheme="minorHAnsi" w:cstheme="minorHAnsi"/>
          <w:sz w:val="22"/>
          <w:szCs w:val="22"/>
        </w:rPr>
        <w:t>za 1 hodinu a 1 pracovníka agentury.  K výsledné ceně bude připočítána daň z přidané hodnoty v zákonné výši.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Podmínky splatnosti : 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Klient se zavazuje uhradit  sjednanou odměnu dle čl.I.odst.5. převodem z účtu, a to na základě vystavené faktury se splatností 21 dnů. Fakturováno bude vždy po ukončení kalendářního měsíce nebo ukončení ostrahy dle této smlouvy.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b/>
          <w:sz w:val="22"/>
        </w:rPr>
      </w:pP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  <w:t xml:space="preserve"> </w:t>
      </w:r>
      <w:r w:rsidRPr="00066F4C">
        <w:rPr>
          <w:rFonts w:asciiTheme="minorHAnsi" w:hAnsiTheme="minorHAnsi" w:cstheme="minorHAnsi"/>
          <w:b/>
          <w:sz w:val="22"/>
        </w:rPr>
        <w:t>II.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Závěrečná ustanovení :</w:t>
      </w: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pStyle w:val="Zkladntextodsazen21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1.</w:t>
      </w:r>
    </w:p>
    <w:p w:rsidR="00ED666E" w:rsidRPr="00066F4C" w:rsidRDefault="00ED666E" w:rsidP="00ED666E">
      <w:pPr>
        <w:pStyle w:val="Zkladntextodsazen21"/>
        <w:ind w:left="0" w:firstLine="3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 xml:space="preserve">Bezpečnostní agentura je povinna po celou dobu trvání této smlouvy a i po skončení její platnosti zachovávat povinnost mlčenlivosti o skutečnostech, které se dozví v souvislosti se zajišťováním této </w:t>
      </w:r>
      <w:r w:rsidRPr="00066F4C">
        <w:rPr>
          <w:rFonts w:asciiTheme="minorHAnsi" w:hAnsiTheme="minorHAnsi" w:cstheme="minorHAnsi"/>
          <w:sz w:val="22"/>
          <w:szCs w:val="22"/>
        </w:rPr>
        <w:lastRenderedPageBreak/>
        <w:t>služby.</w:t>
      </w:r>
    </w:p>
    <w:p w:rsidR="00ED666E" w:rsidRPr="00066F4C" w:rsidRDefault="00ED666E" w:rsidP="00ED666E">
      <w:pPr>
        <w:pStyle w:val="Zkladntextodsazen21"/>
        <w:ind w:left="0" w:firstLine="30"/>
        <w:rPr>
          <w:rFonts w:asciiTheme="minorHAnsi" w:hAnsiTheme="minorHAnsi" w:cstheme="minorHAnsi"/>
          <w:sz w:val="22"/>
          <w:szCs w:val="22"/>
        </w:rPr>
      </w:pPr>
    </w:p>
    <w:p w:rsidR="00ED666E" w:rsidRPr="00066F4C" w:rsidRDefault="00ED666E" w:rsidP="00ED666E">
      <w:pPr>
        <w:pStyle w:val="Zkladntextodsazen21"/>
        <w:ind w:left="0" w:firstLine="3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2.</w:t>
      </w:r>
    </w:p>
    <w:p w:rsidR="00ED666E" w:rsidRPr="00066F4C" w:rsidRDefault="00ED666E" w:rsidP="00ED666E">
      <w:pPr>
        <w:tabs>
          <w:tab w:val="left" w:pos="3969"/>
          <w:tab w:val="left" w:pos="6449"/>
          <w:tab w:val="left" w:pos="6591"/>
          <w:tab w:val="left" w:pos="6733"/>
          <w:tab w:val="left" w:pos="7016"/>
        </w:tabs>
        <w:spacing w:line="240" w:lineRule="atLeast"/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Klient zajistí na své náklady přiměřené zázemí pro pracovníky BA Cobra Security tak, aby  mohla být zajištěna nepřetržitá služba 24 hod. na požadovaném stanovišti.  </w:t>
      </w:r>
    </w:p>
    <w:p w:rsidR="00ED666E" w:rsidRPr="00066F4C" w:rsidRDefault="00ED666E" w:rsidP="00ED666E">
      <w:pPr>
        <w:pStyle w:val="Zkladntextodsazen21"/>
        <w:ind w:left="0" w:firstLine="30"/>
        <w:rPr>
          <w:rFonts w:asciiTheme="minorHAnsi" w:hAnsiTheme="minorHAnsi" w:cstheme="minorHAnsi"/>
          <w:sz w:val="22"/>
          <w:szCs w:val="22"/>
        </w:rPr>
      </w:pPr>
    </w:p>
    <w:p w:rsidR="00ED666E" w:rsidRPr="00066F4C" w:rsidRDefault="00ED666E" w:rsidP="00ED666E">
      <w:pPr>
        <w:pStyle w:val="Zkladntextodsazen21"/>
        <w:ind w:left="0" w:firstLine="3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3.</w:t>
      </w:r>
    </w:p>
    <w:p w:rsidR="00ED666E" w:rsidRPr="00066F4C" w:rsidRDefault="00ED666E" w:rsidP="00ED666E">
      <w:pPr>
        <w:spacing w:line="240" w:lineRule="atLeast"/>
        <w:rPr>
          <w:rFonts w:asciiTheme="minorHAnsi" w:hAnsiTheme="minorHAnsi" w:cstheme="minorHAnsi"/>
          <w:color w:val="000000"/>
          <w:sz w:val="22"/>
        </w:rPr>
      </w:pPr>
      <w:r w:rsidRPr="00066F4C">
        <w:rPr>
          <w:rFonts w:asciiTheme="minorHAnsi" w:hAnsiTheme="minorHAnsi" w:cstheme="minorHAnsi"/>
          <w:color w:val="000000"/>
          <w:sz w:val="22"/>
        </w:rPr>
        <w:t>Bezpečnostní agentura je zodpovědná  za  škody na majetku a ztráty tohoto majetku v případě,                 že tuto škodu způsobí nebo neo</w:t>
      </w:r>
      <w:r w:rsidR="00DD07DF">
        <w:rPr>
          <w:rFonts w:asciiTheme="minorHAnsi" w:hAnsiTheme="minorHAnsi" w:cstheme="minorHAnsi"/>
          <w:color w:val="000000"/>
          <w:sz w:val="22"/>
        </w:rPr>
        <w:t>dvrátí dle platných ustanovení</w:t>
      </w:r>
      <w:r w:rsidRPr="00066F4C">
        <w:rPr>
          <w:rFonts w:asciiTheme="minorHAnsi" w:hAnsiTheme="minorHAnsi" w:cstheme="minorHAnsi"/>
          <w:color w:val="000000"/>
          <w:sz w:val="22"/>
        </w:rPr>
        <w:t xml:space="preserve"> občanského zákoníku. V případě,            že vznikne na majetku objednatele škoda (při jeho poškození, či zničení ), za kterou  je bezpečnostní agentura zodpovědná, zavazuje se bezpečnostní agentura tuto škodu objednateli uhradit.</w:t>
      </w:r>
    </w:p>
    <w:p w:rsidR="00ED666E" w:rsidRPr="00066F4C" w:rsidRDefault="00ED666E" w:rsidP="00ED666E">
      <w:pPr>
        <w:rPr>
          <w:rFonts w:asciiTheme="minorHAnsi" w:hAnsiTheme="minorHAnsi" w:cstheme="minorHAnsi"/>
          <w:b/>
          <w:bCs/>
          <w:sz w:val="22"/>
        </w:rPr>
      </w:pPr>
    </w:p>
    <w:p w:rsidR="00ED666E" w:rsidRPr="00066F4C" w:rsidRDefault="00ED666E" w:rsidP="00ED666E">
      <w:pPr>
        <w:pStyle w:val="Zkladntext21"/>
        <w:tabs>
          <w:tab w:val="clear" w:pos="28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4</w:t>
      </w:r>
    </w:p>
    <w:p w:rsidR="00ED666E" w:rsidRPr="00066F4C" w:rsidRDefault="00ED666E" w:rsidP="00ED666E">
      <w:pPr>
        <w:pStyle w:val="Zkladntext21"/>
        <w:tabs>
          <w:tab w:val="clear" w:pos="28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Případné změny a doplňky této smlouvy jsou platné pouze v písemné formě a potvrzené oběma smluvními stranami.</w:t>
      </w: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pStyle w:val="Zkladntextodsazen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5.</w:t>
      </w:r>
    </w:p>
    <w:p w:rsidR="00ED666E" w:rsidRPr="00066F4C" w:rsidRDefault="00ED666E" w:rsidP="00ED666E">
      <w:pPr>
        <w:pStyle w:val="Zkladntextodsazen"/>
        <w:spacing w:line="240" w:lineRule="auto"/>
        <w:ind w:left="15" w:firstLine="0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>Tato smlouva se vyhotovuje ve dvou výtiscích, z nichž každá smluvní strana obdrží po jednom vyhotovení. Souhlas účastníků s obsahem této smlouvy je potvrzen podpisy oprávněných zástupců obou stran.</w:t>
      </w: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>ve Strakonicích dne</w:t>
      </w:r>
      <w:r w:rsidR="00EC5717">
        <w:rPr>
          <w:rFonts w:asciiTheme="minorHAnsi" w:hAnsiTheme="minorHAnsi" w:cstheme="minorHAnsi"/>
          <w:sz w:val="22"/>
        </w:rPr>
        <w:t>:</w:t>
      </w:r>
      <w:bookmarkStart w:id="0" w:name="_GoBack"/>
      <w:bookmarkEnd w:id="0"/>
      <w:r w:rsidR="00EC5717">
        <w:rPr>
          <w:rFonts w:asciiTheme="minorHAnsi" w:hAnsiTheme="minorHAnsi" w:cstheme="minorHAnsi"/>
          <w:sz w:val="22"/>
        </w:rPr>
        <w:t xml:space="preserve"> 25.03.2021</w:t>
      </w: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</w:p>
    <w:p w:rsidR="00ED666E" w:rsidRPr="00066F4C" w:rsidRDefault="00ED666E" w:rsidP="00ED666E">
      <w:pPr>
        <w:rPr>
          <w:rFonts w:asciiTheme="minorHAnsi" w:hAnsiTheme="minorHAnsi" w:cstheme="minorHAnsi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...........................................................   </w:t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</w:r>
      <w:r w:rsidRPr="00066F4C">
        <w:rPr>
          <w:rFonts w:asciiTheme="minorHAnsi" w:hAnsiTheme="minorHAnsi" w:cstheme="minorHAnsi"/>
          <w:sz w:val="22"/>
        </w:rPr>
        <w:tab/>
        <w:t>........................................................</w:t>
      </w:r>
    </w:p>
    <w:p w:rsidR="00ED666E" w:rsidRPr="00066F4C" w:rsidRDefault="00ED666E" w:rsidP="00ED666E">
      <w:pPr>
        <w:tabs>
          <w:tab w:val="left" w:pos="2552"/>
        </w:tabs>
        <w:spacing w:line="240" w:lineRule="atLeast"/>
        <w:ind w:left="5040" w:hanging="5040"/>
        <w:rPr>
          <w:rFonts w:asciiTheme="minorHAnsi" w:hAnsiTheme="minorHAnsi" w:cstheme="minorHAnsi"/>
          <w:color w:val="0000FF"/>
          <w:sz w:val="22"/>
        </w:rPr>
      </w:pPr>
      <w:r w:rsidRPr="00066F4C">
        <w:rPr>
          <w:rFonts w:asciiTheme="minorHAnsi" w:hAnsiTheme="minorHAnsi" w:cstheme="minorHAnsi"/>
          <w:sz w:val="22"/>
        </w:rPr>
        <w:t xml:space="preserve">          za Cobra Se</w:t>
      </w:r>
      <w:r w:rsidR="00AC7008" w:rsidRPr="00066F4C">
        <w:rPr>
          <w:rFonts w:asciiTheme="minorHAnsi" w:hAnsiTheme="minorHAnsi" w:cstheme="minorHAnsi"/>
          <w:sz w:val="22"/>
        </w:rPr>
        <w:t>curity s.r.o.</w:t>
      </w:r>
      <w:r w:rsidR="00AC7008" w:rsidRPr="00066F4C">
        <w:rPr>
          <w:rFonts w:asciiTheme="minorHAnsi" w:hAnsiTheme="minorHAnsi" w:cstheme="minorHAnsi"/>
          <w:sz w:val="22"/>
        </w:rPr>
        <w:tab/>
        <w:t xml:space="preserve">     </w:t>
      </w:r>
      <w:r w:rsidR="00066F4C">
        <w:rPr>
          <w:rFonts w:asciiTheme="minorHAnsi" w:hAnsiTheme="minorHAnsi" w:cstheme="minorHAnsi"/>
          <w:sz w:val="22"/>
        </w:rPr>
        <w:t xml:space="preserve">                                                  </w:t>
      </w:r>
      <w:r w:rsidRPr="00066F4C">
        <w:rPr>
          <w:rFonts w:asciiTheme="minorHAnsi" w:hAnsiTheme="minorHAnsi" w:cstheme="minorHAnsi"/>
          <w:sz w:val="22"/>
        </w:rPr>
        <w:t>za Muzeum středního Pootaví Strakonice</w:t>
      </w:r>
    </w:p>
    <w:p w:rsidR="00ED666E" w:rsidRPr="00066F4C" w:rsidRDefault="00ED666E" w:rsidP="00ED666E">
      <w:pPr>
        <w:pStyle w:val="Zkladntextodsazen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066F4C">
        <w:rPr>
          <w:rFonts w:asciiTheme="minorHAnsi" w:hAnsiTheme="minorHAnsi" w:cstheme="minorHAnsi"/>
          <w:sz w:val="22"/>
          <w:szCs w:val="22"/>
        </w:rPr>
        <w:t xml:space="preserve">           Petr Petřík – jednatel</w:t>
      </w:r>
      <w:r w:rsidRPr="00066F4C">
        <w:rPr>
          <w:rFonts w:asciiTheme="minorHAnsi" w:hAnsiTheme="minorHAnsi" w:cstheme="minorHAnsi"/>
          <w:sz w:val="22"/>
          <w:szCs w:val="22"/>
        </w:rPr>
        <w:tab/>
      </w:r>
      <w:r w:rsidRPr="00066F4C">
        <w:rPr>
          <w:rFonts w:asciiTheme="minorHAnsi" w:hAnsiTheme="minorHAnsi" w:cstheme="minorHAnsi"/>
          <w:sz w:val="22"/>
          <w:szCs w:val="22"/>
        </w:rPr>
        <w:tab/>
      </w:r>
      <w:r w:rsidRPr="00066F4C">
        <w:rPr>
          <w:rFonts w:asciiTheme="minorHAnsi" w:hAnsiTheme="minorHAnsi" w:cstheme="minorHAnsi"/>
          <w:sz w:val="22"/>
          <w:szCs w:val="22"/>
        </w:rPr>
        <w:tab/>
      </w:r>
      <w:r w:rsidRPr="00066F4C">
        <w:rPr>
          <w:rFonts w:asciiTheme="minorHAnsi" w:hAnsiTheme="minorHAnsi" w:cstheme="minorHAnsi"/>
          <w:sz w:val="22"/>
          <w:szCs w:val="22"/>
        </w:rPr>
        <w:tab/>
      </w:r>
      <w:r w:rsidRPr="00066F4C">
        <w:rPr>
          <w:rFonts w:asciiTheme="minorHAnsi" w:hAnsiTheme="minorHAnsi" w:cstheme="minorHAnsi"/>
          <w:sz w:val="22"/>
          <w:szCs w:val="22"/>
        </w:rPr>
        <w:tab/>
        <w:t xml:space="preserve">   PhDr. Ivana Říhová - ředitelka</w:t>
      </w:r>
    </w:p>
    <w:p w:rsidR="000A62C7" w:rsidRPr="00066F4C" w:rsidRDefault="000A62C7" w:rsidP="00D61594">
      <w:pPr>
        <w:rPr>
          <w:rFonts w:asciiTheme="minorHAnsi" w:hAnsiTheme="minorHAnsi" w:cstheme="minorHAnsi"/>
          <w:b/>
          <w:sz w:val="22"/>
        </w:rPr>
      </w:pPr>
    </w:p>
    <w:sectPr w:rsidR="000A62C7" w:rsidRPr="00066F4C" w:rsidSect="00D8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2F" w:rsidRDefault="00C6552F" w:rsidP="000A62C7">
      <w:r>
        <w:separator/>
      </w:r>
    </w:p>
  </w:endnote>
  <w:endnote w:type="continuationSeparator" w:id="0">
    <w:p w:rsidR="00C6552F" w:rsidRDefault="00C6552F" w:rsidP="000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2F" w:rsidRDefault="00C6552F" w:rsidP="000A62C7">
      <w:r>
        <w:separator/>
      </w:r>
    </w:p>
  </w:footnote>
  <w:footnote w:type="continuationSeparator" w:id="0">
    <w:p w:rsidR="00C6552F" w:rsidRDefault="00C6552F" w:rsidP="000A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EC"/>
    <w:multiLevelType w:val="multilevel"/>
    <w:tmpl w:val="A18E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59A0AE"/>
    <w:multiLevelType w:val="multilevel"/>
    <w:tmpl w:val="48398422"/>
    <w:lvl w:ilvl="0">
      <w:start w:val="1"/>
      <w:numFmt w:val="decimal"/>
      <w:lvlText w:val="%1)"/>
      <w:lvlJc w:val="left"/>
      <w:pPr>
        <w:tabs>
          <w:tab w:val="num" w:pos="1410"/>
        </w:tabs>
        <w:ind w:left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D1B7508"/>
    <w:multiLevelType w:val="hybridMultilevel"/>
    <w:tmpl w:val="72D82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21EFD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6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EC"/>
    <w:rsid w:val="00034A44"/>
    <w:rsid w:val="00066F4C"/>
    <w:rsid w:val="000A62C7"/>
    <w:rsid w:val="00163D87"/>
    <w:rsid w:val="00172A64"/>
    <w:rsid w:val="002854F7"/>
    <w:rsid w:val="002938B3"/>
    <w:rsid w:val="004944CB"/>
    <w:rsid w:val="00512D8D"/>
    <w:rsid w:val="00517C16"/>
    <w:rsid w:val="00551982"/>
    <w:rsid w:val="005861E5"/>
    <w:rsid w:val="005B0A79"/>
    <w:rsid w:val="005D0187"/>
    <w:rsid w:val="005F4408"/>
    <w:rsid w:val="00611B92"/>
    <w:rsid w:val="00613954"/>
    <w:rsid w:val="006824AC"/>
    <w:rsid w:val="007305EC"/>
    <w:rsid w:val="007C573D"/>
    <w:rsid w:val="0089280D"/>
    <w:rsid w:val="00906A73"/>
    <w:rsid w:val="00916FD6"/>
    <w:rsid w:val="00945B92"/>
    <w:rsid w:val="009D5EFF"/>
    <w:rsid w:val="00A421F6"/>
    <w:rsid w:val="00A44326"/>
    <w:rsid w:val="00A5647B"/>
    <w:rsid w:val="00AC7008"/>
    <w:rsid w:val="00B551A4"/>
    <w:rsid w:val="00BC3649"/>
    <w:rsid w:val="00BE2964"/>
    <w:rsid w:val="00BF332F"/>
    <w:rsid w:val="00C6552F"/>
    <w:rsid w:val="00C92EFA"/>
    <w:rsid w:val="00CE1BF3"/>
    <w:rsid w:val="00CF2360"/>
    <w:rsid w:val="00D1570A"/>
    <w:rsid w:val="00D53192"/>
    <w:rsid w:val="00D61594"/>
    <w:rsid w:val="00D82F36"/>
    <w:rsid w:val="00DD07DF"/>
    <w:rsid w:val="00EC5717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098A"/>
  <w15:chartTrackingRefBased/>
  <w15:docId w15:val="{D3D184ED-FD6B-4930-85FC-45FCB227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D8D"/>
    <w:pPr>
      <w:spacing w:after="0" w:line="240" w:lineRule="auto"/>
      <w:contextualSpacing/>
      <w:jc w:val="both"/>
    </w:pPr>
    <w:rPr>
      <w:rFonts w:ascii="Tahoma" w:hAnsi="Tahom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1F6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2C7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2C7"/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7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73D"/>
    <w:rPr>
      <w:rFonts w:ascii="Segoe UI" w:hAnsi="Segoe UI" w:cs="Segoe UI"/>
      <w:sz w:val="18"/>
      <w:szCs w:val="18"/>
    </w:rPr>
  </w:style>
  <w:style w:type="paragraph" w:styleId="Seznam">
    <w:name w:val="List"/>
    <w:basedOn w:val="Zkladntext"/>
    <w:semiHidden/>
    <w:rsid w:val="00ED666E"/>
    <w:pPr>
      <w:widowControl w:val="0"/>
      <w:suppressAutoHyphens/>
      <w:contextualSpacing w:val="0"/>
      <w:jc w:val="left"/>
    </w:pPr>
    <w:rPr>
      <w:rFonts w:ascii="Times New Roman" w:eastAsia="Times New Roman" w:hAnsi="Times New Roman" w:cs="Tahoma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ED666E"/>
    <w:pPr>
      <w:widowControl w:val="0"/>
      <w:suppressAutoHyphens/>
      <w:spacing w:line="240" w:lineRule="atLeast"/>
      <w:ind w:left="709" w:hanging="709"/>
      <w:contextualSpacing w:val="0"/>
    </w:pPr>
    <w:rPr>
      <w:rFonts w:ascii="Arial" w:eastAsia="Times New Roman" w:hAnsi="Arial" w:cs="Times New Roman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666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ED666E"/>
    <w:pPr>
      <w:widowControl w:val="0"/>
      <w:tabs>
        <w:tab w:val="left" w:pos="284"/>
      </w:tabs>
      <w:suppressAutoHyphens/>
      <w:spacing w:line="240" w:lineRule="atLeast"/>
      <w:contextualSpacing w:val="0"/>
    </w:pPr>
    <w:rPr>
      <w:rFonts w:ascii="Arial" w:eastAsia="Times New Roman" w:hAnsi="Arial" w:cs="Times New Roman"/>
      <w:szCs w:val="20"/>
      <w:lang w:eastAsia="ar-SA"/>
    </w:rPr>
  </w:style>
  <w:style w:type="paragraph" w:customStyle="1" w:styleId="Zkladntextodsazen21">
    <w:name w:val="Základní text odsazený 21"/>
    <w:basedOn w:val="Normln"/>
    <w:rsid w:val="00ED666E"/>
    <w:pPr>
      <w:widowControl w:val="0"/>
      <w:suppressAutoHyphens/>
      <w:ind w:left="720" w:hanging="720"/>
      <w:contextualSpacing w:val="0"/>
    </w:pPr>
    <w:rPr>
      <w:rFonts w:ascii="Arial" w:eastAsia="Times New Roman" w:hAnsi="Arial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rsid w:val="00ED666E"/>
    <w:pPr>
      <w:widowControl w:val="0"/>
      <w:suppressAutoHyphens/>
      <w:spacing w:line="240" w:lineRule="atLeast"/>
      <w:ind w:left="284" w:hanging="284"/>
      <w:contextualSpacing w:val="0"/>
    </w:pPr>
    <w:rPr>
      <w:rFonts w:ascii="Arial" w:eastAsia="Times New Roman" w:hAnsi="Arial" w:cs="Times New Roman"/>
      <w:szCs w:val="20"/>
      <w:lang w:eastAsia="ar-SA"/>
    </w:rPr>
  </w:style>
  <w:style w:type="paragraph" w:customStyle="1" w:styleId="Pokraovnseznamu1">
    <w:name w:val="Pokračování seznamu1"/>
    <w:basedOn w:val="Normln"/>
    <w:rsid w:val="00ED666E"/>
    <w:pPr>
      <w:widowControl w:val="0"/>
      <w:suppressAutoHyphens/>
      <w:spacing w:after="120"/>
      <w:ind w:left="283"/>
      <w:contextualSpacing w:val="0"/>
      <w:jc w:val="left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owrap">
    <w:name w:val="nowrap"/>
    <w:basedOn w:val="Standardnpsmoodstavce"/>
    <w:rsid w:val="00ED666E"/>
  </w:style>
  <w:style w:type="paragraph" w:customStyle="1" w:styleId="Zkrcenzptenadresa">
    <w:name w:val="Zkrácená zpáteční adresa"/>
    <w:basedOn w:val="Normln"/>
    <w:rsid w:val="00ED666E"/>
    <w:pPr>
      <w:widowControl w:val="0"/>
      <w:suppressAutoHyphens/>
      <w:contextualSpacing w:val="0"/>
      <w:jc w:val="lef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eznam21">
    <w:name w:val="Seznam 21"/>
    <w:basedOn w:val="Normln"/>
    <w:rsid w:val="00ED666E"/>
    <w:pPr>
      <w:widowControl w:val="0"/>
      <w:suppressAutoHyphens/>
      <w:ind w:left="566" w:hanging="283"/>
      <w:contextualSpacing w:val="0"/>
      <w:jc w:val="lef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66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666E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Pracovni</cp:lastModifiedBy>
  <cp:revision>10</cp:revision>
  <cp:lastPrinted>2021-03-25T07:41:00Z</cp:lastPrinted>
  <dcterms:created xsi:type="dcterms:W3CDTF">2021-03-24T09:03:00Z</dcterms:created>
  <dcterms:modified xsi:type="dcterms:W3CDTF">2021-03-30T07:56:00Z</dcterms:modified>
</cp:coreProperties>
</file>