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326D" w14:textId="77777777" w:rsidR="00C87AA5" w:rsidRPr="00800932" w:rsidRDefault="00C87AA5" w:rsidP="00C87AA5">
      <w:pPr>
        <w:jc w:val="center"/>
        <w:outlineLvl w:val="0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SMLOUV</w:t>
      </w:r>
      <w:r w:rsidR="0036763C">
        <w:rPr>
          <w:rFonts w:ascii="Calibri" w:hAnsi="Calibri" w:cs="Calibri"/>
          <w:b/>
          <w:bCs/>
        </w:rPr>
        <w:t>A O DÍLO</w:t>
      </w:r>
    </w:p>
    <w:p w14:paraId="28787C0E" w14:textId="77777777"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313BF39D" w14:textId="77777777"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36763C">
        <w:rPr>
          <w:rFonts w:ascii="Calibri" w:hAnsi="Calibri" w:cs="Calibri"/>
          <w:bCs/>
        </w:rPr>
        <w:t>2586</w:t>
      </w:r>
      <w:r w:rsidR="00D67AB4">
        <w:rPr>
          <w:rFonts w:ascii="Calibri" w:hAnsi="Calibri" w:cs="Calibri"/>
          <w:bCs/>
        </w:rPr>
        <w:t xml:space="preserve"> -</w:t>
      </w:r>
      <w:r w:rsidR="0036763C">
        <w:rPr>
          <w:rFonts w:ascii="Calibri" w:hAnsi="Calibri" w:cs="Calibri"/>
          <w:bCs/>
        </w:rPr>
        <w:t>2630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14:paraId="63FD8F4C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14:paraId="116F3878" w14:textId="77777777" w:rsidR="00C87AA5" w:rsidRPr="00800932" w:rsidRDefault="00C87AA5" w:rsidP="001F6C4D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14:paraId="72D60F9C" w14:textId="77777777" w:rsidR="00C87AA5" w:rsidRDefault="00C87AA5" w:rsidP="001F6C4D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6442"/>
      </w:tblGrid>
      <w:tr w:rsidR="00733993" w14:paraId="6DB32611" w14:textId="77777777" w:rsidTr="002B618A">
        <w:tc>
          <w:tcPr>
            <w:tcW w:w="2660" w:type="dxa"/>
          </w:tcPr>
          <w:p w14:paraId="1921C078" w14:textId="77777777" w:rsidR="00733993" w:rsidRPr="00733993" w:rsidRDefault="00733993" w:rsidP="001F6C4D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14:paraId="3EE18B8B" w14:textId="77777777" w:rsidR="00733993" w:rsidRPr="00B21306" w:rsidRDefault="00733993" w:rsidP="001F6C4D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Pöttinga</w:t>
            </w:r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14:paraId="1C12CA7C" w14:textId="77777777" w:rsidTr="002B618A">
        <w:tc>
          <w:tcPr>
            <w:tcW w:w="2660" w:type="dxa"/>
          </w:tcPr>
          <w:p w14:paraId="0CC83A76" w14:textId="77777777"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14:paraId="78778413" w14:textId="77777777" w:rsidR="00733993" w:rsidRPr="00B21306" w:rsidRDefault="0036763C" w:rsidP="003C678E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14:paraId="709A5E07" w14:textId="77777777" w:rsidTr="002B618A">
        <w:tc>
          <w:tcPr>
            <w:tcW w:w="2660" w:type="dxa"/>
          </w:tcPr>
          <w:p w14:paraId="17EEBB02" w14:textId="77777777"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3C890BE6" w14:textId="77777777" w:rsidR="00733993" w:rsidRPr="00B21306" w:rsidRDefault="007A0D8A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14:paraId="6F7FBA8C" w14:textId="77777777" w:rsidTr="00491563">
        <w:tc>
          <w:tcPr>
            <w:tcW w:w="2660" w:type="dxa"/>
          </w:tcPr>
          <w:p w14:paraId="6D162CD3" w14:textId="77777777"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06C28547" w14:textId="77777777" w:rsidR="00733993" w:rsidRPr="00B21306" w:rsidRDefault="00733993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14:paraId="50C29E2A" w14:textId="77777777" w:rsidTr="002C7543">
        <w:tc>
          <w:tcPr>
            <w:tcW w:w="2660" w:type="dxa"/>
          </w:tcPr>
          <w:p w14:paraId="12249130" w14:textId="77777777" w:rsidR="00733993" w:rsidRPr="00817B84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14:paraId="1FE28986" w14:textId="346346E3" w:rsidR="00733993" w:rsidRPr="00B21306" w:rsidRDefault="005A0478" w:rsidP="00D87B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</w:t>
            </w:r>
          </w:p>
        </w:tc>
      </w:tr>
    </w:tbl>
    <w:p w14:paraId="553A8BD8" w14:textId="77777777" w:rsidR="00733993" w:rsidRPr="00142F64" w:rsidRDefault="002B618A" w:rsidP="0049156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O</w:t>
      </w:r>
      <w:r w:rsidR="0036763C">
        <w:rPr>
          <w:rFonts w:ascii="Calibri" w:hAnsi="Calibri" w:cs="Calibri"/>
        </w:rPr>
        <w:t>bjednatel</w:t>
      </w:r>
      <w:r>
        <w:rPr>
          <w:rFonts w:ascii="Calibri" w:hAnsi="Calibri" w:cs="Calibri"/>
        </w:rPr>
        <w:t>“)</w:t>
      </w:r>
    </w:p>
    <w:p w14:paraId="4213CE76" w14:textId="77777777" w:rsidR="00C87AA5" w:rsidRDefault="002B618A" w:rsidP="00C87AA5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0CE45B6A" w14:textId="77777777" w:rsidR="002B618A" w:rsidRPr="00C72AB2" w:rsidRDefault="002B618A" w:rsidP="001F6C4D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6465"/>
      </w:tblGrid>
      <w:tr w:rsidR="002B618A" w14:paraId="7AB1B436" w14:textId="77777777" w:rsidTr="00BB6FF6">
        <w:tc>
          <w:tcPr>
            <w:tcW w:w="2660" w:type="dxa"/>
          </w:tcPr>
          <w:p w14:paraId="2F939D1E" w14:textId="77777777" w:rsidR="002B618A" w:rsidRPr="00733993" w:rsidRDefault="002B618A" w:rsidP="001F6C4D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14:paraId="4CFF56CC" w14:textId="2F9FCEA6" w:rsidR="002B618A" w:rsidRDefault="00FA5D32" w:rsidP="001F6C4D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I-THERM, spol. s r.o.</w:t>
            </w:r>
          </w:p>
        </w:tc>
      </w:tr>
      <w:tr w:rsidR="002B618A" w14:paraId="438E30FF" w14:textId="77777777" w:rsidTr="00BB6FF6">
        <w:tc>
          <w:tcPr>
            <w:tcW w:w="2660" w:type="dxa"/>
          </w:tcPr>
          <w:p w14:paraId="0E5B6F3C" w14:textId="77777777" w:rsidR="002B618A" w:rsidRDefault="002B618A" w:rsidP="001F6C4D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14:paraId="64C70EC3" w14:textId="7A80EB4D" w:rsidR="002B618A" w:rsidRPr="00C72AB2" w:rsidRDefault="00FA5D32" w:rsidP="001F6C4D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Přerovská 678/45, 783 71 Olomouc - Holice</w:t>
            </w:r>
          </w:p>
        </w:tc>
      </w:tr>
      <w:tr w:rsidR="002B618A" w14:paraId="553CBD81" w14:textId="77777777" w:rsidTr="00BB6FF6">
        <w:tc>
          <w:tcPr>
            <w:tcW w:w="2660" w:type="dxa"/>
          </w:tcPr>
          <w:p w14:paraId="40FA7E87" w14:textId="77777777"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64D4DD5A" w14:textId="326E61C8" w:rsidR="002B618A" w:rsidRDefault="00FA5D32" w:rsidP="00BB6FF6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60323825</w:t>
            </w:r>
          </w:p>
        </w:tc>
      </w:tr>
      <w:tr w:rsidR="002B618A" w14:paraId="6E27B261" w14:textId="77777777" w:rsidTr="00BB6FF6">
        <w:tc>
          <w:tcPr>
            <w:tcW w:w="2660" w:type="dxa"/>
          </w:tcPr>
          <w:p w14:paraId="163EE8B7" w14:textId="77777777"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067268B6" w14:textId="78B1E538" w:rsidR="002B618A" w:rsidRDefault="001A6FBE" w:rsidP="004D24CE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</w:t>
            </w:r>
            <w:r w:rsidR="00FA5D32">
              <w:rPr>
                <w:rFonts w:ascii="Calibri" w:hAnsi="Calibri" w:cs="Calibri"/>
              </w:rPr>
              <w:t>60323825</w:t>
            </w:r>
          </w:p>
        </w:tc>
      </w:tr>
      <w:tr w:rsidR="004D24CE" w14:paraId="1EFA0A48" w14:textId="77777777" w:rsidTr="00BB6FF6">
        <w:tc>
          <w:tcPr>
            <w:tcW w:w="2660" w:type="dxa"/>
          </w:tcPr>
          <w:p w14:paraId="03F33026" w14:textId="77777777" w:rsidR="004D24CE" w:rsidRDefault="004D24CE" w:rsidP="00BB6FF6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14:paraId="238ACD7D" w14:textId="2F03F970" w:rsidR="004D24CE" w:rsidRDefault="0055035A" w:rsidP="004D24CE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xxxxxxxxxxxxxxxxxxxxxxxxxxxxxxxxxxx</w:t>
            </w:r>
          </w:p>
        </w:tc>
      </w:tr>
    </w:tbl>
    <w:p w14:paraId="796925C6" w14:textId="77777777"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Z</w:t>
      </w:r>
      <w:r w:rsidR="0036763C">
        <w:rPr>
          <w:rFonts w:ascii="Calibri" w:hAnsi="Calibri" w:cs="Calibri"/>
        </w:rPr>
        <w:t>hotovitel</w:t>
      </w:r>
      <w:r w:rsidRPr="003B7DEA">
        <w:rPr>
          <w:rFonts w:ascii="Calibri" w:hAnsi="Calibri" w:cs="Calibri"/>
        </w:rPr>
        <w:t>“)</w:t>
      </w:r>
    </w:p>
    <w:p w14:paraId="51DB10EB" w14:textId="77777777"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14:paraId="5C24E81A" w14:textId="77777777"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14:paraId="0EE91A65" w14:textId="77777777" w:rsidR="00C87AA5" w:rsidRPr="00A679A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AF154E">
        <w:rPr>
          <w:rFonts w:ascii="Calibri" w:hAnsi="Calibri" w:cs="Calibri"/>
          <w:color w:val="auto"/>
          <w:sz w:val="24"/>
          <w:szCs w:val="24"/>
        </w:rPr>
        <w:t>S M L O U V</w:t>
      </w:r>
      <w:r w:rsidR="002B618A">
        <w:rPr>
          <w:rFonts w:ascii="Calibri" w:hAnsi="Calibri" w:cs="Calibri"/>
          <w:color w:val="auto"/>
          <w:sz w:val="24"/>
          <w:szCs w:val="24"/>
        </w:rPr>
        <w:t> </w:t>
      </w:r>
      <w:r w:rsidR="00061579">
        <w:rPr>
          <w:rFonts w:ascii="Calibri" w:hAnsi="Calibri" w:cs="Calibri"/>
          <w:color w:val="auto"/>
          <w:sz w:val="24"/>
          <w:szCs w:val="24"/>
        </w:rPr>
        <w:t>U</w:t>
      </w:r>
      <w:r w:rsidR="00061579" w:rsidRPr="00800932">
        <w:rPr>
          <w:rFonts w:ascii="Calibri" w:hAnsi="Calibri" w:cs="Calibri"/>
          <w:sz w:val="24"/>
          <w:szCs w:val="24"/>
        </w:rPr>
        <w:t xml:space="preserve"> </w:t>
      </w:r>
      <w:r w:rsidR="00A679A7">
        <w:rPr>
          <w:rFonts w:ascii="Calibri" w:hAnsi="Calibri" w:cs="Calibri"/>
          <w:sz w:val="24"/>
          <w:szCs w:val="24"/>
        </w:rPr>
        <w:t xml:space="preserve"> 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 xml:space="preserve">O 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>D Í L O</w:t>
      </w:r>
    </w:p>
    <w:p w14:paraId="1FA64C37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14:paraId="49C6A44F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14:paraId="649A4BBB" w14:textId="77777777" w:rsidR="00C87AA5" w:rsidRPr="00AF154E" w:rsidRDefault="00C87AA5" w:rsidP="00C87AA5">
      <w:pPr>
        <w:rPr>
          <w:rFonts w:ascii="Calibri" w:hAnsi="Calibri" w:cs="Calibri"/>
        </w:rPr>
      </w:pPr>
    </w:p>
    <w:p w14:paraId="54C0C9DC" w14:textId="77777777" w:rsidR="00B11B51" w:rsidRPr="00B11B51" w:rsidRDefault="00AE5AD0" w:rsidP="004D24CE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 w:rsidRPr="00B11B51">
        <w:rPr>
          <w:rFonts w:asciiTheme="minorHAnsi" w:hAnsiTheme="minorHAnsi" w:cstheme="minorHAnsi"/>
        </w:rPr>
        <w:t xml:space="preserve">Na základě této smlouvy se </w:t>
      </w:r>
      <w:r w:rsidR="0036763C" w:rsidRPr="00B11B51">
        <w:rPr>
          <w:rFonts w:asciiTheme="minorHAnsi" w:hAnsiTheme="minorHAnsi" w:cstheme="minorHAnsi"/>
        </w:rPr>
        <w:t>Zhotovitel</w:t>
      </w:r>
      <w:r w:rsidR="00C87AA5" w:rsidRPr="00B11B51">
        <w:rPr>
          <w:rFonts w:asciiTheme="minorHAnsi" w:hAnsiTheme="minorHAnsi" w:cstheme="minorHAnsi"/>
        </w:rPr>
        <w:t xml:space="preserve"> zavazuje </w:t>
      </w:r>
      <w:r w:rsidR="0036763C" w:rsidRPr="00B11B51">
        <w:rPr>
          <w:rFonts w:asciiTheme="minorHAnsi" w:hAnsiTheme="minorHAnsi" w:cstheme="minorHAnsi"/>
        </w:rPr>
        <w:t>provést</w:t>
      </w:r>
      <w:r w:rsidR="002227C0" w:rsidRPr="00B11B51">
        <w:rPr>
          <w:rFonts w:asciiTheme="minorHAnsi" w:hAnsiTheme="minorHAnsi" w:cstheme="minorHAnsi"/>
        </w:rPr>
        <w:t xml:space="preserve"> osobně na svůj náklad a </w:t>
      </w:r>
      <w:r w:rsidR="0036763C" w:rsidRPr="00B11B51">
        <w:rPr>
          <w:rFonts w:asciiTheme="minorHAnsi" w:hAnsiTheme="minorHAnsi" w:cstheme="minorHAnsi"/>
        </w:rPr>
        <w:t>nebezpečí</w:t>
      </w:r>
      <w:r w:rsidR="00B11B51">
        <w:rPr>
          <w:rFonts w:asciiTheme="minorHAnsi" w:hAnsiTheme="minorHAnsi" w:cstheme="minorHAnsi"/>
        </w:rPr>
        <w:t>:</w:t>
      </w:r>
    </w:p>
    <w:p w14:paraId="5B3D510E" w14:textId="0844DE60" w:rsidR="00B11B51" w:rsidRPr="00136B55" w:rsidRDefault="00B11B51" w:rsidP="00B11B51">
      <w:pPr>
        <w:pStyle w:val="Zkladntextodsazen"/>
        <w:ind w:left="284"/>
        <w:jc w:val="both"/>
        <w:rPr>
          <w:rFonts w:asciiTheme="minorHAnsi" w:hAnsiTheme="minorHAnsi" w:cstheme="minorHAnsi"/>
          <w:spacing w:val="-3"/>
        </w:rPr>
      </w:pPr>
      <w:r w:rsidRPr="00136B55">
        <w:rPr>
          <w:rFonts w:asciiTheme="minorHAnsi" w:hAnsiTheme="minorHAnsi" w:cstheme="minorHAnsi"/>
        </w:rPr>
        <w:t xml:space="preserve">- </w:t>
      </w:r>
      <w:r w:rsidR="0036763C" w:rsidRPr="00136B55">
        <w:rPr>
          <w:rFonts w:asciiTheme="minorHAnsi" w:hAnsiTheme="minorHAnsi" w:cstheme="minorHAnsi"/>
        </w:rPr>
        <w:t xml:space="preserve"> </w:t>
      </w:r>
      <w:r w:rsidRPr="00136B55">
        <w:rPr>
          <w:rFonts w:asciiTheme="minorHAnsi" w:hAnsiTheme="minorHAnsi" w:cstheme="minorHAnsi"/>
          <w:spacing w:val="-3"/>
        </w:rPr>
        <w:t>servis</w:t>
      </w:r>
      <w:r w:rsidR="00922CB5" w:rsidRPr="00136B55">
        <w:rPr>
          <w:rFonts w:asciiTheme="minorHAnsi" w:hAnsiTheme="minorHAnsi" w:cstheme="minorHAnsi"/>
          <w:spacing w:val="-3"/>
        </w:rPr>
        <w:t>, údržbu a zkoušky zařízení</w:t>
      </w:r>
      <w:r w:rsidRPr="00136B55">
        <w:rPr>
          <w:rFonts w:asciiTheme="minorHAnsi" w:hAnsiTheme="minorHAnsi" w:cstheme="minorHAnsi"/>
          <w:spacing w:val="-3"/>
        </w:rPr>
        <w:t xml:space="preserve"> plynové kotelny III. kategorie v objektu: Domov mládeže, U</w:t>
      </w:r>
      <w:r w:rsidR="00922CB5" w:rsidRPr="00136B55">
        <w:rPr>
          <w:rFonts w:asciiTheme="minorHAnsi" w:hAnsiTheme="minorHAnsi" w:cstheme="minorHAnsi"/>
          <w:spacing w:val="-3"/>
        </w:rPr>
        <w:t> </w:t>
      </w:r>
      <w:r w:rsidRPr="00136B55">
        <w:rPr>
          <w:rFonts w:asciiTheme="minorHAnsi" w:hAnsiTheme="minorHAnsi" w:cstheme="minorHAnsi"/>
          <w:spacing w:val="-3"/>
        </w:rPr>
        <w:t>sportovní haly 1a, 772 00 Olomouc</w:t>
      </w:r>
      <w:r w:rsidR="00007806" w:rsidRPr="00136B55">
        <w:rPr>
          <w:rFonts w:asciiTheme="minorHAnsi" w:hAnsiTheme="minorHAnsi" w:cstheme="minorHAnsi"/>
          <w:spacing w:val="-3"/>
        </w:rPr>
        <w:t xml:space="preserve"> dle specifikace uvedené v Příloze č. 1 této smlouvy,</w:t>
      </w:r>
    </w:p>
    <w:p w14:paraId="0E582765" w14:textId="649C0A09" w:rsidR="00724346" w:rsidRDefault="00B11B51" w:rsidP="00B11B51">
      <w:pPr>
        <w:pStyle w:val="Zkladntextodsazen"/>
        <w:ind w:left="284"/>
        <w:jc w:val="both"/>
        <w:rPr>
          <w:rFonts w:asciiTheme="minorHAnsi" w:hAnsiTheme="minorHAnsi" w:cstheme="minorHAnsi"/>
          <w:spacing w:val="-3"/>
        </w:rPr>
      </w:pPr>
      <w:r w:rsidRPr="00136B55">
        <w:rPr>
          <w:rFonts w:asciiTheme="minorHAnsi" w:hAnsiTheme="minorHAnsi" w:cstheme="minorHAnsi"/>
          <w:spacing w:val="-3"/>
        </w:rPr>
        <w:t>-</w:t>
      </w:r>
      <w:r w:rsidR="007E0E6F">
        <w:rPr>
          <w:rFonts w:asciiTheme="minorHAnsi" w:hAnsiTheme="minorHAnsi" w:cstheme="minorHAnsi"/>
          <w:spacing w:val="-3"/>
        </w:rPr>
        <w:t xml:space="preserve"> </w:t>
      </w:r>
      <w:r w:rsidRPr="00136B55">
        <w:rPr>
          <w:rFonts w:asciiTheme="minorHAnsi" w:hAnsiTheme="minorHAnsi" w:cstheme="minorHAnsi"/>
          <w:spacing w:val="-3"/>
        </w:rPr>
        <w:t xml:space="preserve"> </w:t>
      </w:r>
      <w:r w:rsidR="00136B55" w:rsidRPr="00136B55">
        <w:rPr>
          <w:rFonts w:asciiTheme="minorHAnsi" w:hAnsiTheme="minorHAnsi" w:cstheme="minorHAnsi"/>
          <w:spacing w:val="-3"/>
        </w:rPr>
        <w:t xml:space="preserve">servis, údržbu a zkoušky zařízení plynové kotelny </w:t>
      </w:r>
      <w:r w:rsidR="00007806" w:rsidRPr="00136B55">
        <w:rPr>
          <w:rFonts w:asciiTheme="minorHAnsi" w:hAnsiTheme="minorHAnsi" w:cstheme="minorHAnsi"/>
          <w:spacing w:val="-3"/>
        </w:rPr>
        <w:t>v objektu: Střední zdravotnická škola a Vyšší odborná škola zdravotnická Emanuela Pöttinga a Jazyková škola s právem státní jazykové zkoušky Olomouc, Pöttingova 624/2, 779 00  Olomouc dle specifikace uvedené v Příloze č. 1 této smlouvy</w:t>
      </w:r>
      <w:r w:rsidR="00136B55">
        <w:rPr>
          <w:rFonts w:asciiTheme="minorHAnsi" w:hAnsiTheme="minorHAnsi" w:cstheme="minorHAnsi"/>
          <w:spacing w:val="-3"/>
        </w:rPr>
        <w:t>,</w:t>
      </w:r>
    </w:p>
    <w:p w14:paraId="2C235DBA" w14:textId="5139F434" w:rsidR="00136B55" w:rsidRDefault="00136B55" w:rsidP="00136B55">
      <w:pPr>
        <w:pStyle w:val="Zkladntextodsazen"/>
        <w:ind w:left="284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 xml:space="preserve">- </w:t>
      </w:r>
      <w:r w:rsidR="007E0E6F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spacing w:val="-3"/>
        </w:rPr>
        <w:t xml:space="preserve">servis hořáků plynové kotelny </w:t>
      </w:r>
      <w:r w:rsidRPr="00136B55">
        <w:rPr>
          <w:rFonts w:asciiTheme="minorHAnsi" w:hAnsiTheme="minorHAnsi" w:cstheme="minorHAnsi"/>
          <w:spacing w:val="-3"/>
        </w:rPr>
        <w:t>v objektu: Střední zdravotnická škola a Vyšší odborná škola zdravotnická Emanuela Pöttinga a Jazyková škola s právem státní jazykové zkoušky Olomouc, Pöttingova 624/2, 779 00  Olomouc dle specifikace uvedené v Příloze č. 1 této smlouvy</w:t>
      </w:r>
      <w:r>
        <w:rPr>
          <w:rFonts w:asciiTheme="minorHAnsi" w:hAnsiTheme="minorHAnsi" w:cstheme="minorHAnsi"/>
          <w:spacing w:val="-3"/>
        </w:rPr>
        <w:t>.</w:t>
      </w:r>
    </w:p>
    <w:p w14:paraId="66EBF4BA" w14:textId="1514EF27" w:rsidR="00B7679E" w:rsidRDefault="00736E15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snapToGrid w:val="0"/>
        </w:rPr>
        <w:t>Objednatel</w:t>
      </w:r>
      <w:r w:rsidR="00B7679E">
        <w:rPr>
          <w:rFonts w:asciiTheme="minorHAnsi" w:hAnsiTheme="minorHAnsi" w:cs="Calibri"/>
          <w:snapToGrid w:val="0"/>
        </w:rPr>
        <w:t xml:space="preserve"> se zavazuje </w:t>
      </w:r>
      <w:r w:rsidR="00AE5AD0">
        <w:rPr>
          <w:rFonts w:asciiTheme="minorHAnsi" w:hAnsiTheme="minorHAnsi" w:cs="Calibri"/>
          <w:snapToGrid w:val="0"/>
        </w:rPr>
        <w:t xml:space="preserve">řádně provedené </w:t>
      </w:r>
      <w:r>
        <w:rPr>
          <w:rFonts w:asciiTheme="minorHAnsi" w:hAnsiTheme="minorHAnsi" w:cs="Calibri"/>
          <w:snapToGrid w:val="0"/>
        </w:rPr>
        <w:t>dílo</w:t>
      </w:r>
      <w:r w:rsidR="00B7679E">
        <w:rPr>
          <w:rFonts w:asciiTheme="minorHAnsi" w:hAnsiTheme="minorHAnsi" w:cs="Calibri"/>
          <w:snapToGrid w:val="0"/>
        </w:rPr>
        <w:t xml:space="preserve"> převzít a zaplatit </w:t>
      </w:r>
      <w:r w:rsidR="00AE5AD0">
        <w:rPr>
          <w:rFonts w:asciiTheme="minorHAnsi" w:hAnsiTheme="minorHAnsi" w:cs="Calibri"/>
          <w:snapToGrid w:val="0"/>
        </w:rPr>
        <w:t xml:space="preserve">Zhotoviteli </w:t>
      </w:r>
      <w:r w:rsidR="00B7679E">
        <w:rPr>
          <w:rFonts w:asciiTheme="minorHAnsi" w:hAnsiTheme="minorHAnsi" w:cs="Calibri"/>
          <w:snapToGrid w:val="0"/>
        </w:rPr>
        <w:t>za cenu</w:t>
      </w:r>
      <w:r w:rsidR="00AE5AD0">
        <w:rPr>
          <w:rFonts w:asciiTheme="minorHAnsi" w:hAnsiTheme="minorHAnsi" w:cs="Calibri"/>
          <w:snapToGrid w:val="0"/>
        </w:rPr>
        <w:t xml:space="preserve"> za jeho provedení</w:t>
      </w:r>
      <w:r w:rsidR="00B7679E">
        <w:rPr>
          <w:rFonts w:asciiTheme="minorHAnsi" w:hAnsiTheme="minorHAnsi" w:cs="Calibri"/>
          <w:snapToGrid w:val="0"/>
        </w:rPr>
        <w:t>.</w:t>
      </w:r>
    </w:p>
    <w:p w14:paraId="5F275D4B" w14:textId="0432F3F2" w:rsidR="00CF6EED" w:rsidRDefault="00CF6EED" w:rsidP="00CF6EED">
      <w:pPr>
        <w:pStyle w:val="Zkladntext"/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="Calibri"/>
          <w:snapToGrid w:val="0"/>
        </w:rPr>
      </w:pPr>
    </w:p>
    <w:p w14:paraId="31C53B65" w14:textId="7684592C" w:rsidR="00CF6EED" w:rsidRDefault="00CF6EED" w:rsidP="00CF6EED">
      <w:pPr>
        <w:pStyle w:val="Zkladntext"/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="Calibri"/>
          <w:snapToGrid w:val="0"/>
        </w:rPr>
      </w:pPr>
    </w:p>
    <w:p w14:paraId="73D7B372" w14:textId="77777777" w:rsidR="00CF6EED" w:rsidRDefault="00CF6EED" w:rsidP="00CF6EED">
      <w:pPr>
        <w:pStyle w:val="Zkladntext"/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="Calibri"/>
          <w:snapToGrid w:val="0"/>
        </w:rPr>
      </w:pPr>
    </w:p>
    <w:p w14:paraId="120DE88E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II.</w:t>
      </w:r>
    </w:p>
    <w:p w14:paraId="3A9F3B58" w14:textId="6DF804FD" w:rsidR="00C87AA5" w:rsidRPr="00A84296" w:rsidRDefault="004563C4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Termíny prováděných prací</w:t>
      </w:r>
    </w:p>
    <w:p w14:paraId="09B47BCF" w14:textId="77777777" w:rsidR="00C87AA5" w:rsidRPr="00ED0EC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14:paraId="708B344A" w14:textId="19D22DE9" w:rsidR="004563C4" w:rsidRPr="004563C4" w:rsidRDefault="004563C4" w:rsidP="004563C4">
      <w:pPr>
        <w:pStyle w:val="Zkladntext"/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 xml:space="preserve">Termín nástupu na provedení servisních prohlídek a údržby zařízení dohodne zástupce Zhotovitele s odpovědnou osobou Objednatele telefonicky nebo emailem a bude vycházet z aktuální potřeby zásahu a harmonogramu servisu.  </w:t>
      </w:r>
    </w:p>
    <w:p w14:paraId="1BCABF54" w14:textId="2F37F8D8" w:rsidR="00C87AA5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11524EF6" w14:textId="77777777" w:rsidR="004563C4" w:rsidRPr="004563C4" w:rsidRDefault="004563C4" w:rsidP="004563C4">
      <w:pPr>
        <w:rPr>
          <w:lang w:eastAsia="en-US"/>
        </w:rPr>
      </w:pPr>
    </w:p>
    <w:p w14:paraId="4C1AAECA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36B05AD8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14:paraId="2699D3AE" w14:textId="77777777" w:rsidR="00C87AA5" w:rsidRPr="00800932" w:rsidRDefault="00C87AA5" w:rsidP="00C87AA5">
      <w:pPr>
        <w:rPr>
          <w:rFonts w:ascii="Calibri" w:hAnsi="Calibri" w:cs="Calibri"/>
        </w:rPr>
      </w:pPr>
    </w:p>
    <w:p w14:paraId="23CFF426" w14:textId="2BCB6BC6" w:rsidR="00D20F8F" w:rsidRDefault="004563C4" w:rsidP="009148C0">
      <w:pPr>
        <w:jc w:val="both"/>
        <w:rPr>
          <w:rFonts w:asciiTheme="minorHAnsi" w:hAnsiTheme="minorHAnsi" w:cstheme="minorHAnsi"/>
          <w:lang w:eastAsia="en-US"/>
        </w:rPr>
      </w:pPr>
      <w:r w:rsidRPr="009148C0">
        <w:rPr>
          <w:rFonts w:asciiTheme="minorHAnsi" w:hAnsiTheme="minorHAnsi" w:cstheme="minorHAnsi"/>
          <w:lang w:eastAsia="en-US"/>
        </w:rPr>
        <w:t>Cena</w:t>
      </w:r>
      <w:r w:rsidR="009148C0">
        <w:rPr>
          <w:rFonts w:asciiTheme="minorHAnsi" w:hAnsiTheme="minorHAnsi" w:cstheme="minorHAnsi"/>
          <w:lang w:eastAsia="en-US"/>
        </w:rPr>
        <w:t xml:space="preserve"> jednotlivých servisních prací </w:t>
      </w:r>
      <w:r w:rsidR="004A3EAA">
        <w:rPr>
          <w:rFonts w:asciiTheme="minorHAnsi" w:hAnsiTheme="minorHAnsi" w:cstheme="minorHAnsi"/>
          <w:lang w:eastAsia="en-US"/>
        </w:rPr>
        <w:t>v částkách bez DPH</w:t>
      </w:r>
      <w:r w:rsidR="009148C0">
        <w:rPr>
          <w:rFonts w:asciiTheme="minorHAnsi" w:hAnsiTheme="minorHAnsi" w:cstheme="minorHAnsi"/>
          <w:lang w:eastAsia="en-US"/>
        </w:rPr>
        <w:t xml:space="preserve"> je specifikována v Příloze č. 1 této smlouvy. </w:t>
      </w:r>
      <w:r w:rsidR="002E2EA9">
        <w:rPr>
          <w:rFonts w:asciiTheme="minorHAnsi" w:hAnsiTheme="minorHAnsi" w:cstheme="minorHAnsi"/>
          <w:lang w:eastAsia="en-US"/>
        </w:rPr>
        <w:t xml:space="preserve">Tato cena se sjednává jako pevná v cenové úrovni v den uzavření smlouvy a může být změněna v souladu s platnými právními předpisy a zvyšována o míru inflace nebo při změně ceníku Zhotovitele. Návrh na změnu cenu zasílá Zhotovitel Objednateli jako návrh na uzavření dodatku ke smlouvě. </w:t>
      </w:r>
      <w:r w:rsidR="009148C0">
        <w:rPr>
          <w:rFonts w:asciiTheme="minorHAnsi" w:hAnsiTheme="minorHAnsi" w:cstheme="minorHAnsi"/>
          <w:lang w:eastAsia="en-US"/>
        </w:rPr>
        <w:t>V ceně nejsou zahrnuty náhradní díly nutné k výměně za</w:t>
      </w:r>
      <w:r w:rsidR="002E2EA9">
        <w:rPr>
          <w:rFonts w:asciiTheme="minorHAnsi" w:hAnsiTheme="minorHAnsi" w:cstheme="minorHAnsi"/>
          <w:lang w:eastAsia="en-US"/>
        </w:rPr>
        <w:t> </w:t>
      </w:r>
      <w:r w:rsidR="009148C0">
        <w:rPr>
          <w:rFonts w:asciiTheme="minorHAnsi" w:hAnsiTheme="minorHAnsi" w:cstheme="minorHAnsi"/>
          <w:lang w:eastAsia="en-US"/>
        </w:rPr>
        <w:t xml:space="preserve">zjištěné vadné prvky. Cena náhradních dílů bude Objednateli předložena ke schválení před zahájením výměny těchto vadných dílů. </w:t>
      </w:r>
    </w:p>
    <w:p w14:paraId="5FEE672A" w14:textId="60629F85" w:rsidR="009148C0" w:rsidRDefault="009148C0" w:rsidP="009148C0">
      <w:pPr>
        <w:jc w:val="both"/>
        <w:rPr>
          <w:rFonts w:asciiTheme="minorHAnsi" w:hAnsiTheme="minorHAnsi" w:cstheme="minorHAnsi"/>
          <w:lang w:eastAsia="en-US"/>
        </w:rPr>
      </w:pPr>
    </w:p>
    <w:p w14:paraId="02191548" w14:textId="77777777" w:rsidR="009148C0" w:rsidRPr="009148C0" w:rsidRDefault="009148C0" w:rsidP="00D20F8F">
      <w:pPr>
        <w:rPr>
          <w:rFonts w:asciiTheme="minorHAnsi" w:hAnsiTheme="minorHAnsi" w:cstheme="minorHAnsi"/>
          <w:lang w:eastAsia="en-US"/>
        </w:rPr>
      </w:pPr>
    </w:p>
    <w:p w14:paraId="7BD60DB3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V.</w:t>
      </w:r>
    </w:p>
    <w:p w14:paraId="5DD87932" w14:textId="77777777"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14:paraId="54AE6607" w14:textId="77777777" w:rsidR="00C87AA5" w:rsidRDefault="00C87AA5" w:rsidP="006252EB"/>
    <w:p w14:paraId="418D05D7" w14:textId="77777777" w:rsidR="00571521" w:rsidRPr="008E76A6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Fakturace bude provedena </w:t>
      </w:r>
      <w:r w:rsidR="00571521" w:rsidRPr="00571521">
        <w:rPr>
          <w:rStyle w:val="standardtext"/>
          <w:rFonts w:cs="Calibri"/>
          <w:sz w:val="24"/>
          <w:szCs w:val="24"/>
        </w:rPr>
        <w:t xml:space="preserve">do 14-ti dnů </w:t>
      </w:r>
      <w:r w:rsidRPr="00571521">
        <w:rPr>
          <w:rStyle w:val="standardtext"/>
          <w:rFonts w:cs="Calibri"/>
          <w:sz w:val="24"/>
          <w:szCs w:val="24"/>
        </w:rPr>
        <w:t xml:space="preserve">po </w:t>
      </w:r>
      <w:r w:rsidR="00571521" w:rsidRPr="00571521">
        <w:rPr>
          <w:rStyle w:val="standardtext"/>
          <w:rFonts w:cs="Calibri"/>
          <w:sz w:val="24"/>
          <w:szCs w:val="24"/>
        </w:rPr>
        <w:t>předání dokončeného díla</w:t>
      </w:r>
      <w:r w:rsidRPr="00571521">
        <w:rPr>
          <w:rStyle w:val="standardtext"/>
          <w:rFonts w:cs="Calibri"/>
          <w:sz w:val="24"/>
          <w:szCs w:val="24"/>
        </w:rPr>
        <w:t xml:space="preserve"> </w:t>
      </w:r>
      <w:r w:rsidR="00571521">
        <w:rPr>
          <w:rStyle w:val="standardtext"/>
          <w:rFonts w:cs="Calibri"/>
          <w:sz w:val="24"/>
          <w:szCs w:val="24"/>
        </w:rPr>
        <w:t>Objednateli.</w:t>
      </w:r>
    </w:p>
    <w:p w14:paraId="5A25E724" w14:textId="77777777" w:rsidR="008E76A6" w:rsidRPr="00571521" w:rsidRDefault="008E76A6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Objednatel nebude Zhotoviteli poskytovat zálohy.</w:t>
      </w:r>
    </w:p>
    <w:p w14:paraId="7B212857" w14:textId="77777777" w:rsidR="00C87AA5" w:rsidRPr="00571521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 w:rsidR="00C66AC1">
        <w:rPr>
          <w:rFonts w:asciiTheme="minorHAnsi" w:hAnsiTheme="minorHAnsi" w:cs="Arial"/>
          <w:sz w:val="24"/>
          <w:szCs w:val="24"/>
        </w:rPr>
        <w:t>název Objednatele: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Pöttinga</w:t>
      </w:r>
      <w:r w:rsidR="001E4DF4">
        <w:rPr>
          <w:rFonts w:cs="Arial"/>
          <w:sz w:val="24"/>
          <w:szCs w:val="24"/>
        </w:rPr>
        <w:t xml:space="preserve"> a Jazyková škola</w:t>
      </w:r>
      <w:r w:rsidR="00444DD5" w:rsidRPr="00571521">
        <w:rPr>
          <w:rFonts w:cs="Arial"/>
          <w:sz w:val="24"/>
          <w:szCs w:val="24"/>
        </w:rPr>
        <w:t xml:space="preserve"> s právem státní jazykové zkoušky Olomouc</w:t>
      </w:r>
      <w:r w:rsidRPr="00571521">
        <w:rPr>
          <w:rFonts w:cs="Arial"/>
          <w:sz w:val="24"/>
          <w:szCs w:val="24"/>
        </w:rPr>
        <w:t>, Pöttingova 2, 771 00 Olomouc</w:t>
      </w:r>
      <w:r w:rsidR="00A50CB3" w:rsidRPr="00571521">
        <w:rPr>
          <w:rFonts w:cs="Arial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faktura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571521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14:paraId="421590C2" w14:textId="77777777"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 xml:space="preserve">Splatnost faktury se stanovuje na 14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Objednateli.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571521" w:rsidRPr="007C0A89">
        <w:rPr>
          <w:rFonts w:ascii="Calibri" w:hAnsi="Calibri" w:cs="Calibri"/>
        </w:rPr>
        <w:t>Z</w:t>
      </w:r>
      <w:r w:rsidR="007629DD" w:rsidRPr="007C0A89">
        <w:rPr>
          <w:rFonts w:ascii="Calibri" w:hAnsi="Calibri" w:cs="Calibri"/>
        </w:rPr>
        <w:t>hotovitel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571521" w:rsidRPr="007C0A89">
        <w:rPr>
          <w:rFonts w:ascii="Calibri" w:hAnsi="Calibri" w:cs="Calibri"/>
        </w:rPr>
        <w:t>O</w:t>
      </w:r>
      <w:r w:rsidR="007629DD" w:rsidRPr="007C0A89">
        <w:rPr>
          <w:rFonts w:ascii="Calibri" w:hAnsi="Calibri" w:cs="Calibri"/>
        </w:rPr>
        <w:t>bjednateli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14:paraId="505F45C2" w14:textId="77777777"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>Faktura musí obsahovat náležitosti daňového dokladu</w:t>
      </w:r>
      <w:r w:rsidR="008E76A6">
        <w:rPr>
          <w:rStyle w:val="standardtext"/>
          <w:rFonts w:ascii="Calibri" w:hAnsi="Calibri" w:cs="Calibri"/>
        </w:rPr>
        <w:t xml:space="preserve"> dle zákona č. 235/2004 Sb., o dani z přidané hodnoty, v platném znění a náležitosti stanovené § 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14:paraId="7203F0CD" w14:textId="77777777"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571521">
        <w:rPr>
          <w:rFonts w:ascii="Calibri" w:hAnsi="Calibri" w:cs="Calibri"/>
        </w:rPr>
        <w:t>Z</w:t>
      </w:r>
      <w:r w:rsidR="007629DD">
        <w:rPr>
          <w:rFonts w:ascii="Calibri" w:hAnsi="Calibri" w:cs="Calibri"/>
        </w:rPr>
        <w:t>hotoviteli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>
        <w:rPr>
          <w:rStyle w:val="standardtext"/>
          <w:rFonts w:ascii="Calibri" w:hAnsi="Calibri" w:cs="Calibri"/>
        </w:rPr>
        <w:t>14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14:paraId="1C39D3B3" w14:textId="77777777"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bjednatele</w:t>
      </w:r>
      <w:r>
        <w:rPr>
          <w:rStyle w:val="standardtext"/>
          <w:rFonts w:ascii="Calibri" w:hAnsi="Calibri" w:cs="Calibri"/>
        </w:rPr>
        <w:t>.</w:t>
      </w:r>
    </w:p>
    <w:p w14:paraId="717B2ACE" w14:textId="77777777" w:rsidR="008E76A6" w:rsidRDefault="008E76A6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>
        <w:rPr>
          <w:rStyle w:val="standardtext"/>
          <w:rFonts w:ascii="Calibri" w:hAnsi="Calibri" w:cs="Calibri"/>
        </w:rPr>
        <w:lastRenderedPageBreak/>
        <w:t xml:space="preserve">Zhotovitel odpovídá za stanovení sazby DPH v souladu s platnými právními předpisy v den uskutečnění zdanitelného plnění. </w:t>
      </w:r>
    </w:p>
    <w:p w14:paraId="1D260431" w14:textId="350C1D38"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14:paraId="2CC9B880" w14:textId="77777777" w:rsidR="00CF6EED" w:rsidRDefault="00CF6EED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14:paraId="567BA03E" w14:textId="77777777" w:rsidR="00C87AA5" w:rsidRPr="00800932" w:rsidRDefault="00865B8F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5FBF5F8F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 xml:space="preserve">Smluvní </w:t>
      </w:r>
      <w:r>
        <w:rPr>
          <w:rFonts w:ascii="Calibri" w:hAnsi="Calibri" w:cs="Calibri"/>
          <w:color w:val="000000"/>
          <w:sz w:val="24"/>
          <w:szCs w:val="24"/>
        </w:rPr>
        <w:t>sankce</w:t>
      </w:r>
      <w:r w:rsidRPr="0080093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BC1E683" w14:textId="77777777" w:rsidR="00C87AA5" w:rsidRPr="00800932" w:rsidRDefault="00C87AA5" w:rsidP="00C87AA5">
      <w:pPr>
        <w:rPr>
          <w:rFonts w:ascii="Calibri" w:hAnsi="Calibri" w:cs="Calibri"/>
        </w:rPr>
      </w:pPr>
    </w:p>
    <w:p w14:paraId="68B50934" w14:textId="3AB44F02" w:rsidR="00C336BD" w:rsidRDefault="00C336BD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D7BCE">
        <w:rPr>
          <w:rFonts w:cs="Calibri"/>
          <w:sz w:val="24"/>
          <w:szCs w:val="24"/>
        </w:rPr>
        <w:t>Za prodlení s</w:t>
      </w:r>
      <w:r w:rsidR="00E52F60">
        <w:rPr>
          <w:rFonts w:cs="Calibri"/>
          <w:sz w:val="24"/>
          <w:szCs w:val="24"/>
        </w:rPr>
        <w:t> dokončením díla</w:t>
      </w:r>
      <w:r w:rsidRPr="004D7BCE">
        <w:rPr>
          <w:rFonts w:cs="Calibri"/>
          <w:sz w:val="24"/>
          <w:szCs w:val="24"/>
        </w:rPr>
        <w:t xml:space="preserve"> </w:t>
      </w:r>
      <w:r w:rsidR="00E52F60">
        <w:rPr>
          <w:rFonts w:cs="Calibri"/>
          <w:sz w:val="24"/>
          <w:szCs w:val="24"/>
        </w:rPr>
        <w:t xml:space="preserve">náleží </w:t>
      </w:r>
      <w:r w:rsidR="004A3EAA">
        <w:rPr>
          <w:rFonts w:cs="Calibri"/>
          <w:sz w:val="24"/>
          <w:szCs w:val="24"/>
        </w:rPr>
        <w:t>O</w:t>
      </w:r>
      <w:r w:rsidR="00E52F60">
        <w:rPr>
          <w:rFonts w:cs="Calibri"/>
          <w:sz w:val="24"/>
          <w:szCs w:val="24"/>
        </w:rPr>
        <w:t>bjednateli</w:t>
      </w:r>
      <w:r w:rsidRPr="004D7BCE">
        <w:rPr>
          <w:rFonts w:cs="Calibri"/>
          <w:sz w:val="24"/>
          <w:szCs w:val="24"/>
        </w:rPr>
        <w:t xml:space="preserve"> smluvní pokuta ve výši </w:t>
      </w:r>
      <w:r w:rsidR="00AA75C2">
        <w:rPr>
          <w:rFonts w:cs="Calibri"/>
          <w:sz w:val="24"/>
          <w:szCs w:val="24"/>
        </w:rPr>
        <w:t>0,05</w:t>
      </w:r>
      <w:r>
        <w:rPr>
          <w:rFonts w:cs="Calibri"/>
          <w:sz w:val="24"/>
          <w:szCs w:val="24"/>
        </w:rPr>
        <w:t xml:space="preserve"> % z ceny </w:t>
      </w:r>
      <w:r w:rsidR="00BD183F">
        <w:rPr>
          <w:rFonts w:cs="Calibri"/>
          <w:sz w:val="24"/>
          <w:szCs w:val="24"/>
        </w:rPr>
        <w:t>díla</w:t>
      </w:r>
      <w:r>
        <w:rPr>
          <w:rFonts w:cs="Calibri"/>
          <w:sz w:val="24"/>
          <w:szCs w:val="24"/>
        </w:rPr>
        <w:t xml:space="preserve"> za </w:t>
      </w:r>
      <w:r w:rsidRPr="004D7BCE">
        <w:rPr>
          <w:rFonts w:cs="Calibri"/>
          <w:sz w:val="24"/>
          <w:szCs w:val="24"/>
        </w:rPr>
        <w:t>každý i započatý den prodlení</w:t>
      </w:r>
      <w:r>
        <w:rPr>
          <w:rFonts w:cs="Calibri"/>
          <w:sz w:val="24"/>
          <w:szCs w:val="24"/>
        </w:rPr>
        <w:t xml:space="preserve"> se splněním </w:t>
      </w:r>
      <w:r w:rsidR="00BD183F">
        <w:rPr>
          <w:rFonts w:cs="Calibri"/>
          <w:sz w:val="24"/>
          <w:szCs w:val="24"/>
        </w:rPr>
        <w:t>termínu dokončení díla</w:t>
      </w:r>
      <w:r w:rsidRPr="004D7BCE">
        <w:rPr>
          <w:rFonts w:cs="Calibri"/>
          <w:sz w:val="24"/>
          <w:szCs w:val="24"/>
        </w:rPr>
        <w:t>.</w:t>
      </w:r>
    </w:p>
    <w:p w14:paraId="042EF306" w14:textId="07F132AE"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Za prodlení s úhradou ceny díla je oprávněn </w:t>
      </w:r>
      <w:r w:rsidR="004A3EAA">
        <w:rPr>
          <w:rFonts w:ascii="Calibri" w:hAnsi="Calibri" w:cs="Calibri"/>
        </w:rPr>
        <w:t>Z</w:t>
      </w:r>
      <w:r w:rsidR="00BD183F">
        <w:rPr>
          <w:rFonts w:ascii="Calibri" w:hAnsi="Calibri" w:cs="Calibri"/>
        </w:rPr>
        <w:t>hotovitel</w:t>
      </w:r>
      <w:r w:rsidRPr="00AF154E">
        <w:rPr>
          <w:rFonts w:ascii="Calibri" w:hAnsi="Calibri" w:cs="Calibri"/>
        </w:rPr>
        <w:t xml:space="preserve"> požadovat po </w:t>
      </w:r>
      <w:r w:rsidR="00BD183F">
        <w:rPr>
          <w:rFonts w:ascii="Calibri" w:hAnsi="Calibri" w:cs="Calibri"/>
        </w:rPr>
        <w:t>objednateli</w:t>
      </w:r>
      <w:r w:rsidRPr="00AF154E">
        <w:rPr>
          <w:rFonts w:ascii="Calibri" w:hAnsi="Calibri" w:cs="Calibri"/>
        </w:rPr>
        <w:t xml:space="preserve"> zaplacení smluvní pokuty ve výši 0,05 % z dlužné částky za každý den prodlení.</w:t>
      </w:r>
    </w:p>
    <w:p w14:paraId="182DEC92" w14:textId="77777777"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Povinnost zaplatit smluvní pokutu (úrok z prodlení) je </w:t>
      </w:r>
      <w:r w:rsidR="00165800">
        <w:rPr>
          <w:rFonts w:ascii="Calibri" w:hAnsi="Calibri" w:cs="Calibri"/>
        </w:rPr>
        <w:t>15</w:t>
      </w:r>
      <w:r w:rsidRPr="00AF154E">
        <w:rPr>
          <w:rFonts w:ascii="Calibri" w:hAnsi="Calibri" w:cs="Calibri"/>
        </w:rPr>
        <w:t xml:space="preserve"> dnů od obdržení výzvy druhé smluvní straně k zaplacení.</w:t>
      </w:r>
    </w:p>
    <w:p w14:paraId="34D96A24" w14:textId="77777777" w:rsidR="00C336BD" w:rsidRPr="00AF154E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14:paraId="13C9BD66" w14:textId="77777777" w:rsidR="00702B14" w:rsidRDefault="00702B14">
      <w:pPr>
        <w:spacing w:after="200" w:line="276" w:lineRule="auto"/>
        <w:rPr>
          <w:rFonts w:ascii="Calibri" w:hAnsi="Calibri" w:cs="Calibri"/>
          <w:b/>
        </w:rPr>
      </w:pPr>
    </w:p>
    <w:p w14:paraId="25D016E7" w14:textId="5D0EDC81" w:rsidR="004A3EAA" w:rsidRPr="00855C47" w:rsidRDefault="004A3EAA" w:rsidP="004A3EAA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VI.</w:t>
      </w:r>
    </w:p>
    <w:p w14:paraId="3B0B6E7D" w14:textId="1BA357F0" w:rsidR="004A3EAA" w:rsidRDefault="004A3EAA" w:rsidP="004A3EA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Přejímání prací a záruční podmínky</w:t>
      </w:r>
    </w:p>
    <w:p w14:paraId="40E38ED3" w14:textId="64716069" w:rsid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14:paraId="5B6B1CD1" w14:textId="34CE7FBB" w:rsidR="00CF6EED" w:rsidRPr="00CF6EED" w:rsidRDefault="004A3EAA" w:rsidP="00CF6EED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CF6EED">
        <w:rPr>
          <w:rFonts w:cs="Calibri"/>
          <w:sz w:val="24"/>
          <w:szCs w:val="24"/>
        </w:rPr>
        <w:t xml:space="preserve">Zhotovitel splní svoji povinnost </w:t>
      </w:r>
      <w:r w:rsidR="008A4300" w:rsidRPr="00CF6EED">
        <w:rPr>
          <w:rFonts w:cs="Calibri"/>
          <w:sz w:val="24"/>
          <w:szCs w:val="24"/>
        </w:rPr>
        <w:t xml:space="preserve">provést sjednané dílo v dohodnutém rozsahu jeho řádným dokončením a předáním odpovědné osobě Objednatele. </w:t>
      </w:r>
      <w:r w:rsidR="00CF6EED" w:rsidRPr="00CF6EED">
        <w:rPr>
          <w:rFonts w:cs="Calibri"/>
          <w:sz w:val="24"/>
          <w:szCs w:val="24"/>
        </w:rPr>
        <w:t>2.</w:t>
      </w:r>
    </w:p>
    <w:p w14:paraId="6C8C8E42" w14:textId="05EFCBD3" w:rsidR="004A3EAA" w:rsidRPr="00CF6EED" w:rsidRDefault="008A4300" w:rsidP="00CF6EED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CF6EED">
        <w:rPr>
          <w:rFonts w:cs="Calibri"/>
          <w:sz w:val="24"/>
          <w:szCs w:val="24"/>
        </w:rPr>
        <w:t xml:space="preserve">Zhotovitel </w:t>
      </w:r>
      <w:r w:rsidR="0099078A" w:rsidRPr="00CF6EED">
        <w:rPr>
          <w:rFonts w:cs="Calibri"/>
          <w:sz w:val="24"/>
          <w:szCs w:val="24"/>
        </w:rPr>
        <w:t xml:space="preserve">odpovídá za to, že předmět díla dle této smlouvy je zhotovený v souladu s podmínkami stanovenými touto smlouvou, má vlastnosti dohodnuté dle této smlouvy a je zpracován v souladu s platnými právními předpisy a technickými normami. </w:t>
      </w:r>
    </w:p>
    <w:p w14:paraId="3CA99475" w14:textId="7B3CD07B" w:rsidR="0099078A" w:rsidRPr="00CF6EED" w:rsidRDefault="0099078A" w:rsidP="00CF6EED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CF6EED">
        <w:rPr>
          <w:rFonts w:cs="Calibri"/>
          <w:sz w:val="24"/>
          <w:szCs w:val="24"/>
        </w:rPr>
        <w:t xml:space="preserve">V případě vad díla Zhotovitel tyto vady bezplatně odstraní do 15 dnů od nahlášení reklamace. </w:t>
      </w:r>
    </w:p>
    <w:p w14:paraId="4D09CAB3" w14:textId="77777777" w:rsidR="0099078A" w:rsidRPr="008A4300" w:rsidRDefault="0099078A" w:rsidP="008A4300">
      <w:pPr>
        <w:jc w:val="both"/>
        <w:rPr>
          <w:rFonts w:asciiTheme="minorHAnsi" w:hAnsiTheme="minorHAnsi" w:cstheme="minorHAnsi"/>
          <w:lang w:eastAsia="en-US"/>
        </w:rPr>
      </w:pPr>
    </w:p>
    <w:p w14:paraId="74EB189B" w14:textId="77777777" w:rsidR="00C87AA5" w:rsidRPr="00D737E6" w:rsidRDefault="00C87AA5" w:rsidP="00C87AA5"/>
    <w:p w14:paraId="7A1BD7FC" w14:textId="1E2E1862" w:rsidR="00C87AA5" w:rsidRPr="00800932" w:rsidRDefault="004C3A3F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2B1467">
        <w:rPr>
          <w:rFonts w:ascii="Calibri" w:hAnsi="Calibri" w:cs="Calibri"/>
          <w:color w:val="000000"/>
          <w:sz w:val="24"/>
          <w:szCs w:val="24"/>
        </w:rPr>
        <w:t>I</w:t>
      </w:r>
      <w:r w:rsidR="004A3EAA">
        <w:rPr>
          <w:rFonts w:ascii="Calibri" w:hAnsi="Calibri" w:cs="Calibri"/>
          <w:color w:val="000000"/>
          <w:sz w:val="24"/>
          <w:szCs w:val="24"/>
        </w:rPr>
        <w:t>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1939CB1F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14:paraId="59321F61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14:paraId="72EAB223" w14:textId="77777777"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14:paraId="30C0EA1E" w14:textId="77777777" w:rsidR="008C67ED" w:rsidRPr="00BF5BBB" w:rsidRDefault="008C67ED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Zhotovitel nemůže bez předchozího písemného souhlasu Objednatele postoupit svá práva a povinnosti plynoucí z této smlouvy třetí osobě.</w:t>
      </w:r>
    </w:p>
    <w:p w14:paraId="73E24F0C" w14:textId="77777777"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14:paraId="4BFF6A82" w14:textId="77777777" w:rsidR="00585203" w:rsidRDefault="00585203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souhlasí se zveřejněním textu této smlouvy za účelem plnění zákonných </w:t>
      </w:r>
      <w:r>
        <w:rPr>
          <w:rFonts w:cs="Calibri"/>
          <w:sz w:val="24"/>
          <w:szCs w:val="24"/>
        </w:rPr>
        <w:lastRenderedPageBreak/>
        <w:t xml:space="preserve">povinností, které Objednateli vyplývají z právních předpisů (především zákon o svobodném přístupu k informacím a zákon o registru smluv). </w:t>
      </w:r>
    </w:p>
    <w:p w14:paraId="20A5CD7A" w14:textId="77777777" w:rsidR="00035A98" w:rsidRPr="002F3963" w:rsidRDefault="00035A98" w:rsidP="00035A9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Objednatel.</w:t>
      </w:r>
    </w:p>
    <w:p w14:paraId="13C88968" w14:textId="270E73A5" w:rsidR="00035A98" w:rsidRDefault="00035A98" w:rsidP="00035A9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</w:t>
      </w:r>
      <w:r>
        <w:rPr>
          <w:rFonts w:cs="Calibri"/>
          <w:sz w:val="24"/>
          <w:szCs w:val="24"/>
        </w:rPr>
        <w:t xml:space="preserve">dnem jejího zveřejnění v registru smluv. </w:t>
      </w:r>
      <w:r w:rsidRPr="002F3963">
        <w:rPr>
          <w:rFonts w:cs="Calibri"/>
          <w:sz w:val="24"/>
          <w:szCs w:val="24"/>
        </w:rPr>
        <w:t xml:space="preserve"> </w:t>
      </w:r>
      <w:r w:rsidR="00FA5D32">
        <w:rPr>
          <w:rFonts w:cs="Calibri"/>
          <w:sz w:val="24"/>
          <w:szCs w:val="24"/>
        </w:rPr>
        <w:t>Nabytím účinnosti této smlouvy se ruší Smlouva o dílo č. 27/01/2003 včetně dodatků a Smlouva 8/04/1999 včetně dodatků.</w:t>
      </w:r>
    </w:p>
    <w:p w14:paraId="0F4C0438" w14:textId="1515A157" w:rsidR="00022A15" w:rsidRPr="00A90D48" w:rsidRDefault="00022A15" w:rsidP="00F43267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A90D48">
        <w:rPr>
          <w:rFonts w:cs="Calibri"/>
          <w:sz w:val="24"/>
          <w:szCs w:val="24"/>
        </w:rPr>
        <w:t>Zhotovitel bere na vědomí, že Objednatel v souvislosti s uzavřením této smlouvy o dílo zpracovává osobní údaje, které mu ukládají zákonné předpisy (především daňové a účetní předpisy), údaje nutné k uzavření smlouvy a údaje v souvislosti s oprávněným zájmem pronajímatele (zajištění bezpečnosti žáků a studentů, ochrana svěřeného majetku – provoz čipového systému). Veškeré údaje Zhotovitel zpracovává v souladu s požadavky Nařízení Evropského parlamentu a Rady (EU) č. 2016/679 o ochraně fyzických osob v souvislosti se zpracováním osobních údajů a o volném pohybu těchto údajů a o zrušení směrnice 95/46/ES (obecné nařízení o ochraně osobních údajů nebo také GDPR)</w:t>
      </w:r>
      <w:r w:rsidR="00CF6EED" w:rsidRPr="00A90D48">
        <w:rPr>
          <w:rFonts w:cs="Calibri"/>
          <w:sz w:val="24"/>
          <w:szCs w:val="24"/>
        </w:rPr>
        <w:t xml:space="preserve"> a zákonem </w:t>
      </w:r>
      <w:r w:rsidR="00A90D48" w:rsidRPr="00A90D48">
        <w:rPr>
          <w:rFonts w:cs="Calibri"/>
          <w:sz w:val="24"/>
          <w:szCs w:val="24"/>
        </w:rPr>
        <w:t>č. 110/2019 Sb., o zpracování osobních údajů</w:t>
      </w:r>
      <w:r w:rsidRPr="00A90D48">
        <w:rPr>
          <w:rFonts w:cs="Calibri"/>
          <w:sz w:val="24"/>
          <w:szCs w:val="24"/>
        </w:rPr>
        <w:t xml:space="preserve">. Údaje o kontaktní osobě pro řešení dotazů, požadavků nebo žádostí osob, jejichž údaje na základě výše uvedených účelů Zhotovitel zpracovává, mohou dotčené osoby získat na webových stránkách školy </w:t>
      </w:r>
      <w:hyperlink r:id="rId7" w:history="1">
        <w:r w:rsidRPr="00A90D48">
          <w:rPr>
            <w:rFonts w:cs="Calibri"/>
            <w:sz w:val="24"/>
            <w:szCs w:val="24"/>
          </w:rPr>
          <w:t>http://www.epol.cz/o-skole/uredni-deska/gdpr</w:t>
        </w:r>
      </w:hyperlink>
      <w:r w:rsidRPr="00A90D48">
        <w:rPr>
          <w:rFonts w:cs="Calibri"/>
          <w:sz w:val="24"/>
          <w:szCs w:val="24"/>
        </w:rPr>
        <w:t xml:space="preserve">.   </w:t>
      </w:r>
    </w:p>
    <w:p w14:paraId="4C1EA7B8" w14:textId="406E5CAF" w:rsidR="0099078A" w:rsidRPr="006222AF" w:rsidRDefault="0099078A" w:rsidP="00022A1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Smlouvu lze ukončit dohodou smluvních stran. Smlouvu lze ukončit výpovědí kterékoliv ze</w:t>
      </w:r>
      <w:r w:rsidR="00A90D48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 xml:space="preserve">smluvních stran (i bez udání důvodů) písemnou formou s výpovědní lhůtou 3 měsíců. Přičemž výpovědní lhůta počíná běžet </w:t>
      </w:r>
      <w:r w:rsidR="00CF6EED">
        <w:rPr>
          <w:rFonts w:cs="Calibri"/>
          <w:sz w:val="24"/>
          <w:szCs w:val="24"/>
        </w:rPr>
        <w:t>prvním dnem měsíce následujícího po</w:t>
      </w:r>
      <w:r w:rsidR="00A90D48">
        <w:rPr>
          <w:rFonts w:cs="Calibri"/>
          <w:sz w:val="24"/>
          <w:szCs w:val="24"/>
        </w:rPr>
        <w:t> </w:t>
      </w:r>
      <w:r w:rsidR="00CF6EED">
        <w:rPr>
          <w:rFonts w:cs="Calibri"/>
          <w:sz w:val="24"/>
          <w:szCs w:val="24"/>
        </w:rPr>
        <w:t xml:space="preserve">prokazatelném doručení výpovědi druhé smluvní straně. </w:t>
      </w:r>
    </w:p>
    <w:p w14:paraId="724A9CFA" w14:textId="77777777"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035A98">
        <w:rPr>
          <w:rFonts w:cs="Calibri"/>
          <w:sz w:val="24"/>
          <w:szCs w:val="24"/>
        </w:rPr>
        <w:t>O</w:t>
      </w:r>
      <w:r w:rsidR="00BD183F">
        <w:rPr>
          <w:rFonts w:cs="Calibri"/>
          <w:sz w:val="24"/>
          <w:szCs w:val="24"/>
        </w:rPr>
        <w:t>bjednatel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035A98">
        <w:rPr>
          <w:rFonts w:cs="Calibri"/>
          <w:sz w:val="24"/>
          <w:szCs w:val="24"/>
        </w:rPr>
        <w:t>Z</w:t>
      </w:r>
      <w:r w:rsidR="00BD183F">
        <w:rPr>
          <w:rFonts w:cs="Calibri"/>
          <w:sz w:val="24"/>
          <w:szCs w:val="24"/>
        </w:rPr>
        <w:t>hotovitel</w:t>
      </w:r>
      <w:r w:rsidR="005F5F2F">
        <w:rPr>
          <w:rFonts w:cs="Calibri"/>
          <w:sz w:val="24"/>
          <w:szCs w:val="24"/>
        </w:rPr>
        <w:t>.</w:t>
      </w:r>
    </w:p>
    <w:p w14:paraId="33750B59" w14:textId="77777777" w:rsidR="008F6BD9" w:rsidRDefault="008F6BD9" w:rsidP="00C87AA5"/>
    <w:p w14:paraId="2C4117CC" w14:textId="0DF3E161" w:rsidR="00C87AA5" w:rsidRPr="00035A98" w:rsidRDefault="00035A98" w:rsidP="00035A98">
      <w:r>
        <w:t xml:space="preserve"> </w:t>
      </w:r>
      <w:r w:rsidR="00C87AA5" w:rsidRPr="00AF154E">
        <w:rPr>
          <w:rFonts w:ascii="Calibri" w:hAnsi="Calibri" w:cs="Calibri"/>
        </w:rPr>
        <w:t xml:space="preserve">V Olomouci dne </w:t>
      </w:r>
      <w:r w:rsidR="00845FD8">
        <w:rPr>
          <w:rFonts w:ascii="Calibri" w:hAnsi="Calibri" w:cs="Calibri"/>
          <w:bCs/>
        </w:rPr>
        <w:t>4</w:t>
      </w:r>
      <w:r w:rsidR="00433ED0">
        <w:rPr>
          <w:rFonts w:ascii="Calibri" w:hAnsi="Calibri" w:cs="Calibri"/>
          <w:bCs/>
        </w:rPr>
        <w:t xml:space="preserve">. </w:t>
      </w:r>
      <w:r w:rsidR="006D61B2">
        <w:rPr>
          <w:rFonts w:ascii="Calibri" w:hAnsi="Calibri" w:cs="Calibri"/>
          <w:bCs/>
        </w:rPr>
        <w:t>1</w:t>
      </w:r>
      <w:r w:rsidR="00433ED0">
        <w:rPr>
          <w:rFonts w:ascii="Calibri" w:hAnsi="Calibri" w:cs="Calibri"/>
          <w:bCs/>
        </w:rPr>
        <w:t>. 202</w:t>
      </w:r>
      <w:r w:rsidR="00845FD8">
        <w:rPr>
          <w:rFonts w:ascii="Calibri" w:hAnsi="Calibri" w:cs="Calibri"/>
          <w:bCs/>
        </w:rPr>
        <w:t>2</w:t>
      </w:r>
      <w:r w:rsidR="00433ED0">
        <w:rPr>
          <w:rFonts w:ascii="Calibri" w:hAnsi="Calibri" w:cs="Calibri"/>
          <w:bCs/>
        </w:rPr>
        <w:t xml:space="preserve">       </w:t>
      </w:r>
      <w:r w:rsidR="00C87AA5" w:rsidRPr="00AF154E">
        <w:rPr>
          <w:rFonts w:ascii="Calibri" w:hAnsi="Calibri" w:cs="Calibri"/>
        </w:rPr>
        <w:t xml:space="preserve">                                                 V </w:t>
      </w:r>
      <w:r w:rsidR="004C3A3F">
        <w:rPr>
          <w:rFonts w:ascii="Calibri" w:hAnsi="Calibri" w:cs="Calibri"/>
        </w:rPr>
        <w:t>Olomouci</w:t>
      </w:r>
      <w:r w:rsidR="00C87AA5" w:rsidRPr="00AF154E">
        <w:rPr>
          <w:rFonts w:ascii="Calibri" w:hAnsi="Calibri" w:cs="Calibri"/>
        </w:rPr>
        <w:t xml:space="preserve"> dne </w:t>
      </w:r>
    </w:p>
    <w:p w14:paraId="583AA501" w14:textId="77777777"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14:paraId="5CD90488" w14:textId="77777777" w:rsidR="001B34DC" w:rsidRDefault="001B34DC" w:rsidP="006434AD">
      <w:pPr>
        <w:ind w:hanging="709"/>
        <w:jc w:val="both"/>
        <w:rPr>
          <w:rFonts w:ascii="Calibri" w:hAnsi="Calibri" w:cs="Calibri"/>
          <w:b/>
        </w:rPr>
      </w:pPr>
    </w:p>
    <w:p w14:paraId="0C8FC833" w14:textId="77777777" w:rsidR="001B34DC" w:rsidRDefault="001B34DC" w:rsidP="006434AD">
      <w:pPr>
        <w:ind w:hanging="709"/>
        <w:jc w:val="both"/>
        <w:rPr>
          <w:rFonts w:ascii="Calibri" w:hAnsi="Calibri" w:cs="Calibri"/>
          <w:b/>
        </w:rPr>
      </w:pPr>
    </w:p>
    <w:p w14:paraId="03000A7F" w14:textId="77777777"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339F65EE" w14:textId="77777777"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0516335C" w14:textId="77777777"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E2728B">
        <w:rPr>
          <w:rFonts w:ascii="Calibri" w:hAnsi="Calibri" w:cs="Calibri"/>
        </w:rPr>
        <w:t>Z</w:t>
      </w:r>
      <w:r>
        <w:rPr>
          <w:rFonts w:ascii="Calibri" w:hAnsi="Calibri" w:cs="Calibri"/>
        </w:rPr>
        <w:t>hotovitel</w:t>
      </w:r>
    </w:p>
    <w:p w14:paraId="3FBCF703" w14:textId="77777777" w:rsidR="0008653C" w:rsidRDefault="0008653C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ředitel školy</w:t>
      </w:r>
    </w:p>
    <w:p w14:paraId="4F5CF678" w14:textId="77777777" w:rsidR="00022A15" w:rsidRDefault="00087C28" w:rsidP="00035A98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</w:p>
    <w:p w14:paraId="3C684544" w14:textId="77777777" w:rsidR="00022A15" w:rsidRDefault="00022A15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07361C38" w14:textId="77777777" w:rsidR="00906574" w:rsidRPr="007870E5" w:rsidRDefault="00035A98" w:rsidP="00035A98">
      <w:pPr>
        <w:ind w:left="54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lastRenderedPageBreak/>
        <w:t>P</w:t>
      </w:r>
      <w:r w:rsidR="007870E5" w:rsidRPr="007870E5">
        <w:rPr>
          <w:rFonts w:asciiTheme="minorHAnsi" w:hAnsiTheme="minorHAnsi" w:cstheme="minorHAnsi"/>
        </w:rPr>
        <w:t>říloha č. 1</w:t>
      </w:r>
    </w:p>
    <w:p w14:paraId="41E55401" w14:textId="77777777" w:rsidR="007870E5" w:rsidRPr="007870E5" w:rsidRDefault="007870E5" w:rsidP="007870E5">
      <w:pPr>
        <w:ind w:left="540"/>
        <w:jc w:val="right"/>
        <w:rPr>
          <w:rFonts w:asciiTheme="minorHAnsi" w:hAnsiTheme="minorHAnsi" w:cstheme="minorHAnsi"/>
        </w:rPr>
      </w:pPr>
    </w:p>
    <w:p w14:paraId="15D48508" w14:textId="77777777" w:rsidR="007870E5" w:rsidRPr="007870E5" w:rsidRDefault="007870E5" w:rsidP="007870E5">
      <w:pPr>
        <w:ind w:left="540"/>
        <w:jc w:val="center"/>
        <w:rPr>
          <w:rFonts w:asciiTheme="minorHAnsi" w:hAnsiTheme="minorHAnsi" w:cstheme="minorHAnsi"/>
        </w:rPr>
      </w:pPr>
    </w:p>
    <w:p w14:paraId="15002F25" w14:textId="4FBE7AD0" w:rsidR="007870E5" w:rsidRDefault="007870E5" w:rsidP="007870E5">
      <w:pPr>
        <w:ind w:left="540"/>
        <w:jc w:val="center"/>
        <w:rPr>
          <w:rFonts w:asciiTheme="minorHAnsi" w:hAnsiTheme="minorHAnsi" w:cstheme="minorHAnsi"/>
          <w:b/>
        </w:rPr>
      </w:pPr>
      <w:r w:rsidRPr="007870E5">
        <w:rPr>
          <w:rFonts w:asciiTheme="minorHAnsi" w:hAnsiTheme="minorHAnsi" w:cstheme="minorHAnsi"/>
          <w:b/>
        </w:rPr>
        <w:t>Specifikace požadovaných služeb</w:t>
      </w:r>
    </w:p>
    <w:p w14:paraId="597A64AA" w14:textId="4774A533" w:rsidR="0054073E" w:rsidRDefault="0054073E" w:rsidP="007870E5">
      <w:pPr>
        <w:ind w:left="540"/>
        <w:jc w:val="center"/>
        <w:rPr>
          <w:rFonts w:asciiTheme="minorHAnsi" w:hAnsiTheme="minorHAnsi" w:cstheme="minorHAnsi"/>
          <w:b/>
        </w:rPr>
      </w:pPr>
    </w:p>
    <w:p w14:paraId="60F26E64" w14:textId="61FF2364" w:rsidR="0054073E" w:rsidRDefault="0054073E" w:rsidP="007870E5">
      <w:pPr>
        <w:ind w:left="540"/>
        <w:jc w:val="center"/>
        <w:rPr>
          <w:rFonts w:asciiTheme="minorHAnsi" w:hAnsiTheme="minorHAnsi" w:cstheme="minorHAnsi"/>
          <w:b/>
        </w:rPr>
      </w:pPr>
      <w:r w:rsidRPr="00297353">
        <w:rPr>
          <w:b/>
          <w:noProof/>
        </w:rPr>
        <w:drawing>
          <wp:inline distT="0" distB="0" distL="0" distR="0" wp14:anchorId="4F81DC80" wp14:editId="5170732B">
            <wp:extent cx="3726180" cy="1310640"/>
            <wp:effectExtent l="0" t="0" r="762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41916" w14:textId="77777777" w:rsidR="0054073E" w:rsidRDefault="0054073E" w:rsidP="0054073E">
      <w:pPr>
        <w:ind w:left="540"/>
        <w:rPr>
          <w:rFonts w:asciiTheme="minorHAnsi" w:hAnsiTheme="minorHAnsi" w:cstheme="minorHAnsi"/>
          <w:b/>
        </w:rPr>
      </w:pPr>
    </w:p>
    <w:p w14:paraId="431D4A80" w14:textId="7F82E2A7" w:rsidR="007870E5" w:rsidRPr="0054073E" w:rsidRDefault="00227657" w:rsidP="0054073E">
      <w:pPr>
        <w:rPr>
          <w:rFonts w:asciiTheme="minorHAnsi" w:hAnsiTheme="minorHAnsi" w:cstheme="minorHAnsi"/>
          <w:b/>
        </w:rPr>
      </w:pPr>
      <w:r w:rsidRPr="00227657">
        <w:rPr>
          <w:rFonts w:asciiTheme="minorHAnsi" w:hAnsiTheme="minorHAnsi" w:cstheme="minorHAnsi"/>
          <w:b/>
          <w:bCs/>
          <w:spacing w:val="-3"/>
          <w:u w:val="single"/>
        </w:rPr>
        <w:t>Servis, údržba a zkoušky zařízení plynové kotelny III. kategorie v objektu: Domov mládeže</w:t>
      </w:r>
      <w:r w:rsidR="0054073E" w:rsidRPr="0054073E">
        <w:rPr>
          <w:rFonts w:asciiTheme="minorHAnsi" w:hAnsiTheme="minorHAnsi" w:cstheme="minorHAnsi"/>
          <w:b/>
        </w:rPr>
        <w:t>:</w:t>
      </w:r>
    </w:p>
    <w:p w14:paraId="19392BD4" w14:textId="77777777" w:rsidR="0054073E" w:rsidRDefault="0054073E" w:rsidP="0054073E">
      <w:pPr>
        <w:tabs>
          <w:tab w:val="left" w:pos="6237"/>
          <w:tab w:val="right" w:pos="9639"/>
        </w:tabs>
        <w:ind w:right="-81"/>
        <w:rPr>
          <w:rFonts w:asciiTheme="minorHAnsi" w:hAnsiTheme="minorHAnsi" w:cstheme="minorHAnsi"/>
          <w:b/>
        </w:rPr>
      </w:pPr>
    </w:p>
    <w:p w14:paraId="6D3FAB85" w14:textId="591BC3F3" w:rsidR="0054073E" w:rsidRPr="0054073E" w:rsidRDefault="0054073E" w:rsidP="0054073E">
      <w:pPr>
        <w:tabs>
          <w:tab w:val="left" w:pos="6237"/>
          <w:tab w:val="right" w:pos="9639"/>
        </w:tabs>
        <w:ind w:right="-81"/>
        <w:rPr>
          <w:rFonts w:asciiTheme="minorHAnsi" w:hAnsiTheme="minorHAnsi" w:cstheme="minorHAnsi"/>
          <w:b/>
        </w:rPr>
      </w:pPr>
      <w:r w:rsidRPr="0054073E">
        <w:rPr>
          <w:rFonts w:asciiTheme="minorHAnsi" w:hAnsiTheme="minorHAnsi" w:cstheme="minorHAnsi"/>
          <w:b/>
        </w:rPr>
        <w:t>Servis kotlů Viessmann typ Vitodens 200 B2HA-150</w:t>
      </w:r>
      <w:r w:rsidRPr="0054073E">
        <w:rPr>
          <w:rFonts w:asciiTheme="minorHAnsi" w:hAnsiTheme="minorHAnsi" w:cstheme="minorHAnsi"/>
          <w:b/>
        </w:rPr>
        <w:tab/>
        <w:t>2 x 1.900,-Kč</w:t>
      </w:r>
      <w:r w:rsidRPr="0054073E">
        <w:rPr>
          <w:rFonts w:asciiTheme="minorHAnsi" w:hAnsiTheme="minorHAnsi" w:cstheme="minorHAnsi"/>
          <w:b/>
        </w:rPr>
        <w:tab/>
        <w:t xml:space="preserve">  3.800,-Kč</w:t>
      </w:r>
    </w:p>
    <w:p w14:paraId="3EA3F88A" w14:textId="77777777" w:rsidR="0054073E" w:rsidRPr="0054073E" w:rsidRDefault="0054073E" w:rsidP="0054073E">
      <w:pPr>
        <w:tabs>
          <w:tab w:val="left" w:pos="6237"/>
          <w:tab w:val="right" w:pos="9639"/>
        </w:tabs>
        <w:ind w:right="-81"/>
        <w:rPr>
          <w:rFonts w:asciiTheme="minorHAnsi" w:hAnsiTheme="minorHAnsi" w:cstheme="minorHAnsi"/>
          <w:b/>
        </w:rPr>
      </w:pPr>
      <w:r w:rsidRPr="0054073E">
        <w:rPr>
          <w:rFonts w:asciiTheme="minorHAnsi" w:hAnsiTheme="minorHAnsi" w:cstheme="minorHAnsi"/>
          <w:b/>
        </w:rPr>
        <w:t>Seřízení a měření spalovacích poměrů</w:t>
      </w:r>
      <w:r w:rsidRPr="0054073E">
        <w:rPr>
          <w:rFonts w:asciiTheme="minorHAnsi" w:hAnsiTheme="minorHAnsi" w:cstheme="minorHAnsi"/>
          <w:b/>
        </w:rPr>
        <w:tab/>
        <w:t>2 x    650,-Kč</w:t>
      </w:r>
      <w:r w:rsidRPr="0054073E">
        <w:rPr>
          <w:rFonts w:asciiTheme="minorHAnsi" w:hAnsiTheme="minorHAnsi" w:cstheme="minorHAnsi"/>
          <w:b/>
        </w:rPr>
        <w:tab/>
        <w:t xml:space="preserve">  1.300,-Kč</w:t>
      </w:r>
    </w:p>
    <w:p w14:paraId="33829D47" w14:textId="77777777" w:rsidR="0054073E" w:rsidRPr="0054073E" w:rsidRDefault="0054073E" w:rsidP="0054073E">
      <w:pPr>
        <w:numPr>
          <w:ilvl w:val="0"/>
          <w:numId w:val="21"/>
        </w:numPr>
        <w:spacing w:before="60"/>
        <w:ind w:left="714" w:right="-79" w:hanging="357"/>
        <w:rPr>
          <w:rFonts w:asciiTheme="minorHAnsi" w:hAnsiTheme="minorHAnsi" w:cstheme="minorHAnsi"/>
        </w:rPr>
      </w:pPr>
      <w:r w:rsidRPr="0054073E">
        <w:rPr>
          <w:rFonts w:asciiTheme="minorHAnsi" w:hAnsiTheme="minorHAnsi" w:cstheme="minorHAnsi"/>
        </w:rPr>
        <w:t>demontáž hořáku a ventilátoru</w:t>
      </w:r>
    </w:p>
    <w:p w14:paraId="34D869C9" w14:textId="77777777" w:rsidR="0054073E" w:rsidRPr="0054073E" w:rsidRDefault="0054073E" w:rsidP="0054073E">
      <w:pPr>
        <w:numPr>
          <w:ilvl w:val="0"/>
          <w:numId w:val="21"/>
        </w:numPr>
        <w:ind w:right="-81"/>
        <w:rPr>
          <w:rFonts w:asciiTheme="minorHAnsi" w:hAnsiTheme="minorHAnsi" w:cstheme="minorHAnsi"/>
          <w:b/>
        </w:rPr>
      </w:pPr>
      <w:r w:rsidRPr="0054073E">
        <w:rPr>
          <w:rFonts w:asciiTheme="minorHAnsi" w:hAnsiTheme="minorHAnsi" w:cstheme="minorHAnsi"/>
        </w:rPr>
        <w:t>vyčištění spalovací komory</w:t>
      </w:r>
    </w:p>
    <w:p w14:paraId="6D5F1850" w14:textId="77777777" w:rsidR="0054073E" w:rsidRPr="0054073E" w:rsidRDefault="0054073E" w:rsidP="0054073E">
      <w:pPr>
        <w:numPr>
          <w:ilvl w:val="0"/>
          <w:numId w:val="21"/>
        </w:numPr>
        <w:ind w:right="-81"/>
        <w:rPr>
          <w:rFonts w:asciiTheme="minorHAnsi" w:hAnsiTheme="minorHAnsi" w:cstheme="minorHAnsi"/>
        </w:rPr>
      </w:pPr>
      <w:r w:rsidRPr="0054073E">
        <w:rPr>
          <w:rFonts w:asciiTheme="minorHAnsi" w:hAnsiTheme="minorHAnsi" w:cstheme="minorHAnsi"/>
        </w:rPr>
        <w:t>demontáž a vyčištění sifonu a odvodu kondenzátu</w:t>
      </w:r>
    </w:p>
    <w:p w14:paraId="74349C29" w14:textId="77777777" w:rsidR="0054073E" w:rsidRPr="0054073E" w:rsidRDefault="0054073E" w:rsidP="0054073E">
      <w:pPr>
        <w:numPr>
          <w:ilvl w:val="0"/>
          <w:numId w:val="21"/>
        </w:numPr>
        <w:ind w:right="-81"/>
        <w:rPr>
          <w:rFonts w:asciiTheme="minorHAnsi" w:hAnsiTheme="minorHAnsi" w:cstheme="minorHAnsi"/>
          <w:b/>
        </w:rPr>
      </w:pPr>
      <w:r w:rsidRPr="0054073E">
        <w:rPr>
          <w:rFonts w:asciiTheme="minorHAnsi" w:hAnsiTheme="minorHAnsi" w:cstheme="minorHAnsi"/>
        </w:rPr>
        <w:t>seřízení spalovacích poměrů a kontrolní měření spalin</w:t>
      </w:r>
    </w:p>
    <w:p w14:paraId="2157CEB4" w14:textId="77777777" w:rsidR="0054073E" w:rsidRPr="0054073E" w:rsidRDefault="0054073E" w:rsidP="0054073E">
      <w:pPr>
        <w:numPr>
          <w:ilvl w:val="0"/>
          <w:numId w:val="21"/>
        </w:numPr>
        <w:ind w:right="-81"/>
        <w:rPr>
          <w:rFonts w:asciiTheme="minorHAnsi" w:hAnsiTheme="minorHAnsi" w:cstheme="minorHAnsi"/>
          <w:b/>
        </w:rPr>
      </w:pPr>
      <w:r w:rsidRPr="0054073E">
        <w:rPr>
          <w:rFonts w:asciiTheme="minorHAnsi" w:hAnsiTheme="minorHAnsi" w:cstheme="minorHAnsi"/>
        </w:rPr>
        <w:t>kontrola regulačních a pojistných prvků</w:t>
      </w:r>
    </w:p>
    <w:p w14:paraId="40A181F8" w14:textId="77777777" w:rsidR="0054073E" w:rsidRPr="0054073E" w:rsidRDefault="0054073E" w:rsidP="0054073E">
      <w:pPr>
        <w:numPr>
          <w:ilvl w:val="0"/>
          <w:numId w:val="21"/>
        </w:numPr>
        <w:ind w:right="-81"/>
        <w:rPr>
          <w:rFonts w:asciiTheme="minorHAnsi" w:hAnsiTheme="minorHAnsi" w:cstheme="minorHAnsi"/>
          <w:b/>
        </w:rPr>
      </w:pPr>
      <w:r w:rsidRPr="0054073E">
        <w:rPr>
          <w:rFonts w:asciiTheme="minorHAnsi" w:hAnsiTheme="minorHAnsi" w:cstheme="minorHAnsi"/>
        </w:rPr>
        <w:t>kontrola těsnosti detektorem plynu GD 500</w:t>
      </w:r>
    </w:p>
    <w:p w14:paraId="0F03D1E0" w14:textId="77777777" w:rsidR="0054073E" w:rsidRPr="0054073E" w:rsidRDefault="0054073E" w:rsidP="0054073E">
      <w:pPr>
        <w:numPr>
          <w:ilvl w:val="0"/>
          <w:numId w:val="21"/>
        </w:numPr>
        <w:ind w:right="-81"/>
        <w:rPr>
          <w:rFonts w:asciiTheme="minorHAnsi" w:hAnsiTheme="minorHAnsi" w:cstheme="minorHAnsi"/>
          <w:b/>
        </w:rPr>
      </w:pPr>
      <w:r w:rsidRPr="0054073E">
        <w:rPr>
          <w:rFonts w:asciiTheme="minorHAnsi" w:hAnsiTheme="minorHAnsi" w:cstheme="minorHAnsi"/>
        </w:rPr>
        <w:t>kontrola funkce zařízení</w:t>
      </w:r>
    </w:p>
    <w:p w14:paraId="20973C7E" w14:textId="77777777" w:rsidR="0054073E" w:rsidRPr="0054073E" w:rsidRDefault="0054073E" w:rsidP="0054073E">
      <w:pPr>
        <w:numPr>
          <w:ilvl w:val="0"/>
          <w:numId w:val="21"/>
        </w:numPr>
        <w:ind w:right="-81"/>
        <w:rPr>
          <w:rFonts w:asciiTheme="minorHAnsi" w:hAnsiTheme="minorHAnsi" w:cstheme="minorHAnsi"/>
          <w:b/>
        </w:rPr>
      </w:pPr>
      <w:r w:rsidRPr="0054073E">
        <w:rPr>
          <w:rFonts w:asciiTheme="minorHAnsi" w:hAnsiTheme="minorHAnsi" w:cstheme="minorHAnsi"/>
        </w:rPr>
        <w:t>vystavení servisního protokolu</w:t>
      </w:r>
    </w:p>
    <w:p w14:paraId="64F87780" w14:textId="77777777" w:rsidR="0054073E" w:rsidRPr="0054073E" w:rsidRDefault="0054073E" w:rsidP="0054073E">
      <w:pPr>
        <w:ind w:right="-81"/>
        <w:rPr>
          <w:rFonts w:asciiTheme="minorHAnsi" w:hAnsiTheme="minorHAnsi" w:cstheme="minorHAnsi"/>
          <w:b/>
          <w:highlight w:val="yellow"/>
        </w:rPr>
      </w:pPr>
    </w:p>
    <w:p w14:paraId="2B0D5F83" w14:textId="77777777" w:rsidR="0054073E" w:rsidRPr="0054073E" w:rsidRDefault="0054073E" w:rsidP="0054073E">
      <w:pPr>
        <w:ind w:left="720" w:right="-81"/>
        <w:rPr>
          <w:rFonts w:asciiTheme="minorHAnsi" w:hAnsiTheme="minorHAnsi" w:cstheme="minorHAnsi"/>
          <w:b/>
        </w:rPr>
      </w:pPr>
      <w:r w:rsidRPr="0054073E">
        <w:rPr>
          <w:rFonts w:asciiTheme="minorHAnsi" w:hAnsiTheme="minorHAnsi" w:cstheme="minorHAnsi"/>
          <w:b/>
        </w:rPr>
        <w:t>Kalibrace detektoru plynu</w:t>
      </w:r>
    </w:p>
    <w:p w14:paraId="3B1601A7" w14:textId="3560AEB9" w:rsidR="0054073E" w:rsidRPr="0054073E" w:rsidRDefault="0054073E" w:rsidP="0054073E">
      <w:pPr>
        <w:numPr>
          <w:ilvl w:val="0"/>
          <w:numId w:val="21"/>
        </w:numPr>
        <w:ind w:right="-81"/>
        <w:rPr>
          <w:rFonts w:asciiTheme="minorHAnsi" w:hAnsiTheme="minorHAnsi" w:cstheme="minorHAnsi"/>
        </w:rPr>
      </w:pPr>
      <w:r w:rsidRPr="0054073E">
        <w:rPr>
          <w:rFonts w:asciiTheme="minorHAnsi" w:hAnsiTheme="minorHAnsi" w:cstheme="minorHAnsi"/>
        </w:rPr>
        <w:t xml:space="preserve">kalibrace DHP 4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</w:t>
      </w:r>
      <w:r w:rsidRPr="0054073E">
        <w:rPr>
          <w:rFonts w:asciiTheme="minorHAnsi" w:hAnsiTheme="minorHAnsi" w:cstheme="minorHAnsi"/>
        </w:rPr>
        <w:t xml:space="preserve">                    </w:t>
      </w:r>
      <w:r w:rsidRPr="0054073E">
        <w:rPr>
          <w:rFonts w:asciiTheme="minorHAnsi" w:hAnsiTheme="minorHAnsi" w:cstheme="minorHAnsi"/>
          <w:b/>
        </w:rPr>
        <w:t>900,-Kč</w:t>
      </w:r>
    </w:p>
    <w:p w14:paraId="564A2E12" w14:textId="77777777" w:rsidR="0054073E" w:rsidRPr="00297353" w:rsidRDefault="0054073E" w:rsidP="0054073E">
      <w:pPr>
        <w:ind w:left="720" w:right="-81"/>
      </w:pPr>
    </w:p>
    <w:p w14:paraId="76D65089" w14:textId="5B3E2E22" w:rsidR="0054073E" w:rsidRDefault="0054073E" w:rsidP="0054073E">
      <w:pPr>
        <w:tabs>
          <w:tab w:val="left" w:pos="3709"/>
          <w:tab w:val="right" w:pos="9639"/>
        </w:tabs>
        <w:rPr>
          <w:b/>
        </w:rPr>
      </w:pPr>
    </w:p>
    <w:p w14:paraId="7B7CA5CA" w14:textId="77777777" w:rsidR="00227657" w:rsidRDefault="00227657" w:rsidP="0054073E">
      <w:pPr>
        <w:tabs>
          <w:tab w:val="left" w:pos="3709"/>
          <w:tab w:val="right" w:pos="9639"/>
        </w:tabs>
        <w:rPr>
          <w:b/>
        </w:rPr>
      </w:pPr>
    </w:p>
    <w:p w14:paraId="6FA634C6" w14:textId="55FBB6F3" w:rsidR="0054073E" w:rsidRDefault="00227657" w:rsidP="00227657">
      <w:pPr>
        <w:tabs>
          <w:tab w:val="left" w:pos="3709"/>
          <w:tab w:val="right" w:pos="9639"/>
        </w:tabs>
        <w:jc w:val="both"/>
        <w:rPr>
          <w:rFonts w:asciiTheme="minorHAnsi" w:hAnsiTheme="minorHAnsi" w:cstheme="minorHAnsi"/>
          <w:b/>
          <w:bCs/>
          <w:spacing w:val="-3"/>
          <w:u w:val="single"/>
        </w:rPr>
      </w:pPr>
      <w:r w:rsidRPr="00227657">
        <w:rPr>
          <w:rFonts w:asciiTheme="minorHAnsi" w:hAnsiTheme="minorHAnsi" w:cstheme="minorHAnsi"/>
          <w:b/>
          <w:bCs/>
          <w:spacing w:val="-3"/>
          <w:u w:val="single"/>
        </w:rPr>
        <w:t>Servis, údržba a zkoušky zařízení plynové kotelny v objektu: Střední zdravotnická škola a Vyšší odborná škola zdravotnická Emanuela Pöttinga a Jazyková škola s právem státní jazykové zkoušky Olomouc</w:t>
      </w:r>
      <w:r>
        <w:rPr>
          <w:rFonts w:asciiTheme="minorHAnsi" w:hAnsiTheme="minorHAnsi" w:cstheme="minorHAnsi"/>
          <w:b/>
          <w:bCs/>
          <w:spacing w:val="-3"/>
          <w:u w:val="single"/>
        </w:rPr>
        <w:t>:</w:t>
      </w:r>
    </w:p>
    <w:p w14:paraId="34A67C31" w14:textId="708A8964" w:rsidR="00227657" w:rsidRDefault="00227657" w:rsidP="00227657">
      <w:pPr>
        <w:tabs>
          <w:tab w:val="left" w:pos="3709"/>
          <w:tab w:val="right" w:pos="9639"/>
        </w:tabs>
        <w:jc w:val="both"/>
        <w:rPr>
          <w:rFonts w:asciiTheme="minorHAnsi" w:hAnsiTheme="minorHAnsi" w:cstheme="minorHAnsi"/>
          <w:b/>
          <w:bCs/>
          <w:spacing w:val="-3"/>
          <w:u w:val="single"/>
        </w:rPr>
      </w:pPr>
    </w:p>
    <w:p w14:paraId="726B4085" w14:textId="77777777" w:rsidR="002E2EA9" w:rsidRPr="0054073E" w:rsidRDefault="002E2EA9" w:rsidP="002E2EA9">
      <w:pPr>
        <w:tabs>
          <w:tab w:val="left" w:pos="6237"/>
          <w:tab w:val="right" w:pos="9639"/>
        </w:tabs>
        <w:ind w:right="-81"/>
        <w:rPr>
          <w:rFonts w:asciiTheme="minorHAnsi" w:hAnsiTheme="minorHAnsi" w:cstheme="minorHAnsi"/>
          <w:b/>
        </w:rPr>
      </w:pPr>
      <w:r w:rsidRPr="0054073E">
        <w:rPr>
          <w:rFonts w:asciiTheme="minorHAnsi" w:hAnsiTheme="minorHAnsi" w:cstheme="minorHAnsi"/>
          <w:b/>
        </w:rPr>
        <w:t>Seřízení a měření spalovacích poměrů</w:t>
      </w:r>
      <w:r w:rsidRPr="0054073E">
        <w:rPr>
          <w:rFonts w:asciiTheme="minorHAnsi" w:hAnsiTheme="minorHAnsi" w:cstheme="minorHAnsi"/>
          <w:b/>
        </w:rPr>
        <w:tab/>
        <w:t>2 x    650,-Kč</w:t>
      </w:r>
      <w:r w:rsidRPr="0054073E">
        <w:rPr>
          <w:rFonts w:asciiTheme="minorHAnsi" w:hAnsiTheme="minorHAnsi" w:cstheme="minorHAnsi"/>
          <w:b/>
        </w:rPr>
        <w:tab/>
        <w:t xml:space="preserve">  1.300,-Kč</w:t>
      </w:r>
    </w:p>
    <w:p w14:paraId="21DBEFFC" w14:textId="6BF0605C" w:rsidR="00227657" w:rsidRDefault="00227657" w:rsidP="00227657">
      <w:pPr>
        <w:tabs>
          <w:tab w:val="left" w:pos="6237"/>
          <w:tab w:val="right" w:pos="9639"/>
        </w:tabs>
        <w:ind w:right="-81"/>
        <w:rPr>
          <w:rFonts w:asciiTheme="minorHAnsi" w:hAnsiTheme="minorHAnsi" w:cstheme="minorHAnsi"/>
          <w:b/>
        </w:rPr>
      </w:pPr>
      <w:r w:rsidRPr="0054073E">
        <w:rPr>
          <w:rFonts w:asciiTheme="minorHAnsi" w:hAnsiTheme="minorHAnsi" w:cstheme="minorHAnsi"/>
          <w:b/>
        </w:rPr>
        <w:t>Servis kotl</w:t>
      </w:r>
      <w:r>
        <w:rPr>
          <w:rFonts w:asciiTheme="minorHAnsi" w:hAnsiTheme="minorHAnsi" w:cstheme="minorHAnsi"/>
          <w:b/>
        </w:rPr>
        <w:t>e</w:t>
      </w:r>
      <w:r w:rsidRPr="0054073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HEM 240 D</w:t>
      </w:r>
      <w:r w:rsidRPr="0054073E">
        <w:rPr>
          <w:rFonts w:asciiTheme="minorHAnsi" w:hAnsiTheme="minorHAnsi" w:cstheme="minorHAnsi"/>
          <w:b/>
        </w:rPr>
        <w:tab/>
        <w:t>2 x 1.900,-Kč</w:t>
      </w:r>
      <w:r w:rsidRPr="0054073E">
        <w:rPr>
          <w:rFonts w:asciiTheme="minorHAnsi" w:hAnsiTheme="minorHAnsi" w:cstheme="minorHAnsi"/>
          <w:b/>
        </w:rPr>
        <w:tab/>
        <w:t xml:space="preserve">  3.800,-Kč</w:t>
      </w:r>
    </w:p>
    <w:p w14:paraId="7FADA340" w14:textId="52EFDAD5" w:rsidR="005D2B01" w:rsidRPr="0054073E" w:rsidRDefault="005D2B01" w:rsidP="00227657">
      <w:pPr>
        <w:tabs>
          <w:tab w:val="left" w:pos="6237"/>
          <w:tab w:val="right" w:pos="9639"/>
        </w:tabs>
        <w:ind w:right="-8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Seřízení a kontrola nadřazené regulace na základě požadavků Objednatele               1.500,-Kč</w:t>
      </w:r>
    </w:p>
    <w:p w14:paraId="758261D4" w14:textId="53562CCF" w:rsidR="00227657" w:rsidRPr="0054073E" w:rsidRDefault="00227657" w:rsidP="00227657">
      <w:pPr>
        <w:numPr>
          <w:ilvl w:val="0"/>
          <w:numId w:val="21"/>
        </w:numPr>
        <w:spacing w:before="60"/>
        <w:ind w:left="714" w:right="-79" w:hanging="357"/>
        <w:rPr>
          <w:rFonts w:asciiTheme="minorHAnsi" w:hAnsiTheme="minorHAnsi" w:cstheme="minorHAnsi"/>
        </w:rPr>
      </w:pPr>
      <w:r w:rsidRPr="0054073E">
        <w:rPr>
          <w:rFonts w:asciiTheme="minorHAnsi" w:hAnsiTheme="minorHAnsi" w:cstheme="minorHAnsi"/>
        </w:rPr>
        <w:t xml:space="preserve">demontáž hořáku </w:t>
      </w:r>
      <w:r>
        <w:rPr>
          <w:rFonts w:asciiTheme="minorHAnsi" w:hAnsiTheme="minorHAnsi" w:cstheme="minorHAnsi"/>
        </w:rPr>
        <w:t>- vyčištění</w:t>
      </w:r>
    </w:p>
    <w:p w14:paraId="25F001D8" w14:textId="737812AA" w:rsidR="00227657" w:rsidRPr="0054073E" w:rsidRDefault="005D2B01" w:rsidP="00227657">
      <w:pPr>
        <w:numPr>
          <w:ilvl w:val="0"/>
          <w:numId w:val="21"/>
        </w:numPr>
        <w:ind w:right="-8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seřízení spalovacích poměrů</w:t>
      </w:r>
    </w:p>
    <w:p w14:paraId="55D04976" w14:textId="4E9602A5" w:rsidR="00227657" w:rsidRPr="0054073E" w:rsidRDefault="00227657" w:rsidP="00227657">
      <w:pPr>
        <w:numPr>
          <w:ilvl w:val="0"/>
          <w:numId w:val="21"/>
        </w:numPr>
        <w:ind w:right="-81"/>
        <w:rPr>
          <w:rFonts w:asciiTheme="minorHAnsi" w:hAnsiTheme="minorHAnsi" w:cstheme="minorHAnsi"/>
          <w:b/>
        </w:rPr>
      </w:pPr>
      <w:r w:rsidRPr="0054073E">
        <w:rPr>
          <w:rFonts w:asciiTheme="minorHAnsi" w:hAnsiTheme="minorHAnsi" w:cstheme="minorHAnsi"/>
        </w:rPr>
        <w:t xml:space="preserve">kontrola </w:t>
      </w:r>
      <w:r w:rsidR="005D2B01">
        <w:rPr>
          <w:rFonts w:asciiTheme="minorHAnsi" w:hAnsiTheme="minorHAnsi" w:cstheme="minorHAnsi"/>
        </w:rPr>
        <w:t xml:space="preserve">bezpečnostních, </w:t>
      </w:r>
      <w:r w:rsidRPr="0054073E">
        <w:rPr>
          <w:rFonts w:asciiTheme="minorHAnsi" w:hAnsiTheme="minorHAnsi" w:cstheme="minorHAnsi"/>
        </w:rPr>
        <w:t>regulačních</w:t>
      </w:r>
      <w:r w:rsidR="005D2B01">
        <w:rPr>
          <w:rFonts w:asciiTheme="minorHAnsi" w:hAnsiTheme="minorHAnsi" w:cstheme="minorHAnsi"/>
        </w:rPr>
        <w:t>, ovládacích</w:t>
      </w:r>
      <w:r w:rsidRPr="0054073E">
        <w:rPr>
          <w:rFonts w:asciiTheme="minorHAnsi" w:hAnsiTheme="minorHAnsi" w:cstheme="minorHAnsi"/>
        </w:rPr>
        <w:t xml:space="preserve"> a pojistných prvků</w:t>
      </w:r>
    </w:p>
    <w:p w14:paraId="329F11FA" w14:textId="77777777" w:rsidR="00227657" w:rsidRPr="0054073E" w:rsidRDefault="00227657" w:rsidP="00227657">
      <w:pPr>
        <w:numPr>
          <w:ilvl w:val="0"/>
          <w:numId w:val="21"/>
        </w:numPr>
        <w:ind w:right="-81"/>
        <w:rPr>
          <w:rFonts w:asciiTheme="minorHAnsi" w:hAnsiTheme="minorHAnsi" w:cstheme="minorHAnsi"/>
          <w:b/>
        </w:rPr>
      </w:pPr>
      <w:r w:rsidRPr="0054073E">
        <w:rPr>
          <w:rFonts w:asciiTheme="minorHAnsi" w:hAnsiTheme="minorHAnsi" w:cstheme="minorHAnsi"/>
        </w:rPr>
        <w:t>kontrola těsnosti detektorem plynu GD 500</w:t>
      </w:r>
    </w:p>
    <w:p w14:paraId="1B81830F" w14:textId="77777777" w:rsidR="00227657" w:rsidRPr="0054073E" w:rsidRDefault="00227657" w:rsidP="00227657">
      <w:pPr>
        <w:numPr>
          <w:ilvl w:val="0"/>
          <w:numId w:val="21"/>
        </w:numPr>
        <w:ind w:right="-81"/>
        <w:rPr>
          <w:rFonts w:asciiTheme="minorHAnsi" w:hAnsiTheme="minorHAnsi" w:cstheme="minorHAnsi"/>
          <w:b/>
        </w:rPr>
      </w:pPr>
      <w:r w:rsidRPr="0054073E">
        <w:rPr>
          <w:rFonts w:asciiTheme="minorHAnsi" w:hAnsiTheme="minorHAnsi" w:cstheme="minorHAnsi"/>
        </w:rPr>
        <w:t>kontrola funkce zařízení</w:t>
      </w:r>
    </w:p>
    <w:p w14:paraId="528D84C1" w14:textId="77777777" w:rsidR="00227657" w:rsidRPr="0054073E" w:rsidRDefault="00227657" w:rsidP="00227657">
      <w:pPr>
        <w:numPr>
          <w:ilvl w:val="0"/>
          <w:numId w:val="21"/>
        </w:numPr>
        <w:ind w:right="-81"/>
        <w:rPr>
          <w:rFonts w:asciiTheme="minorHAnsi" w:hAnsiTheme="minorHAnsi" w:cstheme="minorHAnsi"/>
          <w:b/>
        </w:rPr>
      </w:pPr>
      <w:r w:rsidRPr="0054073E">
        <w:rPr>
          <w:rFonts w:asciiTheme="minorHAnsi" w:hAnsiTheme="minorHAnsi" w:cstheme="minorHAnsi"/>
        </w:rPr>
        <w:t>vystavení servisního protokolu</w:t>
      </w:r>
    </w:p>
    <w:p w14:paraId="7565637B" w14:textId="77777777" w:rsidR="0054073E" w:rsidRPr="00297353" w:rsidRDefault="0054073E" w:rsidP="0054073E">
      <w:pPr>
        <w:tabs>
          <w:tab w:val="left" w:pos="3709"/>
          <w:tab w:val="right" w:pos="9639"/>
        </w:tabs>
        <w:rPr>
          <w:b/>
        </w:rPr>
      </w:pPr>
    </w:p>
    <w:p w14:paraId="58D2E678" w14:textId="77777777" w:rsidR="005D2B01" w:rsidRDefault="005D2B01" w:rsidP="005D2B01">
      <w:pPr>
        <w:tabs>
          <w:tab w:val="left" w:pos="3709"/>
          <w:tab w:val="right" w:pos="9639"/>
        </w:tabs>
        <w:jc w:val="both"/>
        <w:rPr>
          <w:rFonts w:asciiTheme="minorHAnsi" w:hAnsiTheme="minorHAnsi" w:cstheme="minorHAnsi"/>
          <w:b/>
          <w:bCs/>
          <w:spacing w:val="-3"/>
          <w:u w:val="single"/>
        </w:rPr>
      </w:pPr>
    </w:p>
    <w:p w14:paraId="6DFF0570" w14:textId="42C19118" w:rsidR="00A90D48" w:rsidRDefault="005D2B01" w:rsidP="005D2B01">
      <w:pPr>
        <w:tabs>
          <w:tab w:val="left" w:pos="3709"/>
          <w:tab w:val="right" w:pos="9639"/>
        </w:tabs>
        <w:jc w:val="both"/>
        <w:rPr>
          <w:rFonts w:asciiTheme="minorHAnsi" w:hAnsiTheme="minorHAnsi" w:cstheme="minorHAnsi"/>
          <w:b/>
          <w:bCs/>
          <w:spacing w:val="-3"/>
          <w:u w:val="single"/>
        </w:rPr>
      </w:pPr>
      <w:r w:rsidRPr="005D2B01">
        <w:rPr>
          <w:rFonts w:asciiTheme="minorHAnsi" w:hAnsiTheme="minorHAnsi" w:cstheme="minorHAnsi"/>
          <w:b/>
          <w:bCs/>
          <w:spacing w:val="-3"/>
          <w:u w:val="single"/>
        </w:rPr>
        <w:lastRenderedPageBreak/>
        <w:t>Servis hořáků plynové kotelny v objektu: Střední zdravotnická škola a Vyšší odborná škola zdravotnická Emanuela Pöttinga a Jazyková škola s právem státní jazykové zkoušky Olomouc</w:t>
      </w:r>
      <w:r w:rsidR="009745ED">
        <w:rPr>
          <w:rFonts w:asciiTheme="minorHAnsi" w:hAnsiTheme="minorHAnsi" w:cstheme="minorHAnsi"/>
          <w:b/>
          <w:bCs/>
          <w:spacing w:val="-3"/>
          <w:u w:val="single"/>
        </w:rPr>
        <w:t>:</w:t>
      </w:r>
    </w:p>
    <w:p w14:paraId="625910FC" w14:textId="0DED7AF4" w:rsidR="009745ED" w:rsidRPr="009745ED" w:rsidRDefault="009745ED" w:rsidP="005D2B01">
      <w:pPr>
        <w:tabs>
          <w:tab w:val="left" w:pos="3709"/>
          <w:tab w:val="right" w:pos="9639"/>
        </w:tabs>
        <w:jc w:val="both"/>
        <w:rPr>
          <w:rFonts w:asciiTheme="minorHAnsi" w:hAnsiTheme="minorHAnsi" w:cstheme="minorHAnsi"/>
          <w:spacing w:val="-3"/>
        </w:rPr>
      </w:pPr>
    </w:p>
    <w:p w14:paraId="6A92893A" w14:textId="29FC9661" w:rsidR="009745ED" w:rsidRPr="009745ED" w:rsidRDefault="009745ED" w:rsidP="005D2B01">
      <w:pPr>
        <w:tabs>
          <w:tab w:val="left" w:pos="3709"/>
          <w:tab w:val="right" w:pos="9639"/>
        </w:tabs>
        <w:jc w:val="both"/>
        <w:rPr>
          <w:rFonts w:asciiTheme="minorHAnsi" w:hAnsiTheme="minorHAnsi" w:cstheme="minorHAnsi"/>
          <w:b/>
          <w:bCs/>
          <w:spacing w:val="-3"/>
        </w:rPr>
      </w:pPr>
      <w:r w:rsidRPr="009745ED">
        <w:rPr>
          <w:rFonts w:asciiTheme="minorHAnsi" w:hAnsiTheme="minorHAnsi" w:cstheme="minorHAnsi"/>
          <w:b/>
          <w:bCs/>
          <w:spacing w:val="-3"/>
        </w:rPr>
        <w:t xml:space="preserve">Spotřebič </w:t>
      </w:r>
      <w:r>
        <w:rPr>
          <w:rFonts w:asciiTheme="minorHAnsi" w:hAnsiTheme="minorHAnsi" w:cstheme="minorHAnsi"/>
          <w:b/>
          <w:bCs/>
          <w:spacing w:val="-3"/>
        </w:rPr>
        <w:t>De Dietrich hořák APH 10 PZ 2x a hořák APH 16PZ 1 x</w:t>
      </w:r>
      <w:r w:rsidR="008C2450">
        <w:rPr>
          <w:rFonts w:asciiTheme="minorHAnsi" w:hAnsiTheme="minorHAnsi" w:cstheme="minorHAnsi"/>
          <w:b/>
          <w:bCs/>
          <w:spacing w:val="-3"/>
        </w:rPr>
        <w:t xml:space="preserve">                                10.200,-Kč</w:t>
      </w:r>
    </w:p>
    <w:p w14:paraId="4B163BB9" w14:textId="1597AD4D" w:rsidR="009745ED" w:rsidRDefault="009745ED" w:rsidP="009745ED">
      <w:pPr>
        <w:numPr>
          <w:ilvl w:val="0"/>
          <w:numId w:val="21"/>
        </w:numPr>
        <w:spacing w:before="60"/>
        <w:ind w:left="714" w:right="-79" w:hanging="357"/>
        <w:rPr>
          <w:rFonts w:asciiTheme="minorHAnsi" w:hAnsiTheme="minorHAnsi" w:cstheme="minorHAnsi"/>
        </w:rPr>
      </w:pPr>
      <w:r w:rsidRPr="009745ED">
        <w:rPr>
          <w:rFonts w:asciiTheme="minorHAnsi" w:hAnsiTheme="minorHAnsi" w:cstheme="minorHAnsi"/>
        </w:rPr>
        <w:t xml:space="preserve">servis hořáků dle vyhlášky </w:t>
      </w:r>
      <w:r>
        <w:rPr>
          <w:rFonts w:asciiTheme="minorHAnsi" w:hAnsiTheme="minorHAnsi" w:cstheme="minorHAnsi"/>
        </w:rPr>
        <w:t>č. 85/1978 Sb.</w:t>
      </w:r>
    </w:p>
    <w:p w14:paraId="76E02847" w14:textId="5639A6DF" w:rsidR="009745ED" w:rsidRDefault="009745ED" w:rsidP="009745ED">
      <w:pPr>
        <w:numPr>
          <w:ilvl w:val="0"/>
          <w:numId w:val="21"/>
        </w:numPr>
        <w:spacing w:before="60"/>
        <w:ind w:left="714" w:right="-79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demontáž hoř. </w:t>
      </w:r>
      <w:r w:rsidR="00F55A2E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suvky</w:t>
      </w:r>
      <w:r w:rsidR="00F55A2E">
        <w:rPr>
          <w:rFonts w:asciiTheme="minorHAnsi" w:hAnsiTheme="minorHAnsi" w:cstheme="minorHAnsi"/>
        </w:rPr>
        <w:t xml:space="preserve"> – kontrola elektrod</w:t>
      </w:r>
    </w:p>
    <w:p w14:paraId="7CC39937" w14:textId="1BE46A06" w:rsidR="00F55A2E" w:rsidRDefault="00F55A2E" w:rsidP="009745ED">
      <w:pPr>
        <w:numPr>
          <w:ilvl w:val="0"/>
          <w:numId w:val="21"/>
        </w:numPr>
        <w:spacing w:before="60"/>
        <w:ind w:left="714" w:right="-79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kontrola spalinového prostoru</w:t>
      </w:r>
    </w:p>
    <w:p w14:paraId="24C43788" w14:textId="6BFD3579" w:rsidR="00F55A2E" w:rsidRDefault="00F55A2E" w:rsidP="009745ED">
      <w:pPr>
        <w:numPr>
          <w:ilvl w:val="0"/>
          <w:numId w:val="21"/>
        </w:numPr>
        <w:spacing w:before="60"/>
        <w:ind w:left="714" w:right="-79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přezkoušení bezpečnostních a ovládacích prvků</w:t>
      </w:r>
    </w:p>
    <w:p w14:paraId="6BF9639B" w14:textId="65E27EC8" w:rsidR="00F55A2E" w:rsidRDefault="00F55A2E" w:rsidP="009745ED">
      <w:pPr>
        <w:numPr>
          <w:ilvl w:val="0"/>
          <w:numId w:val="21"/>
        </w:numPr>
        <w:spacing w:before="60"/>
        <w:ind w:left="714" w:right="-79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kontrola el. obvodů</w:t>
      </w:r>
    </w:p>
    <w:p w14:paraId="3D26B15F" w14:textId="0B0F4ACD" w:rsidR="00F55A2E" w:rsidRDefault="00F55A2E" w:rsidP="009745ED">
      <w:pPr>
        <w:numPr>
          <w:ilvl w:val="0"/>
          <w:numId w:val="21"/>
        </w:numPr>
        <w:spacing w:before="60"/>
        <w:ind w:left="714" w:right="-79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kontrola výkonů</w:t>
      </w:r>
    </w:p>
    <w:p w14:paraId="64B5555D" w14:textId="684F2004" w:rsidR="00F55A2E" w:rsidRDefault="00F55A2E" w:rsidP="009745ED">
      <w:pPr>
        <w:numPr>
          <w:ilvl w:val="0"/>
          <w:numId w:val="21"/>
        </w:numPr>
        <w:spacing w:before="60"/>
        <w:ind w:left="714" w:right="-79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kontrola těsnosti plynu</w:t>
      </w:r>
    </w:p>
    <w:p w14:paraId="3E8C292C" w14:textId="11335020" w:rsidR="00F55A2E" w:rsidRDefault="008C2450" w:rsidP="009745ED">
      <w:pPr>
        <w:numPr>
          <w:ilvl w:val="0"/>
          <w:numId w:val="21"/>
        </w:numPr>
        <w:spacing w:before="60"/>
        <w:ind w:left="714" w:right="-79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měření a seřízení spalin</w:t>
      </w:r>
    </w:p>
    <w:p w14:paraId="78959564" w14:textId="6A1C943F" w:rsidR="008C2450" w:rsidRPr="009745ED" w:rsidRDefault="008C2450" w:rsidP="009745ED">
      <w:pPr>
        <w:numPr>
          <w:ilvl w:val="0"/>
          <w:numId w:val="21"/>
        </w:numPr>
        <w:spacing w:before="60"/>
        <w:ind w:left="714" w:right="-79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vyhotovení protokolu</w:t>
      </w:r>
    </w:p>
    <w:p w14:paraId="61C0F69B" w14:textId="77777777" w:rsidR="009745ED" w:rsidRDefault="009745ED" w:rsidP="005D2B01">
      <w:pPr>
        <w:tabs>
          <w:tab w:val="left" w:pos="3709"/>
          <w:tab w:val="right" w:pos="9639"/>
        </w:tabs>
        <w:jc w:val="both"/>
        <w:rPr>
          <w:rFonts w:asciiTheme="minorHAnsi" w:hAnsiTheme="minorHAnsi" w:cstheme="minorHAnsi"/>
          <w:b/>
          <w:bCs/>
          <w:spacing w:val="-3"/>
          <w:u w:val="single"/>
        </w:rPr>
      </w:pPr>
    </w:p>
    <w:p w14:paraId="0BF7CA2C" w14:textId="77777777" w:rsidR="005D2B01" w:rsidRPr="005D2B01" w:rsidRDefault="005D2B01" w:rsidP="005D2B01">
      <w:pPr>
        <w:tabs>
          <w:tab w:val="left" w:pos="3709"/>
          <w:tab w:val="right" w:pos="9639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14:paraId="6B8098EA" w14:textId="77777777" w:rsidR="00A90D48" w:rsidRPr="00A90D48" w:rsidRDefault="00A90D48" w:rsidP="00A90D48">
      <w:pPr>
        <w:tabs>
          <w:tab w:val="left" w:pos="3709"/>
          <w:tab w:val="right" w:pos="9639"/>
        </w:tabs>
        <w:rPr>
          <w:rFonts w:asciiTheme="minorHAnsi" w:hAnsiTheme="minorHAnsi" w:cstheme="minorHAnsi"/>
          <w:b/>
        </w:rPr>
      </w:pPr>
      <w:r w:rsidRPr="00A90D48">
        <w:rPr>
          <w:rFonts w:asciiTheme="minorHAnsi" w:hAnsiTheme="minorHAnsi" w:cstheme="minorHAnsi"/>
          <w:b/>
        </w:rPr>
        <w:t xml:space="preserve">Opravy plynového, tlakového zařízení, rozvodů </w:t>
      </w:r>
    </w:p>
    <w:p w14:paraId="3F773355" w14:textId="1F113DB5" w:rsidR="00A90D48" w:rsidRPr="00A90D48" w:rsidRDefault="00A90D48" w:rsidP="00A90D48">
      <w:pPr>
        <w:tabs>
          <w:tab w:val="left" w:pos="3709"/>
          <w:tab w:val="right" w:pos="9639"/>
        </w:tabs>
        <w:rPr>
          <w:rFonts w:asciiTheme="minorHAnsi" w:hAnsiTheme="minorHAnsi" w:cstheme="minorHAnsi"/>
          <w:b/>
        </w:rPr>
      </w:pPr>
      <w:r w:rsidRPr="00A90D48">
        <w:rPr>
          <w:rFonts w:asciiTheme="minorHAnsi" w:hAnsiTheme="minorHAnsi" w:cstheme="minorHAnsi"/>
          <w:b/>
        </w:rPr>
        <w:t>(hodinová sazba)</w:t>
      </w:r>
      <w:r w:rsidR="00293893">
        <w:rPr>
          <w:rFonts w:asciiTheme="minorHAnsi" w:hAnsiTheme="minorHAnsi" w:cstheme="minorHAnsi"/>
          <w:b/>
        </w:rPr>
        <w:t xml:space="preserve">                </w:t>
      </w:r>
      <w:r w:rsidR="00293893">
        <w:rPr>
          <w:rFonts w:asciiTheme="minorHAnsi" w:hAnsiTheme="minorHAnsi" w:cstheme="minorHAnsi"/>
          <w:b/>
        </w:rPr>
        <w:tab/>
      </w:r>
      <w:r w:rsidRPr="00A90D48">
        <w:rPr>
          <w:rFonts w:asciiTheme="minorHAnsi" w:hAnsiTheme="minorHAnsi" w:cstheme="minorHAnsi"/>
          <w:b/>
        </w:rPr>
        <w:tab/>
        <w:t>350,-Kč</w:t>
      </w:r>
    </w:p>
    <w:p w14:paraId="5AF91420" w14:textId="77777777" w:rsidR="00A90D48" w:rsidRPr="00A90D48" w:rsidRDefault="00A90D48" w:rsidP="00A90D48">
      <w:pPr>
        <w:tabs>
          <w:tab w:val="left" w:pos="3709"/>
          <w:tab w:val="right" w:pos="9639"/>
        </w:tabs>
        <w:rPr>
          <w:rFonts w:asciiTheme="minorHAnsi" w:hAnsiTheme="minorHAnsi" w:cstheme="minorHAnsi"/>
          <w:b/>
        </w:rPr>
      </w:pPr>
    </w:p>
    <w:p w14:paraId="4F70C856" w14:textId="68759026" w:rsidR="00A90D48" w:rsidRPr="00A90D48" w:rsidRDefault="00A90D48" w:rsidP="00A90D48">
      <w:pPr>
        <w:tabs>
          <w:tab w:val="left" w:pos="3709"/>
          <w:tab w:val="right" w:pos="9639"/>
        </w:tabs>
        <w:rPr>
          <w:rFonts w:asciiTheme="minorHAnsi" w:hAnsiTheme="minorHAnsi" w:cstheme="minorHAnsi"/>
          <w:b/>
        </w:rPr>
      </w:pPr>
      <w:r w:rsidRPr="00A90D48">
        <w:rPr>
          <w:rFonts w:asciiTheme="minorHAnsi" w:hAnsiTheme="minorHAnsi" w:cstheme="minorHAnsi"/>
          <w:b/>
        </w:rPr>
        <w:t xml:space="preserve">Cestovné jízdné </w:t>
      </w:r>
      <w:r w:rsidR="0054073E">
        <w:rPr>
          <w:rFonts w:asciiTheme="minorHAnsi" w:hAnsiTheme="minorHAnsi" w:cstheme="minorHAnsi"/>
          <w:b/>
        </w:rPr>
        <w:t>(</w:t>
      </w:r>
      <w:r w:rsidRPr="00A90D48">
        <w:rPr>
          <w:rFonts w:asciiTheme="minorHAnsi" w:hAnsiTheme="minorHAnsi" w:cstheme="minorHAnsi"/>
          <w:b/>
        </w:rPr>
        <w:t>Olomouc město</w:t>
      </w:r>
      <w:r w:rsidR="0054073E">
        <w:rPr>
          <w:rFonts w:asciiTheme="minorHAnsi" w:hAnsiTheme="minorHAnsi" w:cstheme="minorHAnsi"/>
          <w:b/>
        </w:rPr>
        <w:t>)</w:t>
      </w:r>
      <w:r w:rsidRPr="00A90D48">
        <w:rPr>
          <w:rFonts w:asciiTheme="minorHAnsi" w:hAnsiTheme="minorHAnsi" w:cstheme="minorHAnsi"/>
          <w:b/>
        </w:rPr>
        <w:t xml:space="preserve"> </w:t>
      </w:r>
      <w:r w:rsidR="00293893">
        <w:rPr>
          <w:rFonts w:asciiTheme="minorHAnsi" w:hAnsiTheme="minorHAnsi" w:cstheme="minorHAnsi"/>
          <w:b/>
        </w:rPr>
        <w:tab/>
      </w:r>
      <w:r w:rsidR="00293893">
        <w:rPr>
          <w:rFonts w:asciiTheme="minorHAnsi" w:hAnsiTheme="minorHAnsi" w:cstheme="minorHAnsi"/>
          <w:b/>
        </w:rPr>
        <w:tab/>
        <w:t xml:space="preserve">   </w:t>
      </w:r>
      <w:r w:rsidR="0054073E">
        <w:rPr>
          <w:rFonts w:asciiTheme="minorHAnsi" w:hAnsiTheme="minorHAnsi" w:cstheme="minorHAnsi"/>
          <w:b/>
        </w:rPr>
        <w:t xml:space="preserve">   </w:t>
      </w:r>
      <w:r w:rsidRPr="00A90D48">
        <w:rPr>
          <w:rFonts w:asciiTheme="minorHAnsi" w:hAnsiTheme="minorHAnsi" w:cstheme="minorHAnsi"/>
          <w:b/>
        </w:rPr>
        <w:t>2</w:t>
      </w:r>
      <w:r w:rsidR="005D2B01">
        <w:rPr>
          <w:rFonts w:asciiTheme="minorHAnsi" w:hAnsiTheme="minorHAnsi" w:cstheme="minorHAnsi"/>
          <w:b/>
        </w:rPr>
        <w:t>5</w:t>
      </w:r>
      <w:r w:rsidRPr="00A90D48">
        <w:rPr>
          <w:rFonts w:asciiTheme="minorHAnsi" w:hAnsiTheme="minorHAnsi" w:cstheme="minorHAnsi"/>
          <w:b/>
        </w:rPr>
        <w:t xml:space="preserve">0,- Kč </w:t>
      </w:r>
    </w:p>
    <w:p w14:paraId="55BFE2D8" w14:textId="77777777" w:rsidR="007870E5" w:rsidRPr="00A90D48" w:rsidRDefault="007870E5" w:rsidP="007870E5">
      <w:pPr>
        <w:ind w:left="540"/>
        <w:jc w:val="center"/>
        <w:rPr>
          <w:rFonts w:asciiTheme="minorHAnsi" w:hAnsiTheme="minorHAnsi" w:cstheme="minorHAnsi"/>
        </w:rPr>
      </w:pPr>
    </w:p>
    <w:sectPr w:rsidR="007870E5" w:rsidRPr="00A90D48" w:rsidSect="001368A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6E6C" w14:textId="77777777" w:rsidR="00F4488B" w:rsidRDefault="00F4488B" w:rsidP="00F21921">
      <w:r>
        <w:separator/>
      </w:r>
    </w:p>
  </w:endnote>
  <w:endnote w:type="continuationSeparator" w:id="0">
    <w:p w14:paraId="59494A5B" w14:textId="77777777" w:rsidR="00F4488B" w:rsidRDefault="00F4488B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189619"/>
      <w:docPartObj>
        <w:docPartGallery w:val="Page Numbers (Bottom of Page)"/>
        <w:docPartUnique/>
      </w:docPartObj>
    </w:sdtPr>
    <w:sdtEndPr/>
    <w:sdtContent>
      <w:p w14:paraId="739A85D3" w14:textId="77777777"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1B34DC">
          <w:rPr>
            <w:noProof/>
          </w:rPr>
          <w:t>6</w:t>
        </w:r>
        <w:r>
          <w:fldChar w:fldCharType="end"/>
        </w:r>
      </w:p>
    </w:sdtContent>
  </w:sdt>
  <w:p w14:paraId="0A0CE717" w14:textId="77777777" w:rsidR="00F21921" w:rsidRDefault="00F21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42B7" w14:textId="77777777" w:rsidR="00F4488B" w:rsidRDefault="00F4488B" w:rsidP="00F21921">
      <w:r>
        <w:separator/>
      </w:r>
    </w:p>
  </w:footnote>
  <w:footnote w:type="continuationSeparator" w:id="0">
    <w:p w14:paraId="58D59AAF" w14:textId="77777777" w:rsidR="00F4488B" w:rsidRDefault="00F4488B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84E1" w14:textId="77777777" w:rsidR="00AA7D12" w:rsidRDefault="003E158E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FE2EEF" wp14:editId="795B6FB8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676F19" w14:textId="77777777" w:rsidR="003E158E" w:rsidRDefault="003E158E" w:rsidP="00AA7D12">
    <w:pPr>
      <w:pStyle w:val="Zhlav"/>
      <w:jc w:val="right"/>
      <w:rPr>
        <w:rFonts w:asciiTheme="minorHAnsi" w:hAnsiTheme="minorHAnsi"/>
      </w:rPr>
    </w:pPr>
  </w:p>
  <w:p w14:paraId="5B1DF73C" w14:textId="77777777" w:rsidR="003E158E" w:rsidRDefault="003E158E" w:rsidP="00AA7D12">
    <w:pPr>
      <w:pStyle w:val="Zhlav"/>
      <w:jc w:val="right"/>
      <w:rPr>
        <w:rFonts w:asciiTheme="minorHAnsi" w:hAnsiTheme="minorHAnsi"/>
      </w:rPr>
    </w:pPr>
  </w:p>
  <w:p w14:paraId="27A29AE1" w14:textId="77777777" w:rsidR="002B1E8F" w:rsidRDefault="002B1E8F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E639D"/>
    <w:multiLevelType w:val="hybridMultilevel"/>
    <w:tmpl w:val="FFE20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C7C05"/>
    <w:multiLevelType w:val="hybridMultilevel"/>
    <w:tmpl w:val="67386D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1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C166E"/>
    <w:multiLevelType w:val="hybridMultilevel"/>
    <w:tmpl w:val="554E1C9C"/>
    <w:lvl w:ilvl="0" w:tplc="5AD88852">
      <w:start w:val="7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106339A"/>
    <w:multiLevelType w:val="hybridMultilevel"/>
    <w:tmpl w:val="6D50F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CBF02B0"/>
    <w:multiLevelType w:val="hybridMultilevel"/>
    <w:tmpl w:val="8E58426A"/>
    <w:lvl w:ilvl="0" w:tplc="E8BAC65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6"/>
  </w:num>
  <w:num w:numId="5">
    <w:abstractNumId w:val="20"/>
  </w:num>
  <w:num w:numId="6">
    <w:abstractNumId w:val="9"/>
  </w:num>
  <w:num w:numId="7">
    <w:abstractNumId w:val="17"/>
  </w:num>
  <w:num w:numId="8">
    <w:abstractNumId w:val="11"/>
  </w:num>
  <w:num w:numId="9">
    <w:abstractNumId w:val="3"/>
  </w:num>
  <w:num w:numId="10">
    <w:abstractNumId w:val="19"/>
  </w:num>
  <w:num w:numId="11">
    <w:abstractNumId w:val="7"/>
  </w:num>
  <w:num w:numId="12">
    <w:abstractNumId w:val="2"/>
  </w:num>
  <w:num w:numId="13">
    <w:abstractNumId w:val="5"/>
  </w:num>
  <w:num w:numId="14">
    <w:abstractNumId w:val="0"/>
  </w:num>
  <w:num w:numId="15">
    <w:abstractNumId w:val="18"/>
  </w:num>
  <w:num w:numId="16">
    <w:abstractNumId w:val="15"/>
  </w:num>
  <w:num w:numId="17">
    <w:abstractNumId w:val="13"/>
  </w:num>
  <w:num w:numId="18">
    <w:abstractNumId w:val="8"/>
  </w:num>
  <w:num w:numId="19">
    <w:abstractNumId w:val="14"/>
  </w:num>
  <w:num w:numId="20">
    <w:abstractNumId w:val="21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600A"/>
    <w:rsid w:val="00006C48"/>
    <w:rsid w:val="00007806"/>
    <w:rsid w:val="00022A15"/>
    <w:rsid w:val="00031617"/>
    <w:rsid w:val="00032096"/>
    <w:rsid w:val="00035A98"/>
    <w:rsid w:val="000434AB"/>
    <w:rsid w:val="00061579"/>
    <w:rsid w:val="0006292F"/>
    <w:rsid w:val="000661D7"/>
    <w:rsid w:val="00081E46"/>
    <w:rsid w:val="0008653C"/>
    <w:rsid w:val="00087C28"/>
    <w:rsid w:val="00090370"/>
    <w:rsid w:val="000A51CB"/>
    <w:rsid w:val="000A5DC1"/>
    <w:rsid w:val="000A65F2"/>
    <w:rsid w:val="000C5A77"/>
    <w:rsid w:val="000D1989"/>
    <w:rsid w:val="00102FD4"/>
    <w:rsid w:val="00106548"/>
    <w:rsid w:val="001110C3"/>
    <w:rsid w:val="00111E3D"/>
    <w:rsid w:val="00126798"/>
    <w:rsid w:val="00133491"/>
    <w:rsid w:val="00133A65"/>
    <w:rsid w:val="001368A4"/>
    <w:rsid w:val="00136B55"/>
    <w:rsid w:val="001411DB"/>
    <w:rsid w:val="0014484D"/>
    <w:rsid w:val="001468D6"/>
    <w:rsid w:val="00165800"/>
    <w:rsid w:val="00177973"/>
    <w:rsid w:val="0018545B"/>
    <w:rsid w:val="001A06E2"/>
    <w:rsid w:val="001A6FBE"/>
    <w:rsid w:val="001B0E0D"/>
    <w:rsid w:val="001B1AC1"/>
    <w:rsid w:val="001B34DC"/>
    <w:rsid w:val="001B4171"/>
    <w:rsid w:val="001B73E4"/>
    <w:rsid w:val="001C21B6"/>
    <w:rsid w:val="001D25E8"/>
    <w:rsid w:val="001E1178"/>
    <w:rsid w:val="001E4DF4"/>
    <w:rsid w:val="001E6012"/>
    <w:rsid w:val="001F6C4D"/>
    <w:rsid w:val="00203C6E"/>
    <w:rsid w:val="00216136"/>
    <w:rsid w:val="002171AA"/>
    <w:rsid w:val="002227C0"/>
    <w:rsid w:val="00227657"/>
    <w:rsid w:val="002536FC"/>
    <w:rsid w:val="002613AC"/>
    <w:rsid w:val="002749A5"/>
    <w:rsid w:val="00293893"/>
    <w:rsid w:val="002957E0"/>
    <w:rsid w:val="002962BF"/>
    <w:rsid w:val="002B1467"/>
    <w:rsid w:val="002B1E8F"/>
    <w:rsid w:val="002B618A"/>
    <w:rsid w:val="002B66B3"/>
    <w:rsid w:val="002B6AD2"/>
    <w:rsid w:val="002C3B7B"/>
    <w:rsid w:val="002C4FA6"/>
    <w:rsid w:val="002C7543"/>
    <w:rsid w:val="002D466F"/>
    <w:rsid w:val="002E2EA9"/>
    <w:rsid w:val="002E4A29"/>
    <w:rsid w:val="002E5E23"/>
    <w:rsid w:val="002F2D28"/>
    <w:rsid w:val="002F6BCA"/>
    <w:rsid w:val="002F7112"/>
    <w:rsid w:val="0030796C"/>
    <w:rsid w:val="00307A9C"/>
    <w:rsid w:val="003112CA"/>
    <w:rsid w:val="00315574"/>
    <w:rsid w:val="00315663"/>
    <w:rsid w:val="0032322D"/>
    <w:rsid w:val="003425CE"/>
    <w:rsid w:val="0034420F"/>
    <w:rsid w:val="0034594F"/>
    <w:rsid w:val="0036229B"/>
    <w:rsid w:val="0036472E"/>
    <w:rsid w:val="0036763C"/>
    <w:rsid w:val="0038107A"/>
    <w:rsid w:val="0038505B"/>
    <w:rsid w:val="00390516"/>
    <w:rsid w:val="003A4179"/>
    <w:rsid w:val="003B321A"/>
    <w:rsid w:val="003B5C05"/>
    <w:rsid w:val="003C678E"/>
    <w:rsid w:val="003D0263"/>
    <w:rsid w:val="003E158E"/>
    <w:rsid w:val="003E1EE4"/>
    <w:rsid w:val="003F438C"/>
    <w:rsid w:val="0040004F"/>
    <w:rsid w:val="00404C3C"/>
    <w:rsid w:val="004125A6"/>
    <w:rsid w:val="004159FB"/>
    <w:rsid w:val="00433ED0"/>
    <w:rsid w:val="0044066D"/>
    <w:rsid w:val="00444DD5"/>
    <w:rsid w:val="00444E3F"/>
    <w:rsid w:val="00455AE8"/>
    <w:rsid w:val="004563C4"/>
    <w:rsid w:val="0046038E"/>
    <w:rsid w:val="0047181B"/>
    <w:rsid w:val="0047230F"/>
    <w:rsid w:val="00475E1C"/>
    <w:rsid w:val="00491563"/>
    <w:rsid w:val="004A154D"/>
    <w:rsid w:val="004A3EAA"/>
    <w:rsid w:val="004A7625"/>
    <w:rsid w:val="004C19ED"/>
    <w:rsid w:val="004C3A3F"/>
    <w:rsid w:val="004D24CE"/>
    <w:rsid w:val="004D3F09"/>
    <w:rsid w:val="004D44CD"/>
    <w:rsid w:val="004E523A"/>
    <w:rsid w:val="004E75FA"/>
    <w:rsid w:val="0050472F"/>
    <w:rsid w:val="00511FB6"/>
    <w:rsid w:val="00512243"/>
    <w:rsid w:val="00515BB5"/>
    <w:rsid w:val="00520621"/>
    <w:rsid w:val="005332B1"/>
    <w:rsid w:val="00536B69"/>
    <w:rsid w:val="0054073E"/>
    <w:rsid w:val="00540AB3"/>
    <w:rsid w:val="0055035A"/>
    <w:rsid w:val="0055339A"/>
    <w:rsid w:val="00553872"/>
    <w:rsid w:val="005656C3"/>
    <w:rsid w:val="00571521"/>
    <w:rsid w:val="00575BF9"/>
    <w:rsid w:val="00581417"/>
    <w:rsid w:val="00585203"/>
    <w:rsid w:val="00592159"/>
    <w:rsid w:val="005A0478"/>
    <w:rsid w:val="005A0518"/>
    <w:rsid w:val="005A0D30"/>
    <w:rsid w:val="005A2C3E"/>
    <w:rsid w:val="005A30BE"/>
    <w:rsid w:val="005B23A6"/>
    <w:rsid w:val="005B2921"/>
    <w:rsid w:val="005B772B"/>
    <w:rsid w:val="005D2B01"/>
    <w:rsid w:val="005D67B9"/>
    <w:rsid w:val="005E537F"/>
    <w:rsid w:val="005F5F2F"/>
    <w:rsid w:val="0060206C"/>
    <w:rsid w:val="006252EB"/>
    <w:rsid w:val="00637792"/>
    <w:rsid w:val="006434AD"/>
    <w:rsid w:val="006545AE"/>
    <w:rsid w:val="00664DBF"/>
    <w:rsid w:val="00674120"/>
    <w:rsid w:val="006807D0"/>
    <w:rsid w:val="00680E56"/>
    <w:rsid w:val="00682AF0"/>
    <w:rsid w:val="006831D2"/>
    <w:rsid w:val="00687E7A"/>
    <w:rsid w:val="00693DE1"/>
    <w:rsid w:val="0069576B"/>
    <w:rsid w:val="006A2E33"/>
    <w:rsid w:val="006A38AE"/>
    <w:rsid w:val="006B24ED"/>
    <w:rsid w:val="006B44CC"/>
    <w:rsid w:val="006C71D3"/>
    <w:rsid w:val="006D33A1"/>
    <w:rsid w:val="006D61B2"/>
    <w:rsid w:val="006E0569"/>
    <w:rsid w:val="006F4DF1"/>
    <w:rsid w:val="00700903"/>
    <w:rsid w:val="00702B14"/>
    <w:rsid w:val="00711D62"/>
    <w:rsid w:val="00722AE0"/>
    <w:rsid w:val="00724346"/>
    <w:rsid w:val="00732EBF"/>
    <w:rsid w:val="00733993"/>
    <w:rsid w:val="00736E15"/>
    <w:rsid w:val="00745044"/>
    <w:rsid w:val="0075422E"/>
    <w:rsid w:val="007629DD"/>
    <w:rsid w:val="00765E4E"/>
    <w:rsid w:val="00771562"/>
    <w:rsid w:val="00772B37"/>
    <w:rsid w:val="0077488B"/>
    <w:rsid w:val="007855DA"/>
    <w:rsid w:val="00786DAA"/>
    <w:rsid w:val="007870E5"/>
    <w:rsid w:val="007A0D8A"/>
    <w:rsid w:val="007A2BEC"/>
    <w:rsid w:val="007B60FB"/>
    <w:rsid w:val="007C0A89"/>
    <w:rsid w:val="007D4EF3"/>
    <w:rsid w:val="007D5980"/>
    <w:rsid w:val="007D7C45"/>
    <w:rsid w:val="007E0E6F"/>
    <w:rsid w:val="00801C5A"/>
    <w:rsid w:val="00811856"/>
    <w:rsid w:val="00817B84"/>
    <w:rsid w:val="008258EE"/>
    <w:rsid w:val="00842434"/>
    <w:rsid w:val="00845FD8"/>
    <w:rsid w:val="0085317F"/>
    <w:rsid w:val="00855F76"/>
    <w:rsid w:val="00857433"/>
    <w:rsid w:val="00865B8F"/>
    <w:rsid w:val="00881944"/>
    <w:rsid w:val="00884150"/>
    <w:rsid w:val="00896E31"/>
    <w:rsid w:val="008A4300"/>
    <w:rsid w:val="008A5CA2"/>
    <w:rsid w:val="008B1C3B"/>
    <w:rsid w:val="008B4B94"/>
    <w:rsid w:val="008B668F"/>
    <w:rsid w:val="008C2450"/>
    <w:rsid w:val="008C67ED"/>
    <w:rsid w:val="008D6D36"/>
    <w:rsid w:val="008E2B14"/>
    <w:rsid w:val="008E4392"/>
    <w:rsid w:val="008E559E"/>
    <w:rsid w:val="008E6CED"/>
    <w:rsid w:val="008E76A6"/>
    <w:rsid w:val="008F197E"/>
    <w:rsid w:val="008F6BD9"/>
    <w:rsid w:val="00906574"/>
    <w:rsid w:val="009148C0"/>
    <w:rsid w:val="00922CB5"/>
    <w:rsid w:val="0092398C"/>
    <w:rsid w:val="00927218"/>
    <w:rsid w:val="00930188"/>
    <w:rsid w:val="00933172"/>
    <w:rsid w:val="0096265B"/>
    <w:rsid w:val="009745ED"/>
    <w:rsid w:val="0097496A"/>
    <w:rsid w:val="00977685"/>
    <w:rsid w:val="0099078A"/>
    <w:rsid w:val="00996FFB"/>
    <w:rsid w:val="009D05FB"/>
    <w:rsid w:val="009D5C31"/>
    <w:rsid w:val="009F7ABD"/>
    <w:rsid w:val="00A0097A"/>
    <w:rsid w:val="00A030DC"/>
    <w:rsid w:val="00A13CC5"/>
    <w:rsid w:val="00A22F10"/>
    <w:rsid w:val="00A245EA"/>
    <w:rsid w:val="00A37CA4"/>
    <w:rsid w:val="00A43C22"/>
    <w:rsid w:val="00A448AD"/>
    <w:rsid w:val="00A466D5"/>
    <w:rsid w:val="00A50CB3"/>
    <w:rsid w:val="00A560E5"/>
    <w:rsid w:val="00A679A7"/>
    <w:rsid w:val="00A90D48"/>
    <w:rsid w:val="00AA75C2"/>
    <w:rsid w:val="00AA79EC"/>
    <w:rsid w:val="00AA7D12"/>
    <w:rsid w:val="00AC04D6"/>
    <w:rsid w:val="00AC3B15"/>
    <w:rsid w:val="00AD0AB8"/>
    <w:rsid w:val="00AE3B8A"/>
    <w:rsid w:val="00AE5AD0"/>
    <w:rsid w:val="00AF30B8"/>
    <w:rsid w:val="00B04861"/>
    <w:rsid w:val="00B11B51"/>
    <w:rsid w:val="00B21306"/>
    <w:rsid w:val="00B24525"/>
    <w:rsid w:val="00B4540A"/>
    <w:rsid w:val="00B54584"/>
    <w:rsid w:val="00B609F8"/>
    <w:rsid w:val="00B75CB0"/>
    <w:rsid w:val="00B7679E"/>
    <w:rsid w:val="00B8310C"/>
    <w:rsid w:val="00B862E4"/>
    <w:rsid w:val="00B92330"/>
    <w:rsid w:val="00B969D7"/>
    <w:rsid w:val="00BA0819"/>
    <w:rsid w:val="00BA1699"/>
    <w:rsid w:val="00BB315E"/>
    <w:rsid w:val="00BC050B"/>
    <w:rsid w:val="00BD183F"/>
    <w:rsid w:val="00BD5191"/>
    <w:rsid w:val="00BF0529"/>
    <w:rsid w:val="00BF11A4"/>
    <w:rsid w:val="00BF4C09"/>
    <w:rsid w:val="00BF5BBB"/>
    <w:rsid w:val="00C006EE"/>
    <w:rsid w:val="00C00ADE"/>
    <w:rsid w:val="00C16168"/>
    <w:rsid w:val="00C16FAF"/>
    <w:rsid w:val="00C336BD"/>
    <w:rsid w:val="00C43F41"/>
    <w:rsid w:val="00C526B0"/>
    <w:rsid w:val="00C53F9F"/>
    <w:rsid w:val="00C66AC1"/>
    <w:rsid w:val="00C73C55"/>
    <w:rsid w:val="00C87AA5"/>
    <w:rsid w:val="00C9074E"/>
    <w:rsid w:val="00CA28AA"/>
    <w:rsid w:val="00CC7BAD"/>
    <w:rsid w:val="00CD4972"/>
    <w:rsid w:val="00CF3209"/>
    <w:rsid w:val="00CF6EED"/>
    <w:rsid w:val="00D0326F"/>
    <w:rsid w:val="00D1081D"/>
    <w:rsid w:val="00D11158"/>
    <w:rsid w:val="00D1709C"/>
    <w:rsid w:val="00D2070A"/>
    <w:rsid w:val="00D20F8F"/>
    <w:rsid w:val="00D23F00"/>
    <w:rsid w:val="00D34D84"/>
    <w:rsid w:val="00D42276"/>
    <w:rsid w:val="00D43F30"/>
    <w:rsid w:val="00D5241A"/>
    <w:rsid w:val="00D52954"/>
    <w:rsid w:val="00D65B30"/>
    <w:rsid w:val="00D674E4"/>
    <w:rsid w:val="00D67AB4"/>
    <w:rsid w:val="00D74071"/>
    <w:rsid w:val="00D748AC"/>
    <w:rsid w:val="00D772E8"/>
    <w:rsid w:val="00D815C1"/>
    <w:rsid w:val="00D875F1"/>
    <w:rsid w:val="00D87BC8"/>
    <w:rsid w:val="00D9522F"/>
    <w:rsid w:val="00DC7F5E"/>
    <w:rsid w:val="00DD6B80"/>
    <w:rsid w:val="00DE0B13"/>
    <w:rsid w:val="00DE6048"/>
    <w:rsid w:val="00DF7667"/>
    <w:rsid w:val="00E12164"/>
    <w:rsid w:val="00E142A5"/>
    <w:rsid w:val="00E1537F"/>
    <w:rsid w:val="00E1758C"/>
    <w:rsid w:val="00E22908"/>
    <w:rsid w:val="00E2728B"/>
    <w:rsid w:val="00E301C2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77CBD"/>
    <w:rsid w:val="00E87657"/>
    <w:rsid w:val="00E97A28"/>
    <w:rsid w:val="00EA66D0"/>
    <w:rsid w:val="00EA6709"/>
    <w:rsid w:val="00EB125D"/>
    <w:rsid w:val="00EB5225"/>
    <w:rsid w:val="00EC3C02"/>
    <w:rsid w:val="00ED0519"/>
    <w:rsid w:val="00ED2042"/>
    <w:rsid w:val="00ED289B"/>
    <w:rsid w:val="00ED412E"/>
    <w:rsid w:val="00EE0068"/>
    <w:rsid w:val="00EE6860"/>
    <w:rsid w:val="00F10FE1"/>
    <w:rsid w:val="00F21921"/>
    <w:rsid w:val="00F363C9"/>
    <w:rsid w:val="00F4488B"/>
    <w:rsid w:val="00F50862"/>
    <w:rsid w:val="00F51204"/>
    <w:rsid w:val="00F55A2E"/>
    <w:rsid w:val="00F7350E"/>
    <w:rsid w:val="00F73D2E"/>
    <w:rsid w:val="00F85C25"/>
    <w:rsid w:val="00F92725"/>
    <w:rsid w:val="00F94D1E"/>
    <w:rsid w:val="00F9537D"/>
    <w:rsid w:val="00FA59D9"/>
    <w:rsid w:val="00FA5D32"/>
    <w:rsid w:val="00FB273F"/>
    <w:rsid w:val="00FC2725"/>
    <w:rsid w:val="00FD0ED4"/>
    <w:rsid w:val="00FD573D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01874"/>
  <w15:docId w15:val="{A6E8649F-4650-43F4-96CA-036DA0F1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035A98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A90D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epol.cz/o-skole/uredni-deska/gdp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1455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sismova</dc:creator>
  <cp:lastModifiedBy>Marie Šišmová</cp:lastModifiedBy>
  <cp:revision>4</cp:revision>
  <cp:lastPrinted>2021-02-02T09:44:00Z</cp:lastPrinted>
  <dcterms:created xsi:type="dcterms:W3CDTF">2022-01-13T05:56:00Z</dcterms:created>
  <dcterms:modified xsi:type="dcterms:W3CDTF">2022-01-13T05:57:00Z</dcterms:modified>
</cp:coreProperties>
</file>