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7D5111" w14:textId="77777777" w:rsidR="00A84A9D" w:rsidRPr="00C80E6E" w:rsidRDefault="00A84A9D" w:rsidP="00D928DD">
      <w:pPr>
        <w:pStyle w:val="Podnadpis"/>
        <w:tabs>
          <w:tab w:val="left" w:pos="0"/>
        </w:tabs>
        <w:jc w:val="left"/>
        <w:rPr>
          <w:rFonts w:ascii="Arial" w:hAnsi="Arial" w:cs="Arial"/>
          <w:caps/>
          <w:sz w:val="22"/>
          <w:szCs w:val="22"/>
        </w:rPr>
      </w:pPr>
    </w:p>
    <w:p w14:paraId="449BE29A" w14:textId="20D3E7AE" w:rsidR="00A84A9D" w:rsidRPr="00DB3AB5" w:rsidRDefault="00A37A87" w:rsidP="00A84A9D">
      <w:pPr>
        <w:pStyle w:val="Podnadpis"/>
        <w:rPr>
          <w:rFonts w:asciiTheme="minorHAnsi" w:hAnsiTheme="minorHAnsi" w:cs="Arial"/>
          <w:caps/>
          <w:sz w:val="28"/>
          <w:szCs w:val="28"/>
        </w:rPr>
      </w:pPr>
      <w:r>
        <w:rPr>
          <w:rFonts w:asciiTheme="minorHAnsi" w:hAnsiTheme="minorHAnsi" w:cs="Arial"/>
          <w:caps/>
          <w:sz w:val="28"/>
          <w:szCs w:val="28"/>
        </w:rPr>
        <w:t>Smlouva o poskytování služeb</w:t>
      </w:r>
    </w:p>
    <w:p w14:paraId="2B50F73A" w14:textId="77777777" w:rsidR="00A84A9D" w:rsidRPr="00DB3AB5" w:rsidRDefault="00A84A9D" w:rsidP="00A84A9D">
      <w:pPr>
        <w:rPr>
          <w:rFonts w:cs="Arial"/>
          <w:b/>
          <w:bCs/>
          <w:iCs/>
        </w:rPr>
      </w:pPr>
    </w:p>
    <w:p w14:paraId="5C293845" w14:textId="00556373" w:rsidR="00A84A9D" w:rsidRPr="00DB3AB5" w:rsidRDefault="0065455A" w:rsidP="00A84A9D">
      <w:pPr>
        <w:jc w:val="both"/>
        <w:rPr>
          <w:rFonts w:cs="Arial"/>
          <w:bCs/>
          <w:iCs/>
        </w:rPr>
      </w:pPr>
      <w:r>
        <w:rPr>
          <w:rFonts w:cs="Arial"/>
          <w:bCs/>
          <w:iCs/>
        </w:rPr>
        <w:t>Smluvní</w:t>
      </w:r>
      <w:r w:rsidR="00A84A9D" w:rsidRPr="00DB3AB5">
        <w:rPr>
          <w:rFonts w:cs="Arial"/>
          <w:bCs/>
          <w:iCs/>
        </w:rPr>
        <w:t xml:space="preserve"> strany:</w:t>
      </w:r>
    </w:p>
    <w:p w14:paraId="7383C2CC" w14:textId="42E02ACE" w:rsidR="00D928DD" w:rsidRPr="00DB3AB5" w:rsidRDefault="00D928DD" w:rsidP="00D928DD">
      <w:pPr>
        <w:pStyle w:val="AKFZFnormln"/>
        <w:spacing w:after="0"/>
        <w:rPr>
          <w:rFonts w:asciiTheme="minorHAnsi" w:hAnsiTheme="minorHAnsi" w:cs="Arial"/>
          <w:b/>
        </w:rPr>
      </w:pPr>
    </w:p>
    <w:p w14:paraId="29795516" w14:textId="71F23262" w:rsidR="00D928DD" w:rsidRPr="00DB3AB5" w:rsidRDefault="00D928DD" w:rsidP="00D928DD">
      <w:pPr>
        <w:pStyle w:val="AKFZFnormln"/>
        <w:spacing w:after="0"/>
        <w:rPr>
          <w:rFonts w:asciiTheme="minorHAnsi" w:hAnsiTheme="minorHAnsi" w:cs="Arial"/>
          <w:b/>
          <w:sz w:val="24"/>
          <w:szCs w:val="24"/>
        </w:rPr>
      </w:pPr>
      <w:r w:rsidRPr="00DB3AB5">
        <w:rPr>
          <w:rFonts w:asciiTheme="minorHAnsi" w:hAnsiTheme="minorHAnsi" w:cs="Arial"/>
          <w:b/>
          <w:sz w:val="24"/>
          <w:szCs w:val="24"/>
        </w:rPr>
        <w:t>Univerzita Karlova, Fakulta tělesné výchovy a sportu</w:t>
      </w:r>
    </w:p>
    <w:p w14:paraId="61904D73" w14:textId="257707FE" w:rsidR="00D928DD" w:rsidRPr="00DB3AB5" w:rsidRDefault="00D928DD" w:rsidP="00C33C0E">
      <w:pPr>
        <w:pStyle w:val="AKFZFnormln"/>
        <w:spacing w:after="0" w:line="240" w:lineRule="auto"/>
        <w:rPr>
          <w:rFonts w:asciiTheme="minorHAnsi" w:hAnsiTheme="minorHAnsi" w:cs="Arial"/>
        </w:rPr>
      </w:pPr>
      <w:r w:rsidRPr="00DB3AB5">
        <w:rPr>
          <w:rFonts w:asciiTheme="minorHAnsi" w:hAnsiTheme="minorHAnsi" w:cs="Arial"/>
        </w:rPr>
        <w:t>se sídlem:</w:t>
      </w:r>
      <w:r w:rsidRPr="00DB3AB5">
        <w:rPr>
          <w:rFonts w:asciiTheme="minorHAnsi" w:hAnsiTheme="minorHAnsi" w:cs="Arial"/>
        </w:rPr>
        <w:tab/>
      </w:r>
      <w:r w:rsidRPr="00DB3AB5">
        <w:rPr>
          <w:rFonts w:asciiTheme="minorHAnsi" w:hAnsiTheme="minorHAnsi" w:cs="Arial"/>
        </w:rPr>
        <w:tab/>
      </w:r>
      <w:r w:rsidRPr="00DB3AB5">
        <w:rPr>
          <w:rFonts w:asciiTheme="minorHAnsi" w:hAnsiTheme="minorHAnsi" w:cs="Arial"/>
          <w:bCs/>
        </w:rPr>
        <w:t>José Martího 269/31, 162 52 Praha 6 – Veleslavín</w:t>
      </w:r>
    </w:p>
    <w:p w14:paraId="77F82431" w14:textId="197EC28E" w:rsidR="00D928DD" w:rsidRPr="00DB3AB5" w:rsidRDefault="00D928DD" w:rsidP="00C33C0E">
      <w:pPr>
        <w:pStyle w:val="AKFZFnormln"/>
        <w:spacing w:after="0" w:line="240" w:lineRule="auto"/>
        <w:rPr>
          <w:rFonts w:asciiTheme="minorHAnsi" w:hAnsiTheme="minorHAnsi" w:cs="Arial"/>
        </w:rPr>
      </w:pPr>
      <w:r w:rsidRPr="00DB3AB5">
        <w:rPr>
          <w:rFonts w:asciiTheme="minorHAnsi" w:hAnsiTheme="minorHAnsi" w:cs="Arial"/>
        </w:rPr>
        <w:t xml:space="preserve">IČO: </w:t>
      </w:r>
      <w:r w:rsidRPr="00DB3AB5">
        <w:rPr>
          <w:rFonts w:asciiTheme="minorHAnsi" w:hAnsiTheme="minorHAnsi" w:cs="Arial"/>
        </w:rPr>
        <w:tab/>
      </w:r>
      <w:r w:rsidRPr="00DB3AB5">
        <w:rPr>
          <w:rFonts w:asciiTheme="minorHAnsi" w:hAnsiTheme="minorHAnsi" w:cs="Arial"/>
        </w:rPr>
        <w:tab/>
      </w:r>
      <w:r w:rsidRPr="00DB3AB5">
        <w:rPr>
          <w:rFonts w:asciiTheme="minorHAnsi" w:hAnsiTheme="minorHAnsi" w:cs="Arial"/>
        </w:rPr>
        <w:tab/>
        <w:t>00216208</w:t>
      </w:r>
    </w:p>
    <w:p w14:paraId="377BCD97" w14:textId="1D49CA1D" w:rsidR="00D928DD" w:rsidRPr="00DB3AB5" w:rsidRDefault="00D928DD" w:rsidP="00C33C0E">
      <w:pPr>
        <w:pStyle w:val="AKFZFnormln"/>
        <w:spacing w:after="0" w:line="240" w:lineRule="auto"/>
        <w:rPr>
          <w:rFonts w:asciiTheme="minorHAnsi" w:hAnsiTheme="minorHAnsi" w:cs="Arial"/>
        </w:rPr>
      </w:pPr>
      <w:r w:rsidRPr="00DB3AB5">
        <w:rPr>
          <w:rFonts w:asciiTheme="minorHAnsi" w:hAnsiTheme="minorHAnsi" w:cs="Arial"/>
        </w:rPr>
        <w:t xml:space="preserve">DIČ: </w:t>
      </w:r>
      <w:r w:rsidRPr="00DB3AB5">
        <w:rPr>
          <w:rFonts w:asciiTheme="minorHAnsi" w:hAnsiTheme="minorHAnsi" w:cs="Arial"/>
        </w:rPr>
        <w:tab/>
      </w:r>
      <w:r w:rsidRPr="00DB3AB5">
        <w:rPr>
          <w:rFonts w:asciiTheme="minorHAnsi" w:hAnsiTheme="minorHAnsi" w:cs="Arial"/>
        </w:rPr>
        <w:tab/>
      </w:r>
      <w:r w:rsidRPr="00DB3AB5">
        <w:rPr>
          <w:rFonts w:asciiTheme="minorHAnsi" w:hAnsiTheme="minorHAnsi" w:cs="Arial"/>
        </w:rPr>
        <w:tab/>
        <w:t>CZ00216208</w:t>
      </w:r>
    </w:p>
    <w:p w14:paraId="23F8EDBE" w14:textId="432618BF" w:rsidR="00D928DD" w:rsidRPr="00DB3AB5" w:rsidRDefault="00D928DD" w:rsidP="00C33C0E">
      <w:pPr>
        <w:pStyle w:val="AKFZFnormln"/>
        <w:spacing w:after="0" w:line="240" w:lineRule="auto"/>
        <w:rPr>
          <w:rFonts w:asciiTheme="minorHAnsi" w:hAnsiTheme="minorHAnsi" w:cs="Arial"/>
          <w:highlight w:val="green"/>
        </w:rPr>
      </w:pPr>
      <w:r w:rsidRPr="00DB3AB5">
        <w:rPr>
          <w:rFonts w:asciiTheme="minorHAnsi" w:hAnsiTheme="minorHAnsi" w:cs="Arial"/>
        </w:rPr>
        <w:t xml:space="preserve">číslo účtu: </w:t>
      </w:r>
      <w:r w:rsidRPr="00DB3AB5">
        <w:rPr>
          <w:rFonts w:asciiTheme="minorHAnsi" w:hAnsiTheme="minorHAnsi" w:cs="Arial"/>
        </w:rPr>
        <w:tab/>
      </w:r>
      <w:r w:rsidRPr="00DB3AB5">
        <w:rPr>
          <w:rFonts w:asciiTheme="minorHAnsi" w:hAnsiTheme="minorHAnsi" w:cs="Arial"/>
        </w:rPr>
        <w:tab/>
      </w:r>
    </w:p>
    <w:p w14:paraId="739CB0E5" w14:textId="025B16BA" w:rsidR="00D928DD" w:rsidRPr="00DB3AB5" w:rsidRDefault="005B2183" w:rsidP="00C33C0E">
      <w:pPr>
        <w:pStyle w:val="AKFZFnormln"/>
        <w:spacing w:after="0" w:line="240" w:lineRule="auto"/>
        <w:rPr>
          <w:rFonts w:asciiTheme="minorHAnsi" w:hAnsiTheme="minorHAnsi" w:cs="Arial"/>
        </w:rPr>
      </w:pPr>
      <w:r>
        <w:rPr>
          <w:rFonts w:asciiTheme="minorHAnsi" w:hAnsiTheme="minorHAnsi" w:cs="Arial"/>
        </w:rPr>
        <w:t>zastoupená</w:t>
      </w:r>
      <w:r w:rsidR="00D928DD" w:rsidRPr="00DB3AB5">
        <w:rPr>
          <w:rFonts w:asciiTheme="minorHAnsi" w:hAnsiTheme="minorHAnsi" w:cs="Arial"/>
        </w:rPr>
        <w:t>:</w:t>
      </w:r>
      <w:r w:rsidR="00D928DD" w:rsidRPr="00DB3AB5">
        <w:rPr>
          <w:rFonts w:asciiTheme="minorHAnsi" w:hAnsiTheme="minorHAnsi" w:cs="Arial"/>
        </w:rPr>
        <w:tab/>
      </w:r>
      <w:r w:rsidR="00D928DD" w:rsidRPr="00DB3AB5">
        <w:rPr>
          <w:rFonts w:asciiTheme="minorHAnsi" w:hAnsiTheme="minorHAnsi" w:cs="Arial"/>
        </w:rPr>
        <w:tab/>
      </w:r>
      <w:r w:rsidR="000B487E" w:rsidRPr="000B487E">
        <w:rPr>
          <w:rFonts w:asciiTheme="minorHAnsi" w:hAnsiTheme="minorHAnsi" w:cs="Arial"/>
          <w:bCs/>
        </w:rPr>
        <w:t>Ing. Radimem Zelenkou, Ph.D., tajemníkem fakulty</w:t>
      </w:r>
    </w:p>
    <w:p w14:paraId="742AF68A" w14:textId="7D550A81" w:rsidR="00D928DD" w:rsidRPr="00DB3AB5" w:rsidRDefault="00D928DD" w:rsidP="00D928DD">
      <w:pPr>
        <w:jc w:val="both"/>
        <w:rPr>
          <w:rFonts w:cs="Arial"/>
        </w:rPr>
      </w:pPr>
      <w:r w:rsidRPr="00DB3AB5">
        <w:rPr>
          <w:rFonts w:cs="Arial"/>
        </w:rPr>
        <w:t>(dále jen „</w:t>
      </w:r>
      <w:r w:rsidRPr="00DB3AB5">
        <w:rPr>
          <w:rFonts w:cs="Arial"/>
          <w:b/>
        </w:rPr>
        <w:t>Objednatel</w:t>
      </w:r>
      <w:r w:rsidRPr="00DB3AB5">
        <w:rPr>
          <w:rFonts w:cs="Arial"/>
        </w:rPr>
        <w:t>“)</w:t>
      </w:r>
    </w:p>
    <w:p w14:paraId="5768643A" w14:textId="396EAA68" w:rsidR="00DB3AB5" w:rsidRPr="00C33C0E" w:rsidRDefault="00A84A9D" w:rsidP="00A84A9D">
      <w:pPr>
        <w:pStyle w:val="AKFZFnormln"/>
        <w:rPr>
          <w:rFonts w:asciiTheme="minorHAnsi" w:hAnsiTheme="minorHAnsi" w:cs="Arial"/>
        </w:rPr>
      </w:pPr>
      <w:r w:rsidRPr="00DB3AB5">
        <w:rPr>
          <w:rFonts w:asciiTheme="minorHAnsi" w:hAnsiTheme="minorHAnsi" w:cs="Arial"/>
        </w:rPr>
        <w:t>a</w:t>
      </w:r>
    </w:p>
    <w:p w14:paraId="31BD6BF3" w14:textId="0D443D75" w:rsidR="00DB3AB5" w:rsidRPr="00C33C0E" w:rsidRDefault="00C33C0E" w:rsidP="00C33C0E">
      <w:pPr>
        <w:pStyle w:val="AKFZFnormln"/>
        <w:spacing w:after="0"/>
        <w:rPr>
          <w:rFonts w:asciiTheme="minorHAnsi" w:hAnsiTheme="minorHAnsi" w:cs="Arial"/>
        </w:rPr>
      </w:pPr>
      <w:r w:rsidRPr="00C33C0E">
        <w:rPr>
          <w:rFonts w:asciiTheme="minorHAnsi" w:hAnsiTheme="minorHAnsi" w:cs="Arial"/>
        </w:rPr>
        <w:t xml:space="preserve">společnost: </w:t>
      </w:r>
      <w:r w:rsidRPr="00C33C0E">
        <w:rPr>
          <w:rFonts w:asciiTheme="minorHAnsi" w:hAnsiTheme="minorHAnsi" w:cs="Arial"/>
        </w:rPr>
        <w:tab/>
      </w:r>
      <w:r w:rsidRPr="00C33C0E">
        <w:rPr>
          <w:rFonts w:asciiTheme="minorHAnsi" w:hAnsiTheme="minorHAnsi" w:cs="Arial"/>
        </w:rPr>
        <w:tab/>
      </w:r>
      <w:r w:rsidR="00810689">
        <w:rPr>
          <w:rFonts w:asciiTheme="minorHAnsi" w:hAnsiTheme="minorHAnsi" w:cs="Arial"/>
        </w:rPr>
        <w:t>APO MULTICAM s.r.o.</w:t>
      </w:r>
    </w:p>
    <w:p w14:paraId="66DA699C" w14:textId="0F36A98A" w:rsidR="00B3212A" w:rsidRPr="00DB3AB5" w:rsidRDefault="00B3212A" w:rsidP="00C33C0E">
      <w:pPr>
        <w:pStyle w:val="AKFZFnormln"/>
        <w:spacing w:after="0" w:line="240" w:lineRule="auto"/>
        <w:rPr>
          <w:rFonts w:asciiTheme="minorHAnsi" w:hAnsiTheme="minorHAnsi" w:cs="Arial"/>
        </w:rPr>
      </w:pPr>
      <w:r w:rsidRPr="00DB3AB5">
        <w:rPr>
          <w:rFonts w:asciiTheme="minorHAnsi" w:hAnsiTheme="minorHAnsi" w:cs="Arial"/>
        </w:rPr>
        <w:t>se sídlem:</w:t>
      </w:r>
      <w:r w:rsidRPr="00DB3AB5">
        <w:rPr>
          <w:rFonts w:asciiTheme="minorHAnsi" w:hAnsiTheme="minorHAnsi" w:cs="Arial"/>
        </w:rPr>
        <w:tab/>
      </w:r>
      <w:r w:rsidRPr="00DB3AB5">
        <w:rPr>
          <w:rFonts w:asciiTheme="minorHAnsi" w:hAnsiTheme="minorHAnsi" w:cs="Arial"/>
        </w:rPr>
        <w:tab/>
      </w:r>
      <w:r w:rsidR="00810689">
        <w:rPr>
          <w:rFonts w:asciiTheme="minorHAnsi" w:hAnsiTheme="minorHAnsi" w:cs="Arial"/>
        </w:rPr>
        <w:t>Ocelářská 1354/35, 190 00 Praha 9</w:t>
      </w:r>
    </w:p>
    <w:p w14:paraId="64126D85" w14:textId="09DCA353" w:rsidR="00B3212A" w:rsidRPr="00DB3AB5" w:rsidRDefault="00B3212A" w:rsidP="00C33C0E">
      <w:pPr>
        <w:pStyle w:val="AKFZFnormln"/>
        <w:spacing w:after="0" w:line="240" w:lineRule="auto"/>
        <w:rPr>
          <w:rFonts w:asciiTheme="minorHAnsi" w:hAnsiTheme="minorHAnsi" w:cs="Arial"/>
        </w:rPr>
      </w:pPr>
      <w:r w:rsidRPr="00DB3AB5">
        <w:rPr>
          <w:rFonts w:asciiTheme="minorHAnsi" w:hAnsiTheme="minorHAnsi" w:cs="Arial"/>
        </w:rPr>
        <w:t>IČO:</w:t>
      </w:r>
      <w:r w:rsidRPr="00DB3AB5">
        <w:rPr>
          <w:rFonts w:asciiTheme="minorHAnsi" w:hAnsiTheme="minorHAnsi" w:cs="Arial"/>
        </w:rPr>
        <w:tab/>
      </w:r>
      <w:r w:rsidRPr="00DB3AB5">
        <w:rPr>
          <w:rFonts w:asciiTheme="minorHAnsi" w:hAnsiTheme="minorHAnsi" w:cs="Arial"/>
        </w:rPr>
        <w:tab/>
      </w:r>
      <w:r w:rsidRPr="00DB3AB5">
        <w:rPr>
          <w:rFonts w:asciiTheme="minorHAnsi" w:hAnsiTheme="minorHAnsi" w:cs="Arial"/>
        </w:rPr>
        <w:tab/>
      </w:r>
      <w:r w:rsidR="00810689">
        <w:rPr>
          <w:rFonts w:asciiTheme="minorHAnsi" w:hAnsiTheme="minorHAnsi" w:cs="Arial"/>
        </w:rPr>
        <w:t>25611283</w:t>
      </w:r>
    </w:p>
    <w:p w14:paraId="32007E14" w14:textId="11065AF5" w:rsidR="00B3212A" w:rsidRPr="00DB3AB5" w:rsidRDefault="00B3212A" w:rsidP="00C33C0E">
      <w:pPr>
        <w:pStyle w:val="AKFZFnormln"/>
        <w:spacing w:after="0" w:line="240" w:lineRule="auto"/>
        <w:rPr>
          <w:rFonts w:asciiTheme="minorHAnsi" w:hAnsiTheme="minorHAnsi" w:cs="Arial"/>
        </w:rPr>
      </w:pPr>
      <w:r w:rsidRPr="00DB3AB5">
        <w:rPr>
          <w:rFonts w:asciiTheme="minorHAnsi" w:hAnsiTheme="minorHAnsi" w:cs="Arial"/>
        </w:rPr>
        <w:t>DIČ:</w:t>
      </w:r>
      <w:r w:rsidRPr="00DB3AB5">
        <w:rPr>
          <w:rFonts w:asciiTheme="minorHAnsi" w:hAnsiTheme="minorHAnsi" w:cs="Arial"/>
        </w:rPr>
        <w:tab/>
      </w:r>
      <w:r w:rsidRPr="00DB3AB5">
        <w:rPr>
          <w:rFonts w:asciiTheme="minorHAnsi" w:hAnsiTheme="minorHAnsi" w:cs="Arial"/>
        </w:rPr>
        <w:tab/>
      </w:r>
      <w:r w:rsidRPr="00DB3AB5">
        <w:rPr>
          <w:rFonts w:asciiTheme="minorHAnsi" w:hAnsiTheme="minorHAnsi" w:cs="Arial"/>
        </w:rPr>
        <w:tab/>
      </w:r>
      <w:r w:rsidR="00810689">
        <w:rPr>
          <w:rFonts w:asciiTheme="minorHAnsi" w:hAnsiTheme="minorHAnsi" w:cs="Arial"/>
        </w:rPr>
        <w:t>CZ25611283</w:t>
      </w:r>
    </w:p>
    <w:p w14:paraId="6ADF0713" w14:textId="76CE02F2" w:rsidR="00B3212A" w:rsidRPr="00DB3AB5" w:rsidRDefault="00B3212A" w:rsidP="00C33C0E">
      <w:pPr>
        <w:pStyle w:val="AKFZFnormln"/>
        <w:spacing w:after="0" w:line="240" w:lineRule="auto"/>
        <w:rPr>
          <w:rFonts w:asciiTheme="minorHAnsi" w:hAnsiTheme="minorHAnsi" w:cs="Arial"/>
        </w:rPr>
      </w:pPr>
      <w:r w:rsidRPr="00DB3AB5">
        <w:rPr>
          <w:rFonts w:asciiTheme="minorHAnsi" w:hAnsiTheme="minorHAnsi" w:cs="Arial"/>
        </w:rPr>
        <w:t>číslo účtu:</w:t>
      </w:r>
      <w:r w:rsidRPr="00DB3AB5">
        <w:rPr>
          <w:rFonts w:asciiTheme="minorHAnsi" w:hAnsiTheme="minorHAnsi" w:cs="Arial"/>
        </w:rPr>
        <w:tab/>
      </w:r>
      <w:r w:rsidRPr="00DB3AB5">
        <w:rPr>
          <w:rFonts w:asciiTheme="minorHAnsi" w:hAnsiTheme="minorHAnsi" w:cs="Arial"/>
        </w:rPr>
        <w:tab/>
      </w:r>
      <w:bookmarkStart w:id="0" w:name="_GoBack"/>
      <w:bookmarkEnd w:id="0"/>
      <w:r w:rsidR="00810689">
        <w:rPr>
          <w:rFonts w:asciiTheme="minorHAnsi" w:hAnsiTheme="minorHAnsi" w:cs="Arial"/>
        </w:rPr>
        <w:t xml:space="preserve"> </w:t>
      </w:r>
    </w:p>
    <w:p w14:paraId="121661D0" w14:textId="5D247945" w:rsidR="00D928DD" w:rsidRDefault="005B2183" w:rsidP="00C33C0E">
      <w:pPr>
        <w:pStyle w:val="AKFZFnormln"/>
        <w:spacing w:after="0" w:line="240" w:lineRule="auto"/>
        <w:rPr>
          <w:rFonts w:asciiTheme="minorHAnsi" w:hAnsiTheme="minorHAnsi" w:cs="Arial"/>
        </w:rPr>
      </w:pPr>
      <w:r>
        <w:rPr>
          <w:rFonts w:asciiTheme="minorHAnsi" w:hAnsiTheme="minorHAnsi" w:cs="Arial"/>
        </w:rPr>
        <w:t>zastoupená</w:t>
      </w:r>
      <w:r w:rsidR="00B3212A" w:rsidRPr="00DB3AB5">
        <w:rPr>
          <w:rFonts w:asciiTheme="minorHAnsi" w:hAnsiTheme="minorHAnsi" w:cs="Arial"/>
        </w:rPr>
        <w:t>:</w:t>
      </w:r>
      <w:r w:rsidR="00B3212A" w:rsidRPr="00DB3AB5">
        <w:rPr>
          <w:rFonts w:asciiTheme="minorHAnsi" w:hAnsiTheme="minorHAnsi" w:cs="Arial"/>
        </w:rPr>
        <w:tab/>
      </w:r>
      <w:r w:rsidR="00B3212A" w:rsidRPr="00DB3AB5">
        <w:rPr>
          <w:rFonts w:asciiTheme="minorHAnsi" w:hAnsiTheme="minorHAnsi" w:cs="Arial"/>
        </w:rPr>
        <w:tab/>
      </w:r>
      <w:r w:rsidR="00810689" w:rsidRPr="001C46EF">
        <w:rPr>
          <w:rFonts w:asciiTheme="minorHAnsi" w:hAnsiTheme="minorHAnsi" w:cs="Arial"/>
        </w:rPr>
        <w:t>Martin Be</w:t>
      </w:r>
      <w:r w:rsidR="00ED3B67" w:rsidRPr="001C46EF">
        <w:rPr>
          <w:rFonts w:asciiTheme="minorHAnsi" w:hAnsiTheme="minorHAnsi" w:cs="Arial"/>
        </w:rPr>
        <w:t>ň</w:t>
      </w:r>
      <w:r w:rsidR="00810689" w:rsidRPr="001C46EF">
        <w:rPr>
          <w:rFonts w:asciiTheme="minorHAnsi" w:hAnsiTheme="minorHAnsi" w:cs="Arial"/>
        </w:rPr>
        <w:t>a</w:t>
      </w:r>
      <w:r w:rsidR="00AC1530">
        <w:rPr>
          <w:rFonts w:asciiTheme="minorHAnsi" w:hAnsiTheme="minorHAnsi" w:cs="Arial"/>
        </w:rPr>
        <w:t>, jednatel a Ing.Ladislav Kozmon -jednatel</w:t>
      </w:r>
    </w:p>
    <w:p w14:paraId="1150E824" w14:textId="38485288" w:rsidR="00C33C0E" w:rsidRPr="00DB3AB5" w:rsidRDefault="00C33C0E" w:rsidP="00C33C0E">
      <w:pPr>
        <w:pStyle w:val="AKFZFnormln"/>
        <w:spacing w:after="0" w:line="240" w:lineRule="auto"/>
        <w:rPr>
          <w:rFonts w:asciiTheme="minorHAnsi" w:hAnsiTheme="minorHAnsi" w:cs="Arial"/>
        </w:rPr>
      </w:pPr>
      <w:r w:rsidRPr="00DB3AB5">
        <w:rPr>
          <w:rFonts w:asciiTheme="minorHAnsi" w:hAnsiTheme="minorHAnsi" w:cs="Arial"/>
        </w:rPr>
        <w:t xml:space="preserve">zapsaný v obchodním rejstříku vedeném u </w:t>
      </w:r>
      <w:r w:rsidR="00ED3B67">
        <w:rPr>
          <w:rFonts w:asciiTheme="minorHAnsi" w:hAnsiTheme="minorHAnsi" w:cs="Arial"/>
        </w:rPr>
        <w:t xml:space="preserve">Měststkého soudu v Praze </w:t>
      </w:r>
      <w:r w:rsidRPr="00DB3AB5">
        <w:rPr>
          <w:rFonts w:asciiTheme="minorHAnsi" w:hAnsiTheme="minorHAnsi" w:cs="Arial"/>
        </w:rPr>
        <w:t xml:space="preserve">spis. zn. </w:t>
      </w:r>
      <w:r w:rsidR="00ED3B67">
        <w:rPr>
          <w:rFonts w:asciiTheme="minorHAnsi" w:hAnsiTheme="minorHAnsi" w:cs="Arial"/>
        </w:rPr>
        <w:t>C 54689</w:t>
      </w:r>
    </w:p>
    <w:p w14:paraId="12925C7C" w14:textId="15070A7A" w:rsidR="005D324B" w:rsidRPr="00B3212A" w:rsidRDefault="00DB3AB5" w:rsidP="005D324B">
      <w:pPr>
        <w:jc w:val="both"/>
        <w:rPr>
          <w:rFonts w:cs="Arial"/>
        </w:rPr>
      </w:pPr>
      <w:r w:rsidRPr="00DB3AB5">
        <w:rPr>
          <w:rFonts w:cs="Arial"/>
        </w:rPr>
        <w:t>(dále jen „</w:t>
      </w:r>
      <w:r>
        <w:rPr>
          <w:rFonts w:cs="Arial"/>
          <w:b/>
        </w:rPr>
        <w:t>Dodava</w:t>
      </w:r>
      <w:r w:rsidRPr="00DB3AB5">
        <w:rPr>
          <w:rFonts w:cs="Arial"/>
          <w:b/>
        </w:rPr>
        <w:t>tel</w:t>
      </w:r>
      <w:r w:rsidRPr="00DB3AB5">
        <w:rPr>
          <w:rFonts w:cs="Arial"/>
        </w:rPr>
        <w:t>“)</w:t>
      </w:r>
    </w:p>
    <w:p w14:paraId="3019E67C" w14:textId="4B8EEF50" w:rsidR="00A84A9D" w:rsidRDefault="007A64FB" w:rsidP="00A84A9D">
      <w:pPr>
        <w:pStyle w:val="AKFZFnormln"/>
        <w:spacing w:before="120" w:after="120" w:line="240" w:lineRule="auto"/>
        <w:rPr>
          <w:rFonts w:asciiTheme="minorHAnsi" w:hAnsiTheme="minorHAnsi" w:cs="Arial"/>
          <w:color w:val="000000"/>
        </w:rPr>
      </w:pPr>
      <w:r w:rsidRPr="00B3212A">
        <w:rPr>
          <w:rFonts w:asciiTheme="minorHAnsi" w:hAnsiTheme="minorHAnsi" w:cs="Arial"/>
          <w:color w:val="000000"/>
        </w:rPr>
        <w:t xml:space="preserve">(Objednatel a </w:t>
      </w:r>
      <w:r w:rsidR="006111AE" w:rsidRPr="00B3212A">
        <w:rPr>
          <w:rFonts w:asciiTheme="minorHAnsi" w:hAnsiTheme="minorHAnsi" w:cs="Arial"/>
          <w:color w:val="000000"/>
        </w:rPr>
        <w:t>Dodavatel</w:t>
      </w:r>
      <w:r w:rsidRPr="00B3212A">
        <w:rPr>
          <w:rFonts w:asciiTheme="minorHAnsi" w:hAnsiTheme="minorHAnsi" w:cs="Arial"/>
          <w:color w:val="000000"/>
        </w:rPr>
        <w:t xml:space="preserve"> dále společně jen „</w:t>
      </w:r>
      <w:r w:rsidRPr="00B3212A">
        <w:rPr>
          <w:rFonts w:asciiTheme="minorHAnsi" w:hAnsiTheme="minorHAnsi" w:cs="Arial"/>
          <w:b/>
          <w:color w:val="000000"/>
        </w:rPr>
        <w:t>Smluvní strany</w:t>
      </w:r>
      <w:r w:rsidRPr="00B3212A">
        <w:rPr>
          <w:rFonts w:asciiTheme="minorHAnsi" w:hAnsiTheme="minorHAnsi" w:cs="Arial"/>
          <w:color w:val="000000"/>
        </w:rPr>
        <w:t>“</w:t>
      </w:r>
      <w:r w:rsidR="00A0267D" w:rsidRPr="00B3212A">
        <w:rPr>
          <w:rFonts w:asciiTheme="minorHAnsi" w:hAnsiTheme="minorHAnsi" w:cs="Arial"/>
          <w:color w:val="000000"/>
        </w:rPr>
        <w:t xml:space="preserve"> či každý samostatně dále jen „</w:t>
      </w:r>
      <w:r w:rsidR="00A0267D" w:rsidRPr="00B3212A">
        <w:rPr>
          <w:rFonts w:asciiTheme="minorHAnsi" w:hAnsiTheme="minorHAnsi" w:cs="Arial"/>
          <w:b/>
          <w:color w:val="000000"/>
        </w:rPr>
        <w:t>Smluvní strana</w:t>
      </w:r>
      <w:r w:rsidR="00A0267D" w:rsidRPr="00B3212A">
        <w:rPr>
          <w:rFonts w:asciiTheme="minorHAnsi" w:hAnsiTheme="minorHAnsi" w:cs="Arial"/>
          <w:color w:val="000000"/>
        </w:rPr>
        <w:t xml:space="preserve">“) </w:t>
      </w:r>
    </w:p>
    <w:p w14:paraId="457FA5C8" w14:textId="77777777" w:rsidR="0065455A" w:rsidRPr="00B3212A" w:rsidRDefault="0065455A" w:rsidP="00A84A9D">
      <w:pPr>
        <w:pStyle w:val="AKFZFnormln"/>
        <w:spacing w:before="120" w:after="120" w:line="240" w:lineRule="auto"/>
        <w:rPr>
          <w:rFonts w:asciiTheme="minorHAnsi" w:hAnsiTheme="minorHAnsi" w:cs="Arial"/>
          <w:color w:val="000000"/>
        </w:rPr>
      </w:pPr>
    </w:p>
    <w:p w14:paraId="4706B6F0" w14:textId="6106884E" w:rsidR="00A84A9D" w:rsidRDefault="0065455A" w:rsidP="0065455A">
      <w:pPr>
        <w:pStyle w:val="Zkladntext"/>
        <w:keepNext/>
        <w:keepLines/>
        <w:rPr>
          <w:rFonts w:asciiTheme="minorHAnsi" w:hAnsiTheme="minorHAnsi" w:cs="Arial"/>
        </w:rPr>
      </w:pPr>
      <w:r>
        <w:rPr>
          <w:rFonts w:asciiTheme="minorHAnsi" w:hAnsiTheme="minorHAnsi" w:cs="Arial"/>
        </w:rPr>
        <w:t xml:space="preserve">Smluvní strany </w:t>
      </w:r>
      <w:r w:rsidR="00A84A9D" w:rsidRPr="00B3212A">
        <w:rPr>
          <w:rFonts w:asciiTheme="minorHAnsi" w:hAnsiTheme="minorHAnsi" w:cs="Arial"/>
        </w:rPr>
        <w:t xml:space="preserve">v souladu s ustanovením </w:t>
      </w:r>
      <w:r w:rsidR="00A37A87">
        <w:rPr>
          <w:rFonts w:asciiTheme="minorHAnsi" w:hAnsiTheme="minorHAnsi" w:cs="Arial"/>
        </w:rPr>
        <w:t>§ 1746 odst. 2</w:t>
      </w:r>
      <w:r w:rsidR="00130918">
        <w:rPr>
          <w:rFonts w:asciiTheme="minorHAnsi" w:hAnsiTheme="minorHAnsi" w:cs="Arial"/>
        </w:rPr>
        <w:t xml:space="preserve"> </w:t>
      </w:r>
      <w:r w:rsidR="00990E6C" w:rsidRPr="00B3212A">
        <w:rPr>
          <w:rFonts w:asciiTheme="minorHAnsi" w:hAnsiTheme="minorHAnsi" w:cs="Arial"/>
        </w:rPr>
        <w:t>a násl.</w:t>
      </w:r>
      <w:r w:rsidR="00A84A9D" w:rsidRPr="00B3212A">
        <w:rPr>
          <w:rFonts w:asciiTheme="minorHAnsi" w:hAnsiTheme="minorHAnsi" w:cs="Arial"/>
        </w:rPr>
        <w:t xml:space="preserve"> zákona č. 89/2012 Sb., občanský zákoník</w:t>
      </w:r>
      <w:r w:rsidR="00990E6C" w:rsidRPr="00B3212A">
        <w:rPr>
          <w:rFonts w:asciiTheme="minorHAnsi" w:hAnsiTheme="minorHAnsi" w:cs="Arial"/>
        </w:rPr>
        <w:t xml:space="preserve">, v platném </w:t>
      </w:r>
      <w:r w:rsidR="009821A3" w:rsidRPr="00B3212A">
        <w:rPr>
          <w:rFonts w:asciiTheme="minorHAnsi" w:hAnsiTheme="minorHAnsi" w:cs="Arial"/>
        </w:rPr>
        <w:t xml:space="preserve">a účinném </w:t>
      </w:r>
      <w:r w:rsidR="00990E6C" w:rsidRPr="00B3212A">
        <w:rPr>
          <w:rFonts w:asciiTheme="minorHAnsi" w:hAnsiTheme="minorHAnsi" w:cs="Arial"/>
        </w:rPr>
        <w:t>znění</w:t>
      </w:r>
      <w:r w:rsidR="00A84A9D" w:rsidRPr="00B3212A">
        <w:rPr>
          <w:rFonts w:asciiTheme="minorHAnsi" w:hAnsiTheme="minorHAnsi" w:cs="Arial"/>
        </w:rPr>
        <w:t xml:space="preserve"> (dále jen „</w:t>
      </w:r>
      <w:r w:rsidR="00572398" w:rsidRPr="00B3212A">
        <w:rPr>
          <w:rFonts w:asciiTheme="minorHAnsi" w:hAnsiTheme="minorHAnsi" w:cs="Arial"/>
          <w:b/>
        </w:rPr>
        <w:t>OZ</w:t>
      </w:r>
      <w:r w:rsidR="00A84A9D" w:rsidRPr="00B3212A">
        <w:rPr>
          <w:rFonts w:asciiTheme="minorHAnsi" w:hAnsiTheme="minorHAnsi" w:cs="Arial"/>
        </w:rPr>
        <w:t>“)</w:t>
      </w:r>
      <w:r w:rsidR="007A64FB" w:rsidRPr="00B3212A">
        <w:rPr>
          <w:rFonts w:asciiTheme="minorHAnsi" w:hAnsiTheme="minorHAnsi" w:cs="Arial"/>
        </w:rPr>
        <w:t>,</w:t>
      </w:r>
      <w:r>
        <w:rPr>
          <w:rFonts w:asciiTheme="minorHAnsi" w:hAnsiTheme="minorHAnsi" w:cs="Arial"/>
        </w:rPr>
        <w:t xml:space="preserve"> uzavřely dále uvedeného dne, měsíce a roku tuto</w:t>
      </w:r>
    </w:p>
    <w:p w14:paraId="2A090050" w14:textId="77777777" w:rsidR="0065455A" w:rsidRPr="0065455A" w:rsidRDefault="0065455A" w:rsidP="0065455A">
      <w:pPr>
        <w:pStyle w:val="Zkladntext"/>
        <w:keepNext/>
        <w:keepLines/>
        <w:rPr>
          <w:rFonts w:asciiTheme="minorHAnsi" w:hAnsiTheme="minorHAnsi" w:cs="Arial"/>
        </w:rPr>
      </w:pPr>
    </w:p>
    <w:p w14:paraId="67A4EC41" w14:textId="198C3868" w:rsidR="00A84A9D" w:rsidRPr="00B3212A" w:rsidRDefault="00990E6C" w:rsidP="00A84A9D">
      <w:pPr>
        <w:spacing w:before="120" w:after="120" w:line="240" w:lineRule="auto"/>
        <w:jc w:val="center"/>
        <w:rPr>
          <w:rFonts w:cs="Arial"/>
          <w:b/>
          <w:caps/>
        </w:rPr>
      </w:pPr>
      <w:r w:rsidRPr="00B3212A">
        <w:rPr>
          <w:rFonts w:cs="Arial"/>
          <w:b/>
          <w:caps/>
        </w:rPr>
        <w:t xml:space="preserve">Smlouvu o </w:t>
      </w:r>
      <w:r w:rsidR="00A37A87">
        <w:rPr>
          <w:rFonts w:cs="Arial"/>
          <w:b/>
          <w:caps/>
        </w:rPr>
        <w:t>poskytování služeb</w:t>
      </w:r>
    </w:p>
    <w:p w14:paraId="3D085600" w14:textId="77777777" w:rsidR="00A84A9D" w:rsidRPr="00B3212A" w:rsidRDefault="00A84A9D" w:rsidP="00A84A9D">
      <w:pPr>
        <w:spacing w:before="120" w:after="120" w:line="240" w:lineRule="auto"/>
        <w:jc w:val="center"/>
        <w:rPr>
          <w:rFonts w:cs="Arial"/>
        </w:rPr>
      </w:pPr>
      <w:r w:rsidRPr="00B3212A">
        <w:rPr>
          <w:rFonts w:cs="Arial"/>
        </w:rPr>
        <w:t>(dále jen „</w:t>
      </w:r>
      <w:r w:rsidRPr="00B3212A">
        <w:rPr>
          <w:rFonts w:cs="Arial"/>
          <w:b/>
        </w:rPr>
        <w:t>Smlouva</w:t>
      </w:r>
      <w:r w:rsidRPr="00B3212A">
        <w:rPr>
          <w:rFonts w:cs="Arial"/>
        </w:rPr>
        <w:t>“)</w:t>
      </w:r>
    </w:p>
    <w:p w14:paraId="3EA11FC2" w14:textId="49D2358B" w:rsidR="00DB3AB5" w:rsidRPr="00B3212A" w:rsidRDefault="00DB3AB5" w:rsidP="00C33C0E">
      <w:pPr>
        <w:spacing w:before="120" w:after="120" w:line="240" w:lineRule="auto"/>
        <w:rPr>
          <w:rFonts w:cs="Arial"/>
        </w:rPr>
      </w:pPr>
    </w:p>
    <w:p w14:paraId="3790B6F3" w14:textId="0EB91B30" w:rsidR="00A84A9D" w:rsidRDefault="00A84A9D" w:rsidP="00A84A9D">
      <w:pPr>
        <w:spacing w:before="120" w:after="120" w:line="240" w:lineRule="auto"/>
        <w:jc w:val="both"/>
        <w:rPr>
          <w:rFonts w:cs="Arial"/>
          <w:b/>
        </w:rPr>
      </w:pPr>
      <w:r w:rsidRPr="00B3212A">
        <w:rPr>
          <w:rFonts w:cs="Arial"/>
          <w:b/>
        </w:rPr>
        <w:t>VZHLEDEM K TOMU, ŽE</w:t>
      </w:r>
    </w:p>
    <w:p w14:paraId="6E54C6A5" w14:textId="40D91D16" w:rsidR="005D324B" w:rsidRPr="005D324B" w:rsidRDefault="005D324B" w:rsidP="005D324B">
      <w:pPr>
        <w:spacing w:beforeLines="60" w:before="144"/>
        <w:rPr>
          <w:rFonts w:cs="Arial"/>
          <w:b/>
          <w:bCs/>
        </w:rPr>
      </w:pPr>
      <w:r>
        <w:t xml:space="preserve">Objednatel </w:t>
      </w:r>
      <w:r w:rsidRPr="006302D9">
        <w:t>provedl výběrové řízení na veřejnou zakázku malého rozsahu mimo režim zákona 134/2016 sb. o veřejných zakázkách, v platném znění (dále jen „</w:t>
      </w:r>
      <w:r w:rsidRPr="006302D9">
        <w:rPr>
          <w:b/>
        </w:rPr>
        <w:t>ZZVZ</w:t>
      </w:r>
      <w:r w:rsidRPr="006302D9">
        <w:t xml:space="preserve">“) </w:t>
      </w:r>
      <w:r w:rsidRPr="006302D9">
        <w:rPr>
          <w:rFonts w:cs="Arial"/>
          <w:bCs/>
        </w:rPr>
        <w:t xml:space="preserve">s názvem </w:t>
      </w:r>
      <w:r w:rsidRPr="00B3212A">
        <w:rPr>
          <w:bCs/>
        </w:rPr>
        <w:t>„</w:t>
      </w:r>
      <w:r w:rsidR="001C390E">
        <w:rPr>
          <w:rFonts w:cs="Arial"/>
          <w:b/>
          <w:bCs/>
        </w:rPr>
        <w:t>Tvorba odborných a výukových materiálů</w:t>
      </w:r>
      <w:r w:rsidRPr="00B3212A">
        <w:t xml:space="preserve">“, </w:t>
      </w:r>
      <w:r w:rsidRPr="006302D9">
        <w:rPr>
          <w:rFonts w:cs="Arial"/>
        </w:rPr>
        <w:t>(dále jen „</w:t>
      </w:r>
      <w:r w:rsidRPr="006302D9">
        <w:rPr>
          <w:rFonts w:cs="Arial"/>
          <w:b/>
        </w:rPr>
        <w:t>Veřejná zakázka</w:t>
      </w:r>
      <w:r w:rsidRPr="006302D9">
        <w:rPr>
          <w:rFonts w:cs="Arial"/>
        </w:rPr>
        <w:t>“);</w:t>
      </w:r>
    </w:p>
    <w:p w14:paraId="3374C94F" w14:textId="12D35777" w:rsidR="00A0267D" w:rsidRPr="00B3212A" w:rsidRDefault="006111AE" w:rsidP="00A0267D">
      <w:pPr>
        <w:pStyle w:val="AKFZFPreambule"/>
        <w:rPr>
          <w:rFonts w:asciiTheme="minorHAnsi" w:hAnsiTheme="minorHAnsi"/>
        </w:rPr>
      </w:pPr>
      <w:r w:rsidRPr="00B3212A">
        <w:rPr>
          <w:rFonts w:asciiTheme="minorHAnsi" w:hAnsiTheme="minorHAnsi" w:cs="Arial"/>
          <w:bCs/>
        </w:rPr>
        <w:t>Dodavatel</w:t>
      </w:r>
      <w:r w:rsidR="007707DD" w:rsidRPr="00B3212A">
        <w:rPr>
          <w:rFonts w:asciiTheme="minorHAnsi" w:hAnsiTheme="minorHAnsi" w:cs="Arial"/>
          <w:bCs/>
        </w:rPr>
        <w:t xml:space="preserve"> podal závaz</w:t>
      </w:r>
      <w:r w:rsidR="008632A1" w:rsidRPr="00B3212A">
        <w:rPr>
          <w:rFonts w:asciiTheme="minorHAnsi" w:hAnsiTheme="minorHAnsi" w:cs="Arial"/>
          <w:bCs/>
        </w:rPr>
        <w:t xml:space="preserve">nou nabídku na Veřejnou zakázku </w:t>
      </w:r>
      <w:r w:rsidR="007707DD" w:rsidRPr="00B3212A">
        <w:rPr>
          <w:rFonts w:asciiTheme="minorHAnsi" w:hAnsiTheme="minorHAnsi" w:cs="Arial"/>
          <w:bCs/>
        </w:rPr>
        <w:t xml:space="preserve">a </w:t>
      </w:r>
      <w:r w:rsidR="008632A1" w:rsidRPr="00B3212A">
        <w:rPr>
          <w:rFonts w:asciiTheme="minorHAnsi" w:hAnsiTheme="minorHAnsi" w:cs="Arial"/>
          <w:bCs/>
        </w:rPr>
        <w:t>v rámci této Veřejné zakázky byl Objednatelem vybrán k uzavření této Smlouvy</w:t>
      </w:r>
      <w:r w:rsidR="007707DD" w:rsidRPr="00B3212A">
        <w:rPr>
          <w:rFonts w:asciiTheme="minorHAnsi" w:hAnsiTheme="minorHAnsi" w:cs="Arial"/>
          <w:bCs/>
        </w:rPr>
        <w:t>;</w:t>
      </w:r>
      <w:r w:rsidR="00A0267D" w:rsidRPr="00B3212A">
        <w:rPr>
          <w:rFonts w:asciiTheme="minorHAnsi" w:hAnsiTheme="minorHAnsi"/>
        </w:rPr>
        <w:t xml:space="preserve"> </w:t>
      </w:r>
    </w:p>
    <w:p w14:paraId="30E91C7B" w14:textId="193F91E7" w:rsidR="007A64FB" w:rsidRPr="00B3212A" w:rsidRDefault="006111AE" w:rsidP="007A64FB">
      <w:pPr>
        <w:numPr>
          <w:ilvl w:val="0"/>
          <w:numId w:val="1"/>
        </w:numPr>
        <w:spacing w:before="120" w:after="120" w:line="288" w:lineRule="auto"/>
        <w:jc w:val="both"/>
        <w:rPr>
          <w:rFonts w:cs="Arial"/>
          <w:bCs/>
        </w:rPr>
      </w:pPr>
      <w:r w:rsidRPr="00B3212A">
        <w:rPr>
          <w:rFonts w:cs="Arial"/>
          <w:bCs/>
        </w:rPr>
        <w:t>Dodavatel</w:t>
      </w:r>
      <w:r w:rsidR="007A64FB" w:rsidRPr="00B3212A">
        <w:rPr>
          <w:rFonts w:cs="Arial"/>
          <w:bCs/>
        </w:rPr>
        <w:t xml:space="preserve"> si </w:t>
      </w:r>
      <w:r w:rsidR="00882FDB" w:rsidRPr="00B3212A">
        <w:rPr>
          <w:rFonts w:cs="Arial"/>
          <w:bCs/>
        </w:rPr>
        <w:t xml:space="preserve">je </w:t>
      </w:r>
      <w:r w:rsidR="007A64FB" w:rsidRPr="00B3212A">
        <w:rPr>
          <w:rFonts w:cs="Arial"/>
          <w:bCs/>
        </w:rPr>
        <w:t xml:space="preserve">vědom, že Objednatel považuje účast </w:t>
      </w:r>
      <w:r w:rsidRPr="00B3212A">
        <w:rPr>
          <w:rFonts w:cs="Arial"/>
          <w:bCs/>
        </w:rPr>
        <w:t>Dodavatel</w:t>
      </w:r>
      <w:r w:rsidR="007A64FB" w:rsidRPr="00B3212A">
        <w:rPr>
          <w:rFonts w:cs="Arial"/>
          <w:bCs/>
        </w:rPr>
        <w:t xml:space="preserve">e ve Veřejné zakázce při splnění </w:t>
      </w:r>
      <w:r w:rsidR="008632A1" w:rsidRPr="00B3212A">
        <w:rPr>
          <w:rFonts w:cs="Arial"/>
          <w:bCs/>
        </w:rPr>
        <w:t>požadavků na kvalifikaci</w:t>
      </w:r>
      <w:r w:rsidR="007A64FB" w:rsidRPr="00B3212A">
        <w:rPr>
          <w:rFonts w:cs="Arial"/>
          <w:bCs/>
        </w:rPr>
        <w:t xml:space="preserve"> za potvrzení skutečnosti, že </w:t>
      </w:r>
      <w:r w:rsidRPr="00B3212A">
        <w:rPr>
          <w:rFonts w:cs="Arial"/>
          <w:bCs/>
        </w:rPr>
        <w:t>Dodavatel</w:t>
      </w:r>
      <w:r w:rsidR="007A64FB" w:rsidRPr="00B3212A">
        <w:rPr>
          <w:rFonts w:cs="Arial"/>
          <w:bCs/>
        </w:rPr>
        <w:t xml:space="preserve"> je</w:t>
      </w:r>
      <w:r w:rsidR="00C928ED" w:rsidRPr="00B3212A">
        <w:rPr>
          <w:rFonts w:cs="Arial"/>
          <w:bCs/>
        </w:rPr>
        <w:t> </w:t>
      </w:r>
      <w:r w:rsidR="007A64FB" w:rsidRPr="00B3212A">
        <w:rPr>
          <w:rFonts w:cs="Arial"/>
          <w:bCs/>
        </w:rPr>
        <w:t xml:space="preserve">ve smyslu ustanovení § 5 odst. 1 </w:t>
      </w:r>
      <w:r w:rsidR="00295DE3" w:rsidRPr="00B3212A">
        <w:rPr>
          <w:rFonts w:cs="Arial"/>
          <w:bCs/>
        </w:rPr>
        <w:t>OZ</w:t>
      </w:r>
      <w:r w:rsidR="007A64FB" w:rsidRPr="00B3212A">
        <w:rPr>
          <w:rFonts w:cs="Arial"/>
          <w:bCs/>
        </w:rPr>
        <w:t xml:space="preserve"> schopen při plnění této Smlouvy jednat se</w:t>
      </w:r>
      <w:r w:rsidR="00C928ED" w:rsidRPr="00B3212A">
        <w:rPr>
          <w:rFonts w:cs="Arial"/>
          <w:bCs/>
        </w:rPr>
        <w:t> </w:t>
      </w:r>
      <w:r w:rsidR="007A64FB" w:rsidRPr="00B3212A">
        <w:rPr>
          <w:rFonts w:cs="Arial"/>
          <w:bCs/>
        </w:rPr>
        <w:t>znalostí a</w:t>
      </w:r>
      <w:r w:rsidR="00413032" w:rsidRPr="00B3212A">
        <w:rPr>
          <w:rFonts w:cs="Arial"/>
          <w:bCs/>
        </w:rPr>
        <w:t> </w:t>
      </w:r>
      <w:r w:rsidR="007A64FB" w:rsidRPr="00B3212A">
        <w:rPr>
          <w:rFonts w:cs="Arial"/>
          <w:bCs/>
        </w:rPr>
        <w:t>pečlivostí, která je s jeho povoláním nebo stavem spojena, s tím, že</w:t>
      </w:r>
      <w:r w:rsidR="00C928ED" w:rsidRPr="00B3212A">
        <w:rPr>
          <w:rFonts w:cs="Arial"/>
          <w:bCs/>
        </w:rPr>
        <w:t> </w:t>
      </w:r>
      <w:r w:rsidR="007A64FB" w:rsidRPr="00B3212A">
        <w:rPr>
          <w:rFonts w:cs="Arial"/>
          <w:bCs/>
        </w:rPr>
        <w:t xml:space="preserve">případné jeho jednání bez této odborné péče půjde k jeho tíži; </w:t>
      </w:r>
    </w:p>
    <w:p w14:paraId="79F6739F" w14:textId="53D7928A" w:rsidR="007707DD" w:rsidRPr="00B3212A" w:rsidRDefault="007707DD" w:rsidP="007707DD">
      <w:pPr>
        <w:pStyle w:val="AKFZpreambule"/>
        <w:numPr>
          <w:ilvl w:val="0"/>
          <w:numId w:val="1"/>
        </w:numPr>
        <w:spacing w:before="120" w:after="120"/>
        <w:rPr>
          <w:rFonts w:asciiTheme="minorHAnsi" w:hAnsiTheme="minorHAnsi"/>
        </w:rPr>
      </w:pPr>
      <w:r w:rsidRPr="00B3212A">
        <w:rPr>
          <w:rFonts w:asciiTheme="minorHAnsi" w:hAnsiTheme="minorHAnsi"/>
        </w:rPr>
        <w:t xml:space="preserve">Objednatel má, s ohledem na výsledek </w:t>
      </w:r>
      <w:r w:rsidR="00586428" w:rsidRPr="00B3212A">
        <w:rPr>
          <w:rFonts w:asciiTheme="minorHAnsi" w:hAnsiTheme="minorHAnsi"/>
        </w:rPr>
        <w:t>výběrového</w:t>
      </w:r>
      <w:r w:rsidRPr="00B3212A">
        <w:rPr>
          <w:rFonts w:asciiTheme="minorHAnsi" w:hAnsiTheme="minorHAnsi"/>
        </w:rPr>
        <w:t xml:space="preserve"> řízení na Veřejnou zakázku, v úmyslu zadat </w:t>
      </w:r>
      <w:r w:rsidR="006111AE" w:rsidRPr="00B3212A">
        <w:rPr>
          <w:rFonts w:asciiTheme="minorHAnsi" w:hAnsiTheme="minorHAnsi"/>
          <w:bCs/>
        </w:rPr>
        <w:t>Dodavatel</w:t>
      </w:r>
      <w:r w:rsidR="00990E6C" w:rsidRPr="00B3212A">
        <w:rPr>
          <w:rFonts w:asciiTheme="minorHAnsi" w:hAnsiTheme="minorHAnsi"/>
          <w:bCs/>
        </w:rPr>
        <w:t xml:space="preserve">i </w:t>
      </w:r>
      <w:r w:rsidRPr="00B3212A">
        <w:rPr>
          <w:rFonts w:asciiTheme="minorHAnsi" w:hAnsiTheme="minorHAnsi"/>
        </w:rPr>
        <w:t>realizaci předmětu plnění Veřejné zakázky; a</w:t>
      </w:r>
    </w:p>
    <w:p w14:paraId="7EBE8BE6" w14:textId="0550754B" w:rsidR="007707DD" w:rsidRPr="00B3212A" w:rsidRDefault="007A64FB" w:rsidP="007707DD">
      <w:pPr>
        <w:pStyle w:val="AKFZpreambule"/>
        <w:numPr>
          <w:ilvl w:val="0"/>
          <w:numId w:val="1"/>
        </w:numPr>
        <w:spacing w:before="120" w:after="120"/>
        <w:rPr>
          <w:rFonts w:asciiTheme="minorHAnsi" w:hAnsiTheme="minorHAnsi"/>
        </w:rPr>
      </w:pPr>
      <w:r w:rsidRPr="00B3212A">
        <w:rPr>
          <w:rFonts w:asciiTheme="minorHAnsi" w:hAnsiTheme="minorHAnsi"/>
        </w:rPr>
        <w:lastRenderedPageBreak/>
        <w:t>S</w:t>
      </w:r>
      <w:r w:rsidR="007707DD" w:rsidRPr="00B3212A">
        <w:rPr>
          <w:rFonts w:asciiTheme="minorHAnsi" w:hAnsiTheme="minorHAnsi"/>
        </w:rPr>
        <w:t xml:space="preserve">mluvní strany mají zájem upravit svá práva a povinnosti tak, aby zejména došlo ze strany </w:t>
      </w:r>
      <w:r w:rsidR="006111AE" w:rsidRPr="00B3212A">
        <w:rPr>
          <w:rFonts w:asciiTheme="minorHAnsi" w:hAnsiTheme="minorHAnsi"/>
          <w:bCs/>
        </w:rPr>
        <w:t>Dodavatel</w:t>
      </w:r>
      <w:r w:rsidR="00990E6C" w:rsidRPr="00B3212A">
        <w:rPr>
          <w:rFonts w:asciiTheme="minorHAnsi" w:hAnsiTheme="minorHAnsi"/>
          <w:bCs/>
        </w:rPr>
        <w:t>e</w:t>
      </w:r>
      <w:r w:rsidR="007707DD" w:rsidRPr="00B3212A">
        <w:rPr>
          <w:rFonts w:asciiTheme="minorHAnsi" w:hAnsiTheme="minorHAnsi"/>
        </w:rPr>
        <w:t xml:space="preserve"> k řádné realizaci předmětu plnění Veřejné zakázky</w:t>
      </w:r>
      <w:r w:rsidR="00290604" w:rsidRPr="00B3212A">
        <w:rPr>
          <w:rFonts w:asciiTheme="minorHAnsi" w:hAnsiTheme="minorHAnsi"/>
        </w:rPr>
        <w:t xml:space="preserve">, a to v souladu se zadávací dokumentací Veřejné </w:t>
      </w:r>
      <w:r w:rsidR="00990E6C" w:rsidRPr="00B3212A">
        <w:rPr>
          <w:rFonts w:asciiTheme="minorHAnsi" w:hAnsiTheme="minorHAnsi"/>
        </w:rPr>
        <w:t xml:space="preserve">zakázky a nabídkou </w:t>
      </w:r>
      <w:r w:rsidR="006111AE" w:rsidRPr="00B3212A">
        <w:rPr>
          <w:rFonts w:asciiTheme="minorHAnsi" w:hAnsiTheme="minorHAnsi"/>
        </w:rPr>
        <w:t>Dodavatel</w:t>
      </w:r>
      <w:r w:rsidR="00990E6C" w:rsidRPr="00B3212A">
        <w:rPr>
          <w:rFonts w:asciiTheme="minorHAnsi" w:hAnsiTheme="minorHAnsi"/>
        </w:rPr>
        <w:t>e</w:t>
      </w:r>
      <w:r w:rsidR="007707DD" w:rsidRPr="00B3212A">
        <w:rPr>
          <w:rFonts w:asciiTheme="minorHAnsi" w:hAnsiTheme="minorHAnsi"/>
        </w:rPr>
        <w:t>;</w:t>
      </w:r>
    </w:p>
    <w:p w14:paraId="6F0A018B" w14:textId="515768D6" w:rsidR="00A84A9D" w:rsidRDefault="008632A1" w:rsidP="0053660D">
      <w:pPr>
        <w:spacing w:before="120" w:after="120" w:line="288" w:lineRule="auto"/>
        <w:jc w:val="both"/>
        <w:rPr>
          <w:rFonts w:cs="Arial"/>
        </w:rPr>
      </w:pPr>
      <w:r w:rsidRPr="00B3212A">
        <w:rPr>
          <w:rFonts w:cs="Arial"/>
        </w:rPr>
        <w:t>se S</w:t>
      </w:r>
      <w:r w:rsidR="00A84A9D" w:rsidRPr="00B3212A">
        <w:rPr>
          <w:rFonts w:cs="Arial"/>
        </w:rPr>
        <w:t>mluvní strany, vědomy si svých závazků v této Smlouvě obsažených a s úmyslem být touto Smlouvou vázány, dohodly na následujícím znění Smlouvy:</w:t>
      </w:r>
    </w:p>
    <w:p w14:paraId="6DEA2F99" w14:textId="77777777" w:rsidR="00A84A9D" w:rsidRPr="00B3212A" w:rsidRDefault="00A84A9D" w:rsidP="0053660D">
      <w:pPr>
        <w:pStyle w:val="lneksmlouvynadpis"/>
        <w:numPr>
          <w:ilvl w:val="0"/>
          <w:numId w:val="2"/>
        </w:numPr>
        <w:tabs>
          <w:tab w:val="num" w:pos="680"/>
        </w:tabs>
        <w:ind w:left="680" w:hanging="680"/>
        <w:rPr>
          <w:rFonts w:asciiTheme="minorHAnsi" w:hAnsiTheme="minorHAnsi" w:cs="Arial"/>
        </w:rPr>
      </w:pPr>
      <w:r w:rsidRPr="00B3212A">
        <w:rPr>
          <w:rFonts w:asciiTheme="minorHAnsi" w:hAnsiTheme="minorHAnsi" w:cs="Arial"/>
        </w:rPr>
        <w:t xml:space="preserve">Předmět </w:t>
      </w:r>
      <w:r w:rsidRPr="00B3212A">
        <w:rPr>
          <w:rFonts w:asciiTheme="minorHAnsi" w:hAnsiTheme="minorHAnsi"/>
        </w:rPr>
        <w:t>smlouvy</w:t>
      </w:r>
    </w:p>
    <w:p w14:paraId="4C30F565" w14:textId="17D85C48" w:rsidR="0040175D" w:rsidRPr="00B3212A" w:rsidRDefault="006111AE" w:rsidP="00130918">
      <w:pPr>
        <w:pStyle w:val="lneksmlouvy"/>
        <w:numPr>
          <w:ilvl w:val="1"/>
          <w:numId w:val="2"/>
        </w:numPr>
        <w:tabs>
          <w:tab w:val="num" w:pos="680"/>
        </w:tabs>
        <w:ind w:left="680" w:hanging="680"/>
        <w:rPr>
          <w:rFonts w:asciiTheme="minorHAnsi" w:hAnsiTheme="minorHAnsi" w:cs="Arial"/>
        </w:rPr>
      </w:pPr>
      <w:r w:rsidRPr="00B3212A">
        <w:rPr>
          <w:rFonts w:asciiTheme="minorHAnsi" w:hAnsiTheme="minorHAnsi" w:cs="Arial"/>
        </w:rPr>
        <w:t>Dodavatel</w:t>
      </w:r>
      <w:r w:rsidR="0071328F" w:rsidRPr="00B3212A">
        <w:rPr>
          <w:rFonts w:asciiTheme="minorHAnsi" w:hAnsiTheme="minorHAnsi" w:cs="Arial"/>
        </w:rPr>
        <w:t xml:space="preserve"> se touto S</w:t>
      </w:r>
      <w:r w:rsidR="0040175D" w:rsidRPr="00B3212A">
        <w:rPr>
          <w:rFonts w:asciiTheme="minorHAnsi" w:hAnsiTheme="minorHAnsi" w:cs="Arial"/>
        </w:rPr>
        <w:t xml:space="preserve">mlouvou zavazuje </w:t>
      </w:r>
      <w:r w:rsidR="00A37A87">
        <w:rPr>
          <w:rFonts w:asciiTheme="minorHAnsi" w:hAnsiTheme="minorHAnsi" w:cs="Arial"/>
        </w:rPr>
        <w:t>p</w:t>
      </w:r>
      <w:r w:rsidR="0071090D">
        <w:rPr>
          <w:rFonts w:asciiTheme="minorHAnsi" w:hAnsiTheme="minorHAnsi" w:cs="Arial"/>
        </w:rPr>
        <w:t>oskytovat Objednateli ujednané S</w:t>
      </w:r>
      <w:r w:rsidR="00A37A87">
        <w:rPr>
          <w:rFonts w:asciiTheme="minorHAnsi" w:hAnsiTheme="minorHAnsi" w:cs="Arial"/>
        </w:rPr>
        <w:t xml:space="preserve">lužby </w:t>
      </w:r>
      <w:r w:rsidR="0040175D" w:rsidRPr="00B3212A">
        <w:rPr>
          <w:rFonts w:asciiTheme="minorHAnsi" w:hAnsiTheme="minorHAnsi" w:cs="Arial"/>
        </w:rPr>
        <w:t>dle článku 2 této Smlouvy a Objednatel se zavaz</w:t>
      </w:r>
      <w:r w:rsidR="00130918">
        <w:rPr>
          <w:rFonts w:asciiTheme="minorHAnsi" w:hAnsiTheme="minorHAnsi" w:cs="Arial"/>
        </w:rPr>
        <w:t xml:space="preserve">uje </w:t>
      </w:r>
      <w:r w:rsidR="00502D70">
        <w:rPr>
          <w:rFonts w:asciiTheme="minorHAnsi" w:hAnsiTheme="minorHAnsi" w:cs="Arial"/>
        </w:rPr>
        <w:t xml:space="preserve">Služby </w:t>
      </w:r>
      <w:r w:rsidR="00130918">
        <w:rPr>
          <w:rFonts w:asciiTheme="minorHAnsi" w:hAnsiTheme="minorHAnsi" w:cs="Arial"/>
        </w:rPr>
        <w:t xml:space="preserve">převzít a </w:t>
      </w:r>
      <w:r w:rsidR="0071328F" w:rsidRPr="00B3212A">
        <w:rPr>
          <w:rFonts w:asciiTheme="minorHAnsi" w:hAnsiTheme="minorHAnsi" w:cs="Arial"/>
        </w:rPr>
        <w:t xml:space="preserve">zaplatit </w:t>
      </w:r>
      <w:r w:rsidRPr="00B3212A">
        <w:rPr>
          <w:rFonts w:asciiTheme="minorHAnsi" w:hAnsiTheme="minorHAnsi" w:cs="Arial"/>
        </w:rPr>
        <w:t>Dodavatel</w:t>
      </w:r>
      <w:r w:rsidR="0040175D" w:rsidRPr="00B3212A">
        <w:rPr>
          <w:rFonts w:asciiTheme="minorHAnsi" w:hAnsiTheme="minorHAnsi" w:cs="Arial"/>
        </w:rPr>
        <w:t xml:space="preserve">i cenu ve výši </w:t>
      </w:r>
      <w:r w:rsidR="007622CD">
        <w:rPr>
          <w:rFonts w:asciiTheme="minorHAnsi" w:hAnsiTheme="minorHAnsi" w:cs="Arial"/>
        </w:rPr>
        <w:t xml:space="preserve">dle článku 5 této Smlouvy </w:t>
      </w:r>
      <w:r w:rsidR="0040175D" w:rsidRPr="00B3212A">
        <w:rPr>
          <w:rFonts w:asciiTheme="minorHAnsi" w:hAnsiTheme="minorHAnsi" w:cs="Arial"/>
        </w:rPr>
        <w:t>a</w:t>
      </w:r>
      <w:r w:rsidR="0071328F" w:rsidRPr="00B3212A">
        <w:rPr>
          <w:rFonts w:asciiTheme="minorHAnsi" w:hAnsiTheme="minorHAnsi" w:cs="Arial"/>
        </w:rPr>
        <w:t xml:space="preserve"> za podmínek sjednaných v této S</w:t>
      </w:r>
      <w:r w:rsidR="0040175D" w:rsidRPr="00B3212A">
        <w:rPr>
          <w:rFonts w:asciiTheme="minorHAnsi" w:hAnsiTheme="minorHAnsi" w:cs="Arial"/>
        </w:rPr>
        <w:t>mlouvě (dále jen „</w:t>
      </w:r>
      <w:r w:rsidR="0040175D" w:rsidRPr="00B3212A">
        <w:rPr>
          <w:rFonts w:asciiTheme="minorHAnsi" w:hAnsiTheme="minorHAnsi" w:cs="Arial"/>
          <w:b/>
        </w:rPr>
        <w:t>Cena</w:t>
      </w:r>
      <w:r w:rsidR="0040175D" w:rsidRPr="00B3212A">
        <w:rPr>
          <w:rFonts w:asciiTheme="minorHAnsi" w:hAnsiTheme="minorHAnsi" w:cs="Arial"/>
        </w:rPr>
        <w:t>“).</w:t>
      </w:r>
    </w:p>
    <w:p w14:paraId="603AA676" w14:textId="70912AAD" w:rsidR="00680CFC" w:rsidRPr="00680CFC" w:rsidRDefault="00FC357F" w:rsidP="00680CFC">
      <w:pPr>
        <w:pStyle w:val="lneksmlouvynadpis"/>
        <w:numPr>
          <w:ilvl w:val="0"/>
          <w:numId w:val="2"/>
        </w:numPr>
        <w:tabs>
          <w:tab w:val="num" w:pos="680"/>
        </w:tabs>
        <w:ind w:left="680" w:hanging="680"/>
        <w:rPr>
          <w:rFonts w:asciiTheme="minorHAnsi" w:hAnsiTheme="minorHAnsi" w:cs="Arial"/>
        </w:rPr>
      </w:pPr>
      <w:r w:rsidRPr="00B3212A">
        <w:rPr>
          <w:rFonts w:asciiTheme="minorHAnsi" w:hAnsiTheme="minorHAnsi"/>
        </w:rPr>
        <w:t xml:space="preserve">vymezení </w:t>
      </w:r>
      <w:r w:rsidR="00502D70">
        <w:rPr>
          <w:rFonts w:asciiTheme="minorHAnsi" w:hAnsiTheme="minorHAnsi"/>
        </w:rPr>
        <w:t>SLUŽEB</w:t>
      </w:r>
      <w:r w:rsidRPr="00B3212A">
        <w:rPr>
          <w:rFonts w:asciiTheme="minorHAnsi" w:hAnsiTheme="minorHAnsi"/>
        </w:rPr>
        <w:t>, Rozsah Plnění</w:t>
      </w:r>
      <w:bookmarkStart w:id="1" w:name="_Ref412047877"/>
    </w:p>
    <w:p w14:paraId="7D19B969" w14:textId="18BC3910" w:rsidR="00680CFC" w:rsidRDefault="005B6291" w:rsidP="00680CFC">
      <w:pPr>
        <w:pStyle w:val="lneksmlouvy"/>
        <w:numPr>
          <w:ilvl w:val="1"/>
          <w:numId w:val="2"/>
        </w:numPr>
        <w:tabs>
          <w:tab w:val="num" w:pos="680"/>
        </w:tabs>
        <w:ind w:left="680" w:hanging="680"/>
        <w:rPr>
          <w:rFonts w:asciiTheme="minorHAnsi" w:hAnsiTheme="minorHAnsi" w:cs="Arial"/>
        </w:rPr>
      </w:pPr>
      <w:r>
        <w:rPr>
          <w:rFonts w:asciiTheme="minorHAnsi" w:hAnsiTheme="minorHAnsi" w:cs="Arial"/>
        </w:rPr>
        <w:t xml:space="preserve">Službami se rozumí výroba/tvorba/realizace audiovizuálních děl (odborné přednášky, videospoty, reportáže) včetně postprodukce. </w:t>
      </w:r>
      <w:r w:rsidR="00730D5D">
        <w:rPr>
          <w:rFonts w:asciiTheme="minorHAnsi" w:hAnsiTheme="minorHAnsi" w:cs="Arial"/>
        </w:rPr>
        <w:t>Bude se jednat o jednotlivé te</w:t>
      </w:r>
      <w:r w:rsidR="00680CFC">
        <w:rPr>
          <w:rFonts w:asciiTheme="minorHAnsi" w:hAnsiTheme="minorHAnsi" w:cs="Arial"/>
        </w:rPr>
        <w:t>matické celky o předpokládané délce 5 – 45 minut. T</w:t>
      </w:r>
      <w:r w:rsidR="00730D5D">
        <w:rPr>
          <w:rFonts w:asciiTheme="minorHAnsi" w:hAnsiTheme="minorHAnsi" w:cs="Arial"/>
        </w:rPr>
        <w:t>e</w:t>
      </w:r>
      <w:r w:rsidR="00680CFC" w:rsidRPr="00680CFC">
        <w:rPr>
          <w:rFonts w:asciiTheme="minorHAnsi" w:hAnsiTheme="minorHAnsi" w:cs="Arial"/>
        </w:rPr>
        <w:t>matické sekce bude možné flexibilně propojovat do přednáškových bloků. Přednášky (jednotlivé bloky) by měli být realizovány v nejvyšší možné kvalitě ve všech možných hodnotitelných aspektech posluchače/studenta (kvalita</w:t>
      </w:r>
      <w:r w:rsidR="00730D5D">
        <w:rPr>
          <w:rFonts w:asciiTheme="minorHAnsi" w:hAnsiTheme="minorHAnsi" w:cs="Arial"/>
        </w:rPr>
        <w:t xml:space="preserve"> obrazu, zvuku, interaktivita, el. tužka… měnící se te</w:t>
      </w:r>
      <w:r w:rsidR="00680CFC" w:rsidRPr="00680CFC">
        <w:rPr>
          <w:rFonts w:asciiTheme="minorHAnsi" w:hAnsiTheme="minorHAnsi" w:cs="Arial"/>
        </w:rPr>
        <w:t>matické pozadí,…, využití grafiky, režie,….)</w:t>
      </w:r>
      <w:r w:rsidR="00E10D11">
        <w:rPr>
          <w:rFonts w:asciiTheme="minorHAnsi" w:hAnsiTheme="minorHAnsi" w:cs="Arial"/>
        </w:rPr>
        <w:t>.</w:t>
      </w:r>
    </w:p>
    <w:p w14:paraId="6D96DAF4" w14:textId="46772D84" w:rsidR="00E10D11" w:rsidRPr="00680CFC" w:rsidRDefault="00E10D11" w:rsidP="00E10D11">
      <w:pPr>
        <w:pStyle w:val="lneksmlouvy"/>
        <w:ind w:left="680"/>
        <w:rPr>
          <w:rFonts w:asciiTheme="minorHAnsi" w:hAnsiTheme="minorHAnsi" w:cs="Arial"/>
        </w:rPr>
      </w:pPr>
      <w:r w:rsidRPr="00E10D11">
        <w:rPr>
          <w:rFonts w:asciiTheme="minorHAnsi" w:hAnsiTheme="minorHAnsi" w:cs="Arial"/>
        </w:rPr>
        <w:t>UK FTVS disponuje vlastním Multimediálním studiem s vybavením pro pořizování profesionálních výstupů AVD.</w:t>
      </w:r>
    </w:p>
    <w:p w14:paraId="6215AFE4" w14:textId="5CAC5821" w:rsidR="004E14F6" w:rsidRPr="00B3212A" w:rsidRDefault="00A37A87" w:rsidP="00F02247">
      <w:pPr>
        <w:pStyle w:val="lneksmlouvy"/>
        <w:numPr>
          <w:ilvl w:val="1"/>
          <w:numId w:val="2"/>
        </w:numPr>
        <w:tabs>
          <w:tab w:val="num" w:pos="680"/>
        </w:tabs>
        <w:ind w:left="680" w:hanging="680"/>
        <w:rPr>
          <w:rFonts w:asciiTheme="minorHAnsi" w:hAnsiTheme="minorHAnsi" w:cs="Arial"/>
        </w:rPr>
      </w:pPr>
      <w:r>
        <w:rPr>
          <w:rFonts w:asciiTheme="minorHAnsi" w:hAnsiTheme="minorHAnsi" w:cs="Arial"/>
        </w:rPr>
        <w:t>Dodavatel bude Objednateli p</w:t>
      </w:r>
      <w:r w:rsidR="0071090D">
        <w:rPr>
          <w:rFonts w:asciiTheme="minorHAnsi" w:hAnsiTheme="minorHAnsi" w:cs="Arial"/>
        </w:rPr>
        <w:t>oskytovat zejména níže uvedené s</w:t>
      </w:r>
      <w:r>
        <w:rPr>
          <w:rFonts w:asciiTheme="minorHAnsi" w:hAnsiTheme="minorHAnsi" w:cs="Arial"/>
        </w:rPr>
        <w:t>lužby:</w:t>
      </w:r>
    </w:p>
    <w:p w14:paraId="1041C3C9" w14:textId="77777777" w:rsidR="001C390E" w:rsidRPr="00B25FE9" w:rsidRDefault="001C390E" w:rsidP="001C390E">
      <w:pPr>
        <w:pStyle w:val="Odstavecseseznamem"/>
        <w:numPr>
          <w:ilvl w:val="0"/>
          <w:numId w:val="10"/>
        </w:numPr>
        <w:ind w:left="993"/>
        <w:jc w:val="both"/>
        <w:rPr>
          <w:rFonts w:cstheme="minorHAnsi"/>
          <w:color w:val="3B3838" w:themeColor="background2" w:themeShade="40"/>
        </w:rPr>
      </w:pPr>
      <w:r w:rsidRPr="00B25FE9">
        <w:rPr>
          <w:rFonts w:cstheme="minorHAnsi"/>
          <w:color w:val="3B3838" w:themeColor="background2" w:themeShade="40"/>
        </w:rPr>
        <w:t>zajištění personálu pro natáčení, zajištění kompletní postprodukce pro všechna natočená videa</w:t>
      </w:r>
    </w:p>
    <w:p w14:paraId="4600AF7D" w14:textId="77777777" w:rsidR="001C390E" w:rsidRPr="00FE0919" w:rsidRDefault="001C390E" w:rsidP="001C390E">
      <w:pPr>
        <w:pStyle w:val="Odstavecseseznamem"/>
        <w:numPr>
          <w:ilvl w:val="0"/>
          <w:numId w:val="10"/>
        </w:numPr>
        <w:ind w:left="993"/>
        <w:jc w:val="both"/>
        <w:rPr>
          <w:rFonts w:cstheme="minorHAnsi"/>
          <w:color w:val="3B3838" w:themeColor="background2" w:themeShade="40"/>
        </w:rPr>
      </w:pPr>
      <w:r w:rsidRPr="00FE0919">
        <w:rPr>
          <w:rFonts w:cstheme="minorHAnsi"/>
          <w:color w:val="3B3838" w:themeColor="background2" w:themeShade="40"/>
        </w:rPr>
        <w:t xml:space="preserve">spolupráci se stanovenými zástupci Objednatele a protagonistů podle námětů scénářů; </w:t>
      </w:r>
    </w:p>
    <w:p w14:paraId="23593477" w14:textId="77777777" w:rsidR="001C390E" w:rsidRDefault="001C390E" w:rsidP="001C390E">
      <w:pPr>
        <w:pStyle w:val="Odstavecseseznamem"/>
        <w:numPr>
          <w:ilvl w:val="0"/>
          <w:numId w:val="10"/>
        </w:numPr>
        <w:ind w:left="993"/>
        <w:jc w:val="both"/>
        <w:rPr>
          <w:rFonts w:cstheme="minorHAnsi"/>
          <w:color w:val="3B3838" w:themeColor="background2" w:themeShade="40"/>
        </w:rPr>
      </w:pPr>
      <w:r>
        <w:rPr>
          <w:rFonts w:cstheme="minorHAnsi"/>
          <w:color w:val="3B3838" w:themeColor="background2" w:themeShade="40"/>
        </w:rPr>
        <w:t xml:space="preserve">vizuální příprava přednášejícího </w:t>
      </w:r>
    </w:p>
    <w:p w14:paraId="303E7BD8" w14:textId="77777777" w:rsidR="001C390E" w:rsidRPr="00B25FE9" w:rsidRDefault="001C390E" w:rsidP="001C390E">
      <w:pPr>
        <w:pStyle w:val="Odstavecseseznamem"/>
        <w:numPr>
          <w:ilvl w:val="0"/>
          <w:numId w:val="10"/>
        </w:numPr>
        <w:ind w:left="993"/>
        <w:jc w:val="both"/>
        <w:rPr>
          <w:rFonts w:cstheme="minorHAnsi"/>
          <w:color w:val="3B3838" w:themeColor="background2" w:themeShade="40"/>
        </w:rPr>
      </w:pPr>
      <w:r>
        <w:rPr>
          <w:rFonts w:cstheme="minorHAnsi"/>
          <w:color w:val="3B3838" w:themeColor="background2" w:themeShade="40"/>
        </w:rPr>
        <w:t>n</w:t>
      </w:r>
      <w:r w:rsidRPr="00FE0919">
        <w:rPr>
          <w:rFonts w:cstheme="minorHAnsi"/>
          <w:color w:val="3B3838" w:themeColor="background2" w:themeShade="40"/>
        </w:rPr>
        <w:t>atáčení výstupů A</w:t>
      </w:r>
      <w:r>
        <w:rPr>
          <w:rFonts w:cstheme="minorHAnsi"/>
          <w:color w:val="3B3838" w:themeColor="background2" w:themeShade="40"/>
        </w:rPr>
        <w:t>V</w:t>
      </w:r>
      <w:r w:rsidRPr="00FE0919">
        <w:rPr>
          <w:rFonts w:cstheme="minorHAnsi"/>
          <w:color w:val="3B3838" w:themeColor="background2" w:themeShade="40"/>
        </w:rPr>
        <w:t>D by probíhalo u více vyučujících v natáčecích dnech</w:t>
      </w:r>
    </w:p>
    <w:p w14:paraId="6821D34D" w14:textId="77777777" w:rsidR="001C390E" w:rsidRDefault="001C390E" w:rsidP="001C390E">
      <w:pPr>
        <w:pStyle w:val="Odstavecseseznamem"/>
        <w:numPr>
          <w:ilvl w:val="0"/>
          <w:numId w:val="10"/>
        </w:numPr>
        <w:ind w:left="993"/>
        <w:jc w:val="both"/>
        <w:rPr>
          <w:rFonts w:cstheme="minorHAnsi"/>
          <w:color w:val="3B3838" w:themeColor="background2" w:themeShade="40"/>
        </w:rPr>
      </w:pPr>
      <w:r w:rsidRPr="00B25FE9">
        <w:rPr>
          <w:rFonts w:cstheme="minorHAnsi"/>
          <w:color w:val="3B3838" w:themeColor="background2" w:themeShade="40"/>
        </w:rPr>
        <w:t>natočení výstupu AVD</w:t>
      </w:r>
      <w:r>
        <w:rPr>
          <w:rFonts w:cstheme="minorHAnsi"/>
          <w:color w:val="3B3838" w:themeColor="background2" w:themeShade="40"/>
        </w:rPr>
        <w:t xml:space="preserve"> s minimálním dodržením parametrů</w:t>
      </w:r>
    </w:p>
    <w:p w14:paraId="74B415E6" w14:textId="77777777" w:rsidR="001C390E" w:rsidRPr="00256CAE" w:rsidRDefault="001C390E" w:rsidP="001C390E">
      <w:pPr>
        <w:pStyle w:val="Odstavecseseznamem"/>
        <w:numPr>
          <w:ilvl w:val="0"/>
          <w:numId w:val="10"/>
        </w:numPr>
        <w:ind w:left="993"/>
        <w:jc w:val="both"/>
        <w:rPr>
          <w:rFonts w:cstheme="minorHAnsi"/>
          <w:color w:val="3B3838" w:themeColor="background2" w:themeShade="40"/>
        </w:rPr>
      </w:pPr>
      <w:r w:rsidRPr="00256CAE">
        <w:rPr>
          <w:rFonts w:cstheme="minorHAnsi"/>
          <w:color w:val="3B3838" w:themeColor="background2" w:themeShade="40"/>
        </w:rPr>
        <w:t>každý videomateriál musí být zpracován do dílčích kapitol definovaných ve scénáři, které bude možno přepínat jak po přehrání jednotlivých kapitol, tak i v průběhu přehrávání</w:t>
      </w:r>
      <w:r w:rsidRPr="00256CAE">
        <w:rPr>
          <w:rFonts w:cstheme="minorHAnsi"/>
          <w:color w:val="3B3838" w:themeColor="background2" w:themeShade="40"/>
          <w:highlight w:val="yellow"/>
        </w:rPr>
        <w:t xml:space="preserve"> </w:t>
      </w:r>
    </w:p>
    <w:p w14:paraId="3BB90C18" w14:textId="77777777" w:rsidR="001C390E" w:rsidRPr="00FE0919" w:rsidRDefault="001C390E" w:rsidP="001C390E">
      <w:pPr>
        <w:pStyle w:val="Odstavecseseznamem"/>
        <w:numPr>
          <w:ilvl w:val="0"/>
          <w:numId w:val="10"/>
        </w:numPr>
        <w:ind w:left="993"/>
        <w:jc w:val="both"/>
        <w:rPr>
          <w:rFonts w:cstheme="minorHAnsi"/>
          <w:color w:val="3B3838" w:themeColor="background2" w:themeShade="40"/>
        </w:rPr>
      </w:pPr>
      <w:r w:rsidRPr="00FE0919">
        <w:rPr>
          <w:rFonts w:cstheme="minorHAnsi"/>
          <w:color w:val="3B3838" w:themeColor="background2" w:themeShade="40"/>
        </w:rPr>
        <w:t xml:space="preserve">zajištění osvětlení při natáčení; </w:t>
      </w:r>
    </w:p>
    <w:p w14:paraId="4511D228" w14:textId="77777777" w:rsidR="001C390E" w:rsidRPr="00FE0919" w:rsidRDefault="001C390E" w:rsidP="001C390E">
      <w:pPr>
        <w:pStyle w:val="Odstavecseseznamem"/>
        <w:numPr>
          <w:ilvl w:val="0"/>
          <w:numId w:val="10"/>
        </w:numPr>
        <w:ind w:left="993"/>
        <w:jc w:val="both"/>
        <w:rPr>
          <w:rFonts w:cstheme="minorHAnsi"/>
          <w:color w:val="3B3838" w:themeColor="background2" w:themeShade="40"/>
        </w:rPr>
      </w:pPr>
      <w:r w:rsidRPr="00FE0919">
        <w:rPr>
          <w:rFonts w:cstheme="minorHAnsi"/>
          <w:color w:val="3B3838" w:themeColor="background2" w:themeShade="40"/>
        </w:rPr>
        <w:t>nákup záznamových médií;</w:t>
      </w:r>
    </w:p>
    <w:p w14:paraId="57B80F6A" w14:textId="77777777" w:rsidR="001C390E" w:rsidRPr="00FE0919" w:rsidRDefault="001C390E" w:rsidP="001C390E">
      <w:pPr>
        <w:pStyle w:val="Odstavecseseznamem"/>
        <w:numPr>
          <w:ilvl w:val="0"/>
          <w:numId w:val="10"/>
        </w:numPr>
        <w:ind w:left="993"/>
        <w:jc w:val="both"/>
        <w:rPr>
          <w:rFonts w:cstheme="minorHAnsi"/>
          <w:color w:val="3B3838" w:themeColor="background2" w:themeShade="40"/>
        </w:rPr>
      </w:pPr>
      <w:r w:rsidRPr="00FE0919">
        <w:rPr>
          <w:rFonts w:cstheme="minorHAnsi"/>
          <w:color w:val="3B3838" w:themeColor="background2" w:themeShade="40"/>
        </w:rPr>
        <w:t>převod materiálu z kamery, zpětný přepis;</w:t>
      </w:r>
    </w:p>
    <w:p w14:paraId="4B3428E7" w14:textId="77777777" w:rsidR="001C390E" w:rsidRPr="00FE0919" w:rsidRDefault="001C390E" w:rsidP="001C390E">
      <w:pPr>
        <w:pStyle w:val="Odstavecseseznamem"/>
        <w:numPr>
          <w:ilvl w:val="0"/>
          <w:numId w:val="10"/>
        </w:numPr>
        <w:ind w:left="993"/>
        <w:jc w:val="both"/>
        <w:rPr>
          <w:rFonts w:cstheme="minorHAnsi"/>
          <w:color w:val="3B3838" w:themeColor="background2" w:themeShade="40"/>
        </w:rPr>
      </w:pPr>
      <w:r w:rsidRPr="00FE0919">
        <w:rPr>
          <w:rFonts w:cstheme="minorHAnsi"/>
          <w:color w:val="3B3838" w:themeColor="background2" w:themeShade="40"/>
        </w:rPr>
        <w:t>přípravu na střih;</w:t>
      </w:r>
    </w:p>
    <w:p w14:paraId="2B120621" w14:textId="77777777" w:rsidR="001C390E" w:rsidRDefault="001C390E" w:rsidP="001C390E">
      <w:pPr>
        <w:pStyle w:val="Odstavecseseznamem"/>
        <w:numPr>
          <w:ilvl w:val="0"/>
          <w:numId w:val="10"/>
        </w:numPr>
        <w:ind w:left="993"/>
        <w:jc w:val="both"/>
        <w:rPr>
          <w:rFonts w:cstheme="minorHAnsi"/>
          <w:color w:val="3B3838" w:themeColor="background2" w:themeShade="40"/>
        </w:rPr>
      </w:pPr>
      <w:r w:rsidRPr="00FE0919">
        <w:rPr>
          <w:rFonts w:cstheme="minorHAnsi"/>
          <w:color w:val="3B3838" w:themeColor="background2" w:themeShade="40"/>
        </w:rPr>
        <w:t>práci střihače, střih s možností plynulého prolínání záběrů;</w:t>
      </w:r>
    </w:p>
    <w:p w14:paraId="6D81DC27" w14:textId="77777777" w:rsidR="001C390E" w:rsidRPr="00256CAE" w:rsidRDefault="001C390E" w:rsidP="001C390E">
      <w:pPr>
        <w:pStyle w:val="Odstavecseseznamem"/>
        <w:numPr>
          <w:ilvl w:val="0"/>
          <w:numId w:val="10"/>
        </w:numPr>
        <w:ind w:left="993"/>
        <w:jc w:val="both"/>
        <w:rPr>
          <w:rFonts w:cstheme="minorHAnsi"/>
          <w:color w:val="3B3838" w:themeColor="background2" w:themeShade="40"/>
        </w:rPr>
      </w:pPr>
      <w:r>
        <w:rPr>
          <w:rFonts w:cstheme="minorHAnsi"/>
          <w:color w:val="3B3838" w:themeColor="background2" w:themeShade="40"/>
        </w:rPr>
        <w:t>p</w:t>
      </w:r>
      <w:r w:rsidRPr="00256CAE">
        <w:rPr>
          <w:rFonts w:cstheme="minorHAnsi"/>
          <w:color w:val="3B3838" w:themeColor="background2" w:themeShade="40"/>
        </w:rPr>
        <w:t>řípadné dodatečné služby střihu související s provázáním jednotlivých AVD</w:t>
      </w:r>
    </w:p>
    <w:p w14:paraId="29E7BEE7" w14:textId="77777777" w:rsidR="001C390E" w:rsidRPr="00FE0919" w:rsidRDefault="001C390E" w:rsidP="001C390E">
      <w:pPr>
        <w:pStyle w:val="Odstavecseseznamem"/>
        <w:numPr>
          <w:ilvl w:val="0"/>
          <w:numId w:val="10"/>
        </w:numPr>
        <w:ind w:left="993"/>
        <w:jc w:val="both"/>
        <w:rPr>
          <w:rFonts w:cstheme="minorHAnsi"/>
          <w:color w:val="3B3838" w:themeColor="background2" w:themeShade="40"/>
        </w:rPr>
      </w:pPr>
      <w:r w:rsidRPr="00FE0919">
        <w:rPr>
          <w:rFonts w:cstheme="minorHAnsi"/>
          <w:color w:val="3B3838" w:themeColor="background2" w:themeShade="40"/>
        </w:rPr>
        <w:t>ozvučení (mikroport, pronájem studia pro nahrávku a úpravu samostatné zvukové stopy komentáře; snímání kontaktního zvuku při natáčení v interiérech)</w:t>
      </w:r>
    </w:p>
    <w:p w14:paraId="3A936BC6" w14:textId="77777777" w:rsidR="001C390E" w:rsidRPr="00FE0919" w:rsidRDefault="001C390E" w:rsidP="001C390E">
      <w:pPr>
        <w:pStyle w:val="Odstavecseseznamem"/>
        <w:numPr>
          <w:ilvl w:val="0"/>
          <w:numId w:val="10"/>
        </w:numPr>
        <w:ind w:left="993"/>
        <w:jc w:val="both"/>
        <w:rPr>
          <w:rFonts w:cstheme="minorHAnsi"/>
          <w:color w:val="3B3838" w:themeColor="background2" w:themeShade="40"/>
        </w:rPr>
      </w:pPr>
      <w:r w:rsidRPr="00FE0919">
        <w:rPr>
          <w:rFonts w:cstheme="minorHAnsi"/>
          <w:color w:val="3B3838" w:themeColor="background2" w:themeShade="40"/>
        </w:rPr>
        <w:t>návrh hudebního podkresu - autorská práva budou zajištěna Poskytovatelem v souladu s požadavky platných právních předpisů;</w:t>
      </w:r>
    </w:p>
    <w:p w14:paraId="449A6C30" w14:textId="77777777" w:rsidR="001C390E" w:rsidRPr="00FE0919" w:rsidRDefault="001C390E" w:rsidP="001C390E">
      <w:pPr>
        <w:pStyle w:val="Odstavecseseznamem"/>
        <w:numPr>
          <w:ilvl w:val="0"/>
          <w:numId w:val="10"/>
        </w:numPr>
        <w:ind w:left="993"/>
        <w:jc w:val="both"/>
        <w:rPr>
          <w:rFonts w:cstheme="minorHAnsi"/>
          <w:color w:val="3B3838" w:themeColor="background2" w:themeShade="40"/>
        </w:rPr>
      </w:pPr>
      <w:r w:rsidRPr="00FE0919">
        <w:rPr>
          <w:rFonts w:cstheme="minorHAnsi"/>
          <w:color w:val="3B3838" w:themeColor="background2" w:themeShade="40"/>
        </w:rPr>
        <w:t>zvukovou postprodukci;</w:t>
      </w:r>
    </w:p>
    <w:p w14:paraId="73353E6F" w14:textId="77777777" w:rsidR="001C390E" w:rsidRPr="00FE0919" w:rsidRDefault="001C390E" w:rsidP="001C390E">
      <w:pPr>
        <w:pStyle w:val="Odstavecseseznamem"/>
        <w:numPr>
          <w:ilvl w:val="0"/>
          <w:numId w:val="10"/>
        </w:numPr>
        <w:ind w:left="993"/>
        <w:jc w:val="both"/>
        <w:rPr>
          <w:rFonts w:cstheme="minorHAnsi"/>
          <w:color w:val="3B3838" w:themeColor="background2" w:themeShade="40"/>
        </w:rPr>
      </w:pPr>
      <w:r w:rsidRPr="00FE0919">
        <w:rPr>
          <w:rFonts w:cstheme="minorHAnsi"/>
          <w:color w:val="3B3838" w:themeColor="background2" w:themeShade="40"/>
        </w:rPr>
        <w:t xml:space="preserve">zpracování </w:t>
      </w:r>
      <w:r>
        <w:rPr>
          <w:rFonts w:cstheme="minorHAnsi"/>
          <w:color w:val="3B3838" w:themeColor="background2" w:themeShade="40"/>
        </w:rPr>
        <w:t xml:space="preserve">grafiky </w:t>
      </w:r>
      <w:r w:rsidRPr="00FE0919">
        <w:rPr>
          <w:rFonts w:cstheme="minorHAnsi"/>
          <w:color w:val="3B3838" w:themeColor="background2" w:themeShade="40"/>
        </w:rPr>
        <w:t>(titulky, pohyblivé statistické animační prvky);</w:t>
      </w:r>
    </w:p>
    <w:p w14:paraId="5CA90FB9" w14:textId="77777777" w:rsidR="001C390E" w:rsidRPr="00FE0919" w:rsidRDefault="001C390E" w:rsidP="001C390E">
      <w:pPr>
        <w:pStyle w:val="Odstavecseseznamem"/>
        <w:numPr>
          <w:ilvl w:val="0"/>
          <w:numId w:val="10"/>
        </w:numPr>
        <w:ind w:left="993"/>
        <w:jc w:val="both"/>
        <w:rPr>
          <w:rFonts w:cstheme="minorHAnsi"/>
          <w:color w:val="3B3838" w:themeColor="background2" w:themeShade="40"/>
        </w:rPr>
      </w:pPr>
      <w:r w:rsidRPr="00FE0919">
        <w:rPr>
          <w:rFonts w:cstheme="minorHAnsi"/>
          <w:color w:val="3B3838" w:themeColor="background2" w:themeShade="40"/>
        </w:rPr>
        <w:t>obrazovou postprodukci, korekci barev, kolorizaci;</w:t>
      </w:r>
    </w:p>
    <w:p w14:paraId="5CCD1F85" w14:textId="77777777" w:rsidR="001C390E" w:rsidRDefault="001C390E" w:rsidP="001C390E">
      <w:pPr>
        <w:pStyle w:val="Odstavecseseznamem"/>
        <w:numPr>
          <w:ilvl w:val="0"/>
          <w:numId w:val="10"/>
        </w:numPr>
        <w:ind w:left="993"/>
        <w:jc w:val="both"/>
        <w:rPr>
          <w:rFonts w:cstheme="minorHAnsi"/>
          <w:color w:val="3B3838" w:themeColor="background2" w:themeShade="40"/>
        </w:rPr>
      </w:pPr>
      <w:r w:rsidRPr="00FE0919">
        <w:rPr>
          <w:rFonts w:cstheme="minorHAnsi"/>
          <w:color w:val="3B3838" w:themeColor="background2" w:themeShade="40"/>
        </w:rPr>
        <w:t>další nezbytné</w:t>
      </w:r>
      <w:r>
        <w:rPr>
          <w:rFonts w:cstheme="minorHAnsi"/>
          <w:color w:val="3B3838" w:themeColor="background2" w:themeShade="40"/>
        </w:rPr>
        <w:t xml:space="preserve"> náklady spojené s natáčením </w:t>
      </w:r>
    </w:p>
    <w:p w14:paraId="443F200F" w14:textId="77777777" w:rsidR="001C390E" w:rsidRPr="00EF13CF" w:rsidRDefault="001C390E" w:rsidP="001C390E">
      <w:pPr>
        <w:pStyle w:val="Odstavecseseznamem"/>
        <w:numPr>
          <w:ilvl w:val="0"/>
          <w:numId w:val="10"/>
        </w:numPr>
        <w:ind w:left="993"/>
        <w:jc w:val="both"/>
        <w:rPr>
          <w:rFonts w:cstheme="minorHAnsi"/>
          <w:color w:val="3B3838" w:themeColor="background2" w:themeShade="40"/>
        </w:rPr>
      </w:pPr>
      <w:r w:rsidRPr="00EF13CF">
        <w:rPr>
          <w:rFonts w:cstheme="minorHAnsi"/>
          <w:color w:val="3B3838" w:themeColor="background2" w:themeShade="40"/>
        </w:rPr>
        <w:t>export výsledných videomateriálů v minimální požadované kvalitě full HD.</w:t>
      </w:r>
    </w:p>
    <w:p w14:paraId="44BDCB1F" w14:textId="77777777" w:rsidR="001C390E" w:rsidRDefault="001C390E" w:rsidP="001C390E">
      <w:pPr>
        <w:pStyle w:val="Odstavecseseznamem"/>
        <w:numPr>
          <w:ilvl w:val="0"/>
          <w:numId w:val="10"/>
        </w:numPr>
        <w:ind w:left="993"/>
        <w:jc w:val="both"/>
        <w:rPr>
          <w:rFonts w:cstheme="minorHAnsi"/>
          <w:color w:val="3B3838" w:themeColor="background2" w:themeShade="40"/>
        </w:rPr>
      </w:pPr>
      <w:r w:rsidRPr="00B25FE9">
        <w:rPr>
          <w:rFonts w:cstheme="minorHAnsi"/>
          <w:color w:val="3B3838" w:themeColor="background2" w:themeShade="40"/>
        </w:rPr>
        <w:t>další případné úkony nebo činnosti nezbytné ke splnění předmětu plnění</w:t>
      </w:r>
    </w:p>
    <w:p w14:paraId="002C8EF0" w14:textId="4ACAE92F" w:rsidR="001C390E" w:rsidRPr="001C390E" w:rsidRDefault="001C390E" w:rsidP="001C390E">
      <w:pPr>
        <w:pStyle w:val="Odstavecseseznamem"/>
        <w:numPr>
          <w:ilvl w:val="0"/>
          <w:numId w:val="10"/>
        </w:numPr>
        <w:ind w:left="993"/>
        <w:jc w:val="both"/>
        <w:rPr>
          <w:rFonts w:cstheme="minorHAnsi"/>
          <w:color w:val="3B3838" w:themeColor="background2" w:themeShade="40"/>
        </w:rPr>
      </w:pPr>
      <w:r>
        <w:rPr>
          <w:rFonts w:cstheme="minorHAnsi"/>
          <w:color w:val="3B3838" w:themeColor="background2" w:themeShade="40"/>
        </w:rPr>
        <w:t>p</w:t>
      </w:r>
      <w:r w:rsidRPr="00FE0919">
        <w:rPr>
          <w:rFonts w:cstheme="minorHAnsi"/>
          <w:color w:val="3B3838" w:themeColor="background2" w:themeShade="40"/>
        </w:rPr>
        <w:t>ředání finálního A</w:t>
      </w:r>
      <w:r>
        <w:rPr>
          <w:rFonts w:cstheme="minorHAnsi"/>
          <w:color w:val="3B3838" w:themeColor="background2" w:themeShade="40"/>
        </w:rPr>
        <w:t>V</w:t>
      </w:r>
      <w:r w:rsidRPr="00FE0919">
        <w:rPr>
          <w:rFonts w:cstheme="minorHAnsi"/>
          <w:color w:val="3B3838" w:themeColor="background2" w:themeShade="40"/>
        </w:rPr>
        <w:t>D</w:t>
      </w:r>
    </w:p>
    <w:p w14:paraId="1D30411F" w14:textId="1E02F5E6" w:rsidR="00C53C8A" w:rsidRDefault="00BD0FF9" w:rsidP="00A37A87">
      <w:pPr>
        <w:widowControl w:val="0"/>
        <w:pBdr>
          <w:top w:val="nil"/>
          <w:left w:val="nil"/>
          <w:bottom w:val="nil"/>
          <w:right w:val="nil"/>
          <w:between w:val="nil"/>
          <w:bar w:val="nil"/>
        </w:pBdr>
        <w:spacing w:after="200" w:line="276" w:lineRule="auto"/>
        <w:ind w:firstLine="636"/>
        <w:jc w:val="both"/>
        <w:rPr>
          <w:rFonts w:cs="Arial"/>
        </w:rPr>
      </w:pPr>
      <w:r w:rsidRPr="00B3212A">
        <w:rPr>
          <w:rFonts w:cs="Arial"/>
        </w:rPr>
        <w:lastRenderedPageBreak/>
        <w:t xml:space="preserve"> </w:t>
      </w:r>
      <w:r w:rsidR="008A0106" w:rsidRPr="00B3212A">
        <w:rPr>
          <w:rFonts w:cs="Arial"/>
        </w:rPr>
        <w:t>(dále jen „</w:t>
      </w:r>
      <w:r w:rsidR="00A37A87">
        <w:rPr>
          <w:rFonts w:cs="Arial"/>
          <w:b/>
        </w:rPr>
        <w:t>Služby</w:t>
      </w:r>
      <w:r w:rsidR="008A0106" w:rsidRPr="00B3212A">
        <w:rPr>
          <w:rFonts w:cs="Arial"/>
        </w:rPr>
        <w:t>“)</w:t>
      </w:r>
      <w:r w:rsidR="00CF4A69" w:rsidRPr="00B3212A">
        <w:rPr>
          <w:rFonts w:cs="Arial"/>
        </w:rPr>
        <w:t>.</w:t>
      </w:r>
    </w:p>
    <w:p w14:paraId="7D2F8DE2" w14:textId="77777777" w:rsidR="00CD1842" w:rsidRDefault="00CD1842" w:rsidP="00680CFC">
      <w:pPr>
        <w:pStyle w:val="lneksmlouvy"/>
        <w:rPr>
          <w:rFonts w:asciiTheme="minorHAnsi" w:hAnsiTheme="minorHAnsi" w:cstheme="minorHAnsi"/>
        </w:rPr>
      </w:pPr>
    </w:p>
    <w:p w14:paraId="3F64CD88" w14:textId="0D39CB0E" w:rsidR="00A37A87" w:rsidRPr="00A37A87" w:rsidRDefault="00A37A87" w:rsidP="00A37A87">
      <w:pPr>
        <w:pStyle w:val="lneksmlouvy"/>
        <w:numPr>
          <w:ilvl w:val="1"/>
          <w:numId w:val="2"/>
        </w:numPr>
        <w:tabs>
          <w:tab w:val="num" w:pos="680"/>
        </w:tabs>
        <w:ind w:left="680" w:hanging="680"/>
        <w:rPr>
          <w:rFonts w:asciiTheme="minorHAnsi" w:hAnsiTheme="minorHAnsi" w:cstheme="minorHAnsi"/>
        </w:rPr>
      </w:pPr>
      <w:r w:rsidRPr="00A37A87">
        <w:rPr>
          <w:rFonts w:asciiTheme="minorHAnsi" w:hAnsiTheme="minorHAnsi" w:cstheme="minorHAnsi"/>
        </w:rPr>
        <w:t>Předmětem Smlouvy je pro</w:t>
      </w:r>
      <w:r w:rsidR="0071090D">
        <w:rPr>
          <w:rFonts w:asciiTheme="minorHAnsi" w:hAnsiTheme="minorHAnsi" w:cstheme="minorHAnsi"/>
        </w:rPr>
        <w:t>vedení všech činností, prací a s</w:t>
      </w:r>
      <w:r w:rsidRPr="00A37A87">
        <w:rPr>
          <w:rFonts w:asciiTheme="minorHAnsi" w:hAnsiTheme="minorHAnsi" w:cstheme="minorHAnsi"/>
        </w:rPr>
        <w:t>lužeb, které s výše uvedenými Službami souvisí, a o kterých Dodavatel věděl nebo podle svých odborných znalostí a zkušeností vědět měl a/nebo mohl, že jsou k řádnému a kvalitnímu provedení předmětu Smlouvy třeba, a to i s přihlédnutím ke st</w:t>
      </w:r>
      <w:r w:rsidR="0071090D">
        <w:rPr>
          <w:rFonts w:asciiTheme="minorHAnsi" w:hAnsiTheme="minorHAnsi" w:cstheme="minorHAnsi"/>
        </w:rPr>
        <w:t>andardní praxi při poskytování s</w:t>
      </w:r>
      <w:r w:rsidRPr="00A37A87">
        <w:rPr>
          <w:rFonts w:asciiTheme="minorHAnsi" w:hAnsiTheme="minorHAnsi" w:cstheme="minorHAnsi"/>
        </w:rPr>
        <w:t>lužeb obdobného charakteru.</w:t>
      </w:r>
    </w:p>
    <w:p w14:paraId="192DA3C4" w14:textId="77777777" w:rsidR="00A37A87" w:rsidRPr="00A37A87" w:rsidRDefault="00A37A87" w:rsidP="00A37A87">
      <w:pPr>
        <w:pStyle w:val="lneksmlouvy"/>
        <w:numPr>
          <w:ilvl w:val="1"/>
          <w:numId w:val="2"/>
        </w:numPr>
        <w:tabs>
          <w:tab w:val="num" w:pos="680"/>
        </w:tabs>
        <w:ind w:left="680" w:hanging="680"/>
        <w:rPr>
          <w:rFonts w:asciiTheme="minorHAnsi" w:hAnsiTheme="minorHAnsi" w:cstheme="minorHAnsi"/>
        </w:rPr>
      </w:pPr>
      <w:r w:rsidRPr="00A37A87">
        <w:rPr>
          <w:rFonts w:asciiTheme="minorHAnsi" w:hAnsiTheme="minorHAnsi" w:cstheme="minorHAnsi"/>
        </w:rPr>
        <w:t>Objednatel je oprávněn sám či prostřednictvím jím určené osoby provádět kontrolu v průběhu poskytování Služeb a udílet Dodavateli pokyny k poskytování Služeb.</w:t>
      </w:r>
    </w:p>
    <w:p w14:paraId="0EC0869E" w14:textId="33250BA5" w:rsidR="001B0967" w:rsidRPr="00B3212A" w:rsidRDefault="004B405C" w:rsidP="004B405C">
      <w:pPr>
        <w:pStyle w:val="lneksmlouvynadpis"/>
        <w:numPr>
          <w:ilvl w:val="0"/>
          <w:numId w:val="2"/>
        </w:numPr>
        <w:tabs>
          <w:tab w:val="num" w:pos="680"/>
        </w:tabs>
        <w:ind w:left="680" w:hanging="680"/>
        <w:rPr>
          <w:rFonts w:asciiTheme="minorHAnsi" w:hAnsiTheme="minorHAnsi"/>
        </w:rPr>
      </w:pPr>
      <w:r w:rsidRPr="00B3212A">
        <w:rPr>
          <w:rFonts w:asciiTheme="minorHAnsi" w:hAnsiTheme="minorHAnsi"/>
        </w:rPr>
        <w:t>D</w:t>
      </w:r>
      <w:r w:rsidR="00B32A45" w:rsidRPr="00B3212A">
        <w:rPr>
          <w:rFonts w:asciiTheme="minorHAnsi" w:hAnsiTheme="minorHAnsi"/>
        </w:rPr>
        <w:t>o</w:t>
      </w:r>
      <w:bookmarkEnd w:id="1"/>
      <w:r w:rsidRPr="00B3212A">
        <w:rPr>
          <w:rFonts w:asciiTheme="minorHAnsi" w:hAnsiTheme="minorHAnsi"/>
        </w:rPr>
        <w:t>Ba PLNĚNÍ</w:t>
      </w:r>
      <w:r w:rsidR="000215C7" w:rsidRPr="00B3212A">
        <w:rPr>
          <w:rFonts w:asciiTheme="minorHAnsi" w:hAnsiTheme="minorHAnsi"/>
        </w:rPr>
        <w:t xml:space="preserve"> </w:t>
      </w:r>
      <w:r w:rsidR="000215C7" w:rsidRPr="00A37A87">
        <w:rPr>
          <w:rFonts w:asciiTheme="minorHAnsi" w:hAnsiTheme="minorHAnsi"/>
        </w:rPr>
        <w:t>a účinnost smlouvy</w:t>
      </w:r>
      <w:r w:rsidR="00A37A87" w:rsidRPr="00A37A87">
        <w:rPr>
          <w:rFonts w:asciiTheme="minorHAnsi" w:hAnsiTheme="minorHAnsi"/>
        </w:rPr>
        <w:t xml:space="preserve"> </w:t>
      </w:r>
    </w:p>
    <w:p w14:paraId="5F3297EC" w14:textId="3BF606A0" w:rsidR="00C44BB3" w:rsidRPr="00636220" w:rsidRDefault="001741B4" w:rsidP="00641883">
      <w:pPr>
        <w:pStyle w:val="lneksmlouvy"/>
        <w:numPr>
          <w:ilvl w:val="1"/>
          <w:numId w:val="2"/>
        </w:numPr>
        <w:tabs>
          <w:tab w:val="num" w:pos="680"/>
        </w:tabs>
        <w:ind w:left="680" w:hanging="680"/>
        <w:rPr>
          <w:rFonts w:asciiTheme="minorHAnsi" w:hAnsiTheme="minorHAnsi" w:cstheme="minorHAnsi"/>
          <w:b/>
          <w:caps/>
        </w:rPr>
      </w:pPr>
      <w:r w:rsidRPr="00B3212A">
        <w:rPr>
          <w:rFonts w:asciiTheme="minorHAnsi" w:hAnsiTheme="minorHAnsi" w:cs="Arial"/>
        </w:rPr>
        <w:t xml:space="preserve">Smlouva je ujednána na </w:t>
      </w:r>
      <w:r w:rsidRPr="00636220">
        <w:rPr>
          <w:rFonts w:asciiTheme="minorHAnsi" w:hAnsiTheme="minorHAnsi" w:cstheme="minorHAnsi"/>
        </w:rPr>
        <w:t xml:space="preserve">dobu </w:t>
      </w:r>
      <w:r w:rsidR="00E00D3D">
        <w:rPr>
          <w:rFonts w:asciiTheme="minorHAnsi" w:hAnsiTheme="minorHAnsi" w:cstheme="minorHAnsi"/>
        </w:rPr>
        <w:t>do 31. 12. 2024</w:t>
      </w:r>
      <w:r w:rsidR="00636220">
        <w:rPr>
          <w:rFonts w:asciiTheme="minorHAnsi" w:hAnsiTheme="minorHAnsi" w:cstheme="minorHAnsi"/>
        </w:rPr>
        <w:t xml:space="preserve">, </w:t>
      </w:r>
      <w:r w:rsidR="000215C7" w:rsidRPr="00636220">
        <w:rPr>
          <w:rFonts w:asciiTheme="minorHAnsi" w:hAnsiTheme="minorHAnsi" w:cstheme="minorHAnsi"/>
          <w:bCs/>
        </w:rPr>
        <w:t>maximálně však do</w:t>
      </w:r>
      <w:r w:rsidR="00413032" w:rsidRPr="00636220">
        <w:rPr>
          <w:rFonts w:asciiTheme="minorHAnsi" w:hAnsiTheme="minorHAnsi" w:cstheme="minorHAnsi"/>
          <w:bCs/>
        </w:rPr>
        <w:t> </w:t>
      </w:r>
      <w:r w:rsidR="000215C7" w:rsidRPr="00636220">
        <w:rPr>
          <w:rFonts w:asciiTheme="minorHAnsi" w:hAnsiTheme="minorHAnsi" w:cstheme="minorHAnsi"/>
          <w:bCs/>
        </w:rPr>
        <w:t xml:space="preserve">vyčerpání </w:t>
      </w:r>
      <w:r w:rsidR="00641883" w:rsidRPr="00636220">
        <w:rPr>
          <w:rFonts w:asciiTheme="minorHAnsi" w:hAnsiTheme="minorHAnsi" w:cstheme="minorHAnsi"/>
          <w:bCs/>
        </w:rPr>
        <w:t xml:space="preserve">celkového limitu plnění ve výši </w:t>
      </w:r>
      <w:r w:rsidR="00541DDF" w:rsidRPr="00636220">
        <w:rPr>
          <w:rFonts w:asciiTheme="minorHAnsi" w:hAnsiTheme="minorHAnsi" w:cstheme="minorHAnsi"/>
          <w:b/>
          <w:bCs/>
        </w:rPr>
        <w:t>2 000 000</w:t>
      </w:r>
      <w:r w:rsidR="00641883" w:rsidRPr="00636220">
        <w:rPr>
          <w:rFonts w:asciiTheme="minorHAnsi" w:hAnsiTheme="minorHAnsi" w:cstheme="minorHAnsi"/>
          <w:bCs/>
        </w:rPr>
        <w:t>,- Kč bez DPH</w:t>
      </w:r>
      <w:r w:rsidR="000215C7" w:rsidRPr="00636220">
        <w:rPr>
          <w:rFonts w:asciiTheme="minorHAnsi" w:hAnsiTheme="minorHAnsi" w:cstheme="minorHAnsi"/>
          <w:bCs/>
        </w:rPr>
        <w:t>.</w:t>
      </w:r>
    </w:p>
    <w:p w14:paraId="32FB1BF1" w14:textId="77777777" w:rsidR="00C37370" w:rsidRPr="00B3212A" w:rsidRDefault="00C37370" w:rsidP="0053660D">
      <w:pPr>
        <w:pStyle w:val="lneksmlouvynadpis"/>
        <w:numPr>
          <w:ilvl w:val="0"/>
          <w:numId w:val="2"/>
        </w:numPr>
        <w:tabs>
          <w:tab w:val="num" w:pos="680"/>
        </w:tabs>
        <w:ind w:left="680" w:hanging="680"/>
        <w:rPr>
          <w:rFonts w:asciiTheme="minorHAnsi" w:hAnsiTheme="minorHAnsi" w:cs="Arial"/>
        </w:rPr>
      </w:pPr>
      <w:r w:rsidRPr="00B3212A">
        <w:rPr>
          <w:rFonts w:asciiTheme="minorHAnsi" w:hAnsiTheme="minorHAnsi" w:cs="Arial"/>
        </w:rPr>
        <w:t>Místo plnění</w:t>
      </w:r>
    </w:p>
    <w:p w14:paraId="666BB2E8" w14:textId="143C893E" w:rsidR="00633C99" w:rsidRPr="00B3212A" w:rsidRDefault="004B405C" w:rsidP="00B26EF1">
      <w:pPr>
        <w:pStyle w:val="lneksmlouvy"/>
        <w:numPr>
          <w:ilvl w:val="1"/>
          <w:numId w:val="2"/>
        </w:numPr>
        <w:tabs>
          <w:tab w:val="num" w:pos="680"/>
        </w:tabs>
        <w:ind w:left="680" w:hanging="680"/>
        <w:rPr>
          <w:rFonts w:asciiTheme="minorHAnsi" w:hAnsiTheme="minorHAnsi" w:cs="Arial"/>
        </w:rPr>
      </w:pPr>
      <w:r w:rsidRPr="00B3212A">
        <w:rPr>
          <w:rFonts w:asciiTheme="minorHAnsi" w:hAnsiTheme="minorHAnsi" w:cs="Arial"/>
        </w:rPr>
        <w:t xml:space="preserve">Místem plnění je </w:t>
      </w:r>
      <w:r w:rsidR="00541DDF" w:rsidRPr="00541DDF">
        <w:rPr>
          <w:rFonts w:asciiTheme="minorHAnsi" w:hAnsiTheme="minorHAnsi" w:cs="Arial"/>
          <w:bCs/>
        </w:rPr>
        <w:t>sídlo Objednatele</w:t>
      </w:r>
      <w:r w:rsidR="009D25A1">
        <w:rPr>
          <w:rFonts w:asciiTheme="minorHAnsi" w:hAnsiTheme="minorHAnsi" w:cs="Arial"/>
          <w:bCs/>
        </w:rPr>
        <w:t>: Fakulta tělesné výchovy a sportu, José Martího 31, 162 52  Praha 6 - Veleslavín</w:t>
      </w:r>
      <w:r w:rsidR="00541DDF" w:rsidRPr="00541DDF">
        <w:rPr>
          <w:rFonts w:asciiTheme="minorHAnsi" w:hAnsiTheme="minorHAnsi" w:cs="Arial"/>
          <w:bCs/>
        </w:rPr>
        <w:t xml:space="preserve"> nebo místo realizace projektu, nebude-li smluvními stranami dohodnuto jinak</w:t>
      </w:r>
      <w:r w:rsidR="000215C7" w:rsidRPr="00541DDF">
        <w:rPr>
          <w:rFonts w:asciiTheme="minorHAnsi" w:hAnsiTheme="minorHAnsi" w:cs="Arial"/>
        </w:rPr>
        <w:t>.</w:t>
      </w:r>
    </w:p>
    <w:p w14:paraId="4CBB5DA0" w14:textId="3D13DAA1" w:rsidR="00A84A9D" w:rsidRPr="00B3212A" w:rsidRDefault="00AA5B64" w:rsidP="0053660D">
      <w:pPr>
        <w:pStyle w:val="lneksmlouvynadpis"/>
        <w:numPr>
          <w:ilvl w:val="0"/>
          <w:numId w:val="2"/>
        </w:numPr>
        <w:tabs>
          <w:tab w:val="num" w:pos="680"/>
        </w:tabs>
        <w:ind w:left="680" w:hanging="680"/>
        <w:rPr>
          <w:rFonts w:asciiTheme="minorHAnsi" w:hAnsiTheme="minorHAnsi" w:cs="Arial"/>
        </w:rPr>
      </w:pPr>
      <w:r w:rsidRPr="00B3212A">
        <w:rPr>
          <w:rFonts w:asciiTheme="minorHAnsi" w:hAnsiTheme="minorHAnsi" w:cs="Arial"/>
        </w:rPr>
        <w:t>CENA</w:t>
      </w:r>
    </w:p>
    <w:p w14:paraId="4B0399D1" w14:textId="43F35B65" w:rsidR="004B405C" w:rsidRPr="00B3212A" w:rsidRDefault="00680CFC" w:rsidP="00680CFC">
      <w:pPr>
        <w:pStyle w:val="lneksmlouvy"/>
        <w:numPr>
          <w:ilvl w:val="1"/>
          <w:numId w:val="2"/>
        </w:numPr>
        <w:ind w:left="709" w:hanging="715"/>
        <w:rPr>
          <w:rFonts w:asciiTheme="minorHAnsi" w:hAnsiTheme="minorHAnsi" w:cs="Arial"/>
        </w:rPr>
      </w:pPr>
      <w:r>
        <w:rPr>
          <w:rFonts w:asciiTheme="minorHAnsi" w:hAnsiTheme="minorHAnsi" w:cs="Arial"/>
        </w:rPr>
        <w:t>Cenou se rozumí sazba</w:t>
      </w:r>
      <w:r w:rsidRPr="00680CFC">
        <w:rPr>
          <w:rFonts w:asciiTheme="minorHAnsi" w:hAnsiTheme="minorHAnsi" w:cs="Arial"/>
        </w:rPr>
        <w:t xml:space="preserve"> za jeden natáčecí den</w:t>
      </w:r>
      <w:r>
        <w:rPr>
          <w:rFonts w:asciiTheme="minorHAnsi" w:hAnsiTheme="minorHAnsi" w:cs="Arial"/>
        </w:rPr>
        <w:t xml:space="preserve"> včetně postprodukce. Délka natáčecího dne je </w:t>
      </w:r>
      <w:r w:rsidR="00E00D3D">
        <w:rPr>
          <w:rFonts w:asciiTheme="minorHAnsi" w:hAnsiTheme="minorHAnsi" w:cs="Arial"/>
        </w:rPr>
        <w:t xml:space="preserve">až </w:t>
      </w:r>
      <w:r>
        <w:rPr>
          <w:rFonts w:asciiTheme="minorHAnsi" w:hAnsiTheme="minorHAnsi" w:cs="Arial"/>
        </w:rPr>
        <w:t xml:space="preserve">12 hodin. </w:t>
      </w:r>
      <w:r w:rsidRPr="00B3212A">
        <w:rPr>
          <w:rFonts w:asciiTheme="minorHAnsi" w:hAnsiTheme="minorHAnsi" w:cs="Arial"/>
        </w:rPr>
        <w:t>Smluvní strany se dohodly na této výši Ceny za Služby</w:t>
      </w:r>
      <w:r>
        <w:rPr>
          <w:rFonts w:asciiTheme="minorHAnsi" w:hAnsiTheme="minorHAnsi" w:cs="Arial"/>
        </w:rPr>
        <w:t>.</w:t>
      </w:r>
    </w:p>
    <w:p w14:paraId="6430C6D5" w14:textId="4F6DE258" w:rsidR="004B405C" w:rsidRPr="00B3212A" w:rsidRDefault="004B405C" w:rsidP="004B405C">
      <w:pPr>
        <w:pStyle w:val="lneksmlouvy"/>
        <w:ind w:left="680"/>
        <w:rPr>
          <w:rFonts w:asciiTheme="minorHAnsi" w:hAnsiTheme="minorHAnsi" w:cs="Arial"/>
        </w:rPr>
      </w:pPr>
      <w:r w:rsidRPr="00B3212A">
        <w:rPr>
          <w:rFonts w:asciiTheme="minorHAnsi" w:hAnsiTheme="minorHAnsi" w:cs="Arial"/>
        </w:rPr>
        <w:t xml:space="preserve">Cena bez DPH </w:t>
      </w:r>
      <w:r w:rsidR="00636220">
        <w:rPr>
          <w:rFonts w:asciiTheme="minorHAnsi" w:hAnsiTheme="minorHAnsi" w:cs="Arial"/>
        </w:rPr>
        <w:tab/>
      </w:r>
      <w:r w:rsidR="00636220">
        <w:rPr>
          <w:rFonts w:asciiTheme="minorHAnsi" w:hAnsiTheme="minorHAnsi" w:cs="Arial"/>
        </w:rPr>
        <w:tab/>
      </w:r>
      <w:r w:rsidR="00636220">
        <w:rPr>
          <w:rFonts w:asciiTheme="minorHAnsi" w:hAnsiTheme="minorHAnsi" w:cs="Arial"/>
        </w:rPr>
        <w:tab/>
      </w:r>
      <w:r w:rsidR="001C46EF">
        <w:rPr>
          <w:rFonts w:asciiTheme="minorHAnsi" w:hAnsiTheme="minorHAnsi" w:cs="Arial"/>
        </w:rPr>
        <w:t>48.500,-</w:t>
      </w:r>
      <w:r w:rsidRPr="00B3212A">
        <w:rPr>
          <w:rFonts w:asciiTheme="minorHAnsi" w:hAnsiTheme="minorHAnsi" w:cs="Arial"/>
        </w:rPr>
        <w:t xml:space="preserve"> Kč</w:t>
      </w:r>
      <w:r w:rsidR="006D614C" w:rsidRPr="00B3212A">
        <w:rPr>
          <w:rFonts w:asciiTheme="minorHAnsi" w:hAnsiTheme="minorHAnsi" w:cs="Arial"/>
        </w:rPr>
        <w:t xml:space="preserve"> za </w:t>
      </w:r>
      <w:r w:rsidR="00680CFC">
        <w:rPr>
          <w:rFonts w:asciiTheme="minorHAnsi" w:hAnsiTheme="minorHAnsi" w:cs="Arial"/>
        </w:rPr>
        <w:t>jeden natáčecí den</w:t>
      </w:r>
    </w:p>
    <w:p w14:paraId="3E48C666" w14:textId="02AB4331" w:rsidR="004B405C" w:rsidRPr="00B3212A" w:rsidRDefault="004B405C" w:rsidP="004B405C">
      <w:pPr>
        <w:pStyle w:val="lneksmlouvy"/>
        <w:ind w:left="680"/>
        <w:rPr>
          <w:rFonts w:asciiTheme="minorHAnsi" w:hAnsiTheme="minorHAnsi" w:cs="Arial"/>
        </w:rPr>
      </w:pPr>
      <w:r w:rsidRPr="00B3212A">
        <w:rPr>
          <w:rFonts w:asciiTheme="minorHAnsi" w:hAnsiTheme="minorHAnsi" w:cs="Arial"/>
        </w:rPr>
        <w:t xml:space="preserve">DPH ve výši </w:t>
      </w:r>
      <w:r w:rsidR="00636220">
        <w:rPr>
          <w:rFonts w:asciiTheme="minorHAnsi" w:hAnsiTheme="minorHAnsi" w:cs="Arial"/>
        </w:rPr>
        <w:tab/>
      </w:r>
      <w:r w:rsidR="00636220">
        <w:rPr>
          <w:rFonts w:asciiTheme="minorHAnsi" w:hAnsiTheme="minorHAnsi" w:cs="Arial"/>
        </w:rPr>
        <w:tab/>
      </w:r>
      <w:r w:rsidR="00636220">
        <w:rPr>
          <w:rFonts w:asciiTheme="minorHAnsi" w:hAnsiTheme="minorHAnsi" w:cs="Arial"/>
        </w:rPr>
        <w:tab/>
      </w:r>
      <w:r w:rsidR="001C46EF">
        <w:rPr>
          <w:rFonts w:asciiTheme="minorHAnsi" w:hAnsiTheme="minorHAnsi" w:cs="Arial"/>
        </w:rPr>
        <w:t xml:space="preserve">10.185,- </w:t>
      </w:r>
      <w:r w:rsidRPr="00B3212A">
        <w:rPr>
          <w:rFonts w:asciiTheme="minorHAnsi" w:hAnsiTheme="minorHAnsi" w:cs="Arial"/>
        </w:rPr>
        <w:t xml:space="preserve">Kč </w:t>
      </w:r>
      <w:r w:rsidR="00680CFC" w:rsidRPr="00B3212A">
        <w:rPr>
          <w:rFonts w:asciiTheme="minorHAnsi" w:hAnsiTheme="minorHAnsi" w:cs="Arial"/>
        </w:rPr>
        <w:t xml:space="preserve">za </w:t>
      </w:r>
      <w:r w:rsidR="00680CFC">
        <w:rPr>
          <w:rFonts w:asciiTheme="minorHAnsi" w:hAnsiTheme="minorHAnsi" w:cs="Arial"/>
        </w:rPr>
        <w:t>jeden natáčecí den</w:t>
      </w:r>
    </w:p>
    <w:p w14:paraId="05890862" w14:textId="145E59E4" w:rsidR="00F7603C" w:rsidRDefault="004B405C" w:rsidP="00DA0C1E">
      <w:pPr>
        <w:pStyle w:val="lneksmlouvy"/>
        <w:ind w:left="680"/>
        <w:rPr>
          <w:rFonts w:asciiTheme="minorHAnsi" w:hAnsiTheme="minorHAnsi" w:cs="Arial"/>
        </w:rPr>
      </w:pPr>
      <w:r w:rsidRPr="00B3212A">
        <w:rPr>
          <w:rFonts w:asciiTheme="minorHAnsi" w:hAnsiTheme="minorHAnsi" w:cs="Arial"/>
        </w:rPr>
        <w:t xml:space="preserve">Cena včetně DPH ve výši </w:t>
      </w:r>
      <w:r w:rsidR="00636220">
        <w:rPr>
          <w:rFonts w:asciiTheme="minorHAnsi" w:hAnsiTheme="minorHAnsi" w:cs="Arial"/>
        </w:rPr>
        <w:tab/>
      </w:r>
      <w:r w:rsidR="001C46EF">
        <w:rPr>
          <w:rFonts w:asciiTheme="minorHAnsi" w:hAnsiTheme="minorHAnsi" w:cs="Arial"/>
        </w:rPr>
        <w:t xml:space="preserve">58.685,- </w:t>
      </w:r>
      <w:r w:rsidRPr="00B3212A">
        <w:rPr>
          <w:rFonts w:asciiTheme="minorHAnsi" w:hAnsiTheme="minorHAnsi" w:cs="Arial"/>
        </w:rPr>
        <w:t>Kč</w:t>
      </w:r>
      <w:r w:rsidR="006D614C" w:rsidRPr="00B3212A">
        <w:rPr>
          <w:rFonts w:asciiTheme="minorHAnsi" w:hAnsiTheme="minorHAnsi" w:cs="Arial"/>
        </w:rPr>
        <w:t xml:space="preserve"> </w:t>
      </w:r>
      <w:r w:rsidR="00DA0C1E" w:rsidRPr="00B3212A">
        <w:rPr>
          <w:rFonts w:asciiTheme="minorHAnsi" w:hAnsiTheme="minorHAnsi" w:cs="Arial"/>
        </w:rPr>
        <w:t xml:space="preserve">za </w:t>
      </w:r>
      <w:r w:rsidR="00DA0C1E">
        <w:rPr>
          <w:rFonts w:asciiTheme="minorHAnsi" w:hAnsiTheme="minorHAnsi" w:cs="Arial"/>
        </w:rPr>
        <w:t>jeden natáčecí den</w:t>
      </w:r>
    </w:p>
    <w:tbl>
      <w:tblPr>
        <w:tblStyle w:val="Mkatabulky"/>
        <w:tblW w:w="8930" w:type="dxa"/>
        <w:tblInd w:w="704" w:type="dxa"/>
        <w:tblLook w:val="04A0" w:firstRow="1" w:lastRow="0" w:firstColumn="1" w:lastColumn="0" w:noHBand="0" w:noVBand="1"/>
      </w:tblPr>
      <w:tblGrid>
        <w:gridCol w:w="2676"/>
        <w:gridCol w:w="2878"/>
        <w:gridCol w:w="3376"/>
      </w:tblGrid>
      <w:tr w:rsidR="00C33C0E" w14:paraId="60C9FBBB" w14:textId="77777777" w:rsidTr="00C33C0E">
        <w:tc>
          <w:tcPr>
            <w:tcW w:w="2676" w:type="dxa"/>
            <w:shd w:val="clear" w:color="auto" w:fill="BDD6EE" w:themeFill="accent1" w:themeFillTint="66"/>
            <w:vAlign w:val="center"/>
          </w:tcPr>
          <w:p w14:paraId="58D970B5" w14:textId="22512464" w:rsidR="00C33C0E" w:rsidRDefault="00DA0C1E" w:rsidP="00DA0C1E">
            <w:pPr>
              <w:pStyle w:val="Odstavecseseznamem"/>
              <w:tabs>
                <w:tab w:val="left" w:pos="-1440"/>
                <w:tab w:val="right" w:pos="-1368"/>
              </w:tabs>
              <w:ind w:left="0"/>
              <w:jc w:val="center"/>
              <w:rPr>
                <w:bCs/>
              </w:rPr>
            </w:pPr>
            <w:r>
              <w:rPr>
                <w:bCs/>
              </w:rPr>
              <w:t xml:space="preserve"> S</w:t>
            </w:r>
            <w:r w:rsidR="00C33C0E">
              <w:rPr>
                <w:bCs/>
              </w:rPr>
              <w:t xml:space="preserve">azba </w:t>
            </w:r>
            <w:r>
              <w:rPr>
                <w:bCs/>
              </w:rPr>
              <w:t xml:space="preserve">za 1 natáčecí den </w:t>
            </w:r>
            <w:r w:rsidR="00C33C0E">
              <w:rPr>
                <w:bCs/>
              </w:rPr>
              <w:t>v Kč bez DPH</w:t>
            </w:r>
          </w:p>
        </w:tc>
        <w:tc>
          <w:tcPr>
            <w:tcW w:w="2878" w:type="dxa"/>
            <w:shd w:val="clear" w:color="auto" w:fill="BDD6EE" w:themeFill="accent1" w:themeFillTint="66"/>
            <w:vAlign w:val="center"/>
          </w:tcPr>
          <w:p w14:paraId="28C5B19D" w14:textId="77777777" w:rsidR="00C33C0E" w:rsidRDefault="00C33C0E" w:rsidP="005301EB">
            <w:pPr>
              <w:pStyle w:val="Odstavecseseznamem"/>
              <w:tabs>
                <w:tab w:val="left" w:pos="-1440"/>
                <w:tab w:val="right" w:pos="-1368"/>
              </w:tabs>
              <w:ind w:left="0"/>
              <w:jc w:val="center"/>
              <w:rPr>
                <w:bCs/>
              </w:rPr>
            </w:pPr>
            <w:r>
              <w:rPr>
                <w:bCs/>
              </w:rPr>
              <w:t xml:space="preserve">Sazba DPH v % </w:t>
            </w:r>
          </w:p>
        </w:tc>
        <w:tc>
          <w:tcPr>
            <w:tcW w:w="3376" w:type="dxa"/>
            <w:shd w:val="clear" w:color="auto" w:fill="BDD6EE" w:themeFill="accent1" w:themeFillTint="66"/>
            <w:vAlign w:val="center"/>
          </w:tcPr>
          <w:p w14:paraId="433B9B84" w14:textId="291F0E24" w:rsidR="00C33C0E" w:rsidRDefault="00DA0C1E" w:rsidP="005301EB">
            <w:pPr>
              <w:pStyle w:val="Odstavecseseznamem"/>
              <w:tabs>
                <w:tab w:val="left" w:pos="-1440"/>
                <w:tab w:val="right" w:pos="-1368"/>
              </w:tabs>
              <w:ind w:left="0"/>
              <w:jc w:val="center"/>
              <w:rPr>
                <w:bCs/>
              </w:rPr>
            </w:pPr>
            <w:r>
              <w:rPr>
                <w:bCs/>
              </w:rPr>
              <w:t xml:space="preserve">Sazba za 1 natáčecí den </w:t>
            </w:r>
            <w:r w:rsidR="00C33C0E">
              <w:rPr>
                <w:bCs/>
              </w:rPr>
              <w:t>v Kč včetně DPH</w:t>
            </w:r>
          </w:p>
        </w:tc>
      </w:tr>
      <w:tr w:rsidR="00C33C0E" w14:paraId="33AE6574" w14:textId="77777777" w:rsidTr="00C33C0E">
        <w:trPr>
          <w:trHeight w:val="446"/>
        </w:trPr>
        <w:tc>
          <w:tcPr>
            <w:tcW w:w="2676" w:type="dxa"/>
            <w:vAlign w:val="center"/>
          </w:tcPr>
          <w:p w14:paraId="3FCB1A89" w14:textId="5882DF1C" w:rsidR="00C33C0E" w:rsidRDefault="000E33C4" w:rsidP="0052105F">
            <w:pPr>
              <w:pStyle w:val="Odstavecseseznamem"/>
              <w:tabs>
                <w:tab w:val="left" w:pos="-1440"/>
                <w:tab w:val="right" w:pos="-1368"/>
              </w:tabs>
              <w:ind w:left="0"/>
              <w:jc w:val="center"/>
              <w:rPr>
                <w:bCs/>
              </w:rPr>
            </w:pPr>
            <w:r>
              <w:rPr>
                <w:bCs/>
              </w:rPr>
              <w:t>48.500,-</w:t>
            </w:r>
          </w:p>
        </w:tc>
        <w:tc>
          <w:tcPr>
            <w:tcW w:w="2878" w:type="dxa"/>
            <w:vAlign w:val="center"/>
          </w:tcPr>
          <w:p w14:paraId="6DC5DF4B" w14:textId="7D461DFB" w:rsidR="00C33C0E" w:rsidRDefault="000E33C4" w:rsidP="005301EB">
            <w:pPr>
              <w:pStyle w:val="Odstavecseseznamem"/>
              <w:tabs>
                <w:tab w:val="left" w:pos="-1440"/>
                <w:tab w:val="right" w:pos="-1368"/>
              </w:tabs>
              <w:ind w:left="0"/>
              <w:jc w:val="center"/>
              <w:rPr>
                <w:bCs/>
              </w:rPr>
            </w:pPr>
            <w:r>
              <w:rPr>
                <w:rFonts w:cstheme="minorHAnsi"/>
              </w:rPr>
              <w:t>10.185,-</w:t>
            </w:r>
          </w:p>
        </w:tc>
        <w:tc>
          <w:tcPr>
            <w:tcW w:w="3376" w:type="dxa"/>
            <w:vAlign w:val="center"/>
          </w:tcPr>
          <w:p w14:paraId="5B14452B" w14:textId="06973F4E" w:rsidR="00C33C0E" w:rsidRDefault="000E33C4" w:rsidP="005301EB">
            <w:pPr>
              <w:pStyle w:val="Odstavecseseznamem"/>
              <w:tabs>
                <w:tab w:val="left" w:pos="-1440"/>
                <w:tab w:val="right" w:pos="-1368"/>
              </w:tabs>
              <w:ind w:left="0"/>
              <w:jc w:val="center"/>
              <w:rPr>
                <w:bCs/>
              </w:rPr>
            </w:pPr>
            <w:r>
              <w:rPr>
                <w:rFonts w:cstheme="minorHAnsi"/>
              </w:rPr>
              <w:t>58.685,-</w:t>
            </w:r>
          </w:p>
        </w:tc>
      </w:tr>
    </w:tbl>
    <w:p w14:paraId="0F484EEF" w14:textId="3A854364" w:rsidR="00DB3AB5" w:rsidRPr="00B3212A" w:rsidRDefault="00DB3AB5" w:rsidP="00C33C0E">
      <w:pPr>
        <w:pStyle w:val="lneksmlouvy"/>
        <w:rPr>
          <w:rFonts w:asciiTheme="minorHAnsi" w:hAnsiTheme="minorHAnsi" w:cs="Arial"/>
        </w:rPr>
      </w:pPr>
    </w:p>
    <w:p w14:paraId="13567C33" w14:textId="6115172E" w:rsidR="006420DB" w:rsidRPr="009D25A1" w:rsidRDefault="004B405C" w:rsidP="00845356">
      <w:pPr>
        <w:pStyle w:val="lneksmlouvy"/>
        <w:numPr>
          <w:ilvl w:val="1"/>
          <w:numId w:val="2"/>
        </w:numPr>
        <w:tabs>
          <w:tab w:val="num" w:pos="680"/>
        </w:tabs>
        <w:ind w:left="680" w:hanging="680"/>
        <w:rPr>
          <w:rFonts w:asciiTheme="minorHAnsi" w:hAnsiTheme="minorHAnsi" w:cs="Arial"/>
        </w:rPr>
      </w:pPr>
      <w:r w:rsidRPr="00B3212A">
        <w:rPr>
          <w:rFonts w:asciiTheme="minorHAnsi" w:hAnsiTheme="minorHAnsi" w:cs="Arial"/>
        </w:rPr>
        <w:t xml:space="preserve">Cena </w:t>
      </w:r>
      <w:r w:rsidR="009D25A1">
        <w:rPr>
          <w:rFonts w:asciiTheme="minorHAnsi" w:hAnsiTheme="minorHAnsi" w:cs="Arial"/>
        </w:rPr>
        <w:t xml:space="preserve">dle bodu 5.1. </w:t>
      </w:r>
      <w:r w:rsidRPr="00B3212A">
        <w:rPr>
          <w:rFonts w:asciiTheme="minorHAnsi" w:hAnsiTheme="minorHAnsi" w:cs="Arial"/>
        </w:rPr>
        <w:t xml:space="preserve">je úplná a konečná a zahrnuje </w:t>
      </w:r>
      <w:r w:rsidR="000B0186" w:rsidRPr="00B3212A">
        <w:rPr>
          <w:rFonts w:asciiTheme="minorHAnsi" w:hAnsiTheme="minorHAnsi" w:cs="Arial"/>
        </w:rPr>
        <w:t xml:space="preserve">kompletní </w:t>
      </w:r>
      <w:r w:rsidR="0071090D">
        <w:rPr>
          <w:rFonts w:asciiTheme="minorHAnsi" w:hAnsiTheme="minorHAnsi" w:cs="Arial"/>
        </w:rPr>
        <w:t>poskytování S</w:t>
      </w:r>
      <w:r w:rsidR="00A44136" w:rsidRPr="00B3212A">
        <w:rPr>
          <w:rFonts w:asciiTheme="minorHAnsi" w:hAnsiTheme="minorHAnsi" w:cs="Arial"/>
        </w:rPr>
        <w:t>lužeb</w:t>
      </w:r>
      <w:r w:rsidR="003A0909" w:rsidRPr="00B3212A">
        <w:rPr>
          <w:rFonts w:asciiTheme="minorHAnsi" w:hAnsiTheme="minorHAnsi" w:cs="Arial"/>
        </w:rPr>
        <w:t xml:space="preserve"> </w:t>
      </w:r>
      <w:r w:rsidR="00E10D11">
        <w:rPr>
          <w:rFonts w:asciiTheme="minorHAnsi" w:hAnsiTheme="minorHAnsi" w:cs="Arial"/>
        </w:rPr>
        <w:t xml:space="preserve">za jeden natáčecí den včetně postprodukce. </w:t>
      </w:r>
      <w:r w:rsidR="000B0186" w:rsidRPr="00B3212A">
        <w:rPr>
          <w:rFonts w:asciiTheme="minorHAnsi" w:hAnsiTheme="minorHAnsi" w:cs="Arial"/>
        </w:rPr>
        <w:t xml:space="preserve">Změna Ceny </w:t>
      </w:r>
      <w:r w:rsidRPr="00B3212A">
        <w:rPr>
          <w:rFonts w:asciiTheme="minorHAnsi" w:hAnsiTheme="minorHAnsi" w:cs="Arial"/>
        </w:rPr>
        <w:t>je možná pouze na základě zákonné změny sazby DPH</w:t>
      </w:r>
      <w:r w:rsidR="000B0186" w:rsidRPr="00B3212A">
        <w:rPr>
          <w:rFonts w:asciiTheme="minorHAnsi" w:hAnsiTheme="minorHAnsi" w:cs="Arial"/>
        </w:rPr>
        <w:t xml:space="preserve"> (oproti stavu v době uzavření S</w:t>
      </w:r>
      <w:r w:rsidRPr="00B3212A">
        <w:rPr>
          <w:rFonts w:asciiTheme="minorHAnsi" w:hAnsiTheme="minorHAnsi" w:cs="Arial"/>
        </w:rPr>
        <w:t>mlouvy). V</w:t>
      </w:r>
      <w:r w:rsidR="000B0186" w:rsidRPr="00B3212A">
        <w:rPr>
          <w:rFonts w:asciiTheme="minorHAnsi" w:hAnsiTheme="minorHAnsi" w:cs="Arial"/>
        </w:rPr>
        <w:t xml:space="preserve"> Ceně </w:t>
      </w:r>
      <w:r w:rsidR="00610B37" w:rsidRPr="00B3212A">
        <w:rPr>
          <w:rFonts w:asciiTheme="minorHAnsi" w:hAnsiTheme="minorHAnsi" w:cs="Arial"/>
          <w:bCs/>
          <w:iCs/>
        </w:rPr>
        <w:t xml:space="preserve">jsou zahrnuty veškeré náklady </w:t>
      </w:r>
      <w:r w:rsidR="006111AE" w:rsidRPr="00B3212A">
        <w:rPr>
          <w:rFonts w:asciiTheme="minorHAnsi" w:hAnsiTheme="minorHAnsi" w:cs="Arial"/>
          <w:bCs/>
          <w:iCs/>
        </w:rPr>
        <w:t>Dodavatel</w:t>
      </w:r>
      <w:r w:rsidR="00610B37" w:rsidRPr="00B3212A">
        <w:rPr>
          <w:rFonts w:asciiTheme="minorHAnsi" w:hAnsiTheme="minorHAnsi" w:cs="Arial"/>
          <w:bCs/>
          <w:iCs/>
        </w:rPr>
        <w:t>e</w:t>
      </w:r>
      <w:r w:rsidR="009D25A1">
        <w:rPr>
          <w:rFonts w:asciiTheme="minorHAnsi" w:hAnsiTheme="minorHAnsi" w:cs="Arial"/>
          <w:bCs/>
          <w:iCs/>
        </w:rPr>
        <w:t xml:space="preserve"> (dopravní náklady, poplatky či jiné náklady spojené s činností)</w:t>
      </w:r>
      <w:r w:rsidR="00610B37" w:rsidRPr="00B3212A">
        <w:rPr>
          <w:rFonts w:asciiTheme="minorHAnsi" w:hAnsiTheme="minorHAnsi" w:cs="Arial"/>
          <w:bCs/>
          <w:iCs/>
        </w:rPr>
        <w:t xml:space="preserve">, které při </w:t>
      </w:r>
      <w:r w:rsidR="00F05E97" w:rsidRPr="00B3212A">
        <w:rPr>
          <w:rFonts w:asciiTheme="minorHAnsi" w:hAnsiTheme="minorHAnsi" w:cs="Arial"/>
          <w:bCs/>
          <w:iCs/>
        </w:rPr>
        <w:t>poskytován</w:t>
      </w:r>
      <w:r w:rsidR="0071090D">
        <w:rPr>
          <w:rFonts w:asciiTheme="minorHAnsi" w:hAnsiTheme="minorHAnsi" w:cs="Arial"/>
          <w:bCs/>
          <w:iCs/>
        </w:rPr>
        <w:t>í S</w:t>
      </w:r>
      <w:r w:rsidR="00F05E97" w:rsidRPr="00B3212A">
        <w:rPr>
          <w:rFonts w:asciiTheme="minorHAnsi" w:hAnsiTheme="minorHAnsi" w:cs="Arial"/>
          <w:bCs/>
          <w:iCs/>
        </w:rPr>
        <w:t>lužeb</w:t>
      </w:r>
      <w:r w:rsidR="00610B37" w:rsidRPr="00B3212A">
        <w:rPr>
          <w:rFonts w:asciiTheme="minorHAnsi" w:hAnsiTheme="minorHAnsi" w:cs="Arial"/>
          <w:bCs/>
          <w:iCs/>
        </w:rPr>
        <w:t xml:space="preserve"> nebo v souvislosti s ním vynaloží, a to i náklady, jejichž vynaložení musí </w:t>
      </w:r>
      <w:r w:rsidR="006111AE" w:rsidRPr="00B3212A">
        <w:rPr>
          <w:rFonts w:asciiTheme="minorHAnsi" w:hAnsiTheme="minorHAnsi" w:cs="Arial"/>
          <w:bCs/>
          <w:iCs/>
        </w:rPr>
        <w:t>Dodavatel</w:t>
      </w:r>
      <w:r w:rsidR="00610B37" w:rsidRPr="00B3212A">
        <w:rPr>
          <w:rFonts w:asciiTheme="minorHAnsi" w:hAnsiTheme="minorHAnsi" w:cs="Arial"/>
          <w:bCs/>
          <w:iCs/>
        </w:rPr>
        <w:t xml:space="preserve"> z titulu své odbornosti předpokládat, a to i na základě zkušeností s </w:t>
      </w:r>
      <w:r w:rsidR="00F05E97" w:rsidRPr="00B3212A">
        <w:rPr>
          <w:rFonts w:asciiTheme="minorHAnsi" w:hAnsiTheme="minorHAnsi" w:cs="Arial"/>
          <w:bCs/>
          <w:iCs/>
        </w:rPr>
        <w:t>poskytováním</w:t>
      </w:r>
      <w:r w:rsidR="00610B37" w:rsidRPr="00B3212A">
        <w:rPr>
          <w:rFonts w:asciiTheme="minorHAnsi" w:hAnsiTheme="minorHAnsi" w:cs="Arial"/>
          <w:bCs/>
          <w:iCs/>
        </w:rPr>
        <w:t xml:space="preserve"> podobných </w:t>
      </w:r>
      <w:r w:rsidR="00F05E97" w:rsidRPr="00B3212A">
        <w:rPr>
          <w:rFonts w:asciiTheme="minorHAnsi" w:hAnsiTheme="minorHAnsi" w:cs="Arial"/>
          <w:bCs/>
          <w:iCs/>
        </w:rPr>
        <w:t>služeb</w:t>
      </w:r>
      <w:r w:rsidR="00610B37" w:rsidRPr="00B3212A">
        <w:rPr>
          <w:rFonts w:asciiTheme="minorHAnsi" w:hAnsiTheme="minorHAnsi" w:cs="Arial"/>
          <w:bCs/>
          <w:iCs/>
        </w:rPr>
        <w:t>.</w:t>
      </w:r>
    </w:p>
    <w:p w14:paraId="500F09DE" w14:textId="51D9CD40" w:rsidR="009D25A1" w:rsidRPr="00B3212A" w:rsidRDefault="009D25A1" w:rsidP="00845356">
      <w:pPr>
        <w:pStyle w:val="lneksmlouvy"/>
        <w:numPr>
          <w:ilvl w:val="1"/>
          <w:numId w:val="2"/>
        </w:numPr>
        <w:tabs>
          <w:tab w:val="num" w:pos="680"/>
        </w:tabs>
        <w:ind w:left="680" w:hanging="680"/>
        <w:rPr>
          <w:rFonts w:asciiTheme="minorHAnsi" w:hAnsiTheme="minorHAnsi" w:cs="Arial"/>
        </w:rPr>
      </w:pPr>
      <w:r>
        <w:rPr>
          <w:rFonts w:asciiTheme="minorHAnsi" w:hAnsiTheme="minorHAnsi" w:cs="Arial"/>
          <w:bCs/>
          <w:iCs/>
        </w:rPr>
        <w:t>Cena dle bodu 5.1. je realizována na základě dílčích objednávek Objednatele.</w:t>
      </w:r>
    </w:p>
    <w:p w14:paraId="093231BD" w14:textId="498E6EA2" w:rsidR="000215C7" w:rsidRPr="00B3212A" w:rsidRDefault="000215C7" w:rsidP="000215C7">
      <w:pPr>
        <w:pStyle w:val="lneksmlouvynadpis"/>
        <w:numPr>
          <w:ilvl w:val="0"/>
          <w:numId w:val="2"/>
        </w:numPr>
        <w:tabs>
          <w:tab w:val="num" w:pos="680"/>
        </w:tabs>
        <w:ind w:left="680" w:hanging="680"/>
        <w:rPr>
          <w:rFonts w:asciiTheme="minorHAnsi" w:hAnsiTheme="minorHAnsi" w:cs="Arial"/>
        </w:rPr>
      </w:pPr>
      <w:r w:rsidRPr="00B3212A">
        <w:rPr>
          <w:rFonts w:asciiTheme="minorHAnsi" w:hAnsiTheme="minorHAnsi" w:cs="Arial"/>
        </w:rPr>
        <w:t>Platební podmínky</w:t>
      </w:r>
    </w:p>
    <w:p w14:paraId="7D648566" w14:textId="6EC9BC2F" w:rsidR="000559EB" w:rsidRDefault="0093099B">
      <w:pPr>
        <w:pStyle w:val="lneksmlouvy"/>
        <w:numPr>
          <w:ilvl w:val="1"/>
          <w:numId w:val="2"/>
        </w:numPr>
        <w:tabs>
          <w:tab w:val="num" w:pos="680"/>
        </w:tabs>
        <w:ind w:left="680" w:hanging="680"/>
        <w:rPr>
          <w:rFonts w:asciiTheme="minorHAnsi" w:hAnsiTheme="minorHAnsi" w:cs="Arial"/>
        </w:rPr>
      </w:pPr>
      <w:r w:rsidRPr="00B3212A">
        <w:rPr>
          <w:rFonts w:asciiTheme="minorHAnsi" w:hAnsiTheme="minorHAnsi" w:cs="Arial"/>
          <w:bCs/>
        </w:rPr>
        <w:t xml:space="preserve">Cena plnění bude Dodavateli hrazena Objednatelem na základě faktur vystavených Dodavatelem. Dodavatel bude ve faktuře účtovat </w:t>
      </w:r>
      <w:r w:rsidR="00B80E3A" w:rsidRPr="00B3212A">
        <w:rPr>
          <w:rFonts w:asciiTheme="minorHAnsi" w:hAnsiTheme="minorHAnsi" w:cs="Arial"/>
          <w:bCs/>
        </w:rPr>
        <w:t xml:space="preserve">Objednateli </w:t>
      </w:r>
      <w:r w:rsidRPr="00B3212A">
        <w:rPr>
          <w:rFonts w:asciiTheme="minorHAnsi" w:hAnsiTheme="minorHAnsi" w:cs="Arial"/>
          <w:bCs/>
        </w:rPr>
        <w:t xml:space="preserve">plnění poskytnutá </w:t>
      </w:r>
      <w:r w:rsidR="009D25A1">
        <w:rPr>
          <w:rFonts w:asciiTheme="minorHAnsi" w:hAnsiTheme="minorHAnsi" w:cs="Arial"/>
          <w:bCs/>
        </w:rPr>
        <w:t>dle jednotlivých Objednávek.</w:t>
      </w:r>
      <w:r w:rsidR="00167B68" w:rsidRPr="00B3212A">
        <w:rPr>
          <w:rFonts w:asciiTheme="minorHAnsi" w:hAnsiTheme="minorHAnsi" w:cs="Arial"/>
          <w:bCs/>
        </w:rPr>
        <w:t xml:space="preserve"> </w:t>
      </w:r>
      <w:r w:rsidR="00F50086">
        <w:rPr>
          <w:rFonts w:asciiTheme="minorHAnsi" w:hAnsiTheme="minorHAnsi" w:cs="Arial"/>
        </w:rPr>
        <w:t>Lhůta splatnosti faktury je 30 dnů od data jejího doručení Objednateli.</w:t>
      </w:r>
    </w:p>
    <w:p w14:paraId="6018F88C" w14:textId="4CC2F102" w:rsidR="004D3C45" w:rsidRPr="007B13F6" w:rsidRDefault="004D3C45" w:rsidP="004D3C45">
      <w:pPr>
        <w:pStyle w:val="lneksmlouvy"/>
        <w:numPr>
          <w:ilvl w:val="1"/>
          <w:numId w:val="2"/>
        </w:numPr>
        <w:tabs>
          <w:tab w:val="num" w:pos="680"/>
        </w:tabs>
        <w:ind w:left="680" w:hanging="680"/>
        <w:rPr>
          <w:rFonts w:asciiTheme="minorHAnsi" w:hAnsiTheme="minorHAnsi" w:cs="Arial"/>
        </w:rPr>
      </w:pPr>
      <w:r w:rsidRPr="004D3C45">
        <w:rPr>
          <w:rFonts w:asciiTheme="minorHAnsi" w:hAnsiTheme="minorHAnsi"/>
        </w:rPr>
        <w:t xml:space="preserve">Smluvní strany se dohodly na tom, že jakákoliv peněžitá plnění dle Smlouvy jsou řádně a včas splněna, pokud byla příslušná částka odepsána z účtu povinné Smluvní strany ve prospěch účtu oprávněné Smluvní strany nejpozději v poslední den splatnosti. </w:t>
      </w:r>
    </w:p>
    <w:p w14:paraId="47B59EAE" w14:textId="0E05FCC7" w:rsidR="007B13F6" w:rsidRPr="004D3C45" w:rsidRDefault="007B13F6" w:rsidP="007B13F6">
      <w:pPr>
        <w:pStyle w:val="lneksmlouvy"/>
        <w:ind w:left="680"/>
        <w:rPr>
          <w:rFonts w:asciiTheme="minorHAnsi" w:hAnsiTheme="minorHAnsi" w:cs="Arial"/>
        </w:rPr>
      </w:pPr>
      <w:r w:rsidRPr="007B13F6">
        <w:rPr>
          <w:rFonts w:asciiTheme="minorHAnsi" w:hAnsiTheme="minorHAnsi" w:cstheme="minorHAnsi"/>
        </w:rPr>
        <w:lastRenderedPageBreak/>
        <w:t>Dodavatel se zavazuje, že lhůta splatnosti sjednaná s jeho poddodavateli nebude delší než lhůta splatnosti stanovená v předchozím článku této Smlouvy. Dodavatel je povinen zavázat své poddodavatele k dodržení této podmínky i vůči jejich poddodavatelům, tj. v nižších stupních poddodavatelského řetězce.</w:t>
      </w:r>
    </w:p>
    <w:p w14:paraId="0C4625CC" w14:textId="76C78680" w:rsidR="00281B83" w:rsidRPr="00B3212A" w:rsidRDefault="00281B83" w:rsidP="00281B83">
      <w:pPr>
        <w:pStyle w:val="lneksmlouvy"/>
        <w:numPr>
          <w:ilvl w:val="1"/>
          <w:numId w:val="2"/>
        </w:numPr>
        <w:tabs>
          <w:tab w:val="num" w:pos="680"/>
        </w:tabs>
        <w:ind w:left="680" w:hanging="680"/>
        <w:rPr>
          <w:rFonts w:asciiTheme="minorHAnsi" w:hAnsiTheme="minorHAnsi" w:cs="Arial"/>
          <w:bCs/>
          <w:iCs/>
        </w:rPr>
      </w:pPr>
      <w:r w:rsidRPr="00B3212A">
        <w:rPr>
          <w:rFonts w:asciiTheme="minorHAnsi" w:hAnsiTheme="minorHAnsi" w:cs="Arial"/>
          <w:bCs/>
          <w:iCs/>
        </w:rPr>
        <w:t>Daňové doklady - faktury vystavené podle této Smlouvy budou v souladu s příslušnými právními předpisy České republiky obsahovat zejména tyto údaje:</w:t>
      </w:r>
    </w:p>
    <w:p w14:paraId="7A24A7E5" w14:textId="1BCA1BCB" w:rsidR="00281B83" w:rsidRPr="00B3212A" w:rsidRDefault="00281B83" w:rsidP="00322FA8">
      <w:pPr>
        <w:pStyle w:val="lneksmlouvy"/>
        <w:numPr>
          <w:ilvl w:val="1"/>
          <w:numId w:val="12"/>
        </w:numPr>
        <w:ind w:left="1134" w:hanging="431"/>
        <w:contextualSpacing/>
        <w:rPr>
          <w:rFonts w:asciiTheme="minorHAnsi" w:hAnsiTheme="minorHAnsi" w:cs="Arial"/>
        </w:rPr>
      </w:pPr>
      <w:r w:rsidRPr="00B3212A">
        <w:rPr>
          <w:rFonts w:asciiTheme="minorHAnsi" w:hAnsiTheme="minorHAnsi" w:cs="Arial"/>
        </w:rPr>
        <w:t xml:space="preserve">obchodní firmu/název a sídlo </w:t>
      </w:r>
      <w:r w:rsidR="00F07DCF" w:rsidRPr="00B3212A">
        <w:rPr>
          <w:rFonts w:asciiTheme="minorHAnsi" w:hAnsiTheme="minorHAnsi" w:cs="Arial"/>
        </w:rPr>
        <w:t>Objednatele</w:t>
      </w:r>
      <w:r w:rsidRPr="00B3212A">
        <w:rPr>
          <w:rFonts w:asciiTheme="minorHAnsi" w:hAnsiTheme="minorHAnsi" w:cs="Arial"/>
        </w:rPr>
        <w:t>,</w:t>
      </w:r>
    </w:p>
    <w:p w14:paraId="6B4A0382" w14:textId="511DC98D" w:rsidR="00281B83" w:rsidRPr="00B3212A" w:rsidRDefault="00281B83" w:rsidP="00322FA8">
      <w:pPr>
        <w:pStyle w:val="lneksmlouvy"/>
        <w:numPr>
          <w:ilvl w:val="1"/>
          <w:numId w:val="12"/>
        </w:numPr>
        <w:ind w:left="1134" w:hanging="431"/>
        <w:contextualSpacing/>
        <w:rPr>
          <w:rFonts w:asciiTheme="minorHAnsi" w:hAnsiTheme="minorHAnsi" w:cs="Arial"/>
        </w:rPr>
      </w:pPr>
      <w:r w:rsidRPr="00B3212A">
        <w:rPr>
          <w:rFonts w:asciiTheme="minorHAnsi" w:hAnsiTheme="minorHAnsi" w:cs="Arial"/>
        </w:rPr>
        <w:t xml:space="preserve">daňové identifikační číslo </w:t>
      </w:r>
      <w:r w:rsidR="00F07DCF" w:rsidRPr="00B3212A">
        <w:rPr>
          <w:rFonts w:asciiTheme="minorHAnsi" w:hAnsiTheme="minorHAnsi" w:cs="Arial"/>
        </w:rPr>
        <w:t>Objednatele</w:t>
      </w:r>
      <w:r w:rsidRPr="00B3212A">
        <w:rPr>
          <w:rFonts w:asciiTheme="minorHAnsi" w:hAnsiTheme="minorHAnsi" w:cs="Arial"/>
        </w:rPr>
        <w:t>,</w:t>
      </w:r>
    </w:p>
    <w:p w14:paraId="1175943B" w14:textId="65197D08" w:rsidR="00281B83" w:rsidRPr="00B3212A" w:rsidRDefault="00281B83" w:rsidP="00322FA8">
      <w:pPr>
        <w:pStyle w:val="lneksmlouvy"/>
        <w:numPr>
          <w:ilvl w:val="1"/>
          <w:numId w:val="12"/>
        </w:numPr>
        <w:ind w:left="1134" w:hanging="431"/>
        <w:contextualSpacing/>
        <w:rPr>
          <w:rFonts w:asciiTheme="minorHAnsi" w:hAnsiTheme="minorHAnsi" w:cs="Arial"/>
        </w:rPr>
      </w:pPr>
      <w:r w:rsidRPr="00B3212A">
        <w:rPr>
          <w:rFonts w:asciiTheme="minorHAnsi" w:hAnsiTheme="minorHAnsi" w:cs="Arial"/>
        </w:rPr>
        <w:t xml:space="preserve">obchodní firmu/název a sídlo </w:t>
      </w:r>
      <w:r w:rsidR="00F07DCF" w:rsidRPr="00B3212A">
        <w:rPr>
          <w:rFonts w:asciiTheme="minorHAnsi" w:hAnsiTheme="minorHAnsi" w:cs="Arial"/>
        </w:rPr>
        <w:t>Dodavatele</w:t>
      </w:r>
      <w:r w:rsidRPr="00B3212A">
        <w:rPr>
          <w:rFonts w:asciiTheme="minorHAnsi" w:hAnsiTheme="minorHAnsi" w:cs="Arial"/>
        </w:rPr>
        <w:t>,</w:t>
      </w:r>
    </w:p>
    <w:p w14:paraId="66C4549A" w14:textId="33D7FFA2" w:rsidR="00281B83" w:rsidRPr="00B3212A" w:rsidRDefault="00281B83" w:rsidP="00322FA8">
      <w:pPr>
        <w:pStyle w:val="lneksmlouvy"/>
        <w:numPr>
          <w:ilvl w:val="1"/>
          <w:numId w:val="12"/>
        </w:numPr>
        <w:ind w:left="1134" w:hanging="431"/>
        <w:contextualSpacing/>
        <w:rPr>
          <w:rFonts w:asciiTheme="minorHAnsi" w:hAnsiTheme="minorHAnsi" w:cs="Arial"/>
        </w:rPr>
      </w:pPr>
      <w:r w:rsidRPr="00B3212A">
        <w:rPr>
          <w:rFonts w:asciiTheme="minorHAnsi" w:hAnsiTheme="minorHAnsi" w:cs="Arial"/>
        </w:rPr>
        <w:t xml:space="preserve">daňové identifikační číslo </w:t>
      </w:r>
      <w:r w:rsidR="00F07DCF" w:rsidRPr="00B3212A">
        <w:rPr>
          <w:rFonts w:asciiTheme="minorHAnsi" w:hAnsiTheme="minorHAnsi" w:cs="Arial"/>
        </w:rPr>
        <w:t>Dodavatele</w:t>
      </w:r>
      <w:r w:rsidRPr="00B3212A">
        <w:rPr>
          <w:rFonts w:asciiTheme="minorHAnsi" w:hAnsiTheme="minorHAnsi" w:cs="Arial"/>
        </w:rPr>
        <w:t>,</w:t>
      </w:r>
    </w:p>
    <w:p w14:paraId="14EE887E" w14:textId="77777777" w:rsidR="00281B83" w:rsidRPr="00B3212A" w:rsidRDefault="00281B83" w:rsidP="00322FA8">
      <w:pPr>
        <w:pStyle w:val="lneksmlouvy"/>
        <w:numPr>
          <w:ilvl w:val="1"/>
          <w:numId w:val="12"/>
        </w:numPr>
        <w:ind w:left="1134" w:hanging="431"/>
        <w:contextualSpacing/>
        <w:rPr>
          <w:rFonts w:asciiTheme="minorHAnsi" w:hAnsiTheme="minorHAnsi" w:cs="Arial"/>
        </w:rPr>
      </w:pPr>
      <w:r w:rsidRPr="00B3212A">
        <w:rPr>
          <w:rFonts w:asciiTheme="minorHAnsi" w:hAnsiTheme="minorHAnsi" w:cs="Arial"/>
        </w:rPr>
        <w:t>evidenční číslo daňového dokladu,</w:t>
      </w:r>
    </w:p>
    <w:p w14:paraId="1DF6F682" w14:textId="77777777" w:rsidR="00281B83" w:rsidRPr="00B3212A" w:rsidRDefault="00281B83" w:rsidP="00322FA8">
      <w:pPr>
        <w:pStyle w:val="lneksmlouvy"/>
        <w:numPr>
          <w:ilvl w:val="1"/>
          <w:numId w:val="12"/>
        </w:numPr>
        <w:ind w:left="1134" w:hanging="431"/>
        <w:contextualSpacing/>
        <w:rPr>
          <w:rFonts w:asciiTheme="minorHAnsi" w:hAnsiTheme="minorHAnsi" w:cs="Arial"/>
        </w:rPr>
      </w:pPr>
      <w:r w:rsidRPr="00B3212A">
        <w:rPr>
          <w:rFonts w:asciiTheme="minorHAnsi" w:hAnsiTheme="minorHAnsi" w:cs="Arial"/>
        </w:rPr>
        <w:t>rozsah a předmět plnění,</w:t>
      </w:r>
    </w:p>
    <w:p w14:paraId="265B9D90" w14:textId="77777777" w:rsidR="00281B83" w:rsidRPr="00B3212A" w:rsidRDefault="00281B83" w:rsidP="00322FA8">
      <w:pPr>
        <w:pStyle w:val="lneksmlouvy"/>
        <w:numPr>
          <w:ilvl w:val="1"/>
          <w:numId w:val="12"/>
        </w:numPr>
        <w:ind w:left="1134" w:hanging="431"/>
        <w:contextualSpacing/>
        <w:rPr>
          <w:rFonts w:asciiTheme="minorHAnsi" w:hAnsiTheme="minorHAnsi" w:cs="Arial"/>
        </w:rPr>
      </w:pPr>
      <w:r w:rsidRPr="00B3212A">
        <w:rPr>
          <w:rFonts w:asciiTheme="minorHAnsi" w:hAnsiTheme="minorHAnsi" w:cs="Arial"/>
        </w:rPr>
        <w:t>datum vystavení daňového dokladu,</w:t>
      </w:r>
    </w:p>
    <w:p w14:paraId="23B869F7" w14:textId="77777777" w:rsidR="00281B83" w:rsidRPr="00B3212A" w:rsidRDefault="00281B83" w:rsidP="00322FA8">
      <w:pPr>
        <w:pStyle w:val="lneksmlouvy"/>
        <w:numPr>
          <w:ilvl w:val="1"/>
          <w:numId w:val="12"/>
        </w:numPr>
        <w:ind w:left="1134" w:hanging="431"/>
        <w:contextualSpacing/>
        <w:rPr>
          <w:rFonts w:asciiTheme="minorHAnsi" w:hAnsiTheme="minorHAnsi" w:cs="Arial"/>
        </w:rPr>
      </w:pPr>
      <w:r w:rsidRPr="00B3212A">
        <w:rPr>
          <w:rFonts w:asciiTheme="minorHAnsi" w:hAnsiTheme="minorHAnsi" w:cs="Arial"/>
        </w:rPr>
        <w:t>datum uskutečnění plnění nebo datum přijetí úplaty, a to ten den, který nastane dříve, pokud se liší od data vystavení daňového dokladu,</w:t>
      </w:r>
    </w:p>
    <w:p w14:paraId="74C5FB99" w14:textId="6566C42E" w:rsidR="00281B83" w:rsidRPr="00B3212A" w:rsidRDefault="00281B83" w:rsidP="00322FA8">
      <w:pPr>
        <w:pStyle w:val="lneksmlouvy"/>
        <w:numPr>
          <w:ilvl w:val="1"/>
          <w:numId w:val="12"/>
        </w:numPr>
        <w:ind w:left="1134" w:hanging="431"/>
        <w:contextualSpacing/>
        <w:rPr>
          <w:rFonts w:asciiTheme="minorHAnsi" w:hAnsiTheme="minorHAnsi" w:cs="Arial"/>
        </w:rPr>
      </w:pPr>
      <w:r w:rsidRPr="00B3212A">
        <w:rPr>
          <w:rFonts w:asciiTheme="minorHAnsi" w:hAnsiTheme="minorHAnsi" w:cs="Arial"/>
        </w:rPr>
        <w:t>cen</w:t>
      </w:r>
      <w:r w:rsidR="00F07DCF" w:rsidRPr="00B3212A">
        <w:rPr>
          <w:rFonts w:asciiTheme="minorHAnsi" w:hAnsiTheme="minorHAnsi" w:cs="Arial"/>
        </w:rPr>
        <w:t>u</w:t>
      </w:r>
      <w:r w:rsidRPr="00B3212A">
        <w:rPr>
          <w:rFonts w:asciiTheme="minorHAnsi" w:hAnsiTheme="minorHAnsi" w:cs="Arial"/>
        </w:rPr>
        <w:t xml:space="preserve"> plnění,</w:t>
      </w:r>
    </w:p>
    <w:p w14:paraId="2024BDFC" w14:textId="49EF2B46" w:rsidR="004B405C" w:rsidRPr="00B3212A" w:rsidRDefault="00596791" w:rsidP="00322FA8">
      <w:pPr>
        <w:pStyle w:val="lneksmlouvy"/>
        <w:numPr>
          <w:ilvl w:val="1"/>
          <w:numId w:val="12"/>
        </w:numPr>
        <w:ind w:left="1134" w:hanging="431"/>
        <w:rPr>
          <w:rFonts w:asciiTheme="minorHAnsi" w:hAnsiTheme="minorHAnsi" w:cs="Arial"/>
        </w:rPr>
      </w:pPr>
      <w:r w:rsidRPr="00B3212A">
        <w:rPr>
          <w:rFonts w:asciiTheme="minorHAnsi" w:hAnsiTheme="minorHAnsi" w:cs="Arial"/>
        </w:rPr>
        <w:t>uvedení operačního programu, projektu a jeho čísla a prohlášení, že účtované plnění je poskytováno pro účely projektu, čerpá-li Objednatel finanční prostředky z operačního programu</w:t>
      </w:r>
      <w:r w:rsidR="00281B83" w:rsidRPr="00B3212A">
        <w:rPr>
          <w:rFonts w:asciiTheme="minorHAnsi" w:hAnsiTheme="minorHAnsi" w:cs="Arial"/>
        </w:rPr>
        <w:t>,</w:t>
      </w:r>
    </w:p>
    <w:p w14:paraId="3DB5279B" w14:textId="761F017D" w:rsidR="00281B83" w:rsidRDefault="00281B83" w:rsidP="00281B83">
      <w:pPr>
        <w:pStyle w:val="lneksmlouvy"/>
        <w:numPr>
          <w:ilvl w:val="1"/>
          <w:numId w:val="2"/>
        </w:numPr>
        <w:tabs>
          <w:tab w:val="num" w:pos="680"/>
        </w:tabs>
        <w:ind w:left="680" w:hanging="680"/>
        <w:rPr>
          <w:rFonts w:asciiTheme="minorHAnsi" w:hAnsiTheme="minorHAnsi" w:cs="Arial"/>
        </w:rPr>
      </w:pPr>
      <w:r w:rsidRPr="00B3212A">
        <w:rPr>
          <w:rFonts w:asciiTheme="minorHAnsi" w:hAnsiTheme="minorHAnsi" w:cs="Arial"/>
        </w:rPr>
        <w:t>V případě, že daňový doklad nebude obsahovat správné údaje či bude neúplný (zejména nebude</w:t>
      </w:r>
      <w:r w:rsidR="00F07DCF" w:rsidRPr="00B3212A">
        <w:rPr>
          <w:rFonts w:asciiTheme="minorHAnsi" w:hAnsiTheme="minorHAnsi" w:cs="Arial"/>
        </w:rPr>
        <w:t>-li spolu s ním</w:t>
      </w:r>
      <w:r w:rsidRPr="00B3212A">
        <w:rPr>
          <w:rFonts w:asciiTheme="minorHAnsi" w:hAnsiTheme="minorHAnsi" w:cs="Arial"/>
        </w:rPr>
        <w:t xml:space="preserve"> </w:t>
      </w:r>
      <w:r w:rsidR="00F07DCF" w:rsidRPr="00B3212A">
        <w:rPr>
          <w:rFonts w:asciiTheme="minorHAnsi" w:hAnsiTheme="minorHAnsi" w:cs="Arial"/>
        </w:rPr>
        <w:t>před</w:t>
      </w:r>
      <w:r w:rsidRPr="00B3212A">
        <w:rPr>
          <w:rFonts w:asciiTheme="minorHAnsi" w:hAnsiTheme="minorHAnsi" w:cs="Arial"/>
        </w:rPr>
        <w:t>ložen přehled poskytnutých a účtovaných Služeb), je Objednatel oprávněn daňový doklad vrátit Dodavateli. Dodavatel je povinen takový daňový doklad opravit nebo vystavit nový daňový doklad - lhůta splatnosti počíná v takovém případě běžet ode dne doručení opraveného či nově vystaveného dokladu Objednateli. Po dobu opravy daňového dokladu není Objednatel v prodlení s placením Ceny, resp. její části. V případě postupu v rámci přenesené daňové povinnosti ve stavebnictví bude faktura vystavena rovněž v režimu přenesené daňové povinnosti.</w:t>
      </w:r>
    </w:p>
    <w:p w14:paraId="1E89067B" w14:textId="77777777" w:rsidR="00555D41" w:rsidRDefault="00555D41" w:rsidP="00555D41">
      <w:pPr>
        <w:pStyle w:val="lneksmlouvy"/>
        <w:ind w:left="680"/>
        <w:rPr>
          <w:rFonts w:asciiTheme="minorHAnsi" w:hAnsiTheme="minorHAnsi" w:cs="Arial"/>
        </w:rPr>
      </w:pPr>
    </w:p>
    <w:p w14:paraId="462AC0EE" w14:textId="3DF56257" w:rsidR="00573897" w:rsidRPr="00B3212A" w:rsidRDefault="00573897" w:rsidP="00573897">
      <w:pPr>
        <w:pStyle w:val="lneksmlouvynadpis"/>
        <w:numPr>
          <w:ilvl w:val="0"/>
          <w:numId w:val="2"/>
        </w:numPr>
        <w:tabs>
          <w:tab w:val="num" w:pos="680"/>
        </w:tabs>
        <w:ind w:left="680" w:hanging="680"/>
        <w:rPr>
          <w:rFonts w:asciiTheme="minorHAnsi" w:hAnsiTheme="minorHAnsi" w:cs="Arial"/>
        </w:rPr>
      </w:pPr>
      <w:r w:rsidRPr="00B3212A">
        <w:rPr>
          <w:rFonts w:asciiTheme="minorHAnsi" w:hAnsiTheme="minorHAnsi" w:cs="Arial"/>
        </w:rPr>
        <w:t>dílčí objednávky</w:t>
      </w:r>
      <w:r w:rsidR="000270B5">
        <w:rPr>
          <w:rFonts w:asciiTheme="minorHAnsi" w:hAnsiTheme="minorHAnsi" w:cs="Arial"/>
        </w:rPr>
        <w:t xml:space="preserve"> a podmínky poskytování služeb</w:t>
      </w:r>
    </w:p>
    <w:p w14:paraId="309FEC55" w14:textId="591D10F9" w:rsidR="007B13F6" w:rsidRDefault="007B13F6" w:rsidP="00573897">
      <w:pPr>
        <w:pStyle w:val="lneksmlouvy"/>
        <w:numPr>
          <w:ilvl w:val="1"/>
          <w:numId w:val="2"/>
        </w:numPr>
        <w:tabs>
          <w:tab w:val="num" w:pos="680"/>
        </w:tabs>
        <w:ind w:left="680" w:hanging="680"/>
        <w:rPr>
          <w:rFonts w:asciiTheme="minorHAnsi" w:hAnsiTheme="minorHAnsi" w:cs="Arial"/>
        </w:rPr>
      </w:pPr>
      <w:r>
        <w:rPr>
          <w:rFonts w:asciiTheme="minorHAnsi" w:hAnsiTheme="minorHAnsi" w:cs="Arial"/>
        </w:rPr>
        <w:t>Objednatel poptává služby Dodavatele v návaznosti na potřeby fakulty.</w:t>
      </w:r>
    </w:p>
    <w:p w14:paraId="01AA4FCC" w14:textId="77C7EA13" w:rsidR="007B13F6" w:rsidRDefault="007B13F6" w:rsidP="00573897">
      <w:pPr>
        <w:pStyle w:val="lneksmlouvy"/>
        <w:numPr>
          <w:ilvl w:val="1"/>
          <w:numId w:val="2"/>
        </w:numPr>
        <w:tabs>
          <w:tab w:val="num" w:pos="680"/>
        </w:tabs>
        <w:ind w:left="680" w:hanging="680"/>
        <w:rPr>
          <w:rFonts w:asciiTheme="minorHAnsi" w:hAnsiTheme="minorHAnsi" w:cs="Arial"/>
        </w:rPr>
      </w:pPr>
      <w:r>
        <w:rPr>
          <w:rFonts w:asciiTheme="minorHAnsi" w:hAnsiTheme="minorHAnsi" w:cs="Arial"/>
        </w:rPr>
        <w:t>Dodavatel se zavazuje předložit dílčí cenovou nabídk</w:t>
      </w:r>
      <w:r w:rsidRPr="00555D41">
        <w:rPr>
          <w:rFonts w:asciiTheme="minorHAnsi" w:hAnsiTheme="minorHAnsi" w:cs="Arial"/>
        </w:rPr>
        <w:t>u nejpozději do 48 hodin</w:t>
      </w:r>
      <w:r>
        <w:rPr>
          <w:rFonts w:asciiTheme="minorHAnsi" w:hAnsiTheme="minorHAnsi" w:cs="Arial"/>
        </w:rPr>
        <w:t xml:space="preserve"> od přijetí poptávky Objednatele.</w:t>
      </w:r>
    </w:p>
    <w:p w14:paraId="14D52457" w14:textId="5A120DDA" w:rsidR="00573897" w:rsidRDefault="00573897" w:rsidP="00573897">
      <w:pPr>
        <w:pStyle w:val="lneksmlouvy"/>
        <w:numPr>
          <w:ilvl w:val="1"/>
          <w:numId w:val="2"/>
        </w:numPr>
        <w:tabs>
          <w:tab w:val="num" w:pos="680"/>
        </w:tabs>
        <w:ind w:left="680" w:hanging="680"/>
        <w:rPr>
          <w:rFonts w:asciiTheme="minorHAnsi" w:hAnsiTheme="minorHAnsi" w:cs="Arial"/>
        </w:rPr>
      </w:pPr>
      <w:r w:rsidRPr="00B3212A">
        <w:rPr>
          <w:rFonts w:asciiTheme="minorHAnsi" w:hAnsiTheme="minorHAnsi" w:cs="Arial"/>
        </w:rPr>
        <w:t>Dodavatel poskytuje Objednateli Služby na základě dílčích objednávek.</w:t>
      </w:r>
    </w:p>
    <w:p w14:paraId="40A08BAA" w14:textId="77777777" w:rsidR="00573897" w:rsidRPr="00B3212A" w:rsidRDefault="00573897" w:rsidP="00573897">
      <w:pPr>
        <w:pStyle w:val="lneksmlouvy"/>
        <w:numPr>
          <w:ilvl w:val="1"/>
          <w:numId w:val="2"/>
        </w:numPr>
        <w:tabs>
          <w:tab w:val="num" w:pos="680"/>
        </w:tabs>
        <w:ind w:left="680" w:hanging="680"/>
        <w:rPr>
          <w:rFonts w:asciiTheme="minorHAnsi" w:hAnsiTheme="minorHAnsi" w:cs="Arial"/>
        </w:rPr>
      </w:pPr>
      <w:r w:rsidRPr="00B3212A">
        <w:rPr>
          <w:rFonts w:asciiTheme="minorHAnsi" w:hAnsiTheme="minorHAnsi" w:cs="Arial"/>
        </w:rPr>
        <w:t>Dílčí objednávka bude obsahovat:</w:t>
      </w:r>
    </w:p>
    <w:p w14:paraId="6A1AD9CA" w14:textId="77777777" w:rsidR="00573897" w:rsidRPr="00B3212A" w:rsidRDefault="00573897" w:rsidP="00573897">
      <w:pPr>
        <w:pStyle w:val="lneksmlouvy"/>
        <w:numPr>
          <w:ilvl w:val="1"/>
          <w:numId w:val="12"/>
        </w:numPr>
        <w:ind w:left="1134"/>
        <w:rPr>
          <w:rFonts w:asciiTheme="minorHAnsi" w:hAnsiTheme="minorHAnsi" w:cs="Arial"/>
        </w:rPr>
      </w:pPr>
      <w:r w:rsidRPr="00B3212A">
        <w:rPr>
          <w:rFonts w:asciiTheme="minorHAnsi" w:hAnsiTheme="minorHAnsi" w:cs="Arial"/>
        </w:rPr>
        <w:t>identifikační údaje Objednatele a Dodavatele,</w:t>
      </w:r>
    </w:p>
    <w:p w14:paraId="2321FCD7" w14:textId="77777777" w:rsidR="00573897" w:rsidRPr="00B3212A" w:rsidRDefault="00573897" w:rsidP="00573897">
      <w:pPr>
        <w:pStyle w:val="lneksmlouvy"/>
        <w:numPr>
          <w:ilvl w:val="1"/>
          <w:numId w:val="12"/>
        </w:numPr>
        <w:ind w:left="1134"/>
        <w:rPr>
          <w:rFonts w:asciiTheme="minorHAnsi" w:hAnsiTheme="minorHAnsi" w:cs="Arial"/>
        </w:rPr>
      </w:pPr>
      <w:r w:rsidRPr="00B3212A">
        <w:rPr>
          <w:rFonts w:asciiTheme="minorHAnsi" w:hAnsiTheme="minorHAnsi" w:cs="Arial"/>
        </w:rPr>
        <w:t>odkaz na tuto Smlouvu,</w:t>
      </w:r>
    </w:p>
    <w:p w14:paraId="69ED9181" w14:textId="77777777" w:rsidR="00573897" w:rsidRPr="00B3212A" w:rsidRDefault="00573897" w:rsidP="00573897">
      <w:pPr>
        <w:pStyle w:val="lneksmlouvy"/>
        <w:numPr>
          <w:ilvl w:val="1"/>
          <w:numId w:val="12"/>
        </w:numPr>
        <w:ind w:left="1134"/>
        <w:rPr>
          <w:rFonts w:asciiTheme="minorHAnsi" w:hAnsiTheme="minorHAnsi" w:cs="Arial"/>
        </w:rPr>
      </w:pPr>
      <w:r w:rsidRPr="00B3212A">
        <w:rPr>
          <w:rFonts w:asciiTheme="minorHAnsi" w:hAnsiTheme="minorHAnsi" w:cs="Arial"/>
        </w:rPr>
        <w:t>specifikaci požadovaných Služeb, jež mají být Dodavatelem poskytnuty a rozsah těchto služeb (určený zejména počtem hodin),</w:t>
      </w:r>
    </w:p>
    <w:p w14:paraId="59F3F40E" w14:textId="77777777" w:rsidR="00573897" w:rsidRPr="00B3212A" w:rsidRDefault="00573897" w:rsidP="00573897">
      <w:pPr>
        <w:pStyle w:val="lneksmlouvy"/>
        <w:numPr>
          <w:ilvl w:val="1"/>
          <w:numId w:val="12"/>
        </w:numPr>
        <w:ind w:left="1134"/>
        <w:rPr>
          <w:rFonts w:asciiTheme="minorHAnsi" w:hAnsiTheme="minorHAnsi" w:cs="Arial"/>
        </w:rPr>
      </w:pPr>
      <w:r w:rsidRPr="00B3212A">
        <w:rPr>
          <w:rFonts w:asciiTheme="minorHAnsi" w:hAnsiTheme="minorHAnsi" w:cs="Arial"/>
        </w:rPr>
        <w:t>místo a dobu poskytnutí Služeb,</w:t>
      </w:r>
    </w:p>
    <w:p w14:paraId="7EE69007" w14:textId="77777777" w:rsidR="00573897" w:rsidRPr="00B3212A" w:rsidRDefault="00573897" w:rsidP="00573897">
      <w:pPr>
        <w:pStyle w:val="lneksmlouvy"/>
        <w:numPr>
          <w:ilvl w:val="1"/>
          <w:numId w:val="12"/>
        </w:numPr>
        <w:ind w:left="1134"/>
        <w:rPr>
          <w:rFonts w:asciiTheme="minorHAnsi" w:hAnsiTheme="minorHAnsi" w:cs="Arial"/>
        </w:rPr>
      </w:pPr>
      <w:r w:rsidRPr="00B3212A">
        <w:rPr>
          <w:rFonts w:asciiTheme="minorHAnsi" w:hAnsiTheme="minorHAnsi" w:cs="Arial"/>
        </w:rPr>
        <w:t>uvedení operačního programu, projektu a jeho čísla, čerpá-li Objednatel finanční prostředky z operačního programu.</w:t>
      </w:r>
    </w:p>
    <w:p w14:paraId="6E305FAA" w14:textId="4D786D23" w:rsidR="00573897" w:rsidRDefault="00573897" w:rsidP="00573897">
      <w:pPr>
        <w:pStyle w:val="lneksmlouvy"/>
        <w:numPr>
          <w:ilvl w:val="1"/>
          <w:numId w:val="2"/>
        </w:numPr>
        <w:tabs>
          <w:tab w:val="num" w:pos="680"/>
        </w:tabs>
        <w:ind w:left="680" w:hanging="680"/>
        <w:rPr>
          <w:rFonts w:asciiTheme="minorHAnsi" w:hAnsiTheme="minorHAnsi" w:cs="Arial"/>
        </w:rPr>
      </w:pPr>
      <w:r w:rsidRPr="00B3212A">
        <w:rPr>
          <w:rFonts w:asciiTheme="minorHAnsi" w:hAnsiTheme="minorHAnsi" w:cs="Arial"/>
        </w:rPr>
        <w:lastRenderedPageBreak/>
        <w:t>Dodavatel dílčí objednávku Objednateli bez zbytečného odkladu potvrdí, jinak se dílčí objednávka považuje za potvrzenou druhý kalendářní den po odeslání Objednatelem.</w:t>
      </w:r>
    </w:p>
    <w:p w14:paraId="6FE53CFE" w14:textId="77777777" w:rsidR="000270B5" w:rsidRPr="00B3212A" w:rsidRDefault="000270B5" w:rsidP="000270B5">
      <w:pPr>
        <w:pStyle w:val="lneksmlouvy"/>
        <w:numPr>
          <w:ilvl w:val="1"/>
          <w:numId w:val="2"/>
        </w:numPr>
        <w:tabs>
          <w:tab w:val="num" w:pos="680"/>
        </w:tabs>
        <w:ind w:left="680" w:hanging="680"/>
        <w:rPr>
          <w:rFonts w:asciiTheme="minorHAnsi" w:hAnsiTheme="minorHAnsi"/>
        </w:rPr>
      </w:pPr>
      <w:r w:rsidRPr="00B3212A">
        <w:rPr>
          <w:rFonts w:asciiTheme="minorHAnsi" w:hAnsiTheme="minorHAnsi" w:cs="Arial"/>
        </w:rPr>
        <w:t>Kvalita Dodavatelem uskutečněného plnění musí odpovídat veškerým požadavkům uvedeným v normách vztahujících se k plnění. Dodavatel je povinen dodržet veškeré platné právní předpisy, vnitřní předpisy Objednatele vztahující se k činnosti Dodavatele, jakož i všechny podmínky určené Smlouvou a rozhodnutími příslušných správních orgánů, byla-li vydána. Služby budou poskytovány v souladu s českými hygienickými, protipožárními, bezpečnostními a dalšími souvisejícími předpisy.</w:t>
      </w:r>
      <w:r w:rsidRPr="00B3212A">
        <w:rPr>
          <w:rFonts w:asciiTheme="minorHAnsi" w:hAnsiTheme="minorHAnsi"/>
        </w:rPr>
        <w:t xml:space="preserve"> </w:t>
      </w:r>
    </w:p>
    <w:p w14:paraId="4861E05F" w14:textId="77777777" w:rsidR="000270B5" w:rsidRPr="00B3212A" w:rsidRDefault="000270B5" w:rsidP="000270B5">
      <w:pPr>
        <w:pStyle w:val="lneksmlouvy"/>
        <w:numPr>
          <w:ilvl w:val="1"/>
          <w:numId w:val="2"/>
        </w:numPr>
        <w:tabs>
          <w:tab w:val="num" w:pos="680"/>
        </w:tabs>
        <w:ind w:left="680" w:hanging="680"/>
        <w:rPr>
          <w:rFonts w:asciiTheme="minorHAnsi" w:hAnsiTheme="minorHAnsi" w:cs="Arial"/>
        </w:rPr>
      </w:pPr>
      <w:r w:rsidRPr="00B3212A">
        <w:rPr>
          <w:rFonts w:asciiTheme="minorHAnsi" w:hAnsiTheme="minorHAnsi" w:cs="Arial"/>
        </w:rPr>
        <w:t>Dodavatel Objednateli v celém rozsahu odpovídá za kvalitu a včasnost Služeb poskytovaných jím či jeho poddodavateli a nese za ně záruku v plném rozsahu dle této Smlouvy. Dodavatel je povinen na písemnou výzvu Objednatele kdykoli předložit Objednateli písemný seznam všech svých poddodavatelů (včetně doložení jejich náležité odbornosti).</w:t>
      </w:r>
    </w:p>
    <w:p w14:paraId="6DE97F57" w14:textId="77777777" w:rsidR="000270B5" w:rsidRPr="00B3212A" w:rsidRDefault="000270B5" w:rsidP="000270B5">
      <w:pPr>
        <w:pStyle w:val="lneksmlouvy"/>
        <w:numPr>
          <w:ilvl w:val="1"/>
          <w:numId w:val="2"/>
        </w:numPr>
        <w:tabs>
          <w:tab w:val="num" w:pos="680"/>
        </w:tabs>
        <w:ind w:left="680" w:hanging="680"/>
        <w:rPr>
          <w:rFonts w:asciiTheme="minorHAnsi" w:hAnsiTheme="minorHAnsi" w:cs="Arial"/>
        </w:rPr>
      </w:pPr>
      <w:r w:rsidRPr="00B3212A">
        <w:rPr>
          <w:rFonts w:asciiTheme="minorHAnsi" w:hAnsiTheme="minorHAnsi" w:cs="Arial"/>
        </w:rPr>
        <w:t>Dodavatel na sebe přejímá odpovědnost za škody způsobené svou činností Objednateli nebo třetí osobě na majetku, tzn., že v případě jakéhokoliv narušení či poškození majetku je Dodavatel povinen bez zbytečného odkladu tuto škodu odstranit a není-li to možné, tak škodu finančně uhradit.</w:t>
      </w:r>
    </w:p>
    <w:p w14:paraId="31C71CD9" w14:textId="77777777" w:rsidR="000270B5" w:rsidRPr="00B3212A" w:rsidRDefault="000270B5" w:rsidP="000270B5">
      <w:pPr>
        <w:pStyle w:val="lneksmlouvy"/>
        <w:numPr>
          <w:ilvl w:val="1"/>
          <w:numId w:val="2"/>
        </w:numPr>
        <w:tabs>
          <w:tab w:val="num" w:pos="680"/>
        </w:tabs>
        <w:ind w:left="680" w:hanging="680"/>
        <w:rPr>
          <w:rFonts w:asciiTheme="minorHAnsi" w:hAnsiTheme="minorHAnsi" w:cs="Arial"/>
        </w:rPr>
      </w:pPr>
      <w:r w:rsidRPr="00B3212A">
        <w:rPr>
          <w:rFonts w:asciiTheme="minorHAnsi" w:hAnsiTheme="minorHAnsi" w:cs="Arial"/>
        </w:rPr>
        <w:t>Pokud Objednatel uplatní u Dodavatele písemný nárok na odstranění vad, Dodavatel se zavazuje tyto vady odstranit bez zbytečného odkladu, nejpozději však do pěti (5) pracovních dnů ode dne jeho uplatnění vůči Dodavateli, nestanoví-li Objednatel jinak.</w:t>
      </w:r>
    </w:p>
    <w:p w14:paraId="6E9A5F68" w14:textId="0653A32E" w:rsidR="00541DDF" w:rsidRPr="00636220" w:rsidRDefault="000270B5" w:rsidP="00636220">
      <w:pPr>
        <w:pStyle w:val="lneksmlouvy"/>
        <w:numPr>
          <w:ilvl w:val="1"/>
          <w:numId w:val="2"/>
        </w:numPr>
        <w:tabs>
          <w:tab w:val="num" w:pos="680"/>
        </w:tabs>
        <w:ind w:left="680" w:hanging="680"/>
        <w:rPr>
          <w:rFonts w:asciiTheme="minorHAnsi" w:hAnsiTheme="minorHAnsi"/>
        </w:rPr>
      </w:pPr>
      <w:r w:rsidRPr="00B3212A">
        <w:rPr>
          <w:rFonts w:asciiTheme="minorHAnsi" w:hAnsiTheme="minorHAnsi"/>
        </w:rPr>
        <w:t xml:space="preserve">Veškeré věci, podklady a další doklady, které byly Objednatelem Dodavateli předány, zůstávají ve vlastnictví Objednatele, resp. Objednatel zůstává osobou oprávněnou k jejich zpětnému převzetí. Dodavatel je Objednateli povinen tyto věci, podklady či ostatní doklady vrátit na výzvu Objednatele, a to nejpozději ke dni ukončení této Smlouvy, s výjimkou těch, které prokazatelně a oprávněně spotřeboval k naplnění svých závazků z této Smlouvy. </w:t>
      </w:r>
    </w:p>
    <w:p w14:paraId="6507307E" w14:textId="2FBB9B4D" w:rsidR="00E413BA" w:rsidRPr="000270B5" w:rsidRDefault="003F07A5" w:rsidP="003F07A5">
      <w:pPr>
        <w:pStyle w:val="lneksmlouvynadpis"/>
        <w:numPr>
          <w:ilvl w:val="0"/>
          <w:numId w:val="2"/>
        </w:numPr>
        <w:tabs>
          <w:tab w:val="num" w:pos="680"/>
        </w:tabs>
        <w:ind w:left="680" w:hanging="680"/>
        <w:jc w:val="left"/>
        <w:rPr>
          <w:rFonts w:asciiTheme="minorHAnsi" w:hAnsiTheme="minorHAnsi" w:cs="Arial"/>
        </w:rPr>
      </w:pPr>
      <w:r w:rsidRPr="000A1676">
        <w:rPr>
          <w:rFonts w:asciiTheme="minorHAnsi" w:hAnsiTheme="minorHAnsi" w:cs="Arial"/>
        </w:rPr>
        <w:t>PRÁVA A POVINNOSTI SMLUVNÍCH STRAN</w:t>
      </w:r>
    </w:p>
    <w:p w14:paraId="5FDC4EAD" w14:textId="0C81CF5E" w:rsidR="00E413BA" w:rsidRPr="00B3212A" w:rsidRDefault="006111AE" w:rsidP="00E413BA">
      <w:pPr>
        <w:pStyle w:val="lneksmlouvy"/>
        <w:numPr>
          <w:ilvl w:val="1"/>
          <w:numId w:val="2"/>
        </w:numPr>
        <w:tabs>
          <w:tab w:val="num" w:pos="680"/>
        </w:tabs>
        <w:ind w:left="680" w:hanging="680"/>
        <w:rPr>
          <w:rFonts w:asciiTheme="minorHAnsi" w:hAnsiTheme="minorHAnsi" w:cs="Arial"/>
        </w:rPr>
      </w:pPr>
      <w:r w:rsidRPr="00B3212A">
        <w:rPr>
          <w:rFonts w:asciiTheme="minorHAnsi" w:hAnsiTheme="minorHAnsi" w:cs="Arial"/>
        </w:rPr>
        <w:t>Dodavatel</w:t>
      </w:r>
      <w:r w:rsidR="00E413BA" w:rsidRPr="00B3212A">
        <w:rPr>
          <w:rFonts w:asciiTheme="minorHAnsi" w:hAnsiTheme="minorHAnsi" w:cs="Arial"/>
        </w:rPr>
        <w:t xml:space="preserve"> prohlašuje, že se plně seznámil s rozsahem a povahou </w:t>
      </w:r>
      <w:r w:rsidR="00C11844" w:rsidRPr="00B3212A">
        <w:rPr>
          <w:rFonts w:asciiTheme="minorHAnsi" w:hAnsiTheme="minorHAnsi" w:cs="Arial"/>
        </w:rPr>
        <w:t>poskytovaných Služeb</w:t>
      </w:r>
      <w:r w:rsidR="00E413BA" w:rsidRPr="00B3212A">
        <w:rPr>
          <w:rFonts w:asciiTheme="minorHAnsi" w:hAnsiTheme="minorHAnsi" w:cs="Arial"/>
        </w:rPr>
        <w:t xml:space="preserve">, s místem </w:t>
      </w:r>
      <w:r w:rsidR="00C11844" w:rsidRPr="00B3212A">
        <w:rPr>
          <w:rFonts w:asciiTheme="minorHAnsi" w:hAnsiTheme="minorHAnsi" w:cs="Arial"/>
        </w:rPr>
        <w:t>jejich poskytování</w:t>
      </w:r>
      <w:r w:rsidR="00E413BA" w:rsidRPr="00B3212A">
        <w:rPr>
          <w:rFonts w:asciiTheme="minorHAnsi" w:hAnsiTheme="minorHAnsi" w:cs="Arial"/>
        </w:rPr>
        <w:t xml:space="preserve">, že jsou mu známy veškeré technické, kvalitativní a jiné podmínky </w:t>
      </w:r>
      <w:r w:rsidR="00C11844" w:rsidRPr="00B3212A">
        <w:rPr>
          <w:rFonts w:asciiTheme="minorHAnsi" w:hAnsiTheme="minorHAnsi" w:cs="Arial"/>
        </w:rPr>
        <w:t>poskytování Služeb</w:t>
      </w:r>
      <w:r w:rsidR="00E413BA" w:rsidRPr="00B3212A">
        <w:rPr>
          <w:rFonts w:asciiTheme="minorHAnsi" w:hAnsiTheme="minorHAnsi" w:cs="Arial"/>
        </w:rPr>
        <w:t xml:space="preserve"> a že disponuje takovými kapacitami a odbornými znalostmi, které jsou pro řádné </w:t>
      </w:r>
      <w:r w:rsidR="00C11844" w:rsidRPr="00B3212A">
        <w:rPr>
          <w:rFonts w:asciiTheme="minorHAnsi" w:hAnsiTheme="minorHAnsi" w:cs="Arial"/>
        </w:rPr>
        <w:t>poskytování Služeb</w:t>
      </w:r>
      <w:r w:rsidR="00E413BA" w:rsidRPr="00B3212A">
        <w:rPr>
          <w:rFonts w:asciiTheme="minorHAnsi" w:hAnsiTheme="minorHAnsi" w:cs="Arial"/>
        </w:rPr>
        <w:t xml:space="preserve"> nezbytné. </w:t>
      </w:r>
      <w:r w:rsidRPr="00B3212A">
        <w:rPr>
          <w:rFonts w:asciiTheme="minorHAnsi" w:hAnsiTheme="minorHAnsi" w:cs="Arial"/>
        </w:rPr>
        <w:t>Dodavatel</w:t>
      </w:r>
      <w:r w:rsidR="00E413BA" w:rsidRPr="00B3212A">
        <w:rPr>
          <w:rFonts w:asciiTheme="minorHAnsi" w:hAnsiTheme="minorHAnsi" w:cs="Arial"/>
        </w:rPr>
        <w:t xml:space="preserve"> prohlašuje, že</w:t>
      </w:r>
      <w:r w:rsidR="00413032" w:rsidRPr="00B3212A">
        <w:rPr>
          <w:rFonts w:asciiTheme="minorHAnsi" w:hAnsiTheme="minorHAnsi" w:cs="Arial"/>
        </w:rPr>
        <w:t> </w:t>
      </w:r>
      <w:r w:rsidR="00E413BA" w:rsidRPr="00B3212A">
        <w:rPr>
          <w:rFonts w:asciiTheme="minorHAnsi" w:hAnsiTheme="minorHAnsi" w:cs="Arial"/>
        </w:rPr>
        <w:t>s použitím všech znalostí, zkušeností, podkladů a pokyn</w:t>
      </w:r>
      <w:r w:rsidR="004D3C45">
        <w:rPr>
          <w:rFonts w:asciiTheme="minorHAnsi" w:hAnsiTheme="minorHAnsi" w:cs="Arial"/>
        </w:rPr>
        <w:t>ů splní závazek u</w:t>
      </w:r>
      <w:r w:rsidR="0071328F" w:rsidRPr="00B3212A">
        <w:rPr>
          <w:rFonts w:asciiTheme="minorHAnsi" w:hAnsiTheme="minorHAnsi" w:cs="Arial"/>
        </w:rPr>
        <w:t>ložený touto S</w:t>
      </w:r>
      <w:r w:rsidR="00E413BA" w:rsidRPr="00B3212A">
        <w:rPr>
          <w:rFonts w:asciiTheme="minorHAnsi" w:hAnsiTheme="minorHAnsi" w:cs="Arial"/>
        </w:rPr>
        <w:t>mlouvou včas a řádně, za sjednanou Cenu, aniž by podmiňoval splnění závazku poskytnutím jiné než dohodnuté součinnosti.</w:t>
      </w:r>
    </w:p>
    <w:p w14:paraId="1A8E16BA" w14:textId="77777777" w:rsidR="000270B5" w:rsidRPr="00B3212A" w:rsidRDefault="000270B5" w:rsidP="000270B5">
      <w:pPr>
        <w:pStyle w:val="lneksmlouvy"/>
        <w:numPr>
          <w:ilvl w:val="1"/>
          <w:numId w:val="2"/>
        </w:numPr>
        <w:tabs>
          <w:tab w:val="num" w:pos="680"/>
        </w:tabs>
        <w:ind w:left="680" w:hanging="680"/>
        <w:rPr>
          <w:rFonts w:asciiTheme="minorHAnsi" w:hAnsiTheme="minorHAnsi" w:cs="Arial"/>
        </w:rPr>
      </w:pPr>
      <w:r w:rsidRPr="00B3212A">
        <w:rPr>
          <w:rFonts w:asciiTheme="minorHAnsi" w:hAnsiTheme="minorHAnsi" w:cs="Arial"/>
        </w:rPr>
        <w:t xml:space="preserve">Dodavatel se zavazuje </w:t>
      </w:r>
      <w:r w:rsidRPr="00B3212A">
        <w:rPr>
          <w:rFonts w:asciiTheme="minorHAnsi" w:hAnsiTheme="minorHAnsi"/>
        </w:rPr>
        <w:t>spolupůsobit při výkonu finanční kontroly; tuto povinnost Dodavatel zajistí u případných poddodavatelů.</w:t>
      </w:r>
    </w:p>
    <w:p w14:paraId="1507A087" w14:textId="37EC687A" w:rsidR="00E413BA" w:rsidRDefault="000270B5" w:rsidP="000A1676">
      <w:pPr>
        <w:pStyle w:val="lneksmlouvy"/>
        <w:numPr>
          <w:ilvl w:val="1"/>
          <w:numId w:val="2"/>
        </w:numPr>
        <w:tabs>
          <w:tab w:val="num" w:pos="680"/>
        </w:tabs>
        <w:ind w:left="680" w:hanging="680"/>
        <w:rPr>
          <w:rFonts w:asciiTheme="minorHAnsi" w:hAnsiTheme="minorHAnsi" w:cs="Arial"/>
        </w:rPr>
      </w:pPr>
      <w:r w:rsidRPr="00B3212A">
        <w:rPr>
          <w:rFonts w:asciiTheme="minorHAnsi" w:hAnsiTheme="minorHAnsi" w:cs="Arial"/>
        </w:rPr>
        <w:t xml:space="preserve">Dodavatel je povinen </w:t>
      </w:r>
      <w:r w:rsidRPr="00B3212A">
        <w:rPr>
          <w:rFonts w:asciiTheme="minorHAnsi" w:hAnsiTheme="minorHAnsi"/>
        </w:rPr>
        <w:t xml:space="preserve">archivovat veškeré písemnosti zhotovené pro nebo v rámci poskytování Služeb dle této Smlouvy </w:t>
      </w:r>
      <w:r>
        <w:rPr>
          <w:rFonts w:asciiTheme="minorHAnsi" w:hAnsiTheme="minorHAnsi"/>
        </w:rPr>
        <w:t>nejméně 10 let od nabytí její účinnost;</w:t>
      </w:r>
      <w:r w:rsidRPr="00B3212A">
        <w:rPr>
          <w:rFonts w:asciiTheme="minorHAnsi" w:hAnsiTheme="minorHAnsi"/>
        </w:rPr>
        <w:t xml:space="preserve"> Objednatel je </w:t>
      </w:r>
      <w:r>
        <w:rPr>
          <w:rFonts w:asciiTheme="minorHAnsi" w:hAnsiTheme="minorHAnsi"/>
        </w:rPr>
        <w:t xml:space="preserve">následně </w:t>
      </w:r>
      <w:r w:rsidRPr="00B3212A">
        <w:rPr>
          <w:rFonts w:asciiTheme="minorHAnsi" w:hAnsiTheme="minorHAnsi"/>
        </w:rPr>
        <w:t>oprávněn dokumenty bezplatně převzít</w:t>
      </w:r>
      <w:r w:rsidRPr="00B3212A">
        <w:rPr>
          <w:rFonts w:asciiTheme="minorHAnsi" w:hAnsiTheme="minorHAnsi" w:cs="Arial"/>
        </w:rPr>
        <w:t>.</w:t>
      </w:r>
    </w:p>
    <w:p w14:paraId="7C56AF9D" w14:textId="70318AEC" w:rsidR="007B13F6" w:rsidRPr="007B13F6" w:rsidRDefault="007B13F6" w:rsidP="007B13F6">
      <w:pPr>
        <w:pStyle w:val="lneksmlouvy"/>
        <w:numPr>
          <w:ilvl w:val="1"/>
          <w:numId w:val="2"/>
        </w:numPr>
        <w:tabs>
          <w:tab w:val="num" w:pos="680"/>
        </w:tabs>
        <w:ind w:left="680" w:hanging="680"/>
        <w:rPr>
          <w:rFonts w:asciiTheme="minorHAnsi" w:hAnsiTheme="minorHAnsi" w:cs="Arial"/>
        </w:rPr>
      </w:pPr>
      <w:r w:rsidRPr="007B13F6">
        <w:rPr>
          <w:rFonts w:asciiTheme="minorHAnsi" w:hAnsiTheme="minorHAnsi" w:cs="Arial"/>
        </w:rPr>
        <w:t>Dodavatel si je zároveň vědom skutečnosti, že Objednatel má zájem o realizaci předmětu této Smlouvy v souladu se zásadami sociálně odpovědného zadávání veřejných zakázek. Dodavatel se proto výslovně zavazuje při realizaci Smlouvy dodržovat veškeré pracovněprávní předpisy (a to zejména, nikoliv však výlučně, předpisy upravující mzdové podmínky, pracovní dobu, dobu odpočinku mezi směnami, placené přesčasy) dále předpisy týkající se oblasti zaměstnanosti a bezpečnosti a ochrany zdraví při práci, a to vůči všem osobám, které se na realizaci této Smlouvy podílejí, tedy bez ohledu na to, zda se jedná o zaměstnance Objednatele či jeho poddodavatele. Dodavatel je povinen zajistit plnění těchto podmínek i u svých poddodavatelů.</w:t>
      </w:r>
    </w:p>
    <w:p w14:paraId="5DE3D1D9" w14:textId="3A9A72EB" w:rsidR="00E413BA" w:rsidRDefault="006111AE" w:rsidP="00E413BA">
      <w:pPr>
        <w:pStyle w:val="lneksmlouvy"/>
        <w:numPr>
          <w:ilvl w:val="1"/>
          <w:numId w:val="2"/>
        </w:numPr>
        <w:tabs>
          <w:tab w:val="num" w:pos="680"/>
        </w:tabs>
        <w:ind w:left="680" w:hanging="680"/>
        <w:rPr>
          <w:rFonts w:asciiTheme="minorHAnsi" w:hAnsiTheme="minorHAnsi" w:cs="Arial"/>
        </w:rPr>
      </w:pPr>
      <w:r w:rsidRPr="00B3212A">
        <w:rPr>
          <w:rFonts w:asciiTheme="minorHAnsi" w:hAnsiTheme="minorHAnsi" w:cs="Arial"/>
        </w:rPr>
        <w:lastRenderedPageBreak/>
        <w:t>Dodavatel</w:t>
      </w:r>
      <w:r w:rsidR="00E413BA" w:rsidRPr="00B3212A">
        <w:rPr>
          <w:rFonts w:asciiTheme="minorHAnsi" w:hAnsiTheme="minorHAnsi" w:cs="Arial"/>
        </w:rPr>
        <w:t xml:space="preserve"> uděluje bezvýhradn</w:t>
      </w:r>
      <w:r w:rsidR="00734353" w:rsidRPr="00B3212A">
        <w:rPr>
          <w:rFonts w:asciiTheme="minorHAnsi" w:hAnsiTheme="minorHAnsi" w:cs="Arial"/>
        </w:rPr>
        <w:t>í</w:t>
      </w:r>
      <w:r w:rsidR="00E413BA" w:rsidRPr="00B3212A">
        <w:rPr>
          <w:rFonts w:asciiTheme="minorHAnsi" w:hAnsiTheme="minorHAnsi" w:cs="Arial"/>
        </w:rPr>
        <w:t xml:space="preserve"> souh</w:t>
      </w:r>
      <w:r w:rsidR="0071328F" w:rsidRPr="00B3212A">
        <w:rPr>
          <w:rFonts w:asciiTheme="minorHAnsi" w:hAnsiTheme="minorHAnsi" w:cs="Arial"/>
        </w:rPr>
        <w:t>las s uveřejněním plného znění S</w:t>
      </w:r>
      <w:r w:rsidR="00E413BA" w:rsidRPr="00B3212A">
        <w:rPr>
          <w:rFonts w:asciiTheme="minorHAnsi" w:hAnsiTheme="minorHAnsi" w:cs="Arial"/>
        </w:rPr>
        <w:t xml:space="preserve">mlouvy podle </w:t>
      </w:r>
      <w:r w:rsidR="007605DE" w:rsidRPr="00B3212A">
        <w:rPr>
          <w:rFonts w:asciiTheme="minorHAnsi" w:hAnsiTheme="minorHAnsi" w:cs="Arial"/>
        </w:rPr>
        <w:t>zákona č</w:t>
      </w:r>
      <w:r w:rsidR="000270B5" w:rsidRPr="00B3212A">
        <w:rPr>
          <w:rFonts w:asciiTheme="minorHAnsi" w:hAnsiTheme="minorHAnsi" w:cs="Arial"/>
        </w:rPr>
        <w:t>.</w:t>
      </w:r>
      <w:r w:rsidR="000270B5">
        <w:rPr>
          <w:rFonts w:asciiTheme="minorHAnsi" w:hAnsiTheme="minorHAnsi" w:cs="Arial"/>
        </w:rPr>
        <w:t> </w:t>
      </w:r>
      <w:r w:rsidR="007605DE" w:rsidRPr="00B3212A">
        <w:rPr>
          <w:rFonts w:asciiTheme="minorHAnsi" w:hAnsiTheme="minorHAnsi" w:cs="Arial"/>
        </w:rPr>
        <w:t>340/2015 Sb., o zvláštních podmínkách účinnosti některých smluv, uveřejňování těchto smluv a o registru smluv (zákon o registru smluv).</w:t>
      </w:r>
    </w:p>
    <w:p w14:paraId="2ADDA7FF" w14:textId="3DB3D3B9" w:rsidR="00D57C8E" w:rsidRDefault="00D57C8E" w:rsidP="00D57C8E">
      <w:pPr>
        <w:pStyle w:val="lneksmlouvy"/>
        <w:numPr>
          <w:ilvl w:val="1"/>
          <w:numId w:val="2"/>
        </w:numPr>
        <w:tabs>
          <w:tab w:val="num" w:pos="680"/>
        </w:tabs>
        <w:ind w:left="680" w:hanging="680"/>
        <w:rPr>
          <w:rFonts w:asciiTheme="minorHAnsi" w:hAnsiTheme="minorHAnsi" w:cs="Arial"/>
        </w:rPr>
      </w:pPr>
      <w:r w:rsidRPr="00B3212A">
        <w:rPr>
          <w:rFonts w:asciiTheme="minorHAnsi" w:hAnsiTheme="minorHAnsi" w:cs="Arial"/>
        </w:rPr>
        <w:t xml:space="preserve">Smluvní strany se zavazují vyvinout veškeré úsilí k vytvoření potřebných podmínek pro poskytování Služeb dle této Smlouvy, které vyplývají z jejich smluvního postavení. To platí i v případech, kde to není výslovně stanoveno touto Smlouvou. </w:t>
      </w:r>
    </w:p>
    <w:p w14:paraId="6E54AE45" w14:textId="14189010" w:rsidR="007B13F6" w:rsidRPr="00E00D3D" w:rsidRDefault="007B13F6" w:rsidP="007B13F6">
      <w:pPr>
        <w:pStyle w:val="lneksmlouvy"/>
        <w:numPr>
          <w:ilvl w:val="1"/>
          <w:numId w:val="2"/>
        </w:numPr>
        <w:tabs>
          <w:tab w:val="num" w:pos="680"/>
        </w:tabs>
        <w:ind w:left="680" w:hanging="680"/>
        <w:rPr>
          <w:rFonts w:asciiTheme="minorHAnsi" w:hAnsiTheme="minorHAnsi" w:cs="Arial"/>
        </w:rPr>
      </w:pPr>
      <w:r w:rsidRPr="00E00D3D">
        <w:rPr>
          <w:rFonts w:asciiTheme="minorHAnsi" w:hAnsiTheme="minorHAnsi" w:cs="Arial"/>
        </w:rPr>
        <w:t>Dodavatel prohlašuje, že má k datu podpisu této smlouvy uzavřenou pojistnou smlouvu, jejímž předmětem je pojištění odpovědnosti zhotovitele z provozní činnosti s limitem pojistného plnění pro základní roz</w:t>
      </w:r>
      <w:r w:rsidR="00E00D3D">
        <w:rPr>
          <w:rFonts w:asciiTheme="minorHAnsi" w:hAnsiTheme="minorHAnsi" w:cs="Arial"/>
        </w:rPr>
        <w:t>sah pojištění nejméně ve výši 2</w:t>
      </w:r>
      <w:r w:rsidRPr="00E00D3D">
        <w:rPr>
          <w:rFonts w:asciiTheme="minorHAnsi" w:hAnsiTheme="minorHAnsi" w:cs="Arial"/>
        </w:rPr>
        <w:t> 000 000,- Kč. Zhotovitel se zavazuje, že po celou dobu trvání této smlouvy bude pojištěn ve smyslu tohoto ustanovení. Doklad o pojištění je zhotovitel povinen na požádání předložit objednateli.</w:t>
      </w:r>
    </w:p>
    <w:p w14:paraId="73A4886A" w14:textId="49D0F0EC" w:rsidR="00D57C8E" w:rsidRDefault="00D57C8E" w:rsidP="00D57C8E">
      <w:pPr>
        <w:pStyle w:val="lneksmlouvy"/>
        <w:numPr>
          <w:ilvl w:val="1"/>
          <w:numId w:val="2"/>
        </w:numPr>
        <w:tabs>
          <w:tab w:val="num" w:pos="680"/>
        </w:tabs>
        <w:ind w:left="680" w:hanging="680"/>
        <w:rPr>
          <w:rFonts w:asciiTheme="minorHAnsi" w:hAnsiTheme="minorHAnsi" w:cs="Arial"/>
        </w:rPr>
      </w:pPr>
      <w:r w:rsidRPr="00B3212A">
        <w:rPr>
          <w:rFonts w:asciiTheme="minorHAnsi" w:hAnsiTheme="minorHAnsi" w:cs="Arial"/>
        </w:rPr>
        <w:t>Dodavatel se zavazuje, že na základě skutečností zjištěných v průběhu plnění povinností dle této Smlouvy navrhne a provede opatření směřující k dodržení podmínek stanovených touto Smlouvou pro její naplnění, k ochraně Objednatele před škodami, ztrátami a zbytečnými výdaji a že poskytne Objednateli veškeré potřebné doklady, konzultace, pomoc a jinou součinnost.</w:t>
      </w:r>
    </w:p>
    <w:p w14:paraId="6FB76B78" w14:textId="30198A4B" w:rsidR="00EC19D0" w:rsidRPr="00B3212A" w:rsidRDefault="00EC19D0" w:rsidP="00D57C8E">
      <w:pPr>
        <w:pStyle w:val="lneksmlouvy"/>
        <w:numPr>
          <w:ilvl w:val="1"/>
          <w:numId w:val="2"/>
        </w:numPr>
        <w:tabs>
          <w:tab w:val="num" w:pos="680"/>
        </w:tabs>
        <w:ind w:left="680" w:hanging="680"/>
        <w:rPr>
          <w:rFonts w:asciiTheme="minorHAnsi" w:hAnsiTheme="minorHAnsi" w:cs="Arial"/>
        </w:rPr>
      </w:pPr>
      <w:r w:rsidRPr="00EC19D0">
        <w:rPr>
          <w:rFonts w:asciiTheme="minorHAnsi" w:hAnsiTheme="minorHAnsi" w:cs="Arial"/>
        </w:rPr>
        <w:t xml:space="preserve">Smluvní strany prohlašují, že zachovají mlčenlivost o skutečnostech, které se dozvědí v souvislosti s touto Smlouvou a při jejím plnění a jejichž vyzrazení by jim mohlo způsobit újmu. Tímto nejsou dotčeny povinnosti </w:t>
      </w:r>
      <w:r>
        <w:rPr>
          <w:rFonts w:asciiTheme="minorHAnsi" w:hAnsiTheme="minorHAnsi" w:cs="Arial"/>
        </w:rPr>
        <w:t>Objednatele</w:t>
      </w:r>
      <w:r w:rsidRPr="00EC19D0">
        <w:rPr>
          <w:rFonts w:asciiTheme="minorHAnsi" w:hAnsiTheme="minorHAnsi" w:cs="Arial"/>
        </w:rPr>
        <w:t xml:space="preserve"> vyplývající z právních předpisů.</w:t>
      </w:r>
    </w:p>
    <w:p w14:paraId="09D6B43C" w14:textId="77777777" w:rsidR="00E166C7" w:rsidRPr="00B3212A" w:rsidRDefault="0061611C" w:rsidP="002E217A">
      <w:pPr>
        <w:pStyle w:val="lneksmlouvynadpis"/>
        <w:numPr>
          <w:ilvl w:val="0"/>
          <w:numId w:val="2"/>
        </w:numPr>
        <w:tabs>
          <w:tab w:val="num" w:pos="680"/>
        </w:tabs>
        <w:ind w:left="680" w:hanging="680"/>
        <w:rPr>
          <w:rFonts w:asciiTheme="minorHAnsi" w:hAnsiTheme="minorHAnsi" w:cs="Arial"/>
        </w:rPr>
      </w:pPr>
      <w:r w:rsidRPr="00B3212A">
        <w:rPr>
          <w:rFonts w:asciiTheme="minorHAnsi" w:hAnsiTheme="minorHAnsi" w:cs="Arial"/>
        </w:rPr>
        <w:t>Úrok z prodlení a smluvní pokuta</w:t>
      </w:r>
    </w:p>
    <w:p w14:paraId="0CCD26CF" w14:textId="36B06877" w:rsidR="0061611C" w:rsidRPr="00B3212A" w:rsidRDefault="0061611C" w:rsidP="004D3C45">
      <w:pPr>
        <w:pStyle w:val="lneksmlouvy"/>
        <w:numPr>
          <w:ilvl w:val="1"/>
          <w:numId w:val="2"/>
        </w:numPr>
        <w:tabs>
          <w:tab w:val="num" w:pos="680"/>
        </w:tabs>
        <w:ind w:left="680" w:hanging="680"/>
        <w:rPr>
          <w:rFonts w:asciiTheme="minorHAnsi" w:hAnsiTheme="minorHAnsi"/>
        </w:rPr>
      </w:pPr>
      <w:r w:rsidRPr="00B3212A">
        <w:rPr>
          <w:rFonts w:asciiTheme="minorHAnsi" w:hAnsiTheme="minorHAnsi"/>
        </w:rPr>
        <w:t xml:space="preserve">Za porušení povinnosti </w:t>
      </w:r>
      <w:r w:rsidR="006111AE" w:rsidRPr="00B3212A">
        <w:rPr>
          <w:rFonts w:asciiTheme="minorHAnsi" w:hAnsiTheme="minorHAnsi"/>
        </w:rPr>
        <w:t>Dodavatel</w:t>
      </w:r>
      <w:r w:rsidRPr="00B3212A">
        <w:rPr>
          <w:rFonts w:asciiTheme="minorHAnsi" w:hAnsiTheme="minorHAnsi"/>
        </w:rPr>
        <w:t xml:space="preserve">e </w:t>
      </w:r>
      <w:r w:rsidR="00E156EA" w:rsidRPr="00B3212A">
        <w:rPr>
          <w:rFonts w:asciiTheme="minorHAnsi" w:hAnsiTheme="minorHAnsi"/>
        </w:rPr>
        <w:t xml:space="preserve">poskytnout Objednateli </w:t>
      </w:r>
      <w:r w:rsidR="00A45F2F" w:rsidRPr="00B3212A">
        <w:rPr>
          <w:rFonts w:asciiTheme="minorHAnsi" w:hAnsiTheme="minorHAnsi"/>
        </w:rPr>
        <w:t>Služby</w:t>
      </w:r>
      <w:r w:rsidR="00E156EA" w:rsidRPr="00B3212A">
        <w:rPr>
          <w:rFonts w:asciiTheme="minorHAnsi" w:hAnsiTheme="minorHAnsi"/>
        </w:rPr>
        <w:t xml:space="preserve"> v určitý den dle dílčí objednávky</w:t>
      </w:r>
      <w:r w:rsidRPr="00B3212A">
        <w:rPr>
          <w:rFonts w:asciiTheme="minorHAnsi" w:hAnsiTheme="minorHAnsi"/>
        </w:rPr>
        <w:t xml:space="preserve">, je </w:t>
      </w:r>
      <w:r w:rsidR="006111AE" w:rsidRPr="00B3212A">
        <w:rPr>
          <w:rFonts w:asciiTheme="minorHAnsi" w:hAnsiTheme="minorHAnsi"/>
        </w:rPr>
        <w:t>Dodavatel</w:t>
      </w:r>
      <w:r w:rsidRPr="00B3212A">
        <w:rPr>
          <w:rFonts w:asciiTheme="minorHAnsi" w:hAnsiTheme="minorHAnsi"/>
        </w:rPr>
        <w:t xml:space="preserve"> povinen uhradit </w:t>
      </w:r>
      <w:r w:rsidR="008D557F" w:rsidRPr="00B3212A">
        <w:rPr>
          <w:rFonts w:asciiTheme="minorHAnsi" w:hAnsiTheme="minorHAnsi"/>
        </w:rPr>
        <w:t xml:space="preserve">Objednateli </w:t>
      </w:r>
      <w:r w:rsidRPr="00B3212A">
        <w:rPr>
          <w:rFonts w:asciiTheme="minorHAnsi" w:hAnsiTheme="minorHAnsi"/>
        </w:rPr>
        <w:t xml:space="preserve">smluvní pokutu ve </w:t>
      </w:r>
      <w:r w:rsidRPr="009E69FF">
        <w:rPr>
          <w:rFonts w:asciiTheme="minorHAnsi" w:hAnsiTheme="minorHAnsi"/>
        </w:rPr>
        <w:t xml:space="preserve">výši </w:t>
      </w:r>
      <w:r w:rsidR="007B13F6">
        <w:rPr>
          <w:rFonts w:asciiTheme="minorHAnsi" w:hAnsiTheme="minorHAnsi"/>
        </w:rPr>
        <w:t xml:space="preserve">0,10 % z dílčího limitu plnění </w:t>
      </w:r>
      <w:r w:rsidR="009874C7" w:rsidRPr="00B3212A">
        <w:rPr>
          <w:rFonts w:asciiTheme="minorHAnsi" w:hAnsiTheme="minorHAnsi"/>
        </w:rPr>
        <w:t xml:space="preserve">a to </w:t>
      </w:r>
      <w:r w:rsidRPr="00B3212A">
        <w:rPr>
          <w:rFonts w:asciiTheme="minorHAnsi" w:hAnsiTheme="minorHAnsi"/>
        </w:rPr>
        <w:t>za každý</w:t>
      </w:r>
      <w:r w:rsidR="00E156EA" w:rsidRPr="00B3212A">
        <w:rPr>
          <w:rFonts w:asciiTheme="minorHAnsi" w:hAnsiTheme="minorHAnsi"/>
        </w:rPr>
        <w:t xml:space="preserve"> takový den</w:t>
      </w:r>
      <w:r w:rsidR="008D557F" w:rsidRPr="00B3212A">
        <w:rPr>
          <w:rFonts w:asciiTheme="minorHAnsi" w:hAnsiTheme="minorHAnsi"/>
        </w:rPr>
        <w:t>.</w:t>
      </w:r>
    </w:p>
    <w:p w14:paraId="3BE536EB" w14:textId="23966EAF" w:rsidR="0061611C" w:rsidRPr="00B3212A" w:rsidRDefault="0061611C" w:rsidP="0061611C">
      <w:pPr>
        <w:pStyle w:val="lneksmlouvy"/>
        <w:numPr>
          <w:ilvl w:val="1"/>
          <w:numId w:val="2"/>
        </w:numPr>
        <w:tabs>
          <w:tab w:val="num" w:pos="680"/>
        </w:tabs>
        <w:ind w:left="680" w:hanging="680"/>
        <w:rPr>
          <w:rFonts w:asciiTheme="minorHAnsi" w:hAnsiTheme="minorHAnsi"/>
        </w:rPr>
      </w:pPr>
      <w:r w:rsidRPr="00B3212A">
        <w:rPr>
          <w:rFonts w:asciiTheme="minorHAnsi" w:hAnsiTheme="minorHAnsi"/>
        </w:rPr>
        <w:t>V případě prodlení Objedn</w:t>
      </w:r>
      <w:r w:rsidR="008D557F" w:rsidRPr="00B3212A">
        <w:rPr>
          <w:rFonts w:asciiTheme="minorHAnsi" w:hAnsiTheme="minorHAnsi"/>
        </w:rPr>
        <w:t xml:space="preserve">atele se zaplacením Ceny </w:t>
      </w:r>
      <w:r w:rsidRPr="00B3212A">
        <w:rPr>
          <w:rFonts w:asciiTheme="minorHAnsi" w:hAnsiTheme="minorHAnsi"/>
        </w:rPr>
        <w:t xml:space="preserve">se Objednatel zavazuje </w:t>
      </w:r>
      <w:r w:rsidR="006111AE" w:rsidRPr="00B3212A">
        <w:rPr>
          <w:rFonts w:asciiTheme="minorHAnsi" w:hAnsiTheme="minorHAnsi"/>
        </w:rPr>
        <w:t>Dodavatel</w:t>
      </w:r>
      <w:r w:rsidRPr="00B3212A">
        <w:rPr>
          <w:rFonts w:asciiTheme="minorHAnsi" w:hAnsiTheme="minorHAnsi"/>
        </w:rPr>
        <w:t>i zaplatit úrok z prodlení v zákonné výši.</w:t>
      </w:r>
    </w:p>
    <w:p w14:paraId="6378A03A" w14:textId="48A058C1" w:rsidR="0061611C" w:rsidRPr="00B3212A" w:rsidRDefault="0061611C" w:rsidP="0061611C">
      <w:pPr>
        <w:pStyle w:val="lneksmlouvy"/>
        <w:numPr>
          <w:ilvl w:val="1"/>
          <w:numId w:val="2"/>
        </w:numPr>
        <w:tabs>
          <w:tab w:val="num" w:pos="680"/>
        </w:tabs>
        <w:ind w:left="680" w:hanging="680"/>
        <w:rPr>
          <w:rFonts w:asciiTheme="minorHAnsi" w:hAnsiTheme="minorHAnsi"/>
        </w:rPr>
      </w:pPr>
      <w:r w:rsidRPr="00B3212A">
        <w:rPr>
          <w:rFonts w:asciiTheme="minorHAnsi" w:hAnsiTheme="minorHAnsi"/>
        </w:rPr>
        <w:t xml:space="preserve">Smluvní pokuty dle této Smlouvy jsou splatné </w:t>
      </w:r>
      <w:r w:rsidRPr="004158C3">
        <w:rPr>
          <w:rFonts w:asciiTheme="minorHAnsi" w:hAnsiTheme="minorHAnsi"/>
        </w:rPr>
        <w:t xml:space="preserve">do </w:t>
      </w:r>
      <w:r w:rsidRPr="000A1676">
        <w:rPr>
          <w:rFonts w:asciiTheme="minorHAnsi" w:hAnsiTheme="minorHAnsi"/>
        </w:rPr>
        <w:t xml:space="preserve">30 </w:t>
      </w:r>
      <w:r w:rsidRPr="004158C3">
        <w:rPr>
          <w:rFonts w:asciiTheme="minorHAnsi" w:hAnsiTheme="minorHAnsi"/>
        </w:rPr>
        <w:t>dnů</w:t>
      </w:r>
      <w:r w:rsidRPr="00B3212A">
        <w:rPr>
          <w:rFonts w:asciiTheme="minorHAnsi" w:hAnsiTheme="minorHAnsi"/>
        </w:rPr>
        <w:t xml:space="preserve"> od data, kdy byla povinné </w:t>
      </w:r>
      <w:r w:rsidR="004844E6" w:rsidRPr="00B3212A">
        <w:rPr>
          <w:rFonts w:asciiTheme="minorHAnsi" w:hAnsiTheme="minorHAnsi"/>
        </w:rPr>
        <w:t xml:space="preserve">Smluvní </w:t>
      </w:r>
      <w:r w:rsidRPr="00B3212A">
        <w:rPr>
          <w:rFonts w:asciiTheme="minorHAnsi" w:hAnsiTheme="minorHAnsi"/>
        </w:rPr>
        <w:t xml:space="preserve">straně doručena písemná výzva k jejich zaplacení. </w:t>
      </w:r>
    </w:p>
    <w:p w14:paraId="5C225726" w14:textId="44A406AD" w:rsidR="00717C13" w:rsidRPr="00717C13" w:rsidRDefault="0061611C" w:rsidP="00717C13">
      <w:pPr>
        <w:pStyle w:val="lneksmlouvy"/>
        <w:numPr>
          <w:ilvl w:val="1"/>
          <w:numId w:val="2"/>
        </w:numPr>
        <w:tabs>
          <w:tab w:val="num" w:pos="680"/>
        </w:tabs>
        <w:ind w:left="680" w:hanging="680"/>
        <w:rPr>
          <w:rFonts w:asciiTheme="minorHAnsi" w:hAnsiTheme="minorHAnsi"/>
        </w:rPr>
      </w:pPr>
      <w:r w:rsidRPr="00B3212A">
        <w:rPr>
          <w:rFonts w:asciiTheme="minorHAnsi" w:hAnsiTheme="minorHAnsi"/>
        </w:rPr>
        <w:t>Smluvní strany vylučují použití § 2050 OZ.</w:t>
      </w:r>
    </w:p>
    <w:p w14:paraId="434621C0" w14:textId="6479AE39" w:rsidR="00717C13" w:rsidRPr="00717C13" w:rsidRDefault="00E00D3D" w:rsidP="00717C13">
      <w:pPr>
        <w:pStyle w:val="lneksmlouvynadpis"/>
        <w:numPr>
          <w:ilvl w:val="0"/>
          <w:numId w:val="2"/>
        </w:numPr>
        <w:tabs>
          <w:tab w:val="num" w:pos="680"/>
        </w:tabs>
        <w:ind w:left="680" w:hanging="680"/>
        <w:rPr>
          <w:rFonts w:asciiTheme="minorHAnsi" w:hAnsiTheme="minorHAnsi" w:cs="Arial"/>
        </w:rPr>
      </w:pPr>
      <w:r>
        <w:rPr>
          <w:rFonts w:asciiTheme="minorHAnsi" w:hAnsiTheme="minorHAnsi"/>
        </w:rPr>
        <w:t xml:space="preserve"> AutorskÁ</w:t>
      </w:r>
      <w:r w:rsidR="00717C13" w:rsidRPr="00717C13">
        <w:rPr>
          <w:rFonts w:asciiTheme="minorHAnsi" w:hAnsiTheme="minorHAnsi"/>
        </w:rPr>
        <w:t xml:space="preserve"> práva</w:t>
      </w:r>
    </w:p>
    <w:p w14:paraId="5BBF7BC1" w14:textId="22B68071" w:rsidR="00717C13" w:rsidRPr="00717C13" w:rsidRDefault="00717C13" w:rsidP="00717C13">
      <w:pPr>
        <w:pStyle w:val="Odstavecseseznamem"/>
        <w:numPr>
          <w:ilvl w:val="1"/>
          <w:numId w:val="2"/>
        </w:numPr>
        <w:spacing w:afterLines="100" w:after="240" w:line="24" w:lineRule="atLeast"/>
        <w:ind w:left="709" w:hanging="709"/>
        <w:contextualSpacing w:val="0"/>
        <w:jc w:val="both"/>
        <w:textAlignment w:val="baseline"/>
      </w:pPr>
      <w:r w:rsidRPr="00717C13">
        <w:t>Zhotovitel touto smlouvou ud</w:t>
      </w:r>
      <w:r w:rsidRPr="00717C13">
        <w:rPr>
          <w:rFonts w:hint="eastAsia"/>
        </w:rPr>
        <w:t>ě</w:t>
      </w:r>
      <w:r w:rsidRPr="00717C13">
        <w:t>luje Objednatelovi souhlas k užití veškerých výstup</w:t>
      </w:r>
      <w:r w:rsidRPr="00717C13">
        <w:rPr>
          <w:rFonts w:hint="eastAsia"/>
        </w:rPr>
        <w:t>ů</w:t>
      </w:r>
      <w:r w:rsidRPr="00717C13">
        <w:t xml:space="preserve"> p</w:t>
      </w:r>
      <w:r w:rsidRPr="00717C13">
        <w:rPr>
          <w:rFonts w:hint="eastAsia"/>
        </w:rPr>
        <w:t>ř</w:t>
      </w:r>
      <w:r w:rsidRPr="00717C13">
        <w:t>edaných Objednateli v rámci pln</w:t>
      </w:r>
      <w:r w:rsidRPr="00717C13">
        <w:rPr>
          <w:rFonts w:hint="eastAsia"/>
        </w:rPr>
        <w:t>ě</w:t>
      </w:r>
      <w:r w:rsidRPr="00717C13">
        <w:t>ní této Smlouvy, mají-li tyto výstupy charakter autorského díla dle zákona O právu autorském, z.</w:t>
      </w:r>
      <w:r w:rsidRPr="00717C13">
        <w:rPr>
          <w:rFonts w:hint="eastAsia"/>
        </w:rPr>
        <w:t>č</w:t>
      </w:r>
      <w:r w:rsidRPr="00717C13">
        <w:t>. 121/2000 Sb. v platném zn</w:t>
      </w:r>
      <w:r w:rsidRPr="00717C13">
        <w:rPr>
          <w:rFonts w:hint="eastAsia"/>
        </w:rPr>
        <w:t>ě</w:t>
      </w:r>
      <w:r w:rsidRPr="00717C13">
        <w:t>ní.</w:t>
      </w:r>
    </w:p>
    <w:p w14:paraId="664F58C8" w14:textId="66071C37" w:rsidR="00717C13" w:rsidRPr="00717C13" w:rsidRDefault="00717C13" w:rsidP="00717C13">
      <w:pPr>
        <w:pStyle w:val="Odstavecseseznamem"/>
        <w:numPr>
          <w:ilvl w:val="1"/>
          <w:numId w:val="2"/>
        </w:numPr>
        <w:spacing w:afterLines="100" w:after="240" w:line="24" w:lineRule="atLeast"/>
        <w:ind w:left="709" w:hanging="709"/>
        <w:contextualSpacing w:val="0"/>
        <w:jc w:val="both"/>
        <w:textAlignment w:val="baseline"/>
      </w:pPr>
      <w:r w:rsidRPr="00717C13">
        <w:t>Souhlas je poskytován k užití díla v souladu s ú</w:t>
      </w:r>
      <w:r w:rsidRPr="00717C13">
        <w:rPr>
          <w:rFonts w:hint="eastAsia"/>
        </w:rPr>
        <w:t>č</w:t>
      </w:r>
      <w:r w:rsidRPr="00717C13">
        <w:t xml:space="preserve">elem daným touto smlouvou a konkrétní objednávkou. Souhlas je poskytován k užití výhradnímu, bez </w:t>
      </w:r>
      <w:r w:rsidRPr="00717C13">
        <w:rPr>
          <w:rFonts w:hint="eastAsia"/>
        </w:rPr>
        <w:t>č</w:t>
      </w:r>
      <w:r w:rsidRPr="00717C13">
        <w:t xml:space="preserve">asového a teritoriálního omezení. </w:t>
      </w:r>
    </w:p>
    <w:p w14:paraId="2B1BBFF2" w14:textId="3FDC29CA" w:rsidR="00717C13" w:rsidRPr="00717C13" w:rsidRDefault="00717C13" w:rsidP="00717C13">
      <w:pPr>
        <w:pStyle w:val="Odstavecseseznamem"/>
        <w:numPr>
          <w:ilvl w:val="1"/>
          <w:numId w:val="2"/>
        </w:numPr>
        <w:spacing w:afterLines="100" w:after="240" w:line="24" w:lineRule="atLeast"/>
        <w:ind w:left="709" w:hanging="709"/>
        <w:contextualSpacing w:val="0"/>
        <w:jc w:val="both"/>
        <w:textAlignment w:val="baseline"/>
      </w:pPr>
      <w:r w:rsidRPr="00717C13">
        <w:t>Objednatel je oprávn</w:t>
      </w:r>
      <w:r w:rsidRPr="00717C13">
        <w:rPr>
          <w:rFonts w:hint="eastAsia"/>
        </w:rPr>
        <w:t>ě</w:t>
      </w:r>
      <w:r w:rsidRPr="00717C13">
        <w:t>n k dalšímu zpracování díla.</w:t>
      </w:r>
    </w:p>
    <w:p w14:paraId="419D2CCA" w14:textId="27112E91" w:rsidR="00717C13" w:rsidRPr="00717C13" w:rsidRDefault="00717C13" w:rsidP="00717C13">
      <w:pPr>
        <w:pStyle w:val="Odstavecseseznamem"/>
        <w:numPr>
          <w:ilvl w:val="1"/>
          <w:numId w:val="2"/>
        </w:numPr>
        <w:spacing w:afterLines="100" w:after="240" w:line="24" w:lineRule="atLeast"/>
        <w:ind w:left="709" w:hanging="709"/>
        <w:contextualSpacing w:val="0"/>
        <w:jc w:val="both"/>
        <w:textAlignment w:val="baseline"/>
      </w:pPr>
      <w:r w:rsidRPr="00717C13">
        <w:t>Objednatel je oprávn</w:t>
      </w:r>
      <w:r w:rsidRPr="00717C13">
        <w:rPr>
          <w:rFonts w:hint="eastAsia"/>
        </w:rPr>
        <w:t>ě</w:t>
      </w:r>
      <w:r w:rsidRPr="00717C13">
        <w:t>n ud</w:t>
      </w:r>
      <w:r w:rsidRPr="00717C13">
        <w:rPr>
          <w:rFonts w:hint="eastAsia"/>
        </w:rPr>
        <w:t>ě</w:t>
      </w:r>
      <w:r w:rsidRPr="00717C13">
        <w:t>lit souhlas k užití díla bez omezení, včetně udělení podlicence. Cena za poskytnutí souhlasu k užití díla je sou</w:t>
      </w:r>
      <w:r w:rsidRPr="00717C13">
        <w:rPr>
          <w:rFonts w:hint="eastAsia"/>
        </w:rPr>
        <w:t>čá</w:t>
      </w:r>
      <w:r w:rsidRPr="00717C13">
        <w:t>stí smluvní odm</w:t>
      </w:r>
      <w:r w:rsidRPr="00717C13">
        <w:rPr>
          <w:rFonts w:hint="eastAsia"/>
        </w:rPr>
        <w:t>ě</w:t>
      </w:r>
      <w:r w:rsidRPr="00717C13">
        <w:t>ny.</w:t>
      </w:r>
    </w:p>
    <w:p w14:paraId="6CFBEEF6" w14:textId="274B0CBA" w:rsidR="00717C13" w:rsidRPr="00717C13" w:rsidRDefault="00717C13" w:rsidP="00717C13">
      <w:pPr>
        <w:pStyle w:val="Odstavecseseznamem"/>
        <w:numPr>
          <w:ilvl w:val="1"/>
          <w:numId w:val="2"/>
        </w:numPr>
        <w:spacing w:afterLines="100" w:after="240" w:line="24" w:lineRule="atLeast"/>
        <w:ind w:left="709" w:hanging="709"/>
        <w:contextualSpacing w:val="0"/>
        <w:jc w:val="both"/>
        <w:textAlignment w:val="baseline"/>
      </w:pPr>
      <w:r w:rsidRPr="00717C13">
        <w:t xml:space="preserve">Zhotovitel odpovídá Objednatelovi za to, že </w:t>
      </w:r>
      <w:r w:rsidRPr="00717C13">
        <w:rPr>
          <w:rFonts w:hint="eastAsia"/>
        </w:rPr>
        <w:t>řá</w:t>
      </w:r>
      <w:r w:rsidRPr="00717C13">
        <w:t>dn</w:t>
      </w:r>
      <w:r w:rsidRPr="00717C13">
        <w:rPr>
          <w:rFonts w:hint="eastAsia"/>
        </w:rPr>
        <w:t>ě</w:t>
      </w:r>
      <w:r w:rsidRPr="00717C13">
        <w:t xml:space="preserve"> smluvn</w:t>
      </w:r>
      <w:r w:rsidRPr="00717C13">
        <w:rPr>
          <w:rFonts w:hint="eastAsia"/>
        </w:rPr>
        <w:t>ě</w:t>
      </w:r>
      <w:r w:rsidRPr="00717C13">
        <w:t xml:space="preserve"> ošet</w:t>
      </w:r>
      <w:r w:rsidRPr="00717C13">
        <w:rPr>
          <w:rFonts w:hint="eastAsia"/>
        </w:rPr>
        <w:t>ř</w:t>
      </w:r>
      <w:r w:rsidRPr="00717C13">
        <w:t>il a vypo</w:t>
      </w:r>
      <w:r w:rsidRPr="00717C13">
        <w:rPr>
          <w:rFonts w:hint="eastAsia"/>
        </w:rPr>
        <w:t>řá</w:t>
      </w:r>
      <w:r w:rsidRPr="00717C13">
        <w:t>dal veškerá autorská práva p</w:t>
      </w:r>
      <w:r w:rsidRPr="00717C13">
        <w:rPr>
          <w:rFonts w:hint="eastAsia"/>
        </w:rPr>
        <w:t>ří</w:t>
      </w:r>
      <w:r w:rsidRPr="00717C13">
        <w:t>slušných autor</w:t>
      </w:r>
      <w:r w:rsidRPr="00717C13">
        <w:rPr>
          <w:rFonts w:hint="eastAsia"/>
        </w:rPr>
        <w:t>ů</w:t>
      </w:r>
      <w:r w:rsidRPr="00717C13">
        <w:t xml:space="preserve"> díla tak, aby byl vždy oprávn</w:t>
      </w:r>
      <w:r w:rsidRPr="00717C13">
        <w:rPr>
          <w:rFonts w:hint="eastAsia"/>
        </w:rPr>
        <w:t>ě</w:t>
      </w:r>
      <w:r w:rsidRPr="00717C13">
        <w:t>n k ud</w:t>
      </w:r>
      <w:r w:rsidRPr="00717C13">
        <w:rPr>
          <w:rFonts w:hint="eastAsia"/>
        </w:rPr>
        <w:t>ě</w:t>
      </w:r>
      <w:r w:rsidRPr="00717C13">
        <w:t xml:space="preserve">lení souhlasu dle tohoto </w:t>
      </w:r>
      <w:r w:rsidRPr="00717C13">
        <w:rPr>
          <w:rFonts w:hint="eastAsia"/>
        </w:rPr>
        <w:t>č</w:t>
      </w:r>
      <w:r w:rsidRPr="00717C13">
        <w:t xml:space="preserve">lánku smlouvy. </w:t>
      </w:r>
    </w:p>
    <w:p w14:paraId="550C939C" w14:textId="49E9C799" w:rsidR="00717C13" w:rsidRPr="00717C13" w:rsidRDefault="00717C13" w:rsidP="00717C13">
      <w:pPr>
        <w:pStyle w:val="Odstavecseseznamem"/>
        <w:numPr>
          <w:ilvl w:val="1"/>
          <w:numId w:val="2"/>
        </w:numPr>
        <w:spacing w:afterLines="100" w:after="240" w:line="24" w:lineRule="atLeast"/>
        <w:ind w:left="709" w:hanging="709"/>
        <w:jc w:val="both"/>
        <w:textAlignment w:val="baseline"/>
      </w:pPr>
      <w:r w:rsidRPr="00717C13">
        <w:lastRenderedPageBreak/>
        <w:t>Zhotovitel odpovídá Objednatelovi za to, že veškeré výstupy p</w:t>
      </w:r>
      <w:r w:rsidRPr="00717C13">
        <w:rPr>
          <w:rFonts w:hint="eastAsia"/>
        </w:rPr>
        <w:t>ř</w:t>
      </w:r>
      <w:r w:rsidRPr="00717C13">
        <w:t>edávané mu v rámci pln</w:t>
      </w:r>
      <w:r w:rsidRPr="00717C13">
        <w:rPr>
          <w:rFonts w:hint="eastAsia"/>
        </w:rPr>
        <w:t>ě</w:t>
      </w:r>
      <w:r w:rsidRPr="00717C13">
        <w:t>ní této smlouvy nejsou p</w:t>
      </w:r>
      <w:r w:rsidRPr="00717C13">
        <w:rPr>
          <w:rFonts w:hint="eastAsia"/>
        </w:rPr>
        <w:t>ř</w:t>
      </w:r>
      <w:r w:rsidRPr="00717C13">
        <w:t>edm</w:t>
      </w:r>
      <w:r w:rsidRPr="00717C13">
        <w:rPr>
          <w:rFonts w:hint="eastAsia"/>
        </w:rPr>
        <w:t>ě</w:t>
      </w:r>
      <w:r w:rsidRPr="00717C13">
        <w:t xml:space="preserve">tem obchodního tajemství </w:t>
      </w:r>
      <w:r w:rsidRPr="00717C13">
        <w:rPr>
          <w:rFonts w:hint="eastAsia"/>
        </w:rPr>
        <w:t>č</w:t>
      </w:r>
      <w:r w:rsidRPr="00717C13">
        <w:t>i autorského práva jakéhokoli t</w:t>
      </w:r>
      <w:r w:rsidRPr="00717C13">
        <w:rPr>
          <w:rFonts w:hint="eastAsia"/>
        </w:rPr>
        <w:t>ř</w:t>
      </w:r>
      <w:r w:rsidRPr="00717C13">
        <w:t xml:space="preserve">etího subjektu, jež by nebyla </w:t>
      </w:r>
      <w:r w:rsidRPr="00717C13">
        <w:rPr>
          <w:rFonts w:hint="eastAsia"/>
        </w:rPr>
        <w:t>řá</w:t>
      </w:r>
      <w:r w:rsidRPr="00717C13">
        <w:t>dn</w:t>
      </w:r>
      <w:r w:rsidRPr="00717C13">
        <w:rPr>
          <w:rFonts w:hint="eastAsia"/>
        </w:rPr>
        <w:t>ě</w:t>
      </w:r>
      <w:r w:rsidRPr="00717C13">
        <w:t xml:space="preserve"> vypo</w:t>
      </w:r>
      <w:r w:rsidRPr="00717C13">
        <w:rPr>
          <w:rFonts w:hint="eastAsia"/>
        </w:rPr>
        <w:t>řá</w:t>
      </w:r>
      <w:r w:rsidRPr="00717C13">
        <w:t>dána a u nichž by souhlas k p</w:t>
      </w:r>
      <w:r w:rsidRPr="00717C13">
        <w:rPr>
          <w:rFonts w:hint="eastAsia"/>
        </w:rPr>
        <w:t>ř</w:t>
      </w:r>
      <w:r w:rsidRPr="00717C13">
        <w:t>edání Objednatelovi nebyl platn</w:t>
      </w:r>
      <w:r w:rsidRPr="00717C13">
        <w:rPr>
          <w:rFonts w:hint="eastAsia"/>
        </w:rPr>
        <w:t>ě</w:t>
      </w:r>
      <w:r w:rsidRPr="00717C13">
        <w:t xml:space="preserve"> a ú</w:t>
      </w:r>
      <w:r w:rsidRPr="00717C13">
        <w:rPr>
          <w:rFonts w:hint="eastAsia"/>
        </w:rPr>
        <w:t>č</w:t>
      </w:r>
      <w:r w:rsidRPr="00717C13">
        <w:t>inn</w:t>
      </w:r>
      <w:r w:rsidRPr="00717C13">
        <w:rPr>
          <w:rFonts w:hint="eastAsia"/>
        </w:rPr>
        <w:t>ě</w:t>
      </w:r>
      <w:r w:rsidRPr="00717C13">
        <w:t xml:space="preserve"> ud</w:t>
      </w:r>
      <w:r w:rsidRPr="00717C13">
        <w:rPr>
          <w:rFonts w:hint="eastAsia"/>
        </w:rPr>
        <w:t>ě</w:t>
      </w:r>
      <w:r w:rsidRPr="00717C13">
        <w:t>len, a že p</w:t>
      </w:r>
      <w:r w:rsidRPr="00717C13">
        <w:rPr>
          <w:rFonts w:hint="eastAsia"/>
        </w:rPr>
        <w:t>ř</w:t>
      </w:r>
      <w:r w:rsidRPr="00717C13">
        <w:t>edáním t</w:t>
      </w:r>
      <w:r w:rsidRPr="00717C13">
        <w:rPr>
          <w:rFonts w:hint="eastAsia"/>
        </w:rPr>
        <w:t>ě</w:t>
      </w:r>
      <w:r w:rsidRPr="00717C13">
        <w:t>chto výstup</w:t>
      </w:r>
      <w:r w:rsidRPr="00717C13">
        <w:rPr>
          <w:rFonts w:hint="eastAsia"/>
        </w:rPr>
        <w:t>ů</w:t>
      </w:r>
      <w:r w:rsidRPr="00717C13">
        <w:t xml:space="preserve"> nedojde k neoprávn</w:t>
      </w:r>
      <w:r w:rsidRPr="00717C13">
        <w:rPr>
          <w:rFonts w:hint="eastAsia"/>
        </w:rPr>
        <w:t>ě</w:t>
      </w:r>
      <w:r w:rsidRPr="00717C13">
        <w:t>nému zásahu do práv jakékoli t</w:t>
      </w:r>
      <w:r w:rsidRPr="00717C13">
        <w:rPr>
          <w:rFonts w:hint="eastAsia"/>
        </w:rPr>
        <w:t>ř</w:t>
      </w:r>
      <w:r w:rsidRPr="00717C13">
        <w:t xml:space="preserve">etí strany.  </w:t>
      </w:r>
    </w:p>
    <w:p w14:paraId="2CBF2B89" w14:textId="6BCA903E" w:rsidR="00E66258" w:rsidRPr="00B3212A" w:rsidRDefault="00E66258" w:rsidP="002E217A">
      <w:pPr>
        <w:pStyle w:val="lneksmlouvynadpis"/>
        <w:numPr>
          <w:ilvl w:val="0"/>
          <w:numId w:val="2"/>
        </w:numPr>
        <w:tabs>
          <w:tab w:val="num" w:pos="680"/>
        </w:tabs>
        <w:ind w:left="680" w:hanging="680"/>
        <w:rPr>
          <w:rFonts w:asciiTheme="minorHAnsi" w:hAnsiTheme="minorHAnsi" w:cs="Arial"/>
        </w:rPr>
      </w:pPr>
      <w:r w:rsidRPr="00B3212A">
        <w:rPr>
          <w:rFonts w:asciiTheme="minorHAnsi" w:hAnsiTheme="minorHAnsi" w:cs="Arial"/>
        </w:rPr>
        <w:t>Ukončení Smlouvy</w:t>
      </w:r>
    </w:p>
    <w:p w14:paraId="5797D9D6" w14:textId="1A9282E2" w:rsidR="00814E34" w:rsidRPr="00B3212A" w:rsidRDefault="00814E34" w:rsidP="00814E34">
      <w:pPr>
        <w:pStyle w:val="lneksmlouvy"/>
        <w:numPr>
          <w:ilvl w:val="1"/>
          <w:numId w:val="2"/>
        </w:numPr>
        <w:tabs>
          <w:tab w:val="num" w:pos="680"/>
        </w:tabs>
        <w:ind w:left="680" w:hanging="680"/>
        <w:rPr>
          <w:rFonts w:asciiTheme="minorHAnsi" w:hAnsiTheme="minorHAnsi"/>
        </w:rPr>
      </w:pPr>
      <w:r w:rsidRPr="00B3212A">
        <w:rPr>
          <w:rFonts w:asciiTheme="minorHAnsi" w:hAnsiTheme="minorHAnsi"/>
        </w:rPr>
        <w:t xml:space="preserve">Objednatel i Dodavatel jsou </w:t>
      </w:r>
      <w:r w:rsidR="00A45F2F" w:rsidRPr="00B3212A">
        <w:rPr>
          <w:rFonts w:asciiTheme="minorHAnsi" w:hAnsiTheme="minorHAnsi"/>
        </w:rPr>
        <w:t>oprávněni</w:t>
      </w:r>
      <w:r w:rsidRPr="00B3212A">
        <w:rPr>
          <w:rFonts w:asciiTheme="minorHAnsi" w:hAnsiTheme="minorHAnsi"/>
        </w:rPr>
        <w:t xml:space="preserve"> Smlouvu kdykoliv vypovědět, a to bez uvedení důvodu. Výpovědní doba činí ve všech případech 2 měsíce a počíná běžet prvním dnem kalendářního měsíce následujícího po doručení výpovědi druhé Smluvní straně.</w:t>
      </w:r>
    </w:p>
    <w:p w14:paraId="1E4AEDFD" w14:textId="4BD05B43" w:rsidR="0012436F" w:rsidRPr="00B3212A" w:rsidRDefault="00814E34" w:rsidP="0012436F">
      <w:pPr>
        <w:pStyle w:val="lneksmlouvy"/>
        <w:numPr>
          <w:ilvl w:val="1"/>
          <w:numId w:val="2"/>
        </w:numPr>
        <w:tabs>
          <w:tab w:val="num" w:pos="680"/>
        </w:tabs>
        <w:ind w:left="680" w:hanging="680"/>
        <w:rPr>
          <w:rFonts w:asciiTheme="minorHAnsi" w:hAnsiTheme="minorHAnsi"/>
        </w:rPr>
      </w:pPr>
      <w:r w:rsidRPr="00B3212A">
        <w:rPr>
          <w:rFonts w:asciiTheme="minorHAnsi" w:hAnsiTheme="minorHAnsi"/>
        </w:rPr>
        <w:t xml:space="preserve">Objednatel je oprávněn od </w:t>
      </w:r>
      <w:r w:rsidR="0012436F" w:rsidRPr="00B3212A">
        <w:rPr>
          <w:rFonts w:asciiTheme="minorHAnsi" w:hAnsiTheme="minorHAnsi"/>
        </w:rPr>
        <w:t>Smlouvy</w:t>
      </w:r>
      <w:r w:rsidRPr="00B3212A">
        <w:rPr>
          <w:rFonts w:asciiTheme="minorHAnsi" w:hAnsiTheme="minorHAnsi"/>
        </w:rPr>
        <w:t xml:space="preserve"> odstoupit</w:t>
      </w:r>
      <w:r w:rsidR="0012436F" w:rsidRPr="00B3212A">
        <w:rPr>
          <w:rFonts w:asciiTheme="minorHAnsi" w:hAnsiTheme="minorHAnsi"/>
        </w:rPr>
        <w:t>:</w:t>
      </w:r>
    </w:p>
    <w:p w14:paraId="3DABCC32" w14:textId="4559804C" w:rsidR="0012436F" w:rsidRPr="00B3212A" w:rsidRDefault="0012436F" w:rsidP="0012436F">
      <w:pPr>
        <w:pStyle w:val="lneksmlouvy"/>
        <w:numPr>
          <w:ilvl w:val="0"/>
          <w:numId w:val="17"/>
        </w:numPr>
        <w:ind w:left="1134"/>
        <w:rPr>
          <w:rFonts w:asciiTheme="minorHAnsi" w:hAnsiTheme="minorHAnsi"/>
          <w:bCs/>
        </w:rPr>
      </w:pPr>
      <w:r w:rsidRPr="00B3212A">
        <w:rPr>
          <w:rFonts w:asciiTheme="minorHAnsi" w:hAnsiTheme="minorHAnsi"/>
        </w:rPr>
        <w:t xml:space="preserve">pokud </w:t>
      </w:r>
      <w:r w:rsidRPr="00B3212A">
        <w:rPr>
          <w:rFonts w:asciiTheme="minorHAnsi" w:hAnsiTheme="minorHAnsi"/>
          <w:bCs/>
        </w:rPr>
        <w:t>Dodavatel nejméně dvakrát neposkytne Objednateli plnění řádně a včas</w:t>
      </w:r>
      <w:r w:rsidR="000B767F" w:rsidRPr="00B3212A">
        <w:rPr>
          <w:rFonts w:asciiTheme="minorHAnsi" w:hAnsiTheme="minorHAnsi"/>
          <w:bCs/>
        </w:rPr>
        <w:t>,</w:t>
      </w:r>
    </w:p>
    <w:p w14:paraId="2E361B5D" w14:textId="77777777" w:rsidR="004E2F40" w:rsidRPr="004E2F40" w:rsidRDefault="004E2F40" w:rsidP="000A1676">
      <w:pPr>
        <w:pStyle w:val="lneksmlouvy"/>
        <w:numPr>
          <w:ilvl w:val="0"/>
          <w:numId w:val="17"/>
        </w:numPr>
        <w:ind w:left="1134"/>
        <w:rPr>
          <w:rFonts w:asciiTheme="minorHAnsi" w:hAnsiTheme="minorHAnsi"/>
          <w:bCs/>
        </w:rPr>
      </w:pPr>
      <w:r w:rsidRPr="004E2F40">
        <w:rPr>
          <w:rFonts w:asciiTheme="minorHAnsi" w:hAnsiTheme="minorHAnsi"/>
          <w:bCs/>
        </w:rPr>
        <w:t>Dodavatel vstoupí do likvidace;</w:t>
      </w:r>
    </w:p>
    <w:p w14:paraId="6CC49241" w14:textId="77777777" w:rsidR="004E2F40" w:rsidRPr="004E2F40" w:rsidRDefault="004E2F40" w:rsidP="000A1676">
      <w:pPr>
        <w:pStyle w:val="lneksmlouvy"/>
        <w:numPr>
          <w:ilvl w:val="0"/>
          <w:numId w:val="17"/>
        </w:numPr>
        <w:ind w:left="1134"/>
        <w:rPr>
          <w:rFonts w:asciiTheme="minorHAnsi" w:hAnsiTheme="minorHAnsi"/>
          <w:bCs/>
        </w:rPr>
      </w:pPr>
      <w:r w:rsidRPr="004E2F40">
        <w:rPr>
          <w:rFonts w:asciiTheme="minorHAnsi" w:hAnsiTheme="minorHAnsi"/>
          <w:bCs/>
        </w:rPr>
        <w:t>Vůči majetku Dodavatele probíhá insolvenční (nebo obdobné) řízení, v němž bylo vydáno rozhodnutí o úpadku, nebo byl insolvenční návrh zamítnut proto, že majetek nepostačuje k úhradě nákladů insolvenčního řízení, nebo byl konkurs zrušen proto, že majetek byl zcela nepostačující nebo byla zavedena nucená správa podle zvláštních právních předpisů;</w:t>
      </w:r>
    </w:p>
    <w:p w14:paraId="47F08EDC" w14:textId="1362C7E8" w:rsidR="00904E15" w:rsidRPr="003F07A5" w:rsidRDefault="0012436F" w:rsidP="00904E15">
      <w:pPr>
        <w:pStyle w:val="lneksmlouvy"/>
        <w:numPr>
          <w:ilvl w:val="0"/>
          <w:numId w:val="17"/>
        </w:numPr>
        <w:ind w:left="1134"/>
        <w:rPr>
          <w:rFonts w:asciiTheme="minorHAnsi" w:hAnsiTheme="minorHAnsi"/>
          <w:bCs/>
        </w:rPr>
      </w:pPr>
      <w:r w:rsidRPr="00B3212A">
        <w:rPr>
          <w:rFonts w:asciiTheme="minorHAnsi" w:hAnsiTheme="minorHAnsi"/>
          <w:bCs/>
        </w:rPr>
        <w:t xml:space="preserve">vyjde-li najevo, že Dodavatel uvedl v nabídce informace nebo doklady, které neodpovídají skutečnosti a které měly nebo mohly mít vliv na výběrové řízení, které vedlo k uzavření této </w:t>
      </w:r>
      <w:r w:rsidR="000B767F" w:rsidRPr="00B3212A">
        <w:rPr>
          <w:rFonts w:asciiTheme="minorHAnsi" w:hAnsiTheme="minorHAnsi"/>
          <w:bCs/>
        </w:rPr>
        <w:t>Smlouvy</w:t>
      </w:r>
      <w:r w:rsidRPr="00B3212A">
        <w:rPr>
          <w:rFonts w:asciiTheme="minorHAnsi" w:hAnsiTheme="minorHAnsi"/>
          <w:bCs/>
        </w:rPr>
        <w:t xml:space="preserve"> (analogicky dle § 223 odst. 2 ZZVZ).</w:t>
      </w:r>
    </w:p>
    <w:p w14:paraId="17F7167A" w14:textId="77777777" w:rsidR="0059532F" w:rsidRPr="00B3212A" w:rsidRDefault="0059532F" w:rsidP="00A44F3B">
      <w:pPr>
        <w:pStyle w:val="lneksmlouvynadpis"/>
        <w:numPr>
          <w:ilvl w:val="0"/>
          <w:numId w:val="2"/>
        </w:numPr>
        <w:tabs>
          <w:tab w:val="num" w:pos="680"/>
        </w:tabs>
        <w:ind w:left="680" w:hanging="680"/>
        <w:rPr>
          <w:rFonts w:asciiTheme="minorHAnsi" w:hAnsiTheme="minorHAnsi" w:cs="Arial"/>
        </w:rPr>
      </w:pPr>
      <w:r w:rsidRPr="00B3212A">
        <w:rPr>
          <w:rFonts w:asciiTheme="minorHAnsi" w:hAnsiTheme="minorHAnsi" w:cs="Arial"/>
        </w:rPr>
        <w:t>společná ustanovení a komunikace smluvních stran</w:t>
      </w:r>
    </w:p>
    <w:p w14:paraId="68E5D18C" w14:textId="17902D1B" w:rsidR="0089540A" w:rsidRPr="00B3212A" w:rsidRDefault="006111AE" w:rsidP="00A76406">
      <w:pPr>
        <w:pStyle w:val="lneksmlouvy"/>
        <w:numPr>
          <w:ilvl w:val="1"/>
          <w:numId w:val="2"/>
        </w:numPr>
        <w:tabs>
          <w:tab w:val="num" w:pos="680"/>
        </w:tabs>
        <w:ind w:left="680" w:hanging="680"/>
        <w:rPr>
          <w:rFonts w:asciiTheme="minorHAnsi" w:hAnsiTheme="minorHAnsi" w:cs="Arial"/>
        </w:rPr>
      </w:pPr>
      <w:r w:rsidRPr="00B3212A">
        <w:rPr>
          <w:rFonts w:asciiTheme="minorHAnsi" w:hAnsiTheme="minorHAnsi"/>
        </w:rPr>
        <w:t>Dodavatel</w:t>
      </w:r>
      <w:r w:rsidR="0059532F" w:rsidRPr="00B3212A">
        <w:rPr>
          <w:rFonts w:asciiTheme="minorHAnsi" w:hAnsiTheme="minorHAnsi"/>
        </w:rPr>
        <w:t xml:space="preserve"> </w:t>
      </w:r>
      <w:r w:rsidR="00E64B12" w:rsidRPr="00B3212A">
        <w:rPr>
          <w:rFonts w:asciiTheme="minorHAnsi" w:hAnsiTheme="minorHAnsi"/>
        </w:rPr>
        <w:t xml:space="preserve">a Objednatel po podpisu Smlouvy jmenují </w:t>
      </w:r>
      <w:r w:rsidR="0059532F" w:rsidRPr="00B3212A">
        <w:rPr>
          <w:rFonts w:asciiTheme="minorHAnsi" w:hAnsiTheme="minorHAnsi"/>
        </w:rPr>
        <w:t>zástupce odpovědné za komunikaci s</w:t>
      </w:r>
      <w:r w:rsidR="00E64B12" w:rsidRPr="00B3212A">
        <w:rPr>
          <w:rFonts w:asciiTheme="minorHAnsi" w:hAnsiTheme="minorHAnsi"/>
        </w:rPr>
        <w:t> druhou Smluvní stranou.</w:t>
      </w:r>
      <w:r w:rsidR="008255E1" w:rsidRPr="00B3212A">
        <w:rPr>
          <w:rFonts w:asciiTheme="minorHAnsi" w:hAnsiTheme="minorHAnsi"/>
        </w:rPr>
        <w:t xml:space="preserve"> </w:t>
      </w:r>
      <w:r w:rsidR="0089540A" w:rsidRPr="00B3212A">
        <w:rPr>
          <w:rFonts w:asciiTheme="minorHAnsi" w:hAnsiTheme="minorHAnsi" w:cs="Arial"/>
        </w:rPr>
        <w:t>Smluvní strany jsou oprávněny kdykoliv určit jiné osoby ke komunikaci. K tomu postačí písemné informování druhé Smluvní strany a není nutné uzavírat dodatek k této Smlouvě.</w:t>
      </w:r>
    </w:p>
    <w:p w14:paraId="338E4B24" w14:textId="72270C5A" w:rsidR="0059532F" w:rsidRPr="00B3212A" w:rsidRDefault="0059532F" w:rsidP="000A1676">
      <w:pPr>
        <w:pStyle w:val="lneksmlouvy"/>
        <w:numPr>
          <w:ilvl w:val="1"/>
          <w:numId w:val="2"/>
        </w:numPr>
        <w:tabs>
          <w:tab w:val="num" w:pos="680"/>
        </w:tabs>
        <w:ind w:left="680" w:hanging="680"/>
        <w:rPr>
          <w:rFonts w:asciiTheme="minorHAnsi" w:hAnsiTheme="minorHAnsi"/>
        </w:rPr>
      </w:pPr>
      <w:r w:rsidRPr="00B3212A">
        <w:rPr>
          <w:rFonts w:asciiTheme="minorHAnsi" w:hAnsiTheme="minorHAnsi"/>
        </w:rPr>
        <w:t>Pokud se jakékoliv ustanovení této Smlouvy později ukáže nebo bude určeno jako neplatné, neúčinné, zdánlivé nebo nevynutitelné, pak taková neplatnost, neúčinnost, zdánlivost nebo nevynutitelnost nezpůsobuje neplatnost, neúčinnost, zdánlivost nebo nevynutitelnost Smlouvy jako celku. V takovém případě se Smluvní strany zavazují bez zbytečného prodlení takové zdánlivé ustanovení vyjasnit ve smyslu § 553 odst. 2 OZ nebo nahradit po vzájemné dohodě neplatné, neúčinné nebo nevynutitelné ustanovení Smlouvy novým ustanovením, jež nejblíže, v rozsahu povoleném právními předpisy České republiky, odpovídá úmyslu Smluvních stran v době uzavření této Smlouvy.</w:t>
      </w:r>
    </w:p>
    <w:p w14:paraId="74E56C28" w14:textId="77777777" w:rsidR="0059532F" w:rsidRPr="00B3212A" w:rsidRDefault="0059532F" w:rsidP="0059532F">
      <w:pPr>
        <w:pStyle w:val="lneksmlouvy"/>
        <w:numPr>
          <w:ilvl w:val="1"/>
          <w:numId w:val="2"/>
        </w:numPr>
        <w:tabs>
          <w:tab w:val="num" w:pos="680"/>
        </w:tabs>
        <w:ind w:left="680" w:hanging="680"/>
        <w:rPr>
          <w:rFonts w:asciiTheme="minorHAnsi" w:hAnsiTheme="minorHAnsi"/>
        </w:rPr>
      </w:pPr>
      <w:r w:rsidRPr="00B3212A">
        <w:rPr>
          <w:rFonts w:asciiTheme="minorHAnsi" w:hAnsiTheme="minorHAnsi"/>
        </w:rPr>
        <w:t>Není-li touto Smlouvou stanoveno výslovně něco jiného, lze tuto Smlouvu měnit, doplňovat a upřesňovat pouze oboustranně odsouhlasenými, písemnými a průběžně číslovanými dodatky, podepsanými oprávněnými zástupci obou Smluvních stran. Smluvní strany ve smyslu § 564 občanského zákoníku výslovně vylučují provedení změn této Smlouvy jiným způsobem.</w:t>
      </w:r>
    </w:p>
    <w:p w14:paraId="7E1FE15F" w14:textId="77777777" w:rsidR="0059532F" w:rsidRPr="00B3212A" w:rsidRDefault="0059532F" w:rsidP="00572398">
      <w:pPr>
        <w:pStyle w:val="lneksmlouvy"/>
        <w:numPr>
          <w:ilvl w:val="1"/>
          <w:numId w:val="2"/>
        </w:numPr>
        <w:tabs>
          <w:tab w:val="num" w:pos="680"/>
        </w:tabs>
        <w:ind w:left="680" w:hanging="680"/>
        <w:rPr>
          <w:rFonts w:asciiTheme="minorHAnsi" w:hAnsiTheme="minorHAnsi"/>
        </w:rPr>
      </w:pPr>
      <w:r w:rsidRPr="00B3212A">
        <w:rPr>
          <w:rFonts w:asciiTheme="minorHAnsi" w:hAnsiTheme="minorHAnsi"/>
        </w:rPr>
        <w:t>Smluvní strany si ujednávají, že tato Smlouva a veškeré vztahy z této Smlouvy vyplývající se řídí právním řádem České republiky, a to zejména ustanoveními OZ.</w:t>
      </w:r>
    </w:p>
    <w:p w14:paraId="6B98AFFD" w14:textId="77777777" w:rsidR="00E66258" w:rsidRPr="00B3212A" w:rsidRDefault="00E66258" w:rsidP="00A44F3B">
      <w:pPr>
        <w:pStyle w:val="lneksmlouvynadpis"/>
        <w:numPr>
          <w:ilvl w:val="0"/>
          <w:numId w:val="2"/>
        </w:numPr>
        <w:tabs>
          <w:tab w:val="num" w:pos="680"/>
        </w:tabs>
        <w:ind w:left="680" w:hanging="680"/>
        <w:rPr>
          <w:rFonts w:asciiTheme="minorHAnsi" w:hAnsiTheme="minorHAnsi" w:cs="Arial"/>
        </w:rPr>
      </w:pPr>
      <w:r w:rsidRPr="00B3212A">
        <w:rPr>
          <w:rFonts w:asciiTheme="minorHAnsi" w:hAnsiTheme="minorHAnsi" w:cs="Arial"/>
        </w:rPr>
        <w:t>Závěrečná ujednání</w:t>
      </w:r>
    </w:p>
    <w:p w14:paraId="5BA47AF0" w14:textId="22C063D4" w:rsidR="00EF00BD" w:rsidRPr="00B3212A" w:rsidRDefault="00EF00BD" w:rsidP="00EF00BD">
      <w:pPr>
        <w:pStyle w:val="lneksmlouvy"/>
        <w:numPr>
          <w:ilvl w:val="1"/>
          <w:numId w:val="2"/>
        </w:numPr>
        <w:tabs>
          <w:tab w:val="num" w:pos="680"/>
        </w:tabs>
        <w:ind w:left="680" w:hanging="680"/>
        <w:rPr>
          <w:rFonts w:asciiTheme="minorHAnsi" w:hAnsiTheme="minorHAnsi"/>
        </w:rPr>
      </w:pPr>
      <w:r w:rsidRPr="00B3212A">
        <w:rPr>
          <w:rFonts w:asciiTheme="minorHAnsi" w:hAnsiTheme="minorHAnsi"/>
        </w:rPr>
        <w:t>Tato Smlouva nabývá platnosti dnem jejího podpisu oprávněnými zástupci obou Smluvních stran.</w:t>
      </w:r>
      <w:r w:rsidR="003C016C" w:rsidRPr="00B3212A">
        <w:rPr>
          <w:rFonts w:asciiTheme="minorHAnsi" w:hAnsiTheme="minorHAnsi"/>
        </w:rPr>
        <w:t xml:space="preserve"> Účinnost</w:t>
      </w:r>
      <w:r w:rsidR="002E61CE" w:rsidRPr="00B3212A">
        <w:rPr>
          <w:rFonts w:asciiTheme="minorHAnsi" w:hAnsiTheme="minorHAnsi"/>
        </w:rPr>
        <w:t>i Smlouva nabývá dnem</w:t>
      </w:r>
      <w:r w:rsidR="003C016C" w:rsidRPr="00B3212A">
        <w:rPr>
          <w:rFonts w:asciiTheme="minorHAnsi" w:hAnsiTheme="minorHAnsi"/>
        </w:rPr>
        <w:t xml:space="preserve"> </w:t>
      </w:r>
      <w:r w:rsidR="002E61CE" w:rsidRPr="00B3212A">
        <w:rPr>
          <w:rFonts w:asciiTheme="minorHAnsi" w:hAnsiTheme="minorHAnsi"/>
        </w:rPr>
        <w:t>uveřejnění</w:t>
      </w:r>
      <w:r w:rsidR="003C016C" w:rsidRPr="00B3212A">
        <w:rPr>
          <w:rFonts w:asciiTheme="minorHAnsi" w:hAnsiTheme="minorHAnsi"/>
        </w:rPr>
        <w:t xml:space="preserve"> v registru smluv.</w:t>
      </w:r>
    </w:p>
    <w:p w14:paraId="7C30EBEB" w14:textId="1DA2CF45" w:rsidR="00636220" w:rsidRPr="00555D41" w:rsidRDefault="00636220" w:rsidP="00636220">
      <w:pPr>
        <w:pStyle w:val="lneksmlouvy"/>
        <w:numPr>
          <w:ilvl w:val="1"/>
          <w:numId w:val="2"/>
        </w:numPr>
        <w:tabs>
          <w:tab w:val="num" w:pos="680"/>
        </w:tabs>
        <w:ind w:left="680" w:hanging="680"/>
        <w:rPr>
          <w:rFonts w:asciiTheme="minorHAnsi" w:hAnsiTheme="minorHAnsi" w:cstheme="minorHAnsi"/>
          <w:color w:val="FF0000"/>
        </w:rPr>
      </w:pPr>
      <w:r w:rsidRPr="00555D41">
        <w:rPr>
          <w:rFonts w:asciiTheme="minorHAnsi" w:hAnsiTheme="minorHAnsi" w:cstheme="minorHAnsi"/>
        </w:rPr>
        <w:t xml:space="preserve">Pro případ, že bude plnění za služby Dodavatele hrazeno z prostředků externí dotace, zavazuje se Dodavatel Objednateli poskytnout nezbytnou součinnost pro naplnění legislativních a jiných </w:t>
      </w:r>
      <w:r w:rsidRPr="00555D41">
        <w:rPr>
          <w:rFonts w:asciiTheme="minorHAnsi" w:hAnsiTheme="minorHAnsi" w:cstheme="minorHAnsi"/>
        </w:rPr>
        <w:lastRenderedPageBreak/>
        <w:t>požadavků poskytovatele Dotace. O způsobu hrazení plnění ze strany Objednatele formou dotace je povinen Objednatel Dodavatele informovat bez zbytečného odkladu, společně s náležitostmi, které s touto formou úhrady služeb Objednatele souvisí. Dodavatel bere na vědomí, že jeho nesoučinnost může způsobovat neplnění či prodlení s plněním ze strany Objednatele.</w:t>
      </w:r>
    </w:p>
    <w:p w14:paraId="2607F28F" w14:textId="6BF604A0" w:rsidR="00572398" w:rsidRDefault="0071328F" w:rsidP="00572398">
      <w:pPr>
        <w:pStyle w:val="lneksmlouvy"/>
        <w:numPr>
          <w:ilvl w:val="1"/>
          <w:numId w:val="2"/>
        </w:numPr>
        <w:tabs>
          <w:tab w:val="num" w:pos="680"/>
        </w:tabs>
        <w:ind w:left="680" w:hanging="680"/>
        <w:rPr>
          <w:rFonts w:asciiTheme="minorHAnsi" w:hAnsiTheme="minorHAnsi"/>
        </w:rPr>
      </w:pPr>
      <w:r w:rsidRPr="00B3212A">
        <w:rPr>
          <w:rFonts w:asciiTheme="minorHAnsi" w:hAnsiTheme="minorHAnsi"/>
        </w:rPr>
        <w:t>Tato S</w:t>
      </w:r>
      <w:r w:rsidR="00572398" w:rsidRPr="00B3212A">
        <w:rPr>
          <w:rFonts w:asciiTheme="minorHAnsi" w:hAnsiTheme="minorHAnsi"/>
        </w:rPr>
        <w:t>mlouva byla vyhotovena ve</w:t>
      </w:r>
      <w:r w:rsidRPr="00B3212A">
        <w:rPr>
          <w:rFonts w:asciiTheme="minorHAnsi" w:hAnsiTheme="minorHAnsi"/>
        </w:rPr>
        <w:t xml:space="preserve"> </w:t>
      </w:r>
      <w:r w:rsidR="003F07A5" w:rsidRPr="003F07A5">
        <w:rPr>
          <w:rFonts w:asciiTheme="minorHAnsi" w:hAnsiTheme="minorHAnsi"/>
        </w:rPr>
        <w:t>dvou</w:t>
      </w:r>
      <w:r w:rsidRPr="00B3212A">
        <w:rPr>
          <w:rFonts w:asciiTheme="minorHAnsi" w:hAnsiTheme="minorHAnsi"/>
        </w:rPr>
        <w:t xml:space="preserve"> s</w:t>
      </w:r>
      <w:r w:rsidR="007B13F6">
        <w:rPr>
          <w:rFonts w:asciiTheme="minorHAnsi" w:hAnsiTheme="minorHAnsi"/>
        </w:rPr>
        <w:t xml:space="preserve">tejnopisech, z nichž Objednatel </w:t>
      </w:r>
      <w:r w:rsidRPr="00B3212A">
        <w:rPr>
          <w:rFonts w:asciiTheme="minorHAnsi" w:hAnsiTheme="minorHAnsi"/>
        </w:rPr>
        <w:t xml:space="preserve">i </w:t>
      </w:r>
      <w:r w:rsidR="006111AE" w:rsidRPr="00B3212A">
        <w:rPr>
          <w:rFonts w:asciiTheme="minorHAnsi" w:hAnsiTheme="minorHAnsi"/>
        </w:rPr>
        <w:t>Dodavatel</w:t>
      </w:r>
      <w:r w:rsidR="003F07A5">
        <w:rPr>
          <w:rFonts w:asciiTheme="minorHAnsi" w:hAnsiTheme="minorHAnsi"/>
        </w:rPr>
        <w:t xml:space="preserve"> obdrží po jednom</w:t>
      </w:r>
      <w:r w:rsidR="00572398" w:rsidRPr="00B3212A">
        <w:rPr>
          <w:rFonts w:asciiTheme="minorHAnsi" w:hAnsiTheme="minorHAnsi"/>
        </w:rPr>
        <w:t xml:space="preserve"> vyhotovení.</w:t>
      </w:r>
    </w:p>
    <w:p w14:paraId="4F7BDA5D" w14:textId="4FBF32BA" w:rsidR="007B13F6" w:rsidRPr="007B13F6" w:rsidRDefault="007B13F6" w:rsidP="007B13F6">
      <w:pPr>
        <w:pStyle w:val="lneksmlouvy"/>
        <w:numPr>
          <w:ilvl w:val="1"/>
          <w:numId w:val="2"/>
        </w:numPr>
        <w:tabs>
          <w:tab w:val="num" w:pos="680"/>
        </w:tabs>
        <w:ind w:left="680" w:hanging="680"/>
        <w:rPr>
          <w:rFonts w:asciiTheme="minorHAnsi" w:hAnsiTheme="minorHAnsi"/>
        </w:rPr>
      </w:pPr>
      <w:r w:rsidRPr="007B13F6">
        <w:rPr>
          <w:rFonts w:asciiTheme="minorHAnsi" w:hAnsiTheme="minorHAnsi"/>
        </w:rPr>
        <w:t>Smluvní strany této Smlouvy se dohodly, že podstatným porušením Smlouvy, zakládajícím právo Zadavatele na odstoupení od Smlouvy, se rozumí rovněž případ, kdy příslušný orgán veřejné moci (Státní úřad inspekce práce či oblastní inspektorát práce, Krajská hygienická stanice atd.) zjistí svým pravomocným rozhodnutím v souvislosti s realizací předmětu této Smlouvy porušení obecně závazných právních předpisů.</w:t>
      </w:r>
    </w:p>
    <w:p w14:paraId="50755914" w14:textId="77777777" w:rsidR="00572398" w:rsidRPr="00B3212A" w:rsidRDefault="0071328F" w:rsidP="00572398">
      <w:pPr>
        <w:pStyle w:val="lneksmlouvy"/>
        <w:numPr>
          <w:ilvl w:val="1"/>
          <w:numId w:val="2"/>
        </w:numPr>
        <w:tabs>
          <w:tab w:val="num" w:pos="680"/>
        </w:tabs>
        <w:ind w:left="680" w:hanging="680"/>
        <w:rPr>
          <w:rFonts w:asciiTheme="minorHAnsi" w:hAnsiTheme="minorHAnsi"/>
        </w:rPr>
      </w:pPr>
      <w:r w:rsidRPr="00B3212A">
        <w:rPr>
          <w:rFonts w:asciiTheme="minorHAnsi" w:hAnsiTheme="minorHAnsi"/>
        </w:rPr>
        <w:t>Poruší-li S</w:t>
      </w:r>
      <w:r w:rsidR="00572398" w:rsidRPr="00B3212A">
        <w:rPr>
          <w:rFonts w:asciiTheme="minorHAnsi" w:hAnsiTheme="minorHAnsi"/>
        </w:rPr>
        <w:t>mluvní strana povinnost z této smlouvy či může-li a má-li o takovém porušení vědět, oznámí t</w:t>
      </w:r>
      <w:r w:rsidRPr="00B3212A">
        <w:rPr>
          <w:rFonts w:asciiTheme="minorHAnsi" w:hAnsiTheme="minorHAnsi"/>
        </w:rPr>
        <w:t>o bez zbytečného odkladu druhé S</w:t>
      </w:r>
      <w:r w:rsidR="00572398" w:rsidRPr="00B3212A">
        <w:rPr>
          <w:rFonts w:asciiTheme="minorHAnsi" w:hAnsiTheme="minorHAnsi"/>
        </w:rPr>
        <w:t>mluvní straně, které z toho může vzniknout újma, a upozorní ji na možné následky; v takovém případě nemá p</w:t>
      </w:r>
      <w:r w:rsidRPr="00B3212A">
        <w:rPr>
          <w:rFonts w:asciiTheme="minorHAnsi" w:hAnsiTheme="minorHAnsi"/>
        </w:rPr>
        <w:t>oškozená S</w:t>
      </w:r>
      <w:r w:rsidR="00572398" w:rsidRPr="00B3212A">
        <w:rPr>
          <w:rFonts w:asciiTheme="minorHAnsi" w:hAnsiTheme="minorHAnsi"/>
        </w:rPr>
        <w:t>mluvní strana právo na náhradu té újmy, které mohla po oznámení zabránit.</w:t>
      </w:r>
    </w:p>
    <w:p w14:paraId="2FBC3D60" w14:textId="35660D40" w:rsidR="00572398" w:rsidRPr="00B3212A" w:rsidRDefault="00572398" w:rsidP="00572398">
      <w:pPr>
        <w:pStyle w:val="lneksmlouvy"/>
        <w:numPr>
          <w:ilvl w:val="1"/>
          <w:numId w:val="2"/>
        </w:numPr>
        <w:tabs>
          <w:tab w:val="num" w:pos="680"/>
        </w:tabs>
        <w:ind w:left="680" w:hanging="680"/>
        <w:rPr>
          <w:rFonts w:asciiTheme="minorHAnsi" w:hAnsiTheme="minorHAnsi"/>
        </w:rPr>
      </w:pPr>
      <w:r w:rsidRPr="00B3212A">
        <w:rPr>
          <w:rFonts w:asciiTheme="minorHAnsi" w:hAnsiTheme="minorHAnsi"/>
        </w:rPr>
        <w:t xml:space="preserve">Smluvní strany tímto prohlašují, že mají plnou, nijak neomezenou způsobilost k právům a povinnostem a právním </w:t>
      </w:r>
      <w:r w:rsidR="00F325B3" w:rsidRPr="00B3212A">
        <w:rPr>
          <w:rFonts w:asciiTheme="minorHAnsi" w:hAnsiTheme="minorHAnsi"/>
        </w:rPr>
        <w:t xml:space="preserve">jednáním </w:t>
      </w:r>
      <w:r w:rsidRPr="00B3212A">
        <w:rPr>
          <w:rFonts w:asciiTheme="minorHAnsi" w:hAnsiTheme="minorHAnsi"/>
        </w:rPr>
        <w:t>a že jim nejsou známy skutečnosti, které by vylučovaly či ohrožo</w:t>
      </w:r>
      <w:r w:rsidR="0071328F" w:rsidRPr="00B3212A">
        <w:rPr>
          <w:rFonts w:asciiTheme="minorHAnsi" w:hAnsiTheme="minorHAnsi"/>
        </w:rPr>
        <w:t>valy uzavření a realizaci této S</w:t>
      </w:r>
      <w:r w:rsidRPr="00B3212A">
        <w:rPr>
          <w:rFonts w:asciiTheme="minorHAnsi" w:hAnsiTheme="minorHAnsi"/>
        </w:rPr>
        <w:t>mlouvy.</w:t>
      </w:r>
    </w:p>
    <w:p w14:paraId="638B5348" w14:textId="7A584632" w:rsidR="00572398" w:rsidRPr="00B3212A" w:rsidRDefault="00572398" w:rsidP="00572398">
      <w:pPr>
        <w:pStyle w:val="lneksmlouvy"/>
        <w:numPr>
          <w:ilvl w:val="1"/>
          <w:numId w:val="2"/>
        </w:numPr>
        <w:tabs>
          <w:tab w:val="num" w:pos="680"/>
        </w:tabs>
        <w:ind w:left="680" w:hanging="680"/>
        <w:rPr>
          <w:rFonts w:asciiTheme="minorHAnsi" w:hAnsiTheme="minorHAnsi"/>
        </w:rPr>
      </w:pPr>
      <w:r w:rsidRPr="00B3212A">
        <w:rPr>
          <w:rFonts w:asciiTheme="minorHAnsi" w:hAnsiTheme="minorHAnsi"/>
        </w:rPr>
        <w:t>Práva a povinnost</w:t>
      </w:r>
      <w:r w:rsidR="0071328F" w:rsidRPr="00B3212A">
        <w:rPr>
          <w:rFonts w:asciiTheme="minorHAnsi" w:hAnsiTheme="minorHAnsi"/>
        </w:rPr>
        <w:t xml:space="preserve">i dle této Smlouvy není </w:t>
      </w:r>
      <w:r w:rsidR="006111AE" w:rsidRPr="00B3212A">
        <w:rPr>
          <w:rFonts w:asciiTheme="minorHAnsi" w:hAnsiTheme="minorHAnsi"/>
        </w:rPr>
        <w:t>Dodavatel</w:t>
      </w:r>
      <w:r w:rsidRPr="00B3212A">
        <w:rPr>
          <w:rFonts w:asciiTheme="minorHAnsi" w:hAnsiTheme="minorHAnsi"/>
        </w:rPr>
        <w:t xml:space="preserve"> oprávněn převést na třetí osobu bez předchozího písemného souhlasu</w:t>
      </w:r>
      <w:r w:rsidR="0071328F" w:rsidRPr="00B3212A">
        <w:rPr>
          <w:rFonts w:asciiTheme="minorHAnsi" w:hAnsiTheme="minorHAnsi"/>
        </w:rPr>
        <w:t xml:space="preserve"> O</w:t>
      </w:r>
      <w:r w:rsidRPr="00B3212A">
        <w:rPr>
          <w:rFonts w:asciiTheme="minorHAnsi" w:hAnsiTheme="minorHAnsi"/>
        </w:rPr>
        <w:t>bjednatele.</w:t>
      </w:r>
    </w:p>
    <w:p w14:paraId="7306CEF7" w14:textId="5A570393" w:rsidR="00572398" w:rsidRPr="00B3212A" w:rsidRDefault="00572398" w:rsidP="00572398">
      <w:pPr>
        <w:pStyle w:val="lneksmlouvy"/>
        <w:numPr>
          <w:ilvl w:val="1"/>
          <w:numId w:val="2"/>
        </w:numPr>
        <w:tabs>
          <w:tab w:val="num" w:pos="680"/>
        </w:tabs>
        <w:ind w:left="680" w:hanging="680"/>
        <w:rPr>
          <w:rFonts w:asciiTheme="minorHAnsi" w:hAnsiTheme="minorHAnsi"/>
        </w:rPr>
      </w:pPr>
      <w:r w:rsidRPr="00B3212A">
        <w:rPr>
          <w:rFonts w:asciiTheme="minorHAnsi" w:hAnsiTheme="minorHAnsi"/>
        </w:rPr>
        <w:t>Smlu</w:t>
      </w:r>
      <w:r w:rsidR="0071328F" w:rsidRPr="00B3212A">
        <w:rPr>
          <w:rFonts w:asciiTheme="minorHAnsi" w:hAnsiTheme="minorHAnsi"/>
        </w:rPr>
        <w:t>vní strany prohlašují, že tuto S</w:t>
      </w:r>
      <w:r w:rsidRPr="00B3212A">
        <w:rPr>
          <w:rFonts w:asciiTheme="minorHAnsi" w:hAnsiTheme="minorHAnsi"/>
        </w:rPr>
        <w:t>mlouvu uzavírají po vzájemné dohodě na základě pravé a svobodné vůle, určitě, vážně a srozumitelně a niko</w:t>
      </w:r>
      <w:r w:rsidR="0071328F" w:rsidRPr="00B3212A">
        <w:rPr>
          <w:rFonts w:asciiTheme="minorHAnsi" w:hAnsiTheme="minorHAnsi"/>
        </w:rPr>
        <w:t>liv v omylu. Smluvní strany si S</w:t>
      </w:r>
      <w:r w:rsidRPr="00B3212A">
        <w:rPr>
          <w:rFonts w:asciiTheme="minorHAnsi" w:hAnsiTheme="minorHAnsi"/>
        </w:rPr>
        <w:t>mlouvu přečetly a s jejím obsahem souhlasí a na důkaz toho připojují své podpisy.</w:t>
      </w:r>
    </w:p>
    <w:p w14:paraId="6DDD1E5E" w14:textId="77777777" w:rsidR="00173980" w:rsidRPr="00B3212A" w:rsidRDefault="00173980" w:rsidP="00EA2AFD">
      <w:pPr>
        <w:spacing w:before="240" w:line="288" w:lineRule="auto"/>
        <w:jc w:val="both"/>
        <w:rPr>
          <w:rFonts w:eastAsia="Calibri" w:cs="Arial"/>
        </w:rPr>
      </w:pPr>
      <w:r w:rsidRPr="00B3212A">
        <w:rPr>
          <w:rFonts w:cs="Arial"/>
        </w:rPr>
        <w:t>NA DŮKAZ TOHO, že smluvní strany s obsahem této Smlouvy souhlasí, rozumí jí a zavazují se k jejímu plnění, připojují své podpisy a prohlašují, že tato Smlouva byla uzavřena podle jejich svobodné a vážné vůle.</w:t>
      </w:r>
    </w:p>
    <w:p w14:paraId="597FA27A" w14:textId="0AF79D90" w:rsidR="00EA2AFD" w:rsidRDefault="00EA2AFD" w:rsidP="00A84A9D">
      <w:pPr>
        <w:rPr>
          <w:rFonts w:cs="Arial"/>
          <w:b/>
        </w:rPr>
      </w:pPr>
    </w:p>
    <w:p w14:paraId="586441F4" w14:textId="77777777" w:rsidR="00555D41" w:rsidRPr="00B3212A" w:rsidRDefault="00555D41" w:rsidP="00A84A9D">
      <w:pPr>
        <w:rPr>
          <w:rFonts w:cs="Arial"/>
          <w:b/>
        </w:rPr>
      </w:pPr>
    </w:p>
    <w:tbl>
      <w:tblPr>
        <w:tblW w:w="9854" w:type="dxa"/>
        <w:jc w:val="center"/>
        <w:tblLayout w:type="fixed"/>
        <w:tblLook w:val="01E0" w:firstRow="1" w:lastRow="1" w:firstColumn="1" w:lastColumn="1" w:noHBand="0" w:noVBand="0"/>
      </w:tblPr>
      <w:tblGrid>
        <w:gridCol w:w="4786"/>
        <w:gridCol w:w="5068"/>
      </w:tblGrid>
      <w:tr w:rsidR="00A84A9D" w:rsidRPr="00B3212A" w14:paraId="6C81631B" w14:textId="77777777" w:rsidTr="00CE29CA">
        <w:trPr>
          <w:jc w:val="center"/>
        </w:trPr>
        <w:tc>
          <w:tcPr>
            <w:tcW w:w="4786" w:type="dxa"/>
          </w:tcPr>
          <w:p w14:paraId="10891111" w14:textId="77777777" w:rsidR="00A84A9D" w:rsidRPr="00B3212A" w:rsidRDefault="006C5FFC" w:rsidP="00CE29CA">
            <w:pPr>
              <w:pStyle w:val="AKFZFpodpis"/>
              <w:rPr>
                <w:rFonts w:asciiTheme="minorHAnsi" w:hAnsiTheme="minorHAnsi" w:cs="Arial"/>
                <w:b/>
              </w:rPr>
            </w:pPr>
            <w:r w:rsidRPr="00B3212A">
              <w:rPr>
                <w:rFonts w:asciiTheme="minorHAnsi" w:hAnsiTheme="minorHAnsi" w:cs="Arial"/>
                <w:b/>
              </w:rPr>
              <w:t xml:space="preserve">Za </w:t>
            </w:r>
            <w:r w:rsidR="001F52F1" w:rsidRPr="00B3212A">
              <w:rPr>
                <w:rFonts w:asciiTheme="minorHAnsi" w:hAnsiTheme="minorHAnsi" w:cs="Arial"/>
                <w:b/>
              </w:rPr>
              <w:t>Objedna</w:t>
            </w:r>
            <w:r w:rsidR="00A84A9D" w:rsidRPr="00B3212A">
              <w:rPr>
                <w:rFonts w:asciiTheme="minorHAnsi" w:hAnsiTheme="minorHAnsi" w:cs="Arial"/>
                <w:b/>
              </w:rPr>
              <w:t>tel</w:t>
            </w:r>
            <w:r w:rsidRPr="00B3212A">
              <w:rPr>
                <w:rFonts w:asciiTheme="minorHAnsi" w:hAnsiTheme="minorHAnsi" w:cs="Arial"/>
                <w:b/>
              </w:rPr>
              <w:t>e</w:t>
            </w:r>
          </w:p>
          <w:p w14:paraId="75607E7B" w14:textId="77777777" w:rsidR="009A4CDA" w:rsidRPr="00B3212A" w:rsidRDefault="009A4CDA" w:rsidP="00CE29CA">
            <w:pPr>
              <w:pStyle w:val="AKFZFpodpis"/>
              <w:rPr>
                <w:rFonts w:asciiTheme="minorHAnsi" w:hAnsiTheme="minorHAnsi" w:cs="Arial"/>
                <w:b/>
              </w:rPr>
            </w:pPr>
          </w:p>
          <w:p w14:paraId="11E13590" w14:textId="3F991C04" w:rsidR="00A84A9D" w:rsidRPr="00B3212A" w:rsidRDefault="00A84A9D" w:rsidP="00CE29CA">
            <w:pPr>
              <w:pStyle w:val="AKFZFpodpis"/>
              <w:rPr>
                <w:rFonts w:asciiTheme="minorHAnsi" w:hAnsiTheme="minorHAnsi" w:cs="Arial"/>
                <w:b/>
                <w:highlight w:val="green"/>
              </w:rPr>
            </w:pPr>
            <w:r w:rsidRPr="0003573A">
              <w:rPr>
                <w:rFonts w:asciiTheme="minorHAnsi" w:hAnsiTheme="minorHAnsi" w:cs="Arial"/>
              </w:rPr>
              <w:t>V</w:t>
            </w:r>
            <w:r w:rsidR="00541DDF" w:rsidRPr="0003573A">
              <w:rPr>
                <w:rFonts w:asciiTheme="minorHAnsi" w:hAnsiTheme="minorHAnsi" w:cs="Arial"/>
              </w:rPr>
              <w:t xml:space="preserve"> Praze, </w:t>
            </w:r>
            <w:r w:rsidRPr="0003573A">
              <w:rPr>
                <w:rFonts w:asciiTheme="minorHAnsi" w:hAnsiTheme="minorHAnsi" w:cs="Arial"/>
              </w:rPr>
              <w:t>dne</w:t>
            </w:r>
            <w:r w:rsidRPr="00541DDF">
              <w:rPr>
                <w:rFonts w:asciiTheme="minorHAnsi" w:hAnsiTheme="minorHAnsi" w:cs="Arial"/>
              </w:rPr>
              <w:t xml:space="preserve"> </w:t>
            </w:r>
            <w:r w:rsidR="0052105F">
              <w:rPr>
                <w:rFonts w:asciiTheme="minorHAnsi" w:hAnsiTheme="minorHAnsi" w:cs="Arial"/>
              </w:rPr>
              <w:t>21. 12. 2021</w:t>
            </w:r>
          </w:p>
          <w:p w14:paraId="07D098FA" w14:textId="77777777" w:rsidR="00A84A9D" w:rsidRPr="00B3212A" w:rsidRDefault="00A84A9D" w:rsidP="00CE29CA">
            <w:pPr>
              <w:pStyle w:val="AKFZFpodpis"/>
              <w:rPr>
                <w:rFonts w:asciiTheme="minorHAnsi" w:hAnsiTheme="minorHAnsi" w:cs="Arial"/>
                <w:b/>
              </w:rPr>
            </w:pPr>
          </w:p>
          <w:p w14:paraId="6889631E" w14:textId="77777777" w:rsidR="00A84A9D" w:rsidRPr="00B3212A" w:rsidRDefault="00A84A9D" w:rsidP="00CE29CA">
            <w:pPr>
              <w:pStyle w:val="AKFZFpodpis"/>
              <w:rPr>
                <w:rFonts w:asciiTheme="minorHAnsi" w:hAnsiTheme="minorHAnsi" w:cs="Arial"/>
                <w:b/>
              </w:rPr>
            </w:pPr>
          </w:p>
        </w:tc>
        <w:tc>
          <w:tcPr>
            <w:tcW w:w="5068" w:type="dxa"/>
          </w:tcPr>
          <w:p w14:paraId="79AC6DDB" w14:textId="724EB7AE" w:rsidR="00A84A9D" w:rsidRPr="00B3212A" w:rsidRDefault="006C5FFC" w:rsidP="00CE29CA">
            <w:pPr>
              <w:pStyle w:val="AKFZFpodpis"/>
              <w:rPr>
                <w:rFonts w:asciiTheme="minorHAnsi" w:hAnsiTheme="minorHAnsi" w:cs="Arial"/>
                <w:b/>
              </w:rPr>
            </w:pPr>
            <w:r w:rsidRPr="00B3212A">
              <w:rPr>
                <w:rFonts w:asciiTheme="minorHAnsi" w:hAnsiTheme="minorHAnsi" w:cs="Arial"/>
                <w:b/>
              </w:rPr>
              <w:t xml:space="preserve">Za </w:t>
            </w:r>
            <w:r w:rsidR="006111AE" w:rsidRPr="00B3212A">
              <w:rPr>
                <w:rFonts w:asciiTheme="minorHAnsi" w:hAnsiTheme="minorHAnsi" w:cs="Arial"/>
                <w:b/>
              </w:rPr>
              <w:t>Dodavatel</w:t>
            </w:r>
            <w:r w:rsidR="00F12DEA" w:rsidRPr="00B3212A">
              <w:rPr>
                <w:rFonts w:asciiTheme="minorHAnsi" w:hAnsiTheme="minorHAnsi" w:cs="Arial"/>
                <w:b/>
              </w:rPr>
              <w:t>e</w:t>
            </w:r>
          </w:p>
          <w:p w14:paraId="66FF6357" w14:textId="77777777" w:rsidR="009A4CDA" w:rsidRPr="00B3212A" w:rsidRDefault="009A4CDA" w:rsidP="00CE29CA">
            <w:pPr>
              <w:pStyle w:val="AKFZFpodpis"/>
              <w:rPr>
                <w:rFonts w:asciiTheme="minorHAnsi" w:hAnsiTheme="minorHAnsi" w:cs="Arial"/>
                <w:b/>
              </w:rPr>
            </w:pPr>
          </w:p>
          <w:p w14:paraId="6E92F950" w14:textId="1955D329" w:rsidR="00A84A9D" w:rsidRPr="00B3212A" w:rsidRDefault="00A84A9D" w:rsidP="00CE29CA">
            <w:pPr>
              <w:pStyle w:val="AKFZFpodpis"/>
              <w:rPr>
                <w:rFonts w:asciiTheme="minorHAnsi" w:hAnsiTheme="minorHAnsi" w:cs="Arial"/>
              </w:rPr>
            </w:pPr>
            <w:r w:rsidRPr="00B3212A">
              <w:rPr>
                <w:rFonts w:asciiTheme="minorHAnsi" w:hAnsiTheme="minorHAnsi" w:cs="Arial"/>
              </w:rPr>
              <w:t>V </w:t>
            </w:r>
            <w:r w:rsidR="00810689">
              <w:rPr>
                <w:rFonts w:asciiTheme="minorHAnsi" w:hAnsiTheme="minorHAnsi" w:cs="Arial"/>
              </w:rPr>
              <w:t>Praze</w:t>
            </w:r>
            <w:r w:rsidRPr="00B3212A">
              <w:rPr>
                <w:rFonts w:asciiTheme="minorHAnsi" w:hAnsiTheme="minorHAnsi" w:cs="Arial"/>
              </w:rPr>
              <w:t xml:space="preserve"> dne </w:t>
            </w:r>
            <w:r w:rsidR="0052105F">
              <w:rPr>
                <w:rFonts w:asciiTheme="minorHAnsi" w:hAnsiTheme="minorHAnsi" w:cs="Arial"/>
              </w:rPr>
              <w:t>21. 12. 2021</w:t>
            </w:r>
          </w:p>
          <w:p w14:paraId="177363CE" w14:textId="77777777" w:rsidR="00A84A9D" w:rsidRPr="00B3212A" w:rsidRDefault="00A84A9D" w:rsidP="00CE29CA">
            <w:pPr>
              <w:pStyle w:val="AKFZFpodpis"/>
              <w:rPr>
                <w:rFonts w:asciiTheme="minorHAnsi" w:hAnsiTheme="minorHAnsi" w:cs="Arial"/>
              </w:rPr>
            </w:pPr>
          </w:p>
          <w:p w14:paraId="40C8A57C" w14:textId="77777777" w:rsidR="00A84A9D" w:rsidRPr="00B3212A" w:rsidRDefault="00A84A9D" w:rsidP="00CE29CA">
            <w:pPr>
              <w:pStyle w:val="AKFZFpodpis"/>
              <w:rPr>
                <w:rFonts w:asciiTheme="minorHAnsi" w:hAnsiTheme="minorHAnsi" w:cs="Arial"/>
                <w:b/>
              </w:rPr>
            </w:pPr>
          </w:p>
        </w:tc>
      </w:tr>
      <w:tr w:rsidR="00A84A9D" w:rsidRPr="00B3212A" w14:paraId="4F4FFB56" w14:textId="77777777" w:rsidTr="00E21EE9">
        <w:trPr>
          <w:trHeight w:hRule="exact" w:val="1182"/>
          <w:jc w:val="center"/>
        </w:trPr>
        <w:tc>
          <w:tcPr>
            <w:tcW w:w="4786" w:type="dxa"/>
          </w:tcPr>
          <w:p w14:paraId="3AC3F394" w14:textId="77777777" w:rsidR="00A84A9D" w:rsidRPr="00B3212A" w:rsidRDefault="00A84A9D" w:rsidP="00CE29CA">
            <w:pPr>
              <w:pStyle w:val="AKFZFpodpis"/>
              <w:rPr>
                <w:rFonts w:asciiTheme="minorHAnsi" w:hAnsiTheme="minorHAnsi" w:cs="Arial"/>
                <w:b/>
              </w:rPr>
            </w:pPr>
            <w:r w:rsidRPr="00B3212A">
              <w:rPr>
                <w:rFonts w:asciiTheme="minorHAnsi" w:hAnsiTheme="minorHAnsi" w:cs="Arial"/>
              </w:rPr>
              <w:t>_____________________________________</w:t>
            </w:r>
          </w:p>
          <w:p w14:paraId="295E53F4" w14:textId="77777777" w:rsidR="00A84A9D" w:rsidRDefault="00541DDF" w:rsidP="00CE29CA">
            <w:pPr>
              <w:pStyle w:val="AKFZFpodpis"/>
              <w:rPr>
                <w:rFonts w:asciiTheme="minorHAnsi" w:hAnsiTheme="minorHAnsi" w:cs="Arial"/>
                <w:b/>
              </w:rPr>
            </w:pPr>
            <w:r w:rsidRPr="00541DDF">
              <w:rPr>
                <w:rFonts w:asciiTheme="minorHAnsi" w:hAnsiTheme="minorHAnsi" w:cs="Arial"/>
                <w:b/>
              </w:rPr>
              <w:t>Ing. Radim  Zelenka, Ph.D</w:t>
            </w:r>
            <w:r w:rsidR="0003573A">
              <w:rPr>
                <w:rFonts w:asciiTheme="minorHAnsi" w:hAnsiTheme="minorHAnsi" w:cs="Arial"/>
                <w:b/>
              </w:rPr>
              <w:t>.</w:t>
            </w:r>
          </w:p>
          <w:p w14:paraId="0A64367B" w14:textId="7D6D8684" w:rsidR="0003573A" w:rsidRPr="00B3212A" w:rsidRDefault="0003573A" w:rsidP="00CE29CA">
            <w:pPr>
              <w:pStyle w:val="AKFZFpodpis"/>
              <w:rPr>
                <w:rFonts w:asciiTheme="minorHAnsi" w:hAnsiTheme="minorHAnsi" w:cs="Arial"/>
                <w:b/>
              </w:rPr>
            </w:pPr>
            <w:r>
              <w:rPr>
                <w:rFonts w:asciiTheme="minorHAnsi" w:hAnsiTheme="minorHAnsi" w:cs="Arial"/>
                <w:b/>
              </w:rPr>
              <w:t>tajemník UK FTVS</w:t>
            </w:r>
          </w:p>
        </w:tc>
        <w:tc>
          <w:tcPr>
            <w:tcW w:w="5068" w:type="dxa"/>
          </w:tcPr>
          <w:p w14:paraId="3FF3A15E" w14:textId="77777777" w:rsidR="00810689" w:rsidRDefault="00A84A9D" w:rsidP="007B2A7E">
            <w:pPr>
              <w:pStyle w:val="AKFZFpodpis"/>
              <w:rPr>
                <w:rFonts w:asciiTheme="minorHAnsi" w:hAnsiTheme="minorHAnsi" w:cs="Arial"/>
              </w:rPr>
            </w:pPr>
            <w:r w:rsidRPr="00B3212A">
              <w:rPr>
                <w:rFonts w:asciiTheme="minorHAnsi" w:hAnsiTheme="minorHAnsi" w:cs="Arial"/>
              </w:rPr>
              <w:t>_____________________________________</w:t>
            </w:r>
          </w:p>
          <w:p w14:paraId="58D2FBC0" w14:textId="7992325D" w:rsidR="00A84A9D" w:rsidRDefault="00810689" w:rsidP="007B2A7E">
            <w:pPr>
              <w:pStyle w:val="AKFZFpodpis"/>
              <w:rPr>
                <w:rFonts w:asciiTheme="minorHAnsi" w:hAnsiTheme="minorHAnsi" w:cs="Arial"/>
                <w:b/>
              </w:rPr>
            </w:pPr>
            <w:r w:rsidRPr="000E33C4">
              <w:rPr>
                <w:rFonts w:asciiTheme="minorHAnsi" w:hAnsiTheme="minorHAnsi" w:cs="Arial"/>
                <w:b/>
              </w:rPr>
              <w:t>Martin Beňa</w:t>
            </w:r>
            <w:r w:rsidR="00AC1530">
              <w:rPr>
                <w:rFonts w:asciiTheme="minorHAnsi" w:hAnsiTheme="minorHAnsi" w:cs="Arial"/>
                <w:b/>
              </w:rPr>
              <w:t xml:space="preserve">                   Ing.Ladislav Kozmon</w:t>
            </w:r>
          </w:p>
          <w:p w14:paraId="04B282C9" w14:textId="373BCC67" w:rsidR="00810689" w:rsidRPr="00810689" w:rsidRDefault="00810689" w:rsidP="007B2A7E">
            <w:pPr>
              <w:pStyle w:val="AKFZFpodpis"/>
              <w:rPr>
                <w:rFonts w:asciiTheme="minorHAnsi" w:hAnsiTheme="minorHAnsi" w:cs="Arial"/>
              </w:rPr>
            </w:pPr>
            <w:r>
              <w:rPr>
                <w:rFonts w:asciiTheme="minorHAnsi" w:hAnsiTheme="minorHAnsi" w:cs="Arial"/>
                <w:b/>
              </w:rPr>
              <w:t xml:space="preserve">Jednatel </w:t>
            </w:r>
            <w:r w:rsidR="00AC1530">
              <w:rPr>
                <w:rFonts w:asciiTheme="minorHAnsi" w:hAnsiTheme="minorHAnsi" w:cs="Arial"/>
                <w:b/>
              </w:rPr>
              <w:t xml:space="preserve">                          jednatel</w:t>
            </w:r>
          </w:p>
        </w:tc>
      </w:tr>
      <w:tr w:rsidR="00AC1530" w:rsidRPr="00B3212A" w14:paraId="0EBABFFD" w14:textId="77777777" w:rsidTr="00E21EE9">
        <w:trPr>
          <w:trHeight w:hRule="exact" w:val="1182"/>
          <w:jc w:val="center"/>
        </w:trPr>
        <w:tc>
          <w:tcPr>
            <w:tcW w:w="4786" w:type="dxa"/>
          </w:tcPr>
          <w:p w14:paraId="0626EF26" w14:textId="77777777" w:rsidR="00AC1530" w:rsidRPr="00B3212A" w:rsidRDefault="00AC1530" w:rsidP="00CE29CA">
            <w:pPr>
              <w:pStyle w:val="AKFZFpodpis"/>
              <w:rPr>
                <w:rFonts w:asciiTheme="minorHAnsi" w:hAnsiTheme="minorHAnsi" w:cs="Arial"/>
              </w:rPr>
            </w:pPr>
          </w:p>
        </w:tc>
        <w:tc>
          <w:tcPr>
            <w:tcW w:w="5068" w:type="dxa"/>
          </w:tcPr>
          <w:p w14:paraId="1EB1313D" w14:textId="77777777" w:rsidR="00AC1530" w:rsidRPr="00B3212A" w:rsidRDefault="00AC1530" w:rsidP="007B2A7E">
            <w:pPr>
              <w:pStyle w:val="AKFZFpodpis"/>
              <w:rPr>
                <w:rFonts w:asciiTheme="minorHAnsi" w:hAnsiTheme="minorHAnsi" w:cs="Arial"/>
              </w:rPr>
            </w:pPr>
          </w:p>
        </w:tc>
      </w:tr>
    </w:tbl>
    <w:p w14:paraId="4A69F36D" w14:textId="77777777" w:rsidR="00686B37" w:rsidRPr="00B3212A" w:rsidRDefault="00686B37" w:rsidP="00CC174A">
      <w:pPr>
        <w:spacing w:before="120" w:after="120" w:line="240" w:lineRule="auto"/>
        <w:jc w:val="both"/>
        <w:rPr>
          <w:rFonts w:cs="Arial"/>
          <w:b/>
        </w:rPr>
      </w:pPr>
    </w:p>
    <w:p w14:paraId="178FDF07" w14:textId="2DB314DF" w:rsidR="00B077E6" w:rsidRPr="00B3212A" w:rsidRDefault="00B077E6" w:rsidP="000A1676">
      <w:pPr>
        <w:spacing w:before="120" w:after="120" w:line="240" w:lineRule="auto"/>
        <w:jc w:val="both"/>
        <w:rPr>
          <w:rFonts w:cs="Arial"/>
          <w:i/>
        </w:rPr>
      </w:pPr>
    </w:p>
    <w:sectPr w:rsidR="00B077E6" w:rsidRPr="00B3212A" w:rsidSect="005D324B">
      <w:footerReference w:type="default" r:id="rId8"/>
      <w:pgSz w:w="11906" w:h="16838"/>
      <w:pgMar w:top="1134" w:right="1134" w:bottom="142" w:left="1134" w:header="709" w:footer="21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9DF267" w14:textId="77777777" w:rsidR="006B30E3" w:rsidRDefault="006B30E3" w:rsidP="00FF5BDA">
      <w:pPr>
        <w:spacing w:after="0" w:line="240" w:lineRule="auto"/>
      </w:pPr>
      <w:r>
        <w:separator/>
      </w:r>
    </w:p>
  </w:endnote>
  <w:endnote w:type="continuationSeparator" w:id="0">
    <w:p w14:paraId="0D07ACC1" w14:textId="77777777" w:rsidR="006B30E3" w:rsidRDefault="006B30E3" w:rsidP="00FF5B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1072310"/>
      <w:docPartObj>
        <w:docPartGallery w:val="Page Numbers (Bottom of Page)"/>
        <w:docPartUnique/>
      </w:docPartObj>
    </w:sdtPr>
    <w:sdtEndPr/>
    <w:sdtContent>
      <w:sdt>
        <w:sdtPr>
          <w:id w:val="1459839731"/>
          <w:docPartObj>
            <w:docPartGallery w:val="Page Numbers (Top of Page)"/>
            <w:docPartUnique/>
          </w:docPartObj>
        </w:sdtPr>
        <w:sdtEndPr/>
        <w:sdtContent>
          <w:p w14:paraId="2BF6E724" w14:textId="77777777" w:rsidR="005D324B" w:rsidRDefault="005D324B" w:rsidP="005D324B">
            <w:pPr>
              <w:pStyle w:val="Zpat"/>
              <w:jc w:val="center"/>
            </w:pPr>
          </w:p>
          <w:p w14:paraId="7A03CEB6" w14:textId="575FC1EF" w:rsidR="004E14F6" w:rsidRDefault="004E14F6" w:rsidP="005D324B">
            <w:pPr>
              <w:pStyle w:val="Zpat"/>
              <w:jc w:val="center"/>
            </w:pPr>
            <w:r w:rsidRPr="00EA2AFD">
              <w:rPr>
                <w:rFonts w:ascii="Arial" w:hAnsi="Arial" w:cs="Arial"/>
                <w:sz w:val="18"/>
                <w:szCs w:val="16"/>
              </w:rPr>
              <w:t xml:space="preserve">Stránka </w:t>
            </w:r>
            <w:r w:rsidRPr="00EA2AFD">
              <w:rPr>
                <w:rFonts w:ascii="Arial" w:hAnsi="Arial" w:cs="Arial"/>
                <w:b/>
                <w:bCs/>
                <w:sz w:val="18"/>
                <w:szCs w:val="16"/>
              </w:rPr>
              <w:fldChar w:fldCharType="begin"/>
            </w:r>
            <w:r w:rsidRPr="00EA2AFD">
              <w:rPr>
                <w:rFonts w:ascii="Arial" w:hAnsi="Arial" w:cs="Arial"/>
                <w:b/>
                <w:bCs/>
                <w:sz w:val="18"/>
                <w:szCs w:val="16"/>
              </w:rPr>
              <w:instrText>PAGE</w:instrText>
            </w:r>
            <w:r w:rsidRPr="00EA2AFD">
              <w:rPr>
                <w:rFonts w:ascii="Arial" w:hAnsi="Arial" w:cs="Arial"/>
                <w:b/>
                <w:bCs/>
                <w:sz w:val="18"/>
                <w:szCs w:val="16"/>
              </w:rPr>
              <w:fldChar w:fldCharType="separate"/>
            </w:r>
            <w:r w:rsidR="00E93A23">
              <w:rPr>
                <w:rFonts w:ascii="Arial" w:hAnsi="Arial" w:cs="Arial"/>
                <w:b/>
                <w:bCs/>
                <w:noProof/>
                <w:sz w:val="18"/>
                <w:szCs w:val="16"/>
              </w:rPr>
              <w:t>2</w:t>
            </w:r>
            <w:r w:rsidRPr="00EA2AFD">
              <w:rPr>
                <w:rFonts w:ascii="Arial" w:hAnsi="Arial" w:cs="Arial"/>
                <w:b/>
                <w:bCs/>
                <w:sz w:val="18"/>
                <w:szCs w:val="16"/>
              </w:rPr>
              <w:fldChar w:fldCharType="end"/>
            </w:r>
            <w:r w:rsidRPr="00EA2AFD">
              <w:rPr>
                <w:rFonts w:ascii="Arial" w:hAnsi="Arial" w:cs="Arial"/>
                <w:sz w:val="18"/>
                <w:szCs w:val="16"/>
              </w:rPr>
              <w:t xml:space="preserve"> z </w:t>
            </w:r>
            <w:r w:rsidRPr="00EA2AFD">
              <w:rPr>
                <w:rFonts w:ascii="Arial" w:hAnsi="Arial" w:cs="Arial"/>
                <w:b/>
                <w:bCs/>
                <w:sz w:val="18"/>
                <w:szCs w:val="16"/>
              </w:rPr>
              <w:fldChar w:fldCharType="begin"/>
            </w:r>
            <w:r w:rsidRPr="00EA2AFD">
              <w:rPr>
                <w:rFonts w:ascii="Arial" w:hAnsi="Arial" w:cs="Arial"/>
                <w:b/>
                <w:bCs/>
                <w:sz w:val="18"/>
                <w:szCs w:val="16"/>
              </w:rPr>
              <w:instrText>NUMPAGES</w:instrText>
            </w:r>
            <w:r w:rsidRPr="00EA2AFD">
              <w:rPr>
                <w:rFonts w:ascii="Arial" w:hAnsi="Arial" w:cs="Arial"/>
                <w:b/>
                <w:bCs/>
                <w:sz w:val="18"/>
                <w:szCs w:val="16"/>
              </w:rPr>
              <w:fldChar w:fldCharType="separate"/>
            </w:r>
            <w:r w:rsidR="00E93A23">
              <w:rPr>
                <w:rFonts w:ascii="Arial" w:hAnsi="Arial" w:cs="Arial"/>
                <w:b/>
                <w:bCs/>
                <w:noProof/>
                <w:sz w:val="18"/>
                <w:szCs w:val="16"/>
              </w:rPr>
              <w:t>8</w:t>
            </w:r>
            <w:r w:rsidRPr="00EA2AFD">
              <w:rPr>
                <w:rFonts w:ascii="Arial" w:hAnsi="Arial" w:cs="Arial"/>
                <w:b/>
                <w:bCs/>
                <w:sz w:val="18"/>
                <w:szCs w:val="16"/>
              </w:rPr>
              <w:fldChar w:fldCharType="end"/>
            </w:r>
          </w:p>
        </w:sdtContent>
      </w:sdt>
    </w:sdtContent>
  </w:sdt>
  <w:p w14:paraId="7F1E0F6E" w14:textId="77777777" w:rsidR="004E14F6" w:rsidRPr="00D9601A" w:rsidRDefault="004E14F6" w:rsidP="00EA2AFD">
    <w:pPr>
      <w:pStyle w:val="Zpat"/>
      <w:tabs>
        <w:tab w:val="clear" w:pos="9072"/>
        <w:tab w:val="left" w:pos="405"/>
        <w:tab w:val="left" w:pos="6465"/>
      </w:tabs>
      <w:rPr>
        <w:rFonts w:ascii="Arial" w:hAnsi="Arial" w:cs="Arial"/>
      </w:rPr>
    </w:pPr>
    <w:r>
      <w:rPr>
        <w:rFonts w:ascii="Arial" w:hAnsi="Arial" w:cs="Arial"/>
      </w:rPr>
      <w:tab/>
    </w:r>
    <w:r>
      <w:rPr>
        <w:rFonts w:ascii="Arial" w:hAnsi="Arial" w:cs="Arial"/>
      </w:rPr>
      <w:tab/>
    </w:r>
    <w:r>
      <w:rPr>
        <w:rFonts w:ascii="Arial" w:hAnsi="Arial" w:cs="Arial"/>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467594" w14:textId="77777777" w:rsidR="006B30E3" w:rsidRDefault="006B30E3" w:rsidP="00FF5BDA">
      <w:pPr>
        <w:spacing w:after="0" w:line="240" w:lineRule="auto"/>
      </w:pPr>
      <w:r>
        <w:separator/>
      </w:r>
    </w:p>
  </w:footnote>
  <w:footnote w:type="continuationSeparator" w:id="0">
    <w:p w14:paraId="6D44BA63" w14:textId="77777777" w:rsidR="006B30E3" w:rsidRDefault="006B30E3" w:rsidP="00FF5B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B2231"/>
    <w:multiLevelType w:val="hybridMultilevel"/>
    <w:tmpl w:val="B74C95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EAC7C04"/>
    <w:multiLevelType w:val="hybridMultilevel"/>
    <w:tmpl w:val="95EE51C8"/>
    <w:lvl w:ilvl="0" w:tplc="9D52D70C">
      <w:start w:val="1"/>
      <w:numFmt w:val="bullet"/>
      <w:lvlText w:val="-"/>
      <w:lvlJc w:val="left"/>
      <w:pPr>
        <w:ind w:left="1065" w:hanging="360"/>
      </w:pPr>
      <w:rPr>
        <w:rFonts w:ascii="Calibri" w:eastAsiaTheme="minorHAnsi" w:hAnsi="Calibri" w:cstheme="minorBidi"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2" w15:restartNumberingAfterBreak="0">
    <w:nsid w:val="126426EF"/>
    <w:multiLevelType w:val="multilevel"/>
    <w:tmpl w:val="85D2683C"/>
    <w:lvl w:ilvl="0">
      <w:start w:val="1"/>
      <w:numFmt w:val="upperLetter"/>
      <w:pStyle w:val="AKFZFPreambule"/>
      <w:lvlText w:val="(%1)"/>
      <w:lvlJc w:val="left"/>
      <w:pPr>
        <w:tabs>
          <w:tab w:val="num" w:pos="680"/>
        </w:tabs>
        <w:ind w:left="680" w:hanging="68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4000226"/>
    <w:multiLevelType w:val="multilevel"/>
    <w:tmpl w:val="5062402A"/>
    <w:lvl w:ilvl="0">
      <w:start w:val="1"/>
      <w:numFmt w:val="decimal"/>
      <w:lvlText w:val="%1."/>
      <w:lvlJc w:val="left"/>
      <w:pPr>
        <w:ind w:left="360" w:hanging="360"/>
      </w:pPr>
    </w:lvl>
    <w:lvl w:ilvl="1">
      <w:start w:val="1"/>
      <w:numFmt w:val="decimal"/>
      <w:lvlText w:val="%1.%2."/>
      <w:lvlJc w:val="left"/>
      <w:pPr>
        <w:ind w:left="1992" w:hanging="432"/>
      </w:pPr>
      <w:rPr>
        <w:b w:val="0"/>
        <w:color w:val="auto"/>
      </w:rPr>
    </w:lvl>
    <w:lvl w:ilvl="2">
      <w:start w:val="1"/>
      <w:numFmt w:val="decimal"/>
      <w:lvlText w:val="%1.%2.%3."/>
      <w:lvlJc w:val="left"/>
      <w:pPr>
        <w:ind w:left="1071" w:hanging="504"/>
      </w:pPr>
      <w:rPr>
        <w:rFonts w:asciiTheme="minorHAnsi" w:hAnsiTheme="minorHAnsi" w:cstheme="minorHAnsi"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970EDC"/>
    <w:multiLevelType w:val="multilevel"/>
    <w:tmpl w:val="651A254E"/>
    <w:lvl w:ilvl="0">
      <w:start w:val="1"/>
      <w:numFmt w:val="decimal"/>
      <w:pStyle w:val="Zklad1"/>
      <w:lvlText w:val="%1."/>
      <w:lvlJc w:val="left"/>
      <w:pPr>
        <w:ind w:left="360" w:hanging="360"/>
      </w:pPr>
    </w:lvl>
    <w:lvl w:ilvl="1">
      <w:start w:val="1"/>
      <w:numFmt w:val="decimal"/>
      <w:pStyle w:val="Zklad2"/>
      <w:lvlText w:val="%1.%2."/>
      <w:lvlJc w:val="left"/>
      <w:pPr>
        <w:ind w:left="792" w:hanging="432"/>
      </w:pPr>
    </w:lvl>
    <w:lvl w:ilvl="2">
      <w:start w:val="1"/>
      <w:numFmt w:val="decimal"/>
      <w:pStyle w:val="Zklad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8DC334B"/>
    <w:multiLevelType w:val="multilevel"/>
    <w:tmpl w:val="C0F4DF76"/>
    <w:lvl w:ilvl="0">
      <w:start w:val="1"/>
      <w:numFmt w:val="decimal"/>
      <w:lvlText w:val="%1."/>
      <w:lvlJc w:val="left"/>
      <w:pPr>
        <w:ind w:left="360" w:hanging="360"/>
      </w:pPr>
    </w:lvl>
    <w:lvl w:ilvl="1">
      <w:start w:val="1"/>
      <w:numFmt w:val="bullet"/>
      <w:lvlText w:val=""/>
      <w:lvlJc w:val="left"/>
      <w:pPr>
        <w:ind w:left="1991" w:hanging="432"/>
      </w:pPr>
      <w:rPr>
        <w:rFonts w:ascii="Symbol" w:hAnsi="Symbol" w:hint="default"/>
        <w:b w:val="0"/>
      </w:rPr>
    </w:lvl>
    <w:lvl w:ilvl="2">
      <w:start w:val="1"/>
      <w:numFmt w:val="decimal"/>
      <w:lvlText w:val="%1.%2.%3."/>
      <w:lvlJc w:val="left"/>
      <w:pPr>
        <w:ind w:left="1071" w:hanging="504"/>
      </w:pPr>
      <w:rPr>
        <w:rFonts w:ascii="Arial" w:hAnsi="Arial" w:cs="Aria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27D2E9F"/>
    <w:multiLevelType w:val="hybridMultilevel"/>
    <w:tmpl w:val="6D9ED400"/>
    <w:lvl w:ilvl="0" w:tplc="944CB8B6">
      <w:start w:val="1"/>
      <w:numFmt w:val="decimal"/>
      <w:pStyle w:val="SoDtext"/>
      <w:lvlText w:val="%1."/>
      <w:lvlJc w:val="left"/>
      <w:pPr>
        <w:tabs>
          <w:tab w:val="num" w:pos="361"/>
        </w:tabs>
        <w:ind w:left="361" w:hanging="360"/>
      </w:pPr>
      <w:rPr>
        <w:rFonts w:hint="default"/>
      </w:rPr>
    </w:lvl>
    <w:lvl w:ilvl="1" w:tplc="43D6E2D0">
      <w:start w:val="4"/>
      <w:numFmt w:val="upperRoman"/>
      <w:lvlText w:val="%2."/>
      <w:lvlJc w:val="left"/>
      <w:pPr>
        <w:tabs>
          <w:tab w:val="num" w:pos="1441"/>
        </w:tabs>
        <w:ind w:left="1441" w:hanging="720"/>
      </w:pPr>
      <w:rPr>
        <w:rFonts w:hint="default"/>
      </w:rPr>
    </w:lvl>
    <w:lvl w:ilvl="2" w:tplc="0405001B">
      <w:start w:val="1"/>
      <w:numFmt w:val="lowerRoman"/>
      <w:lvlText w:val="%3."/>
      <w:lvlJc w:val="right"/>
      <w:pPr>
        <w:tabs>
          <w:tab w:val="num" w:pos="1801"/>
        </w:tabs>
        <w:ind w:left="1801" w:hanging="180"/>
      </w:pPr>
    </w:lvl>
    <w:lvl w:ilvl="3" w:tplc="0405000F" w:tentative="1">
      <w:start w:val="1"/>
      <w:numFmt w:val="decimal"/>
      <w:lvlText w:val="%4."/>
      <w:lvlJc w:val="left"/>
      <w:pPr>
        <w:tabs>
          <w:tab w:val="num" w:pos="2521"/>
        </w:tabs>
        <w:ind w:left="2521" w:hanging="360"/>
      </w:pPr>
    </w:lvl>
    <w:lvl w:ilvl="4" w:tplc="04050019" w:tentative="1">
      <w:start w:val="1"/>
      <w:numFmt w:val="lowerLetter"/>
      <w:lvlText w:val="%5."/>
      <w:lvlJc w:val="left"/>
      <w:pPr>
        <w:tabs>
          <w:tab w:val="num" w:pos="3241"/>
        </w:tabs>
        <w:ind w:left="3241" w:hanging="360"/>
      </w:pPr>
    </w:lvl>
    <w:lvl w:ilvl="5" w:tplc="0405001B" w:tentative="1">
      <w:start w:val="1"/>
      <w:numFmt w:val="lowerRoman"/>
      <w:lvlText w:val="%6."/>
      <w:lvlJc w:val="right"/>
      <w:pPr>
        <w:tabs>
          <w:tab w:val="num" w:pos="3961"/>
        </w:tabs>
        <w:ind w:left="3961" w:hanging="180"/>
      </w:pPr>
    </w:lvl>
    <w:lvl w:ilvl="6" w:tplc="0405000F" w:tentative="1">
      <w:start w:val="1"/>
      <w:numFmt w:val="decimal"/>
      <w:lvlText w:val="%7."/>
      <w:lvlJc w:val="left"/>
      <w:pPr>
        <w:tabs>
          <w:tab w:val="num" w:pos="4681"/>
        </w:tabs>
        <w:ind w:left="4681" w:hanging="360"/>
      </w:pPr>
    </w:lvl>
    <w:lvl w:ilvl="7" w:tplc="04050019" w:tentative="1">
      <w:start w:val="1"/>
      <w:numFmt w:val="lowerLetter"/>
      <w:lvlText w:val="%8."/>
      <w:lvlJc w:val="left"/>
      <w:pPr>
        <w:tabs>
          <w:tab w:val="num" w:pos="5401"/>
        </w:tabs>
        <w:ind w:left="5401" w:hanging="360"/>
      </w:pPr>
    </w:lvl>
    <w:lvl w:ilvl="8" w:tplc="0405001B" w:tentative="1">
      <w:start w:val="1"/>
      <w:numFmt w:val="lowerRoman"/>
      <w:lvlText w:val="%9."/>
      <w:lvlJc w:val="right"/>
      <w:pPr>
        <w:tabs>
          <w:tab w:val="num" w:pos="6121"/>
        </w:tabs>
        <w:ind w:left="6121" w:hanging="180"/>
      </w:pPr>
    </w:lvl>
  </w:abstractNum>
  <w:abstractNum w:abstractNumId="7" w15:restartNumberingAfterBreak="0">
    <w:nsid w:val="3AAE5A9A"/>
    <w:multiLevelType w:val="multilevel"/>
    <w:tmpl w:val="33F233E0"/>
    <w:lvl w:ilvl="0">
      <w:start w:val="6"/>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232" w:hanging="1440"/>
      </w:pPr>
      <w:rPr>
        <w:rFonts w:hint="default"/>
      </w:rPr>
    </w:lvl>
  </w:abstractNum>
  <w:abstractNum w:abstractNumId="8" w15:restartNumberingAfterBreak="0">
    <w:nsid w:val="3E090F4D"/>
    <w:multiLevelType w:val="multilevel"/>
    <w:tmpl w:val="C0F4DF76"/>
    <w:lvl w:ilvl="0">
      <w:start w:val="1"/>
      <w:numFmt w:val="decimal"/>
      <w:lvlText w:val="%1."/>
      <w:lvlJc w:val="left"/>
      <w:pPr>
        <w:ind w:left="360" w:hanging="360"/>
      </w:pPr>
    </w:lvl>
    <w:lvl w:ilvl="1">
      <w:start w:val="1"/>
      <w:numFmt w:val="bullet"/>
      <w:lvlText w:val=""/>
      <w:lvlJc w:val="left"/>
      <w:pPr>
        <w:ind w:left="1991" w:hanging="432"/>
      </w:pPr>
      <w:rPr>
        <w:rFonts w:ascii="Symbol" w:hAnsi="Symbol" w:hint="default"/>
        <w:b w:val="0"/>
      </w:rPr>
    </w:lvl>
    <w:lvl w:ilvl="2">
      <w:start w:val="1"/>
      <w:numFmt w:val="decimal"/>
      <w:lvlText w:val="%1.%2.%3."/>
      <w:lvlJc w:val="left"/>
      <w:pPr>
        <w:ind w:left="1071" w:hanging="504"/>
      </w:pPr>
      <w:rPr>
        <w:rFonts w:ascii="Arial" w:hAnsi="Arial" w:cs="Aria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0DD1596"/>
    <w:multiLevelType w:val="multilevel"/>
    <w:tmpl w:val="25545DA8"/>
    <w:lvl w:ilvl="0">
      <w:start w:val="1"/>
      <w:numFmt w:val="lowerLetter"/>
      <w:pStyle w:val="Odrazka1"/>
      <w:lvlText w:val="%1)"/>
      <w:lvlJc w:val="left"/>
      <w:pPr>
        <w:tabs>
          <w:tab w:val="num" w:pos="397"/>
        </w:tabs>
        <w:ind w:left="397" w:hanging="397"/>
      </w:pPr>
      <w:rPr>
        <w:rFonts w:hint="default"/>
      </w:rPr>
    </w:lvl>
    <w:lvl w:ilvl="1">
      <w:start w:val="1"/>
      <w:numFmt w:val="lowerRoman"/>
      <w:pStyle w:val="Odrazka2"/>
      <w:lvlText w:val="(%2)"/>
      <w:lvlJc w:val="left"/>
      <w:pPr>
        <w:tabs>
          <w:tab w:val="num" w:pos="794"/>
        </w:tabs>
        <w:ind w:left="794" w:hanging="397"/>
      </w:pPr>
      <w:rPr>
        <w:rFonts w:hint="default"/>
      </w:rPr>
    </w:lvl>
    <w:lvl w:ilvl="2">
      <w:start w:val="1"/>
      <w:numFmt w:val="bullet"/>
      <w:pStyle w:val="Odrazka3"/>
      <w:lvlText w:val=""/>
      <w:lvlJc w:val="left"/>
      <w:pPr>
        <w:tabs>
          <w:tab w:val="num" w:pos="1304"/>
        </w:tabs>
        <w:ind w:left="1304" w:hanging="510"/>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15:restartNumberingAfterBreak="0">
    <w:nsid w:val="41162663"/>
    <w:multiLevelType w:val="multilevel"/>
    <w:tmpl w:val="C0F4DF76"/>
    <w:lvl w:ilvl="0">
      <w:start w:val="1"/>
      <w:numFmt w:val="decimal"/>
      <w:lvlText w:val="%1."/>
      <w:lvlJc w:val="left"/>
      <w:pPr>
        <w:ind w:left="360" w:hanging="360"/>
      </w:pPr>
    </w:lvl>
    <w:lvl w:ilvl="1">
      <w:start w:val="1"/>
      <w:numFmt w:val="bullet"/>
      <w:lvlText w:val=""/>
      <w:lvlJc w:val="left"/>
      <w:pPr>
        <w:ind w:left="1991" w:hanging="432"/>
      </w:pPr>
      <w:rPr>
        <w:rFonts w:ascii="Symbol" w:hAnsi="Symbol" w:hint="default"/>
        <w:b w:val="0"/>
      </w:rPr>
    </w:lvl>
    <w:lvl w:ilvl="2">
      <w:start w:val="1"/>
      <w:numFmt w:val="decimal"/>
      <w:lvlText w:val="%1.%2.%3."/>
      <w:lvlJc w:val="left"/>
      <w:pPr>
        <w:ind w:left="1071" w:hanging="504"/>
      </w:pPr>
      <w:rPr>
        <w:rFonts w:ascii="Arial" w:hAnsi="Arial" w:cs="Aria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9E34909"/>
    <w:multiLevelType w:val="multilevel"/>
    <w:tmpl w:val="530082B0"/>
    <w:lvl w:ilvl="0">
      <w:start w:val="1"/>
      <w:numFmt w:val="decimal"/>
      <w:lvlText w:val="%1."/>
      <w:lvlJc w:val="left"/>
      <w:pPr>
        <w:ind w:left="360" w:hanging="360"/>
      </w:pPr>
    </w:lvl>
    <w:lvl w:ilvl="1">
      <w:start w:val="1"/>
      <w:numFmt w:val="bullet"/>
      <w:lvlText w:val=""/>
      <w:lvlJc w:val="left"/>
      <w:pPr>
        <w:ind w:left="1991" w:hanging="432"/>
      </w:pPr>
      <w:rPr>
        <w:rFonts w:ascii="Symbol" w:hAnsi="Symbol" w:hint="default"/>
      </w:rPr>
    </w:lvl>
    <w:lvl w:ilvl="2">
      <w:start w:val="1"/>
      <w:numFmt w:val="decimal"/>
      <w:lvlText w:val="%1.%2.%3."/>
      <w:lvlJc w:val="left"/>
      <w:pPr>
        <w:ind w:left="1071" w:hanging="504"/>
      </w:pPr>
      <w:rPr>
        <w:rFonts w:ascii="Arial" w:hAnsi="Arial" w:cs="Aria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C523AB7"/>
    <w:multiLevelType w:val="hybridMultilevel"/>
    <w:tmpl w:val="7A36000E"/>
    <w:lvl w:ilvl="0" w:tplc="6A826346">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51BB419E"/>
    <w:multiLevelType w:val="hybridMultilevel"/>
    <w:tmpl w:val="FE1E5DCC"/>
    <w:lvl w:ilvl="0" w:tplc="B9A44CB0">
      <w:start w:val="1"/>
      <w:numFmt w:val="bullet"/>
      <w:lvlText w:val=""/>
      <w:lvlJc w:val="left"/>
      <w:pPr>
        <w:ind w:left="1997" w:hanging="360"/>
      </w:pPr>
      <w:rPr>
        <w:rFonts w:ascii="Symbol" w:hAnsi="Symbol" w:hint="default"/>
        <w:color w:val="000000" w:themeColor="text1"/>
      </w:rPr>
    </w:lvl>
    <w:lvl w:ilvl="1" w:tplc="04050003" w:tentative="1">
      <w:start w:val="1"/>
      <w:numFmt w:val="bullet"/>
      <w:lvlText w:val="o"/>
      <w:lvlJc w:val="left"/>
      <w:pPr>
        <w:ind w:left="2717" w:hanging="360"/>
      </w:pPr>
      <w:rPr>
        <w:rFonts w:ascii="Courier New" w:hAnsi="Courier New" w:cs="Courier New" w:hint="default"/>
      </w:rPr>
    </w:lvl>
    <w:lvl w:ilvl="2" w:tplc="04050005" w:tentative="1">
      <w:start w:val="1"/>
      <w:numFmt w:val="bullet"/>
      <w:lvlText w:val=""/>
      <w:lvlJc w:val="left"/>
      <w:pPr>
        <w:ind w:left="3437" w:hanging="360"/>
      </w:pPr>
      <w:rPr>
        <w:rFonts w:ascii="Wingdings" w:hAnsi="Wingdings" w:hint="default"/>
      </w:rPr>
    </w:lvl>
    <w:lvl w:ilvl="3" w:tplc="04050001" w:tentative="1">
      <w:start w:val="1"/>
      <w:numFmt w:val="bullet"/>
      <w:lvlText w:val=""/>
      <w:lvlJc w:val="left"/>
      <w:pPr>
        <w:ind w:left="4157" w:hanging="360"/>
      </w:pPr>
      <w:rPr>
        <w:rFonts w:ascii="Symbol" w:hAnsi="Symbol" w:hint="default"/>
      </w:rPr>
    </w:lvl>
    <w:lvl w:ilvl="4" w:tplc="04050003" w:tentative="1">
      <w:start w:val="1"/>
      <w:numFmt w:val="bullet"/>
      <w:lvlText w:val="o"/>
      <w:lvlJc w:val="left"/>
      <w:pPr>
        <w:ind w:left="4877" w:hanging="360"/>
      </w:pPr>
      <w:rPr>
        <w:rFonts w:ascii="Courier New" w:hAnsi="Courier New" w:cs="Courier New" w:hint="default"/>
      </w:rPr>
    </w:lvl>
    <w:lvl w:ilvl="5" w:tplc="04050005" w:tentative="1">
      <w:start w:val="1"/>
      <w:numFmt w:val="bullet"/>
      <w:lvlText w:val=""/>
      <w:lvlJc w:val="left"/>
      <w:pPr>
        <w:ind w:left="5597" w:hanging="360"/>
      </w:pPr>
      <w:rPr>
        <w:rFonts w:ascii="Wingdings" w:hAnsi="Wingdings" w:hint="default"/>
      </w:rPr>
    </w:lvl>
    <w:lvl w:ilvl="6" w:tplc="04050001" w:tentative="1">
      <w:start w:val="1"/>
      <w:numFmt w:val="bullet"/>
      <w:lvlText w:val=""/>
      <w:lvlJc w:val="left"/>
      <w:pPr>
        <w:ind w:left="6317" w:hanging="360"/>
      </w:pPr>
      <w:rPr>
        <w:rFonts w:ascii="Symbol" w:hAnsi="Symbol" w:hint="default"/>
      </w:rPr>
    </w:lvl>
    <w:lvl w:ilvl="7" w:tplc="04050003" w:tentative="1">
      <w:start w:val="1"/>
      <w:numFmt w:val="bullet"/>
      <w:lvlText w:val="o"/>
      <w:lvlJc w:val="left"/>
      <w:pPr>
        <w:ind w:left="7037" w:hanging="360"/>
      </w:pPr>
      <w:rPr>
        <w:rFonts w:ascii="Courier New" w:hAnsi="Courier New" w:cs="Courier New" w:hint="default"/>
      </w:rPr>
    </w:lvl>
    <w:lvl w:ilvl="8" w:tplc="04050005" w:tentative="1">
      <w:start w:val="1"/>
      <w:numFmt w:val="bullet"/>
      <w:lvlText w:val=""/>
      <w:lvlJc w:val="left"/>
      <w:pPr>
        <w:ind w:left="7757" w:hanging="360"/>
      </w:pPr>
      <w:rPr>
        <w:rFonts w:ascii="Wingdings" w:hAnsi="Wingdings" w:hint="default"/>
      </w:rPr>
    </w:lvl>
  </w:abstractNum>
  <w:abstractNum w:abstractNumId="14" w15:restartNumberingAfterBreak="0">
    <w:nsid w:val="5897716F"/>
    <w:multiLevelType w:val="multilevel"/>
    <w:tmpl w:val="C0A2C11C"/>
    <w:lvl w:ilvl="0">
      <w:start w:val="1"/>
      <w:numFmt w:val="decimal"/>
      <w:pStyle w:val="Nadpis1"/>
      <w:lvlText w:val="%1."/>
      <w:lvlJc w:val="left"/>
      <w:pPr>
        <w:tabs>
          <w:tab w:val="num" w:pos="1844"/>
        </w:tabs>
        <w:ind w:left="1844" w:hanging="1134"/>
      </w:pPr>
      <w:rPr>
        <w:rFonts w:hint="default"/>
      </w:rPr>
    </w:lvl>
    <w:lvl w:ilvl="1">
      <w:start w:val="1"/>
      <w:numFmt w:val="decimal"/>
      <w:pStyle w:val="Nadpis2"/>
      <w:lvlText w:val="%1.%2."/>
      <w:lvlJc w:val="left"/>
      <w:pPr>
        <w:tabs>
          <w:tab w:val="num" w:pos="1134"/>
        </w:tabs>
        <w:ind w:left="1134" w:hanging="1134"/>
      </w:pPr>
      <w:rPr>
        <w:rFonts w:hint="default"/>
      </w:rPr>
    </w:lvl>
    <w:lvl w:ilvl="2">
      <w:start w:val="1"/>
      <w:numFmt w:val="decimal"/>
      <w:pStyle w:val="Nadpis3"/>
      <w:lvlText w:val="%1.%2.%3."/>
      <w:lvlJc w:val="left"/>
      <w:pPr>
        <w:tabs>
          <w:tab w:val="num" w:pos="1134"/>
        </w:tabs>
        <w:ind w:left="1134" w:hanging="1134"/>
      </w:pPr>
      <w:rPr>
        <w:rFonts w:hint="default"/>
      </w:rPr>
    </w:lvl>
    <w:lvl w:ilvl="3">
      <w:start w:val="1"/>
      <w:numFmt w:val="decimal"/>
      <w:lvlText w:val="%1.%2.%3.%4."/>
      <w:lvlJc w:val="left"/>
      <w:pPr>
        <w:tabs>
          <w:tab w:val="num" w:pos="2870"/>
        </w:tabs>
        <w:ind w:left="2438" w:hanging="648"/>
      </w:pPr>
      <w:rPr>
        <w:rFonts w:hint="default"/>
      </w:rPr>
    </w:lvl>
    <w:lvl w:ilvl="4">
      <w:start w:val="1"/>
      <w:numFmt w:val="decimal"/>
      <w:lvlText w:val="%1.%2.%3.%4.%5."/>
      <w:lvlJc w:val="left"/>
      <w:pPr>
        <w:tabs>
          <w:tab w:val="num" w:pos="3230"/>
        </w:tabs>
        <w:ind w:left="2942" w:hanging="792"/>
      </w:pPr>
      <w:rPr>
        <w:rFonts w:hint="default"/>
      </w:rPr>
    </w:lvl>
    <w:lvl w:ilvl="5">
      <w:start w:val="1"/>
      <w:numFmt w:val="decimal"/>
      <w:lvlText w:val="%1.%2.%3.%4.%5.%6."/>
      <w:lvlJc w:val="left"/>
      <w:pPr>
        <w:tabs>
          <w:tab w:val="num" w:pos="3950"/>
        </w:tabs>
        <w:ind w:left="3446" w:hanging="936"/>
      </w:pPr>
      <w:rPr>
        <w:rFonts w:hint="default"/>
      </w:rPr>
    </w:lvl>
    <w:lvl w:ilvl="6">
      <w:start w:val="1"/>
      <w:numFmt w:val="decimal"/>
      <w:lvlText w:val="%1.%2.%3.%4.%5.%6.%7."/>
      <w:lvlJc w:val="left"/>
      <w:pPr>
        <w:tabs>
          <w:tab w:val="num" w:pos="4310"/>
        </w:tabs>
        <w:ind w:left="3950" w:hanging="1080"/>
      </w:pPr>
      <w:rPr>
        <w:rFonts w:hint="default"/>
      </w:rPr>
    </w:lvl>
    <w:lvl w:ilvl="7">
      <w:start w:val="1"/>
      <w:numFmt w:val="decimal"/>
      <w:lvlText w:val="%1.%2.%3.%4.%5.%6.%7.%8."/>
      <w:lvlJc w:val="left"/>
      <w:pPr>
        <w:tabs>
          <w:tab w:val="num" w:pos="5030"/>
        </w:tabs>
        <w:ind w:left="4454" w:hanging="1224"/>
      </w:pPr>
      <w:rPr>
        <w:rFonts w:hint="default"/>
      </w:rPr>
    </w:lvl>
    <w:lvl w:ilvl="8">
      <w:start w:val="1"/>
      <w:numFmt w:val="decimal"/>
      <w:lvlText w:val="%1.%2.%3.%4.%5.%6.%7.%8.%9."/>
      <w:lvlJc w:val="left"/>
      <w:pPr>
        <w:tabs>
          <w:tab w:val="num" w:pos="5750"/>
        </w:tabs>
        <w:ind w:left="5030" w:hanging="1440"/>
      </w:pPr>
      <w:rPr>
        <w:rFonts w:hint="default"/>
      </w:rPr>
    </w:lvl>
  </w:abstractNum>
  <w:abstractNum w:abstractNumId="15" w15:restartNumberingAfterBreak="0">
    <w:nsid w:val="58992B81"/>
    <w:multiLevelType w:val="multilevel"/>
    <w:tmpl w:val="8CCCCF2E"/>
    <w:lvl w:ilvl="0">
      <w:start w:val="1"/>
      <w:numFmt w:val="decimal"/>
      <w:pStyle w:val="Ploha1"/>
      <w:lvlText w:val="%1"/>
      <w:lvlJc w:val="left"/>
      <w:pPr>
        <w:tabs>
          <w:tab w:val="num" w:pos="360"/>
        </w:tabs>
        <w:ind w:left="360" w:hanging="360"/>
      </w:pPr>
      <w:rPr>
        <w:rFonts w:hint="default"/>
      </w:rPr>
    </w:lvl>
    <w:lvl w:ilvl="1">
      <w:start w:val="1"/>
      <w:numFmt w:val="decimal"/>
      <w:pStyle w:val="Ploha2"/>
      <w:lvlText w:val="%1.%2"/>
      <w:lvlJc w:val="left"/>
      <w:pPr>
        <w:tabs>
          <w:tab w:val="num" w:pos="1021"/>
        </w:tabs>
        <w:ind w:left="1069" w:hanging="1069"/>
      </w:pPr>
      <w:rPr>
        <w:rFonts w:hint="default"/>
        <w:b/>
        <w:i w:val="0"/>
        <w:caps w:val="0"/>
        <w:strike w:val="0"/>
        <w:dstrike w:val="0"/>
        <w:vanish w:val="0"/>
        <w:color w:val="auto"/>
        <w:kern w:val="0"/>
        <w:sz w:val="24"/>
        <w:szCs w:val="24"/>
        <w:u w:val="none"/>
        <w:vertAlign w:val="baseline"/>
      </w:rPr>
    </w:lvl>
    <w:lvl w:ilvl="2">
      <w:start w:val="1"/>
      <w:numFmt w:val="decimal"/>
      <w:pStyle w:val="Ploha3"/>
      <w:lvlText w:val="%1.%3.1"/>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112"/>
        </w:tabs>
        <w:ind w:left="7112" w:hanging="1440"/>
      </w:pPr>
      <w:rPr>
        <w:rFonts w:hint="default"/>
      </w:rPr>
    </w:lvl>
  </w:abstractNum>
  <w:abstractNum w:abstractNumId="16" w15:restartNumberingAfterBreak="0">
    <w:nsid w:val="5B5A685A"/>
    <w:multiLevelType w:val="hybridMultilevel"/>
    <w:tmpl w:val="32707A28"/>
    <w:styleLink w:val="Importovanstyl15"/>
    <w:lvl w:ilvl="0" w:tplc="F6E2F642">
      <w:start w:val="1"/>
      <w:numFmt w:val="lowerLetter"/>
      <w:lvlText w:val="%1)"/>
      <w:lvlJc w:val="left"/>
      <w:pPr>
        <w:ind w:left="720" w:hanging="360"/>
      </w:pPr>
      <w:rPr>
        <w:rFonts w:hAnsi="Arial Unicode MS"/>
        <w:caps w:val="0"/>
        <w:smallCaps w:val="0"/>
        <w:strike w:val="0"/>
        <w:dstrike w:val="0"/>
        <w:spacing w:val="0"/>
        <w:w w:val="100"/>
        <w:kern w:val="0"/>
        <w:position w:val="0"/>
        <w:highlight w:val="none"/>
        <w:vertAlign w:val="baseline"/>
      </w:rPr>
    </w:lvl>
    <w:lvl w:ilvl="1" w:tplc="EE54956E">
      <w:start w:val="1"/>
      <w:numFmt w:val="lowerLetter"/>
      <w:lvlText w:val="%2)"/>
      <w:lvlJc w:val="left"/>
      <w:pPr>
        <w:ind w:left="1080" w:hanging="360"/>
      </w:pPr>
      <w:rPr>
        <w:rFonts w:hAnsi="Arial Unicode MS"/>
        <w:caps w:val="0"/>
        <w:smallCaps w:val="0"/>
        <w:strike w:val="0"/>
        <w:dstrike w:val="0"/>
        <w:spacing w:val="0"/>
        <w:w w:val="100"/>
        <w:kern w:val="0"/>
        <w:position w:val="0"/>
        <w:highlight w:val="none"/>
        <w:vertAlign w:val="baseline"/>
      </w:rPr>
    </w:lvl>
    <w:lvl w:ilvl="2" w:tplc="FFF26DCE">
      <w:start w:val="1"/>
      <w:numFmt w:val="lowerLetter"/>
      <w:lvlText w:val="%3)"/>
      <w:lvlJc w:val="left"/>
      <w:pPr>
        <w:ind w:left="1800" w:hanging="360"/>
      </w:pPr>
      <w:rPr>
        <w:rFonts w:hAnsi="Arial Unicode MS"/>
        <w:caps w:val="0"/>
        <w:smallCaps w:val="0"/>
        <w:strike w:val="0"/>
        <w:dstrike w:val="0"/>
        <w:spacing w:val="0"/>
        <w:w w:val="100"/>
        <w:kern w:val="0"/>
        <w:position w:val="0"/>
        <w:highlight w:val="none"/>
        <w:vertAlign w:val="baseline"/>
      </w:rPr>
    </w:lvl>
    <w:lvl w:ilvl="3" w:tplc="D0A27B72">
      <w:start w:val="1"/>
      <w:numFmt w:val="lowerLetter"/>
      <w:lvlText w:val="%4)"/>
      <w:lvlJc w:val="left"/>
      <w:pPr>
        <w:ind w:left="2520" w:hanging="360"/>
      </w:pPr>
      <w:rPr>
        <w:rFonts w:hAnsi="Arial Unicode MS"/>
        <w:caps w:val="0"/>
        <w:smallCaps w:val="0"/>
        <w:strike w:val="0"/>
        <w:dstrike w:val="0"/>
        <w:spacing w:val="0"/>
        <w:w w:val="100"/>
        <w:kern w:val="0"/>
        <w:position w:val="0"/>
        <w:highlight w:val="none"/>
        <w:vertAlign w:val="baseline"/>
      </w:rPr>
    </w:lvl>
    <w:lvl w:ilvl="4" w:tplc="45DA2F02">
      <w:start w:val="1"/>
      <w:numFmt w:val="lowerLetter"/>
      <w:lvlText w:val="%5)"/>
      <w:lvlJc w:val="left"/>
      <w:pPr>
        <w:ind w:left="3240" w:hanging="360"/>
      </w:pPr>
      <w:rPr>
        <w:rFonts w:hAnsi="Arial Unicode MS"/>
        <w:caps w:val="0"/>
        <w:smallCaps w:val="0"/>
        <w:strike w:val="0"/>
        <w:dstrike w:val="0"/>
        <w:spacing w:val="0"/>
        <w:w w:val="100"/>
        <w:kern w:val="0"/>
        <w:position w:val="0"/>
        <w:highlight w:val="none"/>
        <w:vertAlign w:val="baseline"/>
      </w:rPr>
    </w:lvl>
    <w:lvl w:ilvl="5" w:tplc="A7085860">
      <w:start w:val="1"/>
      <w:numFmt w:val="lowerLetter"/>
      <w:lvlText w:val="%6)"/>
      <w:lvlJc w:val="left"/>
      <w:pPr>
        <w:ind w:left="3960" w:hanging="360"/>
      </w:pPr>
      <w:rPr>
        <w:rFonts w:hAnsi="Arial Unicode MS"/>
        <w:caps w:val="0"/>
        <w:smallCaps w:val="0"/>
        <w:strike w:val="0"/>
        <w:dstrike w:val="0"/>
        <w:spacing w:val="0"/>
        <w:w w:val="100"/>
        <w:kern w:val="0"/>
        <w:position w:val="0"/>
        <w:highlight w:val="none"/>
        <w:vertAlign w:val="baseline"/>
      </w:rPr>
    </w:lvl>
    <w:lvl w:ilvl="6" w:tplc="D8908AB6">
      <w:start w:val="1"/>
      <w:numFmt w:val="lowerLetter"/>
      <w:lvlText w:val="%7)"/>
      <w:lvlJc w:val="left"/>
      <w:pPr>
        <w:ind w:left="4680" w:hanging="360"/>
      </w:pPr>
      <w:rPr>
        <w:rFonts w:hAnsi="Arial Unicode MS"/>
        <w:caps w:val="0"/>
        <w:smallCaps w:val="0"/>
        <w:strike w:val="0"/>
        <w:dstrike w:val="0"/>
        <w:spacing w:val="0"/>
        <w:w w:val="100"/>
        <w:kern w:val="0"/>
        <w:position w:val="0"/>
        <w:highlight w:val="none"/>
        <w:vertAlign w:val="baseline"/>
      </w:rPr>
    </w:lvl>
    <w:lvl w:ilvl="7" w:tplc="E66EB356">
      <w:start w:val="1"/>
      <w:numFmt w:val="lowerLetter"/>
      <w:lvlText w:val="%8)"/>
      <w:lvlJc w:val="left"/>
      <w:pPr>
        <w:ind w:left="5400" w:hanging="360"/>
      </w:pPr>
      <w:rPr>
        <w:rFonts w:hAnsi="Arial Unicode MS"/>
        <w:caps w:val="0"/>
        <w:smallCaps w:val="0"/>
        <w:strike w:val="0"/>
        <w:dstrike w:val="0"/>
        <w:spacing w:val="0"/>
        <w:w w:val="100"/>
        <w:kern w:val="0"/>
        <w:position w:val="0"/>
        <w:highlight w:val="none"/>
        <w:vertAlign w:val="baseline"/>
      </w:rPr>
    </w:lvl>
    <w:lvl w:ilvl="8" w:tplc="9E886438">
      <w:start w:val="1"/>
      <w:numFmt w:val="lowerLetter"/>
      <w:lvlText w:val="%9)"/>
      <w:lvlJc w:val="left"/>
      <w:pPr>
        <w:ind w:left="6120" w:hanging="360"/>
      </w:pPr>
      <w:rPr>
        <w:rFonts w:hAnsi="Arial Unicode MS"/>
        <w:caps w:val="0"/>
        <w:smallCaps w:val="0"/>
        <w:strike w:val="0"/>
        <w:dstrike w:val="0"/>
        <w:spacing w:val="0"/>
        <w:w w:val="100"/>
        <w:kern w:val="0"/>
        <w:position w:val="0"/>
        <w:highlight w:val="none"/>
        <w:vertAlign w:val="baseline"/>
      </w:rPr>
    </w:lvl>
  </w:abstractNum>
  <w:abstractNum w:abstractNumId="17" w15:restartNumberingAfterBreak="0">
    <w:nsid w:val="69134EA0"/>
    <w:multiLevelType w:val="hybridMultilevel"/>
    <w:tmpl w:val="13BEC0CA"/>
    <w:styleLink w:val="Importovanstyl2"/>
    <w:lvl w:ilvl="0" w:tplc="810E5D16">
      <w:start w:val="1"/>
      <w:numFmt w:val="bullet"/>
      <w:lvlText w:val="·"/>
      <w:lvlJc w:val="left"/>
      <w:pPr>
        <w:ind w:left="1134"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1" w:tplc="69BE1A9A">
      <w:start w:val="1"/>
      <w:numFmt w:val="bullet"/>
      <w:lvlText w:val="o"/>
      <w:lvlJc w:val="left"/>
      <w:pPr>
        <w:ind w:left="1854"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2" w:tplc="E7FC3E74">
      <w:start w:val="1"/>
      <w:numFmt w:val="bullet"/>
      <w:lvlText w:val="▪"/>
      <w:lvlJc w:val="left"/>
      <w:pPr>
        <w:ind w:left="2574"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3" w:tplc="68A63492">
      <w:start w:val="1"/>
      <w:numFmt w:val="bullet"/>
      <w:lvlText w:val="·"/>
      <w:lvlJc w:val="left"/>
      <w:pPr>
        <w:ind w:left="3294"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4" w:tplc="11C89376">
      <w:start w:val="1"/>
      <w:numFmt w:val="bullet"/>
      <w:lvlText w:val="o"/>
      <w:lvlJc w:val="left"/>
      <w:pPr>
        <w:ind w:left="4014"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5" w:tplc="A620CB78">
      <w:start w:val="1"/>
      <w:numFmt w:val="bullet"/>
      <w:lvlText w:val="▪"/>
      <w:lvlJc w:val="left"/>
      <w:pPr>
        <w:ind w:left="4734"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6" w:tplc="57BE6744">
      <w:start w:val="1"/>
      <w:numFmt w:val="bullet"/>
      <w:lvlText w:val="·"/>
      <w:lvlJc w:val="left"/>
      <w:pPr>
        <w:ind w:left="5454"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rPr>
    </w:lvl>
    <w:lvl w:ilvl="7" w:tplc="37C4A212">
      <w:start w:val="1"/>
      <w:numFmt w:val="bullet"/>
      <w:lvlText w:val="o"/>
      <w:lvlJc w:val="left"/>
      <w:pPr>
        <w:ind w:left="6174"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lvl w:ilvl="8" w:tplc="226832F0">
      <w:start w:val="1"/>
      <w:numFmt w:val="bullet"/>
      <w:lvlText w:val="▪"/>
      <w:lvlJc w:val="left"/>
      <w:pPr>
        <w:ind w:left="6894"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rPr>
    </w:lvl>
  </w:abstractNum>
  <w:abstractNum w:abstractNumId="18" w15:restartNumberingAfterBreak="0">
    <w:nsid w:val="6F3B0A74"/>
    <w:multiLevelType w:val="multilevel"/>
    <w:tmpl w:val="46489F1C"/>
    <w:lvl w:ilvl="0">
      <w:start w:val="1"/>
      <w:numFmt w:val="bullet"/>
      <w:lvlText w:val=""/>
      <w:lvlJc w:val="left"/>
      <w:pPr>
        <w:ind w:left="360" w:hanging="360"/>
      </w:pPr>
      <w:rPr>
        <w:rFonts w:ascii="Symbol" w:hAnsi="Symbol" w:hint="default"/>
      </w:rPr>
    </w:lvl>
    <w:lvl w:ilvl="1">
      <w:start w:val="1"/>
      <w:numFmt w:val="bullet"/>
      <w:lvlText w:val=""/>
      <w:lvlJc w:val="left"/>
      <w:pPr>
        <w:ind w:left="1991" w:hanging="432"/>
      </w:pPr>
      <w:rPr>
        <w:rFonts w:ascii="Symbol" w:hAnsi="Symbol" w:hint="default"/>
        <w:b w:val="0"/>
      </w:rPr>
    </w:lvl>
    <w:lvl w:ilvl="2">
      <w:start w:val="1"/>
      <w:numFmt w:val="decimal"/>
      <w:lvlText w:val="%1.%2.%3."/>
      <w:lvlJc w:val="left"/>
      <w:pPr>
        <w:ind w:left="1071" w:hanging="504"/>
      </w:pPr>
      <w:rPr>
        <w:rFonts w:ascii="Arial" w:hAnsi="Arial" w:cs="Aria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3"/>
  </w:num>
  <w:num w:numId="3">
    <w:abstractNumId w:val="4"/>
  </w:num>
  <w:num w:numId="4">
    <w:abstractNumId w:val="15"/>
  </w:num>
  <w:num w:numId="5">
    <w:abstractNumId w:val="14"/>
  </w:num>
  <w:num w:numId="6">
    <w:abstractNumId w:val="6"/>
  </w:num>
  <w:num w:numId="7">
    <w:abstractNumId w:val="16"/>
  </w:num>
  <w:num w:numId="8">
    <w:abstractNumId w:val="11"/>
  </w:num>
  <w:num w:numId="9">
    <w:abstractNumId w:val="17"/>
  </w:num>
  <w:num w:numId="10">
    <w:abstractNumId w:val="12"/>
  </w:num>
  <w:num w:numId="11">
    <w:abstractNumId w:val="0"/>
  </w:num>
  <w:num w:numId="12">
    <w:abstractNumId w:val="10"/>
  </w:num>
  <w:num w:numId="13">
    <w:abstractNumId w:val="9"/>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5"/>
  </w:num>
  <w:num w:numId="17">
    <w:abstractNumId w:val="18"/>
  </w:num>
  <w:num w:numId="18">
    <w:abstractNumId w:val="13"/>
  </w:num>
  <w:num w:numId="19">
    <w:abstractNumId w:val="7"/>
  </w:num>
  <w:num w:numId="20">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4A9D"/>
    <w:rsid w:val="0001440D"/>
    <w:rsid w:val="00014884"/>
    <w:rsid w:val="000215C7"/>
    <w:rsid w:val="00025F14"/>
    <w:rsid w:val="000270B5"/>
    <w:rsid w:val="0003573A"/>
    <w:rsid w:val="00036E22"/>
    <w:rsid w:val="00040F17"/>
    <w:rsid w:val="000474BA"/>
    <w:rsid w:val="00050926"/>
    <w:rsid w:val="000559EB"/>
    <w:rsid w:val="00056FA2"/>
    <w:rsid w:val="000616E3"/>
    <w:rsid w:val="00066EB2"/>
    <w:rsid w:val="00073E77"/>
    <w:rsid w:val="00074BE9"/>
    <w:rsid w:val="0007573B"/>
    <w:rsid w:val="0007608A"/>
    <w:rsid w:val="000806CD"/>
    <w:rsid w:val="000836CC"/>
    <w:rsid w:val="000A113D"/>
    <w:rsid w:val="000A1676"/>
    <w:rsid w:val="000A37EB"/>
    <w:rsid w:val="000A4C90"/>
    <w:rsid w:val="000B0186"/>
    <w:rsid w:val="000B29EB"/>
    <w:rsid w:val="000B487E"/>
    <w:rsid w:val="000B6AA4"/>
    <w:rsid w:val="000B767F"/>
    <w:rsid w:val="000D56D0"/>
    <w:rsid w:val="000D5B4A"/>
    <w:rsid w:val="000E1FDE"/>
    <w:rsid w:val="000E33C4"/>
    <w:rsid w:val="000F4A1D"/>
    <w:rsid w:val="00102812"/>
    <w:rsid w:val="00113D50"/>
    <w:rsid w:val="00116125"/>
    <w:rsid w:val="0012436F"/>
    <w:rsid w:val="00124CEE"/>
    <w:rsid w:val="00126FD7"/>
    <w:rsid w:val="0012723D"/>
    <w:rsid w:val="00130918"/>
    <w:rsid w:val="00130D2D"/>
    <w:rsid w:val="00133358"/>
    <w:rsid w:val="00140208"/>
    <w:rsid w:val="00140BE2"/>
    <w:rsid w:val="001422CE"/>
    <w:rsid w:val="00151B7D"/>
    <w:rsid w:val="0015322E"/>
    <w:rsid w:val="00160C75"/>
    <w:rsid w:val="00167B68"/>
    <w:rsid w:val="00167CE1"/>
    <w:rsid w:val="0017269C"/>
    <w:rsid w:val="00173980"/>
    <w:rsid w:val="001741B4"/>
    <w:rsid w:val="001755F7"/>
    <w:rsid w:val="0018684D"/>
    <w:rsid w:val="00187084"/>
    <w:rsid w:val="00196A1E"/>
    <w:rsid w:val="001B0967"/>
    <w:rsid w:val="001C390E"/>
    <w:rsid w:val="001C46EF"/>
    <w:rsid w:val="001C51E6"/>
    <w:rsid w:val="001D2625"/>
    <w:rsid w:val="001D6A4C"/>
    <w:rsid w:val="001E03AF"/>
    <w:rsid w:val="001E4E71"/>
    <w:rsid w:val="001E4EDA"/>
    <w:rsid w:val="001F52F1"/>
    <w:rsid w:val="00202EAF"/>
    <w:rsid w:val="00204216"/>
    <w:rsid w:val="002048FA"/>
    <w:rsid w:val="002052D4"/>
    <w:rsid w:val="0021038B"/>
    <w:rsid w:val="00224EAB"/>
    <w:rsid w:val="0022694D"/>
    <w:rsid w:val="002276CE"/>
    <w:rsid w:val="0023237A"/>
    <w:rsid w:val="002352A3"/>
    <w:rsid w:val="00235A21"/>
    <w:rsid w:val="00242964"/>
    <w:rsid w:val="00245603"/>
    <w:rsid w:val="00246D46"/>
    <w:rsid w:val="00251AD4"/>
    <w:rsid w:val="002566C3"/>
    <w:rsid w:val="00261EA0"/>
    <w:rsid w:val="00262541"/>
    <w:rsid w:val="0026656D"/>
    <w:rsid w:val="00271C52"/>
    <w:rsid w:val="00276772"/>
    <w:rsid w:val="00281B83"/>
    <w:rsid w:val="00290604"/>
    <w:rsid w:val="00293810"/>
    <w:rsid w:val="002949F7"/>
    <w:rsid w:val="00295DE3"/>
    <w:rsid w:val="002A0452"/>
    <w:rsid w:val="002B0835"/>
    <w:rsid w:val="002B3555"/>
    <w:rsid w:val="002B5C8B"/>
    <w:rsid w:val="002B6427"/>
    <w:rsid w:val="002B6BE7"/>
    <w:rsid w:val="002C043E"/>
    <w:rsid w:val="002C1C38"/>
    <w:rsid w:val="002C38F1"/>
    <w:rsid w:val="002C4774"/>
    <w:rsid w:val="002C4BF2"/>
    <w:rsid w:val="002D0253"/>
    <w:rsid w:val="002D436A"/>
    <w:rsid w:val="002E0F5A"/>
    <w:rsid w:val="002E217A"/>
    <w:rsid w:val="002E4CA4"/>
    <w:rsid w:val="002E4F99"/>
    <w:rsid w:val="002E61CE"/>
    <w:rsid w:val="002F2D28"/>
    <w:rsid w:val="002F6301"/>
    <w:rsid w:val="00301B8A"/>
    <w:rsid w:val="0030482E"/>
    <w:rsid w:val="003065E0"/>
    <w:rsid w:val="0030699F"/>
    <w:rsid w:val="00311693"/>
    <w:rsid w:val="00314B34"/>
    <w:rsid w:val="00320FDD"/>
    <w:rsid w:val="00322B9D"/>
    <w:rsid w:val="00322FA8"/>
    <w:rsid w:val="00325CB0"/>
    <w:rsid w:val="003342C9"/>
    <w:rsid w:val="00336110"/>
    <w:rsid w:val="003419DE"/>
    <w:rsid w:val="00345A93"/>
    <w:rsid w:val="00345C61"/>
    <w:rsid w:val="003479F1"/>
    <w:rsid w:val="0035380E"/>
    <w:rsid w:val="0036450F"/>
    <w:rsid w:val="00371266"/>
    <w:rsid w:val="003747AD"/>
    <w:rsid w:val="00377D97"/>
    <w:rsid w:val="00392A12"/>
    <w:rsid w:val="003A0909"/>
    <w:rsid w:val="003A50C7"/>
    <w:rsid w:val="003A5198"/>
    <w:rsid w:val="003A544B"/>
    <w:rsid w:val="003A5A8B"/>
    <w:rsid w:val="003A7237"/>
    <w:rsid w:val="003B0599"/>
    <w:rsid w:val="003C016C"/>
    <w:rsid w:val="003C0437"/>
    <w:rsid w:val="003D0525"/>
    <w:rsid w:val="003D3784"/>
    <w:rsid w:val="003D75A1"/>
    <w:rsid w:val="003E107C"/>
    <w:rsid w:val="003E6AF0"/>
    <w:rsid w:val="003F07A5"/>
    <w:rsid w:val="003F69BC"/>
    <w:rsid w:val="003F728C"/>
    <w:rsid w:val="00401195"/>
    <w:rsid w:val="0040175D"/>
    <w:rsid w:val="00413032"/>
    <w:rsid w:val="00415151"/>
    <w:rsid w:val="004152B5"/>
    <w:rsid w:val="00415745"/>
    <w:rsid w:val="004158C3"/>
    <w:rsid w:val="004251C1"/>
    <w:rsid w:val="00431B4A"/>
    <w:rsid w:val="00433E6F"/>
    <w:rsid w:val="0044532A"/>
    <w:rsid w:val="00445EA0"/>
    <w:rsid w:val="0045328A"/>
    <w:rsid w:val="004620F5"/>
    <w:rsid w:val="004650D8"/>
    <w:rsid w:val="00470C53"/>
    <w:rsid w:val="00473C19"/>
    <w:rsid w:val="00480161"/>
    <w:rsid w:val="004844E6"/>
    <w:rsid w:val="00494CE9"/>
    <w:rsid w:val="00496989"/>
    <w:rsid w:val="004A083B"/>
    <w:rsid w:val="004A5DAA"/>
    <w:rsid w:val="004B405C"/>
    <w:rsid w:val="004B4201"/>
    <w:rsid w:val="004C1920"/>
    <w:rsid w:val="004C366B"/>
    <w:rsid w:val="004C3BD7"/>
    <w:rsid w:val="004C3D4B"/>
    <w:rsid w:val="004C7746"/>
    <w:rsid w:val="004D11FA"/>
    <w:rsid w:val="004D3C45"/>
    <w:rsid w:val="004D3D52"/>
    <w:rsid w:val="004D48BD"/>
    <w:rsid w:val="004D4CFA"/>
    <w:rsid w:val="004E14F6"/>
    <w:rsid w:val="004E1D41"/>
    <w:rsid w:val="004E2F40"/>
    <w:rsid w:val="004E63ED"/>
    <w:rsid w:val="004E66F2"/>
    <w:rsid w:val="004F3C8F"/>
    <w:rsid w:val="004F6FF8"/>
    <w:rsid w:val="005017E1"/>
    <w:rsid w:val="00502D70"/>
    <w:rsid w:val="00504826"/>
    <w:rsid w:val="0051279F"/>
    <w:rsid w:val="0052105F"/>
    <w:rsid w:val="0052228D"/>
    <w:rsid w:val="005235FF"/>
    <w:rsid w:val="005245F9"/>
    <w:rsid w:val="005270ED"/>
    <w:rsid w:val="0053352A"/>
    <w:rsid w:val="0053660D"/>
    <w:rsid w:val="00536E70"/>
    <w:rsid w:val="00536EB8"/>
    <w:rsid w:val="00541DDF"/>
    <w:rsid w:val="00545FEF"/>
    <w:rsid w:val="005471C9"/>
    <w:rsid w:val="005555C7"/>
    <w:rsid w:val="00555D41"/>
    <w:rsid w:val="00565F44"/>
    <w:rsid w:val="00571F0E"/>
    <w:rsid w:val="00572398"/>
    <w:rsid w:val="00573897"/>
    <w:rsid w:val="005764B8"/>
    <w:rsid w:val="005772E0"/>
    <w:rsid w:val="0058413E"/>
    <w:rsid w:val="00586428"/>
    <w:rsid w:val="00587BF1"/>
    <w:rsid w:val="00590F3C"/>
    <w:rsid w:val="00591423"/>
    <w:rsid w:val="00591A94"/>
    <w:rsid w:val="00592594"/>
    <w:rsid w:val="00593B0E"/>
    <w:rsid w:val="0059532F"/>
    <w:rsid w:val="0059664D"/>
    <w:rsid w:val="00596791"/>
    <w:rsid w:val="005A25FF"/>
    <w:rsid w:val="005A58C3"/>
    <w:rsid w:val="005A6A02"/>
    <w:rsid w:val="005B2183"/>
    <w:rsid w:val="005B3AC9"/>
    <w:rsid w:val="005B6291"/>
    <w:rsid w:val="005C1BFF"/>
    <w:rsid w:val="005C2488"/>
    <w:rsid w:val="005D324B"/>
    <w:rsid w:val="005D369E"/>
    <w:rsid w:val="005D7D02"/>
    <w:rsid w:val="005E157F"/>
    <w:rsid w:val="005E5A03"/>
    <w:rsid w:val="005F1756"/>
    <w:rsid w:val="005F2729"/>
    <w:rsid w:val="005F7A5D"/>
    <w:rsid w:val="0060166C"/>
    <w:rsid w:val="00603ABA"/>
    <w:rsid w:val="006058D0"/>
    <w:rsid w:val="00610B37"/>
    <w:rsid w:val="006111AE"/>
    <w:rsid w:val="0061611C"/>
    <w:rsid w:val="0062461B"/>
    <w:rsid w:val="006269FF"/>
    <w:rsid w:val="00633B23"/>
    <w:rsid w:val="00633C99"/>
    <w:rsid w:val="00636220"/>
    <w:rsid w:val="006374C5"/>
    <w:rsid w:val="00641883"/>
    <w:rsid w:val="006420DB"/>
    <w:rsid w:val="0064510A"/>
    <w:rsid w:val="00650249"/>
    <w:rsid w:val="0065032E"/>
    <w:rsid w:val="0065212B"/>
    <w:rsid w:val="006532D5"/>
    <w:rsid w:val="0065455A"/>
    <w:rsid w:val="00657ACE"/>
    <w:rsid w:val="00680CFC"/>
    <w:rsid w:val="00682751"/>
    <w:rsid w:val="00686B37"/>
    <w:rsid w:val="006A67A7"/>
    <w:rsid w:val="006A732B"/>
    <w:rsid w:val="006B0DB9"/>
    <w:rsid w:val="006B15FC"/>
    <w:rsid w:val="006B23B4"/>
    <w:rsid w:val="006B30E3"/>
    <w:rsid w:val="006C057D"/>
    <w:rsid w:val="006C4214"/>
    <w:rsid w:val="006C5FFC"/>
    <w:rsid w:val="006C6A9A"/>
    <w:rsid w:val="006D16D9"/>
    <w:rsid w:val="006D1E10"/>
    <w:rsid w:val="006D614C"/>
    <w:rsid w:val="006E0689"/>
    <w:rsid w:val="006E1D26"/>
    <w:rsid w:val="006E3616"/>
    <w:rsid w:val="006F198E"/>
    <w:rsid w:val="006F51B2"/>
    <w:rsid w:val="006F5659"/>
    <w:rsid w:val="007029F1"/>
    <w:rsid w:val="007031DD"/>
    <w:rsid w:val="00703FD9"/>
    <w:rsid w:val="0071090D"/>
    <w:rsid w:val="0071328F"/>
    <w:rsid w:val="007157D7"/>
    <w:rsid w:val="0071660F"/>
    <w:rsid w:val="00717C13"/>
    <w:rsid w:val="00722365"/>
    <w:rsid w:val="00730D5D"/>
    <w:rsid w:val="007314A4"/>
    <w:rsid w:val="0073192A"/>
    <w:rsid w:val="00734353"/>
    <w:rsid w:val="00734E9F"/>
    <w:rsid w:val="00735788"/>
    <w:rsid w:val="00736D11"/>
    <w:rsid w:val="00737ADC"/>
    <w:rsid w:val="007541AC"/>
    <w:rsid w:val="007605DE"/>
    <w:rsid w:val="007607E1"/>
    <w:rsid w:val="007622CD"/>
    <w:rsid w:val="00762C83"/>
    <w:rsid w:val="00766CCD"/>
    <w:rsid w:val="00767B97"/>
    <w:rsid w:val="007707DD"/>
    <w:rsid w:val="00774F93"/>
    <w:rsid w:val="0077544C"/>
    <w:rsid w:val="0078232B"/>
    <w:rsid w:val="00783BD2"/>
    <w:rsid w:val="007935CC"/>
    <w:rsid w:val="007936F8"/>
    <w:rsid w:val="007A129C"/>
    <w:rsid w:val="007A20F9"/>
    <w:rsid w:val="007A64FB"/>
    <w:rsid w:val="007A75D8"/>
    <w:rsid w:val="007B13F6"/>
    <w:rsid w:val="007B177B"/>
    <w:rsid w:val="007B2A7E"/>
    <w:rsid w:val="007B638D"/>
    <w:rsid w:val="007D1BF6"/>
    <w:rsid w:val="007D5798"/>
    <w:rsid w:val="007D5B94"/>
    <w:rsid w:val="007D6483"/>
    <w:rsid w:val="007D7AEA"/>
    <w:rsid w:val="007E3038"/>
    <w:rsid w:val="007E3C9B"/>
    <w:rsid w:val="007E5365"/>
    <w:rsid w:val="007E7C0D"/>
    <w:rsid w:val="007F0C3A"/>
    <w:rsid w:val="007F1070"/>
    <w:rsid w:val="007F5239"/>
    <w:rsid w:val="0080627B"/>
    <w:rsid w:val="00810689"/>
    <w:rsid w:val="00814E34"/>
    <w:rsid w:val="00821F02"/>
    <w:rsid w:val="008224C6"/>
    <w:rsid w:val="008255E1"/>
    <w:rsid w:val="00826929"/>
    <w:rsid w:val="008313DA"/>
    <w:rsid w:val="00833900"/>
    <w:rsid w:val="00837CE7"/>
    <w:rsid w:val="00841D93"/>
    <w:rsid w:val="00843624"/>
    <w:rsid w:val="00846B1D"/>
    <w:rsid w:val="00854231"/>
    <w:rsid w:val="008542F6"/>
    <w:rsid w:val="008614EF"/>
    <w:rsid w:val="008632A1"/>
    <w:rsid w:val="00863DEC"/>
    <w:rsid w:val="008667C3"/>
    <w:rsid w:val="00875231"/>
    <w:rsid w:val="00877166"/>
    <w:rsid w:val="00877952"/>
    <w:rsid w:val="00882FDB"/>
    <w:rsid w:val="008837FF"/>
    <w:rsid w:val="0089540A"/>
    <w:rsid w:val="008A0106"/>
    <w:rsid w:val="008A49CE"/>
    <w:rsid w:val="008C2245"/>
    <w:rsid w:val="008C5B48"/>
    <w:rsid w:val="008D557F"/>
    <w:rsid w:val="008D71CC"/>
    <w:rsid w:val="008F6B87"/>
    <w:rsid w:val="00904E15"/>
    <w:rsid w:val="009052EE"/>
    <w:rsid w:val="00910388"/>
    <w:rsid w:val="00910D04"/>
    <w:rsid w:val="0091437D"/>
    <w:rsid w:val="00916EA7"/>
    <w:rsid w:val="009222CF"/>
    <w:rsid w:val="0092302B"/>
    <w:rsid w:val="009277F8"/>
    <w:rsid w:val="0093099B"/>
    <w:rsid w:val="00933305"/>
    <w:rsid w:val="009417A4"/>
    <w:rsid w:val="00941CC4"/>
    <w:rsid w:val="00943F17"/>
    <w:rsid w:val="009609BA"/>
    <w:rsid w:val="00960CB1"/>
    <w:rsid w:val="00976F1F"/>
    <w:rsid w:val="009821A3"/>
    <w:rsid w:val="009839E2"/>
    <w:rsid w:val="00983EEA"/>
    <w:rsid w:val="00985ACB"/>
    <w:rsid w:val="009874C7"/>
    <w:rsid w:val="00990E6C"/>
    <w:rsid w:val="009936E4"/>
    <w:rsid w:val="009975E4"/>
    <w:rsid w:val="009A1ACE"/>
    <w:rsid w:val="009A3270"/>
    <w:rsid w:val="009A4CDA"/>
    <w:rsid w:val="009A4CDC"/>
    <w:rsid w:val="009A522D"/>
    <w:rsid w:val="009C3EB7"/>
    <w:rsid w:val="009D021E"/>
    <w:rsid w:val="009D25A1"/>
    <w:rsid w:val="009E0C1E"/>
    <w:rsid w:val="009E6872"/>
    <w:rsid w:val="009E68E0"/>
    <w:rsid w:val="009E69FF"/>
    <w:rsid w:val="009E6C6A"/>
    <w:rsid w:val="009E7FCC"/>
    <w:rsid w:val="00A00D2A"/>
    <w:rsid w:val="00A0267D"/>
    <w:rsid w:val="00A07840"/>
    <w:rsid w:val="00A12DC1"/>
    <w:rsid w:val="00A30082"/>
    <w:rsid w:val="00A30224"/>
    <w:rsid w:val="00A33A9F"/>
    <w:rsid w:val="00A35D19"/>
    <w:rsid w:val="00A37A87"/>
    <w:rsid w:val="00A44136"/>
    <w:rsid w:val="00A4426F"/>
    <w:rsid w:val="00A44C1F"/>
    <w:rsid w:val="00A44F3B"/>
    <w:rsid w:val="00A45F2F"/>
    <w:rsid w:val="00A46940"/>
    <w:rsid w:val="00A476E2"/>
    <w:rsid w:val="00A523C0"/>
    <w:rsid w:val="00A71BC0"/>
    <w:rsid w:val="00A726D8"/>
    <w:rsid w:val="00A733FF"/>
    <w:rsid w:val="00A757F8"/>
    <w:rsid w:val="00A7690C"/>
    <w:rsid w:val="00A774E9"/>
    <w:rsid w:val="00A822EC"/>
    <w:rsid w:val="00A84A9D"/>
    <w:rsid w:val="00A92862"/>
    <w:rsid w:val="00A92F88"/>
    <w:rsid w:val="00A936DC"/>
    <w:rsid w:val="00A96A8A"/>
    <w:rsid w:val="00A96FBD"/>
    <w:rsid w:val="00A97FC3"/>
    <w:rsid w:val="00AA110A"/>
    <w:rsid w:val="00AA2476"/>
    <w:rsid w:val="00AA264E"/>
    <w:rsid w:val="00AA4B7E"/>
    <w:rsid w:val="00AA5B64"/>
    <w:rsid w:val="00AA671F"/>
    <w:rsid w:val="00AA6E1C"/>
    <w:rsid w:val="00AA7F0A"/>
    <w:rsid w:val="00AB0376"/>
    <w:rsid w:val="00AB2903"/>
    <w:rsid w:val="00AC1530"/>
    <w:rsid w:val="00AC7E22"/>
    <w:rsid w:val="00AD66A1"/>
    <w:rsid w:val="00AD6ACA"/>
    <w:rsid w:val="00AE0077"/>
    <w:rsid w:val="00AE1363"/>
    <w:rsid w:val="00AE319E"/>
    <w:rsid w:val="00AE6590"/>
    <w:rsid w:val="00AF1A90"/>
    <w:rsid w:val="00AF38EB"/>
    <w:rsid w:val="00B01FAB"/>
    <w:rsid w:val="00B077E6"/>
    <w:rsid w:val="00B26EF1"/>
    <w:rsid w:val="00B27BD1"/>
    <w:rsid w:val="00B30683"/>
    <w:rsid w:val="00B3212A"/>
    <w:rsid w:val="00B32A45"/>
    <w:rsid w:val="00B37E1A"/>
    <w:rsid w:val="00B42C6B"/>
    <w:rsid w:val="00B4351B"/>
    <w:rsid w:val="00B43E0C"/>
    <w:rsid w:val="00B45DC3"/>
    <w:rsid w:val="00B503BD"/>
    <w:rsid w:val="00B576D3"/>
    <w:rsid w:val="00B70DBC"/>
    <w:rsid w:val="00B7298B"/>
    <w:rsid w:val="00B7383A"/>
    <w:rsid w:val="00B747C9"/>
    <w:rsid w:val="00B74B07"/>
    <w:rsid w:val="00B80E3A"/>
    <w:rsid w:val="00B83570"/>
    <w:rsid w:val="00B937C1"/>
    <w:rsid w:val="00BA0EAA"/>
    <w:rsid w:val="00BA1050"/>
    <w:rsid w:val="00BB664F"/>
    <w:rsid w:val="00BC45E2"/>
    <w:rsid w:val="00BC5843"/>
    <w:rsid w:val="00BC729B"/>
    <w:rsid w:val="00BD0FF9"/>
    <w:rsid w:val="00BD6D3A"/>
    <w:rsid w:val="00BD7EC5"/>
    <w:rsid w:val="00BE08A3"/>
    <w:rsid w:val="00BE27D0"/>
    <w:rsid w:val="00BF4144"/>
    <w:rsid w:val="00BF540F"/>
    <w:rsid w:val="00C01C73"/>
    <w:rsid w:val="00C104F4"/>
    <w:rsid w:val="00C11844"/>
    <w:rsid w:val="00C11F13"/>
    <w:rsid w:val="00C13C14"/>
    <w:rsid w:val="00C15AE6"/>
    <w:rsid w:val="00C16003"/>
    <w:rsid w:val="00C25A2A"/>
    <w:rsid w:val="00C264D6"/>
    <w:rsid w:val="00C276FA"/>
    <w:rsid w:val="00C278AD"/>
    <w:rsid w:val="00C309DF"/>
    <w:rsid w:val="00C33C0E"/>
    <w:rsid w:val="00C34C54"/>
    <w:rsid w:val="00C37370"/>
    <w:rsid w:val="00C42406"/>
    <w:rsid w:val="00C4294D"/>
    <w:rsid w:val="00C44BB3"/>
    <w:rsid w:val="00C51E1F"/>
    <w:rsid w:val="00C521FB"/>
    <w:rsid w:val="00C53C8A"/>
    <w:rsid w:val="00C5539D"/>
    <w:rsid w:val="00C615AB"/>
    <w:rsid w:val="00C62FC7"/>
    <w:rsid w:val="00C66287"/>
    <w:rsid w:val="00C72CFE"/>
    <w:rsid w:val="00C72D34"/>
    <w:rsid w:val="00C73B60"/>
    <w:rsid w:val="00C80E6E"/>
    <w:rsid w:val="00C82B4F"/>
    <w:rsid w:val="00C875C5"/>
    <w:rsid w:val="00C928ED"/>
    <w:rsid w:val="00C93C15"/>
    <w:rsid w:val="00C94F5E"/>
    <w:rsid w:val="00C97098"/>
    <w:rsid w:val="00C97C83"/>
    <w:rsid w:val="00CA120F"/>
    <w:rsid w:val="00CA51A7"/>
    <w:rsid w:val="00CB17D5"/>
    <w:rsid w:val="00CB1E77"/>
    <w:rsid w:val="00CB7C94"/>
    <w:rsid w:val="00CC174A"/>
    <w:rsid w:val="00CD1842"/>
    <w:rsid w:val="00CD47ED"/>
    <w:rsid w:val="00CD7B1A"/>
    <w:rsid w:val="00CE29CA"/>
    <w:rsid w:val="00CE6F10"/>
    <w:rsid w:val="00CF4234"/>
    <w:rsid w:val="00CF4A69"/>
    <w:rsid w:val="00D003E4"/>
    <w:rsid w:val="00D02D62"/>
    <w:rsid w:val="00D06887"/>
    <w:rsid w:val="00D11CB8"/>
    <w:rsid w:val="00D140A8"/>
    <w:rsid w:val="00D17D40"/>
    <w:rsid w:val="00D20946"/>
    <w:rsid w:val="00D21C43"/>
    <w:rsid w:val="00D22280"/>
    <w:rsid w:val="00D22C0B"/>
    <w:rsid w:val="00D27D74"/>
    <w:rsid w:val="00D3232E"/>
    <w:rsid w:val="00D45F70"/>
    <w:rsid w:val="00D46E01"/>
    <w:rsid w:val="00D57C8E"/>
    <w:rsid w:val="00D65B71"/>
    <w:rsid w:val="00D66CDB"/>
    <w:rsid w:val="00D673DB"/>
    <w:rsid w:val="00D7186B"/>
    <w:rsid w:val="00D75D43"/>
    <w:rsid w:val="00D7745C"/>
    <w:rsid w:val="00D81A18"/>
    <w:rsid w:val="00D87112"/>
    <w:rsid w:val="00D9018A"/>
    <w:rsid w:val="00D91374"/>
    <w:rsid w:val="00D928DD"/>
    <w:rsid w:val="00D957F4"/>
    <w:rsid w:val="00D9601A"/>
    <w:rsid w:val="00D9668C"/>
    <w:rsid w:val="00DA0538"/>
    <w:rsid w:val="00DA0C1E"/>
    <w:rsid w:val="00DA12B8"/>
    <w:rsid w:val="00DB3AB5"/>
    <w:rsid w:val="00DC0EC7"/>
    <w:rsid w:val="00DC0FEE"/>
    <w:rsid w:val="00DC2E50"/>
    <w:rsid w:val="00DC4603"/>
    <w:rsid w:val="00DC6EBA"/>
    <w:rsid w:val="00DD5737"/>
    <w:rsid w:val="00DE6210"/>
    <w:rsid w:val="00DE7FDA"/>
    <w:rsid w:val="00DF4304"/>
    <w:rsid w:val="00DF61A7"/>
    <w:rsid w:val="00DF7B55"/>
    <w:rsid w:val="00E006FC"/>
    <w:rsid w:val="00E00B06"/>
    <w:rsid w:val="00E00D3D"/>
    <w:rsid w:val="00E07C97"/>
    <w:rsid w:val="00E10D11"/>
    <w:rsid w:val="00E1324D"/>
    <w:rsid w:val="00E156EA"/>
    <w:rsid w:val="00E166C7"/>
    <w:rsid w:val="00E17F98"/>
    <w:rsid w:val="00E21EE9"/>
    <w:rsid w:val="00E2450D"/>
    <w:rsid w:val="00E25257"/>
    <w:rsid w:val="00E27065"/>
    <w:rsid w:val="00E319BA"/>
    <w:rsid w:val="00E322C2"/>
    <w:rsid w:val="00E33F09"/>
    <w:rsid w:val="00E40AD1"/>
    <w:rsid w:val="00E413BA"/>
    <w:rsid w:val="00E433CE"/>
    <w:rsid w:val="00E44F3B"/>
    <w:rsid w:val="00E543AB"/>
    <w:rsid w:val="00E56258"/>
    <w:rsid w:val="00E6098D"/>
    <w:rsid w:val="00E64B12"/>
    <w:rsid w:val="00E6516C"/>
    <w:rsid w:val="00E66258"/>
    <w:rsid w:val="00E666B8"/>
    <w:rsid w:val="00E71649"/>
    <w:rsid w:val="00E722FF"/>
    <w:rsid w:val="00E72E89"/>
    <w:rsid w:val="00E73651"/>
    <w:rsid w:val="00E77D1D"/>
    <w:rsid w:val="00E86FAE"/>
    <w:rsid w:val="00E90AC9"/>
    <w:rsid w:val="00E916BF"/>
    <w:rsid w:val="00E91911"/>
    <w:rsid w:val="00E93A23"/>
    <w:rsid w:val="00E96702"/>
    <w:rsid w:val="00EA2AFD"/>
    <w:rsid w:val="00EA695C"/>
    <w:rsid w:val="00EB3167"/>
    <w:rsid w:val="00EB6469"/>
    <w:rsid w:val="00EC19D0"/>
    <w:rsid w:val="00ED3B67"/>
    <w:rsid w:val="00EE479D"/>
    <w:rsid w:val="00EE636C"/>
    <w:rsid w:val="00EE6849"/>
    <w:rsid w:val="00EE6B18"/>
    <w:rsid w:val="00EE7A46"/>
    <w:rsid w:val="00EF00BD"/>
    <w:rsid w:val="00EF132E"/>
    <w:rsid w:val="00EF20BD"/>
    <w:rsid w:val="00EF53FE"/>
    <w:rsid w:val="00F02247"/>
    <w:rsid w:val="00F05634"/>
    <w:rsid w:val="00F05E97"/>
    <w:rsid w:val="00F07DCF"/>
    <w:rsid w:val="00F11112"/>
    <w:rsid w:val="00F12DEA"/>
    <w:rsid w:val="00F15CC2"/>
    <w:rsid w:val="00F15E5E"/>
    <w:rsid w:val="00F17B1F"/>
    <w:rsid w:val="00F26CAD"/>
    <w:rsid w:val="00F278C3"/>
    <w:rsid w:val="00F325B3"/>
    <w:rsid w:val="00F33AA6"/>
    <w:rsid w:val="00F50086"/>
    <w:rsid w:val="00F51EDC"/>
    <w:rsid w:val="00F5242E"/>
    <w:rsid w:val="00F63F02"/>
    <w:rsid w:val="00F644F8"/>
    <w:rsid w:val="00F72DB3"/>
    <w:rsid w:val="00F7603C"/>
    <w:rsid w:val="00F805DF"/>
    <w:rsid w:val="00F83718"/>
    <w:rsid w:val="00F86734"/>
    <w:rsid w:val="00FA02CE"/>
    <w:rsid w:val="00FA0F17"/>
    <w:rsid w:val="00FA2073"/>
    <w:rsid w:val="00FA4BCD"/>
    <w:rsid w:val="00FA76AE"/>
    <w:rsid w:val="00FB3C5E"/>
    <w:rsid w:val="00FC357F"/>
    <w:rsid w:val="00FC4C3F"/>
    <w:rsid w:val="00FC5459"/>
    <w:rsid w:val="00FC67DD"/>
    <w:rsid w:val="00FE2A58"/>
    <w:rsid w:val="00FE5634"/>
    <w:rsid w:val="00FE6243"/>
    <w:rsid w:val="00FE6ABC"/>
    <w:rsid w:val="00FF5BD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9FF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84A9D"/>
  </w:style>
  <w:style w:type="paragraph" w:styleId="Nadpis1">
    <w:name w:val="heading 1"/>
    <w:basedOn w:val="Normln"/>
    <w:next w:val="Normln"/>
    <w:link w:val="Nadpis1Char"/>
    <w:qFormat/>
    <w:rsid w:val="0040175D"/>
    <w:pPr>
      <w:widowControl w:val="0"/>
      <w:numPr>
        <w:numId w:val="5"/>
      </w:numPr>
      <w:tabs>
        <w:tab w:val="clear" w:pos="1844"/>
      </w:tabs>
      <w:spacing w:before="240" w:after="60" w:line="264" w:lineRule="auto"/>
      <w:ind w:left="0" w:hanging="567"/>
      <w:jc w:val="both"/>
      <w:outlineLvl w:val="0"/>
    </w:pPr>
    <w:rPr>
      <w:rFonts w:ascii="Calibri" w:eastAsia="Times New Roman" w:hAnsi="Calibri" w:cs="Times New Roman"/>
      <w:b/>
      <w:sz w:val="24"/>
      <w:szCs w:val="24"/>
    </w:rPr>
  </w:style>
  <w:style w:type="paragraph" w:styleId="Nadpis2">
    <w:name w:val="heading 2"/>
    <w:basedOn w:val="Nadpis1"/>
    <w:next w:val="Normln"/>
    <w:link w:val="Nadpis2Char"/>
    <w:qFormat/>
    <w:rsid w:val="0040175D"/>
    <w:pPr>
      <w:numPr>
        <w:ilvl w:val="1"/>
      </w:numPr>
      <w:tabs>
        <w:tab w:val="clear" w:pos="1134"/>
        <w:tab w:val="num" w:pos="0"/>
      </w:tabs>
      <w:ind w:left="0" w:hanging="567"/>
      <w:outlineLvl w:val="1"/>
    </w:pPr>
    <w:rPr>
      <w:b w:val="0"/>
      <w:bCs/>
      <w:iCs/>
      <w:sz w:val="22"/>
      <w:szCs w:val="22"/>
    </w:rPr>
  </w:style>
  <w:style w:type="paragraph" w:styleId="Nadpis3">
    <w:name w:val="heading 3"/>
    <w:basedOn w:val="Nadpis2"/>
    <w:next w:val="Normln"/>
    <w:link w:val="Nadpis3Char"/>
    <w:uiPriority w:val="99"/>
    <w:qFormat/>
    <w:rsid w:val="0040175D"/>
    <w:pPr>
      <w:numPr>
        <w:ilvl w:val="2"/>
      </w:numPr>
      <w:outlineLvl w:val="2"/>
    </w:pPr>
    <w:rPr>
      <w:bCs w:val="0"/>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AKFZFnormln">
    <w:name w:val="AKFZF_normální"/>
    <w:link w:val="AKFZFnormlnChar"/>
    <w:qFormat/>
    <w:rsid w:val="00A84A9D"/>
    <w:pPr>
      <w:spacing w:after="100" w:line="288" w:lineRule="auto"/>
      <w:jc w:val="both"/>
    </w:pPr>
    <w:rPr>
      <w:rFonts w:ascii="Arial" w:eastAsia="Calibri" w:hAnsi="Arial" w:cs="Calibri"/>
    </w:rPr>
  </w:style>
  <w:style w:type="character" w:customStyle="1" w:styleId="AKFZFnormlnChar">
    <w:name w:val="AKFZF_normální Char"/>
    <w:basedOn w:val="Standardnpsmoodstavce"/>
    <w:link w:val="AKFZFnormln"/>
    <w:rsid w:val="00A84A9D"/>
    <w:rPr>
      <w:rFonts w:ascii="Arial" w:eastAsia="Calibri" w:hAnsi="Arial" w:cs="Calibri"/>
    </w:rPr>
  </w:style>
  <w:style w:type="character" w:styleId="Odkaznakoment">
    <w:name w:val="annotation reference"/>
    <w:basedOn w:val="Standardnpsmoodstavce"/>
    <w:unhideWhenUsed/>
    <w:rsid w:val="00A84A9D"/>
    <w:rPr>
      <w:sz w:val="16"/>
      <w:szCs w:val="16"/>
    </w:rPr>
  </w:style>
  <w:style w:type="paragraph" w:styleId="Textkomente">
    <w:name w:val="annotation text"/>
    <w:basedOn w:val="Normln"/>
    <w:link w:val="TextkomenteChar"/>
    <w:unhideWhenUsed/>
    <w:rsid w:val="00A84A9D"/>
    <w:pPr>
      <w:spacing w:after="100" w:line="240" w:lineRule="auto"/>
      <w:jc w:val="both"/>
    </w:pPr>
    <w:rPr>
      <w:rFonts w:ascii="Arial" w:eastAsia="Calibri" w:hAnsi="Arial" w:cs="Calibri"/>
      <w:sz w:val="20"/>
      <w:szCs w:val="20"/>
    </w:rPr>
  </w:style>
  <w:style w:type="character" w:customStyle="1" w:styleId="TextkomenteChar">
    <w:name w:val="Text komentáře Char"/>
    <w:basedOn w:val="Standardnpsmoodstavce"/>
    <w:link w:val="Textkomente"/>
    <w:rsid w:val="00A84A9D"/>
    <w:rPr>
      <w:rFonts w:ascii="Arial" w:eastAsia="Calibri" w:hAnsi="Arial" w:cs="Calibri"/>
      <w:sz w:val="20"/>
      <w:szCs w:val="20"/>
    </w:rPr>
  </w:style>
  <w:style w:type="paragraph" w:styleId="Podnadpis">
    <w:name w:val="Subtitle"/>
    <w:basedOn w:val="Normln"/>
    <w:link w:val="PodnadpisChar"/>
    <w:qFormat/>
    <w:rsid w:val="00A84A9D"/>
    <w:pPr>
      <w:spacing w:after="0" w:line="240" w:lineRule="auto"/>
      <w:jc w:val="center"/>
    </w:pPr>
    <w:rPr>
      <w:rFonts w:ascii="Book Antiqua" w:eastAsia="Times New Roman" w:hAnsi="Book Antiqua" w:cs="Courier New"/>
      <w:b/>
      <w:bCs/>
      <w:sz w:val="48"/>
      <w:szCs w:val="20"/>
      <w:lang w:eastAsia="cs-CZ"/>
    </w:rPr>
  </w:style>
  <w:style w:type="character" w:customStyle="1" w:styleId="PodnadpisChar">
    <w:name w:val="Podnadpis Char"/>
    <w:basedOn w:val="Standardnpsmoodstavce"/>
    <w:link w:val="Podnadpis"/>
    <w:rsid w:val="00A84A9D"/>
    <w:rPr>
      <w:rFonts w:ascii="Book Antiqua" w:eastAsia="Times New Roman" w:hAnsi="Book Antiqua" w:cs="Courier New"/>
      <w:b/>
      <w:bCs/>
      <w:sz w:val="48"/>
      <w:szCs w:val="20"/>
      <w:lang w:eastAsia="cs-CZ"/>
    </w:rPr>
  </w:style>
  <w:style w:type="paragraph" w:customStyle="1" w:styleId="AKFZFPreambule">
    <w:name w:val="AKFZF_Preambule"/>
    <w:qFormat/>
    <w:rsid w:val="00A84A9D"/>
    <w:pPr>
      <w:numPr>
        <w:numId w:val="1"/>
      </w:numPr>
      <w:spacing w:after="100" w:line="288" w:lineRule="auto"/>
      <w:jc w:val="both"/>
    </w:pPr>
    <w:rPr>
      <w:rFonts w:ascii="Arial" w:eastAsia="Calibri" w:hAnsi="Arial" w:cs="Calibri"/>
    </w:rPr>
  </w:style>
  <w:style w:type="paragraph" w:customStyle="1" w:styleId="bh1">
    <w:name w:val="_bh1"/>
    <w:basedOn w:val="Normln"/>
    <w:next w:val="Normln"/>
    <w:link w:val="bh1Char"/>
    <w:rsid w:val="00A84A9D"/>
    <w:pPr>
      <w:tabs>
        <w:tab w:val="num" w:pos="720"/>
      </w:tabs>
      <w:spacing w:before="60" w:after="120" w:line="320" w:lineRule="atLeast"/>
      <w:ind w:left="720" w:hanging="720"/>
      <w:jc w:val="both"/>
      <w:outlineLvl w:val="0"/>
    </w:pPr>
    <w:rPr>
      <w:rFonts w:ascii="Times New Roman" w:eastAsia="Times New Roman" w:hAnsi="Times New Roman" w:cs="Times New Roman"/>
      <w:b/>
      <w:caps/>
      <w:sz w:val="24"/>
      <w:szCs w:val="24"/>
      <w:lang w:val="en-US" w:eastAsia="cs-CZ"/>
    </w:rPr>
  </w:style>
  <w:style w:type="character" w:customStyle="1" w:styleId="bh1Char">
    <w:name w:val="_bh1 Char"/>
    <w:link w:val="bh1"/>
    <w:locked/>
    <w:rsid w:val="00A84A9D"/>
    <w:rPr>
      <w:rFonts w:ascii="Times New Roman" w:eastAsia="Times New Roman" w:hAnsi="Times New Roman" w:cs="Times New Roman"/>
      <w:b/>
      <w:caps/>
      <w:sz w:val="24"/>
      <w:szCs w:val="24"/>
      <w:lang w:val="en-US" w:eastAsia="cs-CZ"/>
    </w:rPr>
  </w:style>
  <w:style w:type="paragraph" w:styleId="Odstavecseseznamem">
    <w:name w:val="List Paragraph"/>
    <w:aliases w:val="Odstavec cíl se seznamem,Odstavec se seznamem1"/>
    <w:basedOn w:val="Normln"/>
    <w:link w:val="OdstavecseseznamemChar"/>
    <w:uiPriority w:val="34"/>
    <w:qFormat/>
    <w:rsid w:val="00A84A9D"/>
    <w:pPr>
      <w:ind w:left="720"/>
      <w:contextualSpacing/>
    </w:pPr>
  </w:style>
  <w:style w:type="paragraph" w:styleId="Zkladntext">
    <w:name w:val="Body Text"/>
    <w:basedOn w:val="Normln"/>
    <w:link w:val="ZkladntextChar"/>
    <w:uiPriority w:val="99"/>
    <w:semiHidden/>
    <w:rsid w:val="00A84A9D"/>
    <w:pPr>
      <w:spacing w:after="120" w:line="288" w:lineRule="auto"/>
      <w:jc w:val="both"/>
    </w:pPr>
    <w:rPr>
      <w:rFonts w:ascii="Arial" w:eastAsia="Calibri" w:hAnsi="Arial" w:cs="Calibri"/>
    </w:rPr>
  </w:style>
  <w:style w:type="character" w:customStyle="1" w:styleId="ZkladntextChar">
    <w:name w:val="Základní text Char"/>
    <w:basedOn w:val="Standardnpsmoodstavce"/>
    <w:link w:val="Zkladntext"/>
    <w:uiPriority w:val="99"/>
    <w:semiHidden/>
    <w:rsid w:val="00A84A9D"/>
    <w:rPr>
      <w:rFonts w:ascii="Arial" w:eastAsia="Calibri" w:hAnsi="Arial" w:cs="Calibri"/>
    </w:rPr>
  </w:style>
  <w:style w:type="paragraph" w:customStyle="1" w:styleId="AKFZFpodpis">
    <w:name w:val="AKFZF_podpis"/>
    <w:basedOn w:val="AKFZFnormln"/>
    <w:link w:val="AKFZFpodpisChar"/>
    <w:qFormat/>
    <w:rsid w:val="00A84A9D"/>
    <w:pPr>
      <w:spacing w:after="0"/>
    </w:pPr>
  </w:style>
  <w:style w:type="character" w:customStyle="1" w:styleId="AKFZFpodpisChar">
    <w:name w:val="AKFZF_podpis Char"/>
    <w:basedOn w:val="AKFZFnormlnChar"/>
    <w:link w:val="AKFZFpodpis"/>
    <w:rsid w:val="00A84A9D"/>
    <w:rPr>
      <w:rFonts w:ascii="Arial" w:eastAsia="Calibri" w:hAnsi="Arial" w:cs="Calibri"/>
    </w:rPr>
  </w:style>
  <w:style w:type="paragraph" w:styleId="Zhlav">
    <w:name w:val="header"/>
    <w:basedOn w:val="Normln"/>
    <w:link w:val="ZhlavChar"/>
    <w:uiPriority w:val="99"/>
    <w:unhideWhenUsed/>
    <w:rsid w:val="00A84A9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84A9D"/>
  </w:style>
  <w:style w:type="paragraph" w:styleId="Zpat">
    <w:name w:val="footer"/>
    <w:basedOn w:val="Normln"/>
    <w:link w:val="ZpatChar"/>
    <w:uiPriority w:val="99"/>
    <w:unhideWhenUsed/>
    <w:rsid w:val="00A84A9D"/>
    <w:pPr>
      <w:tabs>
        <w:tab w:val="center" w:pos="4536"/>
        <w:tab w:val="right" w:pos="9072"/>
      </w:tabs>
      <w:spacing w:after="0" w:line="240" w:lineRule="auto"/>
    </w:pPr>
  </w:style>
  <w:style w:type="character" w:customStyle="1" w:styleId="ZpatChar">
    <w:name w:val="Zápatí Char"/>
    <w:basedOn w:val="Standardnpsmoodstavce"/>
    <w:link w:val="Zpat"/>
    <w:uiPriority w:val="99"/>
    <w:rsid w:val="00A84A9D"/>
  </w:style>
  <w:style w:type="paragraph" w:styleId="Textbubliny">
    <w:name w:val="Balloon Text"/>
    <w:basedOn w:val="Normln"/>
    <w:link w:val="TextbublinyChar"/>
    <w:uiPriority w:val="99"/>
    <w:semiHidden/>
    <w:unhideWhenUsed/>
    <w:rsid w:val="00A84A9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84A9D"/>
    <w:rPr>
      <w:rFonts w:ascii="Segoe UI" w:hAnsi="Segoe UI" w:cs="Segoe UI"/>
      <w:sz w:val="18"/>
      <w:szCs w:val="18"/>
    </w:rPr>
  </w:style>
  <w:style w:type="paragraph" w:styleId="Pedmtkomente">
    <w:name w:val="annotation subject"/>
    <w:basedOn w:val="Textkomente"/>
    <w:next w:val="Textkomente"/>
    <w:link w:val="PedmtkomenteChar"/>
    <w:uiPriority w:val="99"/>
    <w:semiHidden/>
    <w:unhideWhenUsed/>
    <w:rsid w:val="00F63F02"/>
    <w:pPr>
      <w:spacing w:after="160"/>
      <w:jc w:val="left"/>
    </w:pPr>
    <w:rPr>
      <w:rFonts w:asciiTheme="minorHAnsi" w:eastAsiaTheme="minorHAnsi" w:hAnsiTheme="minorHAnsi" w:cstheme="minorBidi"/>
      <w:b/>
      <w:bCs/>
    </w:rPr>
  </w:style>
  <w:style w:type="character" w:customStyle="1" w:styleId="PedmtkomenteChar">
    <w:name w:val="Předmět komentáře Char"/>
    <w:basedOn w:val="TextkomenteChar"/>
    <w:link w:val="Pedmtkomente"/>
    <w:uiPriority w:val="99"/>
    <w:semiHidden/>
    <w:rsid w:val="00F63F02"/>
    <w:rPr>
      <w:rFonts w:ascii="Arial" w:eastAsia="Calibri" w:hAnsi="Arial" w:cs="Calibri"/>
      <w:b/>
      <w:bCs/>
      <w:sz w:val="20"/>
      <w:szCs w:val="20"/>
    </w:rPr>
  </w:style>
  <w:style w:type="table" w:styleId="Mkatabulky">
    <w:name w:val="Table Grid"/>
    <w:basedOn w:val="Normlntabulka"/>
    <w:uiPriority w:val="59"/>
    <w:rsid w:val="00196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neksmlouvy">
    <w:name w:val="článek_smlouvy"/>
    <w:basedOn w:val="AKFZFnormln"/>
    <w:qFormat/>
    <w:rsid w:val="00140BE2"/>
  </w:style>
  <w:style w:type="paragraph" w:customStyle="1" w:styleId="lneksmlouvynadpis">
    <w:name w:val="Článek_smlouvy_nadpis"/>
    <w:basedOn w:val="AKFZFnormln"/>
    <w:qFormat/>
    <w:rsid w:val="00140BE2"/>
    <w:pPr>
      <w:spacing w:before="240"/>
      <w:outlineLvl w:val="0"/>
    </w:pPr>
    <w:rPr>
      <w:b/>
      <w:caps/>
    </w:rPr>
  </w:style>
  <w:style w:type="table" w:customStyle="1" w:styleId="Mkatabulky1">
    <w:name w:val="Mřížka tabulky1"/>
    <w:basedOn w:val="Normlntabulka"/>
    <w:next w:val="Mkatabulky"/>
    <w:uiPriority w:val="59"/>
    <w:rsid w:val="00603ABA"/>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FZpreambule">
    <w:name w:val="AKFZ_preambule"/>
    <w:basedOn w:val="Normln"/>
    <w:link w:val="AKFZpreambuleChar"/>
    <w:qFormat/>
    <w:rsid w:val="007707DD"/>
    <w:pPr>
      <w:tabs>
        <w:tab w:val="num" w:pos="680"/>
      </w:tabs>
      <w:spacing w:after="100" w:line="288" w:lineRule="auto"/>
      <w:ind w:left="680" w:hanging="680"/>
      <w:jc w:val="both"/>
    </w:pPr>
    <w:rPr>
      <w:rFonts w:ascii="Arial" w:eastAsia="Calibri" w:hAnsi="Arial" w:cs="Arial"/>
      <w:color w:val="000000" w:themeColor="text1"/>
      <w:lang w:eastAsia="cs-CZ"/>
    </w:rPr>
  </w:style>
  <w:style w:type="character" w:customStyle="1" w:styleId="AKFZpreambuleChar">
    <w:name w:val="AKFZ_preambule Char"/>
    <w:basedOn w:val="Standardnpsmoodstavce"/>
    <w:link w:val="AKFZpreambule"/>
    <w:rsid w:val="007707DD"/>
    <w:rPr>
      <w:rFonts w:ascii="Arial" w:eastAsia="Calibri" w:hAnsi="Arial" w:cs="Arial"/>
      <w:color w:val="000000" w:themeColor="text1"/>
      <w:lang w:eastAsia="cs-CZ"/>
    </w:rPr>
  </w:style>
  <w:style w:type="paragraph" w:styleId="Zkladntextodsazen3">
    <w:name w:val="Body Text Indent 3"/>
    <w:basedOn w:val="Normln"/>
    <w:link w:val="Zkladntextodsazen3Char"/>
    <w:uiPriority w:val="99"/>
    <w:unhideWhenUsed/>
    <w:rsid w:val="00AA5B64"/>
    <w:pPr>
      <w:spacing w:after="120"/>
      <w:ind w:left="283"/>
    </w:pPr>
    <w:rPr>
      <w:sz w:val="16"/>
      <w:szCs w:val="16"/>
    </w:rPr>
  </w:style>
  <w:style w:type="character" w:customStyle="1" w:styleId="Zkladntextodsazen3Char">
    <w:name w:val="Základní text odsazený 3 Char"/>
    <w:basedOn w:val="Standardnpsmoodstavce"/>
    <w:link w:val="Zkladntextodsazen3"/>
    <w:uiPriority w:val="99"/>
    <w:rsid w:val="00AA5B64"/>
    <w:rPr>
      <w:sz w:val="16"/>
      <w:szCs w:val="16"/>
    </w:rPr>
  </w:style>
  <w:style w:type="paragraph" w:customStyle="1" w:styleId="StylLatinkaArialSloitArial10bPed0cm">
    <w:name w:val="Styl (Latinka) Arial (Složité) Arial 10 b. Před:  0 cm"/>
    <w:basedOn w:val="Normln"/>
    <w:rsid w:val="00AA5B64"/>
    <w:pPr>
      <w:tabs>
        <w:tab w:val="left" w:pos="1531"/>
        <w:tab w:val="left" w:pos="2325"/>
      </w:tabs>
      <w:spacing w:after="0" w:line="200" w:lineRule="atLeast"/>
    </w:pPr>
    <w:rPr>
      <w:rFonts w:ascii="Arial" w:eastAsia="Times New Roman" w:hAnsi="Arial" w:cs="Arial"/>
      <w:sz w:val="20"/>
      <w:szCs w:val="20"/>
    </w:rPr>
  </w:style>
  <w:style w:type="paragraph" w:customStyle="1" w:styleId="Prohlen">
    <w:name w:val="Prohlášení"/>
    <w:basedOn w:val="Normln"/>
    <w:uiPriority w:val="99"/>
    <w:rsid w:val="00AA5B64"/>
    <w:pPr>
      <w:overflowPunct w:val="0"/>
      <w:autoSpaceDE w:val="0"/>
      <w:autoSpaceDN w:val="0"/>
      <w:adjustRightInd w:val="0"/>
      <w:spacing w:after="0" w:line="280" w:lineRule="atLeast"/>
      <w:jc w:val="center"/>
      <w:textAlignment w:val="baseline"/>
    </w:pPr>
    <w:rPr>
      <w:rFonts w:ascii="Times New Roman" w:eastAsia="Times New Roman" w:hAnsi="Times New Roman" w:cs="Times New Roman"/>
      <w:b/>
      <w:sz w:val="24"/>
      <w:szCs w:val="20"/>
    </w:rPr>
  </w:style>
  <w:style w:type="paragraph" w:customStyle="1" w:styleId="Nadpis21">
    <w:name w:val="Nadpis 21"/>
    <w:basedOn w:val="Normln"/>
    <w:rsid w:val="00DC2E50"/>
    <w:pPr>
      <w:widowControl w:val="0"/>
      <w:spacing w:after="120" w:line="280" w:lineRule="atLeast"/>
      <w:ind w:left="1418" w:hanging="708"/>
      <w:jc w:val="both"/>
    </w:pPr>
    <w:rPr>
      <w:rFonts w:ascii="Times New Roman" w:eastAsia="Times New Roman" w:hAnsi="Times New Roman" w:cs="Times New Roman"/>
      <w:sz w:val="24"/>
      <w:szCs w:val="20"/>
    </w:rPr>
  </w:style>
  <w:style w:type="paragraph" w:customStyle="1" w:styleId="Zklad1">
    <w:name w:val="Základ 1"/>
    <w:basedOn w:val="Normln"/>
    <w:qFormat/>
    <w:rsid w:val="00DC2E50"/>
    <w:pPr>
      <w:numPr>
        <w:numId w:val="3"/>
      </w:numPr>
      <w:spacing w:before="240" w:after="120" w:line="240" w:lineRule="auto"/>
      <w:ind w:left="709" w:hanging="709"/>
      <w:jc w:val="both"/>
    </w:pPr>
    <w:rPr>
      <w:rFonts w:ascii="Times New Roman" w:eastAsia="Times New Roman" w:hAnsi="Times New Roman" w:cs="Times New Roman"/>
      <w:b/>
      <w:bCs/>
      <w:smallCaps/>
      <w:sz w:val="24"/>
      <w:szCs w:val="24"/>
      <w:lang w:eastAsia="cs-CZ"/>
    </w:rPr>
  </w:style>
  <w:style w:type="paragraph" w:customStyle="1" w:styleId="Zklad2">
    <w:name w:val="Základ 2"/>
    <w:basedOn w:val="Normln"/>
    <w:qFormat/>
    <w:rsid w:val="00DC2E50"/>
    <w:pPr>
      <w:numPr>
        <w:ilvl w:val="1"/>
        <w:numId w:val="3"/>
      </w:numPr>
      <w:spacing w:after="120" w:line="240" w:lineRule="auto"/>
      <w:jc w:val="both"/>
    </w:pPr>
    <w:rPr>
      <w:rFonts w:ascii="Times New Roman" w:eastAsia="Times New Roman" w:hAnsi="Times New Roman" w:cs="Times New Roman"/>
      <w:bCs/>
      <w:sz w:val="24"/>
      <w:szCs w:val="24"/>
      <w:lang w:eastAsia="cs-CZ"/>
    </w:rPr>
  </w:style>
  <w:style w:type="paragraph" w:customStyle="1" w:styleId="Zklad3">
    <w:name w:val="Základ 3"/>
    <w:basedOn w:val="Normln"/>
    <w:qFormat/>
    <w:rsid w:val="00DC2E50"/>
    <w:pPr>
      <w:numPr>
        <w:ilvl w:val="2"/>
        <w:numId w:val="3"/>
      </w:numPr>
      <w:spacing w:after="120" w:line="240" w:lineRule="auto"/>
      <w:jc w:val="both"/>
    </w:pPr>
    <w:rPr>
      <w:rFonts w:ascii="Times New Roman" w:eastAsia="Times New Roman" w:hAnsi="Times New Roman" w:cs="Times New Roman"/>
      <w:bCs/>
      <w:sz w:val="24"/>
      <w:szCs w:val="24"/>
      <w:lang w:eastAsia="cs-CZ"/>
    </w:rPr>
  </w:style>
  <w:style w:type="paragraph" w:customStyle="1" w:styleId="Ploha1">
    <w:name w:val="Příloha 1"/>
    <w:basedOn w:val="Normln"/>
    <w:rsid w:val="00E166C7"/>
    <w:pPr>
      <w:widowControl w:val="0"/>
      <w:numPr>
        <w:numId w:val="4"/>
      </w:numPr>
      <w:tabs>
        <w:tab w:val="left" w:pos="539"/>
      </w:tabs>
      <w:spacing w:before="120" w:after="120" w:line="240" w:lineRule="atLeast"/>
      <w:jc w:val="both"/>
    </w:pPr>
    <w:rPr>
      <w:rFonts w:ascii="Times New Roman" w:eastAsia="Times New Roman" w:hAnsi="Times New Roman" w:cs="Times New Roman"/>
      <w:b/>
      <w:bCs/>
      <w:sz w:val="24"/>
      <w:lang w:eastAsia="cs-CZ"/>
    </w:rPr>
  </w:style>
  <w:style w:type="paragraph" w:customStyle="1" w:styleId="Ploha2">
    <w:name w:val="Příloha 2"/>
    <w:basedOn w:val="Normln"/>
    <w:rsid w:val="00E166C7"/>
    <w:pPr>
      <w:numPr>
        <w:ilvl w:val="1"/>
        <w:numId w:val="4"/>
      </w:numPr>
      <w:spacing w:after="120" w:line="280" w:lineRule="atLeast"/>
      <w:jc w:val="both"/>
    </w:pPr>
    <w:rPr>
      <w:rFonts w:ascii="Times New Roman" w:eastAsia="Times New Roman" w:hAnsi="Times New Roman" w:cs="Times New Roman"/>
      <w:sz w:val="24"/>
      <w:szCs w:val="20"/>
      <w:lang w:eastAsia="cs-CZ"/>
    </w:rPr>
  </w:style>
  <w:style w:type="paragraph" w:customStyle="1" w:styleId="Ploha3">
    <w:name w:val="Příloha 3"/>
    <w:basedOn w:val="Normln"/>
    <w:rsid w:val="00E166C7"/>
    <w:pPr>
      <w:numPr>
        <w:ilvl w:val="2"/>
        <w:numId w:val="4"/>
      </w:numPr>
      <w:spacing w:after="0" w:line="280" w:lineRule="atLeast"/>
      <w:jc w:val="both"/>
    </w:pPr>
    <w:rPr>
      <w:rFonts w:ascii="Times New Roman" w:eastAsia="Times New Roman" w:hAnsi="Times New Roman" w:cs="Times New Roman"/>
      <w:sz w:val="24"/>
      <w:szCs w:val="20"/>
      <w:lang w:eastAsia="cs-CZ"/>
    </w:rPr>
  </w:style>
  <w:style w:type="character" w:customStyle="1" w:styleId="Nadpis1Char">
    <w:name w:val="Nadpis 1 Char"/>
    <w:basedOn w:val="Standardnpsmoodstavce"/>
    <w:link w:val="Nadpis1"/>
    <w:rsid w:val="0040175D"/>
    <w:rPr>
      <w:rFonts w:ascii="Calibri" w:eastAsia="Times New Roman" w:hAnsi="Calibri" w:cs="Times New Roman"/>
      <w:b/>
      <w:sz w:val="24"/>
      <w:szCs w:val="24"/>
    </w:rPr>
  </w:style>
  <w:style w:type="character" w:customStyle="1" w:styleId="Nadpis2Char">
    <w:name w:val="Nadpis 2 Char"/>
    <w:basedOn w:val="Standardnpsmoodstavce"/>
    <w:link w:val="Nadpis2"/>
    <w:rsid w:val="0040175D"/>
    <w:rPr>
      <w:rFonts w:ascii="Calibri" w:eastAsia="Times New Roman" w:hAnsi="Calibri" w:cs="Times New Roman"/>
      <w:bCs/>
      <w:iCs/>
    </w:rPr>
  </w:style>
  <w:style w:type="character" w:customStyle="1" w:styleId="Nadpis3Char">
    <w:name w:val="Nadpis 3 Char"/>
    <w:basedOn w:val="Standardnpsmoodstavce"/>
    <w:link w:val="Nadpis3"/>
    <w:uiPriority w:val="99"/>
    <w:rsid w:val="0040175D"/>
    <w:rPr>
      <w:rFonts w:ascii="Calibri" w:eastAsia="Times New Roman" w:hAnsi="Calibri" w:cs="Times New Roman"/>
      <w:iCs/>
      <w:szCs w:val="26"/>
    </w:rPr>
  </w:style>
  <w:style w:type="paragraph" w:customStyle="1" w:styleId="SoDtext">
    <w:name w:val="SoD text"/>
    <w:basedOn w:val="Zkladntextodsazen3"/>
    <w:link w:val="SoDtextChar"/>
    <w:rsid w:val="00F02247"/>
    <w:pPr>
      <w:numPr>
        <w:numId w:val="6"/>
      </w:numPr>
      <w:spacing w:after="100" w:line="240" w:lineRule="auto"/>
      <w:ind w:left="357" w:hanging="357"/>
      <w:jc w:val="both"/>
    </w:pPr>
    <w:rPr>
      <w:rFonts w:ascii="Calibri" w:eastAsia="Times New Roman" w:hAnsi="Calibri" w:cs="Times New Roman"/>
      <w:bCs/>
      <w:sz w:val="22"/>
      <w:szCs w:val="22"/>
      <w:lang w:eastAsia="cs-CZ"/>
    </w:rPr>
  </w:style>
  <w:style w:type="character" w:customStyle="1" w:styleId="SoDtextChar">
    <w:name w:val="SoD text Char"/>
    <w:link w:val="SoDtext"/>
    <w:rsid w:val="00F02247"/>
    <w:rPr>
      <w:rFonts w:ascii="Calibri" w:eastAsia="Times New Roman" w:hAnsi="Calibri" w:cs="Times New Roman"/>
      <w:bCs/>
      <w:lang w:eastAsia="cs-CZ"/>
    </w:rPr>
  </w:style>
  <w:style w:type="character" w:customStyle="1" w:styleId="OdstavecseseznamemChar">
    <w:name w:val="Odstavec se seznamem Char"/>
    <w:aliases w:val="Odstavec cíl se seznamem Char,Odstavec se seznamem1 Char"/>
    <w:link w:val="Odstavecseseznamem"/>
    <w:uiPriority w:val="34"/>
    <w:locked/>
    <w:rsid w:val="00F02247"/>
  </w:style>
  <w:style w:type="numbering" w:customStyle="1" w:styleId="Importovanstyl15">
    <w:name w:val="Importovaný styl 15"/>
    <w:rsid w:val="00E73651"/>
    <w:pPr>
      <w:numPr>
        <w:numId w:val="7"/>
      </w:numPr>
    </w:pPr>
  </w:style>
  <w:style w:type="numbering" w:customStyle="1" w:styleId="Importovanstyl2">
    <w:name w:val="Importovaný styl 2"/>
    <w:rsid w:val="00DF7B55"/>
    <w:pPr>
      <w:numPr>
        <w:numId w:val="9"/>
      </w:numPr>
    </w:pPr>
  </w:style>
  <w:style w:type="paragraph" w:customStyle="1" w:styleId="Odrazka1">
    <w:name w:val="Odrazka 1"/>
    <w:basedOn w:val="Normln"/>
    <w:qFormat/>
    <w:rsid w:val="00281B83"/>
    <w:pPr>
      <w:numPr>
        <w:numId w:val="13"/>
      </w:numPr>
      <w:spacing w:before="60" w:after="60" w:line="276" w:lineRule="auto"/>
      <w:jc w:val="both"/>
    </w:pPr>
    <w:rPr>
      <w:rFonts w:ascii="Times New Roman" w:eastAsia="Times New Roman" w:hAnsi="Times New Roman" w:cs="Times New Roman"/>
      <w:szCs w:val="24"/>
      <w:lang w:eastAsia="cs-CZ"/>
    </w:rPr>
  </w:style>
  <w:style w:type="paragraph" w:customStyle="1" w:styleId="Odrazka2">
    <w:name w:val="Odrazka 2"/>
    <w:basedOn w:val="Odrazka1"/>
    <w:qFormat/>
    <w:rsid w:val="00281B83"/>
    <w:pPr>
      <w:keepNext/>
      <w:keepLines/>
      <w:numPr>
        <w:ilvl w:val="1"/>
      </w:numPr>
      <w:tabs>
        <w:tab w:val="clear" w:pos="794"/>
      </w:tabs>
      <w:ind w:left="1418"/>
    </w:pPr>
    <w:rPr>
      <w:rFonts w:ascii="Arial" w:hAnsi="Arial" w:cs="Arial"/>
      <w:sz w:val="20"/>
      <w:szCs w:val="20"/>
    </w:rPr>
  </w:style>
  <w:style w:type="paragraph" w:customStyle="1" w:styleId="Odrazka3">
    <w:name w:val="Odrazka 3"/>
    <w:basedOn w:val="Odrazka2"/>
    <w:qFormat/>
    <w:rsid w:val="00281B83"/>
    <w:pPr>
      <w:numPr>
        <w:ilvl w:val="2"/>
      </w:numPr>
    </w:pPr>
  </w:style>
  <w:style w:type="paragraph" w:styleId="Prosttext">
    <w:name w:val="Plain Text"/>
    <w:basedOn w:val="Normln"/>
    <w:link w:val="ProsttextChar"/>
    <w:uiPriority w:val="99"/>
    <w:semiHidden/>
    <w:unhideWhenUsed/>
    <w:rsid w:val="00636220"/>
    <w:pPr>
      <w:spacing w:after="0" w:line="240" w:lineRule="auto"/>
    </w:pPr>
    <w:rPr>
      <w:rFonts w:ascii="Calibri" w:hAnsi="Calibri"/>
      <w:szCs w:val="21"/>
    </w:rPr>
  </w:style>
  <w:style w:type="character" w:customStyle="1" w:styleId="ProsttextChar">
    <w:name w:val="Prostý text Char"/>
    <w:basedOn w:val="Standardnpsmoodstavce"/>
    <w:link w:val="Prosttext"/>
    <w:uiPriority w:val="99"/>
    <w:semiHidden/>
    <w:rsid w:val="00636220"/>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14314">
      <w:bodyDiv w:val="1"/>
      <w:marLeft w:val="0"/>
      <w:marRight w:val="0"/>
      <w:marTop w:val="0"/>
      <w:marBottom w:val="0"/>
      <w:divBdr>
        <w:top w:val="none" w:sz="0" w:space="0" w:color="auto"/>
        <w:left w:val="none" w:sz="0" w:space="0" w:color="auto"/>
        <w:bottom w:val="none" w:sz="0" w:space="0" w:color="auto"/>
        <w:right w:val="none" w:sz="0" w:space="0" w:color="auto"/>
      </w:divBdr>
    </w:div>
    <w:div w:id="73628681">
      <w:bodyDiv w:val="1"/>
      <w:marLeft w:val="0"/>
      <w:marRight w:val="0"/>
      <w:marTop w:val="0"/>
      <w:marBottom w:val="0"/>
      <w:divBdr>
        <w:top w:val="none" w:sz="0" w:space="0" w:color="auto"/>
        <w:left w:val="none" w:sz="0" w:space="0" w:color="auto"/>
        <w:bottom w:val="none" w:sz="0" w:space="0" w:color="auto"/>
        <w:right w:val="none" w:sz="0" w:space="0" w:color="auto"/>
      </w:divBdr>
    </w:div>
    <w:div w:id="689722056">
      <w:bodyDiv w:val="1"/>
      <w:marLeft w:val="0"/>
      <w:marRight w:val="0"/>
      <w:marTop w:val="0"/>
      <w:marBottom w:val="0"/>
      <w:divBdr>
        <w:top w:val="none" w:sz="0" w:space="0" w:color="auto"/>
        <w:left w:val="none" w:sz="0" w:space="0" w:color="auto"/>
        <w:bottom w:val="none" w:sz="0" w:space="0" w:color="auto"/>
        <w:right w:val="none" w:sz="0" w:space="0" w:color="auto"/>
      </w:divBdr>
    </w:div>
    <w:div w:id="1572277161">
      <w:bodyDiv w:val="1"/>
      <w:marLeft w:val="0"/>
      <w:marRight w:val="0"/>
      <w:marTop w:val="0"/>
      <w:marBottom w:val="0"/>
      <w:divBdr>
        <w:top w:val="none" w:sz="0" w:space="0" w:color="auto"/>
        <w:left w:val="none" w:sz="0" w:space="0" w:color="auto"/>
        <w:bottom w:val="none" w:sz="0" w:space="0" w:color="auto"/>
        <w:right w:val="none" w:sz="0" w:space="0" w:color="auto"/>
      </w:divBdr>
    </w:div>
    <w:div w:id="1923906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E6E394-1892-4A0D-95B7-A5F18F4C3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3131</Words>
  <Characters>18475</Characters>
  <Application>Microsoft Office Word</Application>
  <DocSecurity>0</DocSecurity>
  <Lines>153</Lines>
  <Paragraphs>43</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21563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2022-01-12T17:53:00Z</dcterms:created>
  <dcterms:modified xsi:type="dcterms:W3CDTF">2022-01-12T17:53:00Z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063cd7f-2d21-486a-9f29-9c1683fdd175_Enabled">
    <vt:lpwstr>True</vt:lpwstr>
  </property>
  <property fmtid="{D5CDD505-2E9C-101B-9397-08002B2CF9AE}" pid="3" name="MSIP_Label_2063cd7f-2d21-486a-9f29-9c1683fdd175_SiteId">
    <vt:lpwstr>00000000-0000-0000-0000-000000000000</vt:lpwstr>
  </property>
  <property fmtid="{D5CDD505-2E9C-101B-9397-08002B2CF9AE}" pid="4" name="MSIP_Label_2063cd7f-2d21-486a-9f29-9c1683fdd175_Owner">
    <vt:lpwstr>101937@vfn.cz</vt:lpwstr>
  </property>
  <property fmtid="{D5CDD505-2E9C-101B-9397-08002B2CF9AE}" pid="5" name="MSIP_Label_2063cd7f-2d21-486a-9f29-9c1683fdd175_SetDate">
    <vt:lpwstr>2019-01-03T12:49:44.3445414Z</vt:lpwstr>
  </property>
  <property fmtid="{D5CDD505-2E9C-101B-9397-08002B2CF9AE}" pid="6" name="MSIP_Label_2063cd7f-2d21-486a-9f29-9c1683fdd175_Name">
    <vt:lpwstr>Veřejné</vt:lpwstr>
  </property>
  <property fmtid="{D5CDD505-2E9C-101B-9397-08002B2CF9AE}" pid="7" name="MSIP_Label_2063cd7f-2d21-486a-9f29-9c1683fdd175_Application">
    <vt:lpwstr>Microsoft Azure Information Protection</vt:lpwstr>
  </property>
  <property fmtid="{D5CDD505-2E9C-101B-9397-08002B2CF9AE}" pid="8" name="MSIP_Label_2063cd7f-2d21-486a-9f29-9c1683fdd175_Extended_MSFT_Method">
    <vt:lpwstr>Automatic</vt:lpwstr>
  </property>
  <property fmtid="{D5CDD505-2E9C-101B-9397-08002B2CF9AE}" pid="9" name="Sensitivity">
    <vt:lpwstr>Veřejné</vt:lpwstr>
  </property>
</Properties>
</file>