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92C9C" w14:textId="77777777" w:rsidR="007E130C" w:rsidRDefault="001972BF">
      <w:pPr>
        <w:pStyle w:val="Zkladntext1"/>
        <w:shd w:val="clear" w:color="auto" w:fill="auto"/>
        <w:spacing w:after="280" w:line="240" w:lineRule="auto"/>
        <w:jc w:val="center"/>
      </w:pPr>
      <w:r>
        <w:rPr>
          <w:b/>
          <w:bCs/>
        </w:rPr>
        <w:t>KUPNÍ SMLOUVA</w:t>
      </w:r>
    </w:p>
    <w:p w14:paraId="6601517C" w14:textId="77777777" w:rsidR="007E130C" w:rsidRDefault="001972BF">
      <w:pPr>
        <w:pStyle w:val="Zkladntext1"/>
        <w:shd w:val="clear" w:color="auto" w:fill="auto"/>
        <w:spacing w:line="257" w:lineRule="auto"/>
      </w:pPr>
      <w:hyperlink r:id="rId10" w:history="1">
        <w:r>
          <w:rPr>
            <w:b/>
            <w:bCs/>
            <w:lang w:val="en-US" w:eastAsia="en-US" w:bidi="en-US"/>
          </w:rPr>
          <w:t>www.scio.cz</w:t>
        </w:r>
      </w:hyperlink>
      <w:r>
        <w:rPr>
          <w:b/>
          <w:bCs/>
          <w:lang w:val="en-US" w:eastAsia="en-US" w:bidi="en-US"/>
        </w:rPr>
        <w:t xml:space="preserve">, </w:t>
      </w:r>
      <w:r>
        <w:rPr>
          <w:b/>
          <w:bCs/>
        </w:rPr>
        <w:t>s.r.o.</w:t>
      </w:r>
    </w:p>
    <w:p w14:paraId="5B9FE2B4" w14:textId="77777777" w:rsidR="007E130C" w:rsidRDefault="001972BF">
      <w:pPr>
        <w:pStyle w:val="Zkladntext1"/>
        <w:shd w:val="clear" w:color="auto" w:fill="auto"/>
        <w:spacing w:line="257" w:lineRule="auto"/>
      </w:pPr>
      <w:r>
        <w:t>IČ:27156125</w:t>
      </w:r>
    </w:p>
    <w:p w14:paraId="1FC8F95F" w14:textId="77777777" w:rsidR="007E130C" w:rsidRDefault="001972BF">
      <w:pPr>
        <w:pStyle w:val="Zkladntext1"/>
        <w:shd w:val="clear" w:color="auto" w:fill="auto"/>
        <w:spacing w:line="257" w:lineRule="auto"/>
      </w:pPr>
      <w:r>
        <w:t>DIČ:CZ27156125</w:t>
      </w:r>
    </w:p>
    <w:p w14:paraId="7C136D27" w14:textId="77777777" w:rsidR="007E130C" w:rsidRDefault="001972BF">
      <w:pPr>
        <w:pStyle w:val="Zkladntext1"/>
        <w:shd w:val="clear" w:color="auto" w:fill="auto"/>
        <w:spacing w:line="257" w:lineRule="auto"/>
      </w:pPr>
      <w:r>
        <w:t>se sídlem Pobřežní 34, 186 00 Praha 8</w:t>
      </w:r>
    </w:p>
    <w:p w14:paraId="104F617D" w14:textId="77777777" w:rsidR="007E130C" w:rsidRDefault="001972BF">
      <w:pPr>
        <w:pStyle w:val="Zkladntext1"/>
        <w:shd w:val="clear" w:color="auto" w:fill="auto"/>
        <w:spacing w:line="257" w:lineRule="auto"/>
      </w:pPr>
      <w:r>
        <w:t xml:space="preserve">zapsaná v obchodním rejstříku vedeném Městským soudem v Praze, oddíl C, vložka 100551 zastoupená Jiřím </w:t>
      </w:r>
      <w:proofErr w:type="spellStart"/>
      <w:r>
        <w:t>Zelendou</w:t>
      </w:r>
      <w:proofErr w:type="spellEnd"/>
      <w:r>
        <w:t>, jednatelem</w:t>
      </w:r>
      <w:r>
        <w:t xml:space="preserve"> společnosti</w:t>
      </w:r>
    </w:p>
    <w:p w14:paraId="505BB6AD" w14:textId="77777777" w:rsidR="007E130C" w:rsidRDefault="001972BF">
      <w:pPr>
        <w:pStyle w:val="Zkladntext1"/>
        <w:shd w:val="clear" w:color="auto" w:fill="auto"/>
        <w:spacing w:after="280" w:line="257" w:lineRule="auto"/>
      </w:pPr>
      <w:r>
        <w:t>(dále jen „Dodavatel")</w:t>
      </w:r>
    </w:p>
    <w:p w14:paraId="697BE283" w14:textId="77777777" w:rsidR="007E130C" w:rsidRDefault="001972BF">
      <w:pPr>
        <w:pStyle w:val="Zkladntext1"/>
        <w:shd w:val="clear" w:color="auto" w:fill="auto"/>
        <w:spacing w:after="280" w:line="257" w:lineRule="auto"/>
        <w:jc w:val="both"/>
      </w:pPr>
      <w:r>
        <w:t>a</w:t>
      </w:r>
    </w:p>
    <w:p w14:paraId="50ADA95C" w14:textId="77777777" w:rsidR="007E130C" w:rsidRDefault="001972BF">
      <w:pPr>
        <w:pStyle w:val="Zkladntext1"/>
        <w:shd w:val="clear" w:color="auto" w:fill="auto"/>
        <w:spacing w:line="257" w:lineRule="auto"/>
        <w:jc w:val="both"/>
      </w:pPr>
      <w:r>
        <w:rPr>
          <w:b/>
          <w:bCs/>
        </w:rPr>
        <w:t>Gymnázium Josefa Jungmanna, Litoměřice Svojsíkova 1, příspěvková organizace</w:t>
      </w:r>
    </w:p>
    <w:p w14:paraId="31470C3C" w14:textId="77777777" w:rsidR="007E130C" w:rsidRDefault="001972BF">
      <w:pPr>
        <w:pStyle w:val="Zkladntext1"/>
        <w:shd w:val="clear" w:color="auto" w:fill="auto"/>
        <w:spacing w:line="257" w:lineRule="auto"/>
      </w:pPr>
      <w:r>
        <w:t>IČ:46773673</w:t>
      </w:r>
    </w:p>
    <w:p w14:paraId="0DAD1D29" w14:textId="77777777" w:rsidR="007E130C" w:rsidRDefault="001972BF">
      <w:pPr>
        <w:pStyle w:val="Zkladntext1"/>
        <w:shd w:val="clear" w:color="auto" w:fill="auto"/>
        <w:spacing w:line="257" w:lineRule="auto"/>
      </w:pPr>
      <w:r>
        <w:t>DIČ:CZ46773673</w:t>
      </w:r>
    </w:p>
    <w:p w14:paraId="45446CAF" w14:textId="77777777" w:rsidR="007E130C" w:rsidRDefault="001972BF">
      <w:pPr>
        <w:pStyle w:val="Zkladntext1"/>
        <w:shd w:val="clear" w:color="auto" w:fill="auto"/>
        <w:spacing w:line="257" w:lineRule="auto"/>
      </w:pPr>
      <w:r>
        <w:t>se sídlem Svojsíkova 1015/la, 412 01 Litoměřice</w:t>
      </w:r>
    </w:p>
    <w:p w14:paraId="6D0A57A7" w14:textId="77777777" w:rsidR="007E130C" w:rsidRDefault="001972BF">
      <w:pPr>
        <w:pStyle w:val="Zkladntext1"/>
        <w:shd w:val="clear" w:color="auto" w:fill="auto"/>
        <w:spacing w:line="257" w:lineRule="auto"/>
      </w:pPr>
      <w:r>
        <w:t>zastoupená RNDr. Bc. Radka Balounová, Ph.D., ředitelkou školy</w:t>
      </w:r>
    </w:p>
    <w:p w14:paraId="40D198F4" w14:textId="77777777" w:rsidR="007E130C" w:rsidRDefault="001972BF">
      <w:pPr>
        <w:pStyle w:val="Zkladntext1"/>
        <w:shd w:val="clear" w:color="auto" w:fill="auto"/>
        <w:spacing w:after="420" w:line="257" w:lineRule="auto"/>
      </w:pPr>
      <w:r>
        <w:t>(dále</w:t>
      </w:r>
      <w:r>
        <w:t xml:space="preserve"> jen „Odběratel")</w:t>
      </w:r>
    </w:p>
    <w:p w14:paraId="43E5A913" w14:textId="77777777" w:rsidR="007E130C" w:rsidRDefault="001972BF">
      <w:pPr>
        <w:pStyle w:val="Zkladntext1"/>
        <w:shd w:val="clear" w:color="auto" w:fill="auto"/>
        <w:spacing w:after="420" w:line="266" w:lineRule="auto"/>
        <w:jc w:val="both"/>
      </w:pPr>
      <w:r>
        <w:t>uzavřeli níže uvedeného dne ve smyslu § 2085 a násl. zákona č. 89/2012 Sb., občanský zákoník (dále jen OZ), tuto Kupní smlouvu:</w:t>
      </w:r>
    </w:p>
    <w:p w14:paraId="5C940EF9" w14:textId="77777777" w:rsidR="007E130C" w:rsidRDefault="001972BF">
      <w:pPr>
        <w:pStyle w:val="Zkladntext1"/>
        <w:numPr>
          <w:ilvl w:val="0"/>
          <w:numId w:val="1"/>
        </w:numPr>
        <w:shd w:val="clear" w:color="auto" w:fill="auto"/>
        <w:tabs>
          <w:tab w:val="left" w:pos="779"/>
        </w:tabs>
        <w:spacing w:line="252" w:lineRule="auto"/>
        <w:ind w:left="760" w:hanging="340"/>
        <w:jc w:val="both"/>
      </w:pPr>
      <w:r>
        <w:t xml:space="preserve">Dodavatel je společností podnikající v oblasti vzdělávání a v rámci svého podnikání vydává mimo jiné </w:t>
      </w:r>
      <w:r>
        <w:t>vzdělávací publikace a publikace obsahující testy. Odběratel je střední školou.</w:t>
      </w:r>
    </w:p>
    <w:p w14:paraId="370F54D4" w14:textId="77777777" w:rsidR="007E130C" w:rsidRDefault="001972BF">
      <w:pPr>
        <w:pStyle w:val="Zkladntext1"/>
        <w:numPr>
          <w:ilvl w:val="0"/>
          <w:numId w:val="1"/>
        </w:numPr>
        <w:shd w:val="clear" w:color="auto" w:fill="auto"/>
        <w:tabs>
          <w:tab w:val="left" w:pos="779"/>
        </w:tabs>
        <w:spacing w:line="252" w:lineRule="auto"/>
        <w:ind w:left="760" w:hanging="340"/>
        <w:jc w:val="both"/>
      </w:pPr>
      <w:r>
        <w:t xml:space="preserve">Předmětem této smlouvy je prodej učebnic, cvičebnic a testových sad, konkrétně </w:t>
      </w:r>
      <w:r>
        <w:rPr>
          <w:i/>
          <w:iCs/>
        </w:rPr>
        <w:t>Sady testů 5. třída -47 ks- 500 Kč/ks; Sady testů 9. třída -54 ks- 500 Kč/ks; Cvičebnice 5. třída</w:t>
      </w:r>
      <w:r>
        <w:rPr>
          <w:i/>
          <w:iCs/>
        </w:rPr>
        <w:t xml:space="preserve"> - 43 ks - 681,82 Kč/ks; Cvičebnice 9. třída - 50 ks - 681,82 Kč/ks.</w:t>
      </w:r>
      <w:r>
        <w:t xml:space="preserve"> Dodavatel se zavazuje publikace v objednaném rozsahu dodat.</w:t>
      </w:r>
    </w:p>
    <w:p w14:paraId="623611D8" w14:textId="77777777" w:rsidR="007E130C" w:rsidRDefault="001972BF">
      <w:pPr>
        <w:pStyle w:val="Zkladntext1"/>
        <w:numPr>
          <w:ilvl w:val="0"/>
          <w:numId w:val="1"/>
        </w:numPr>
        <w:shd w:val="clear" w:color="auto" w:fill="auto"/>
        <w:tabs>
          <w:tab w:val="left" w:pos="779"/>
        </w:tabs>
        <w:spacing w:line="252" w:lineRule="auto"/>
        <w:ind w:left="760" w:hanging="340"/>
        <w:jc w:val="both"/>
      </w:pPr>
      <w:r>
        <w:t>Odběratel se zavazuje za dodané publikace uhradit kupní cenu. Kupní cena za všechny dodávané publikace po množstevní slevě činí</w:t>
      </w:r>
      <w:r>
        <w:t xml:space="preserve"> 79 737,26 Kč bez DPH (87 711,00 včetně </w:t>
      </w:r>
      <w:proofErr w:type="gramStart"/>
      <w:r>
        <w:t>10%</w:t>
      </w:r>
      <w:proofErr w:type="gramEnd"/>
      <w:r>
        <w:t xml:space="preserve"> DPH).</w:t>
      </w:r>
    </w:p>
    <w:p w14:paraId="4F577A96" w14:textId="77777777" w:rsidR="007E130C" w:rsidRDefault="001972BF">
      <w:pPr>
        <w:pStyle w:val="Zkladntext1"/>
        <w:numPr>
          <w:ilvl w:val="0"/>
          <w:numId w:val="1"/>
        </w:numPr>
        <w:shd w:val="clear" w:color="auto" w:fill="auto"/>
        <w:tabs>
          <w:tab w:val="left" w:pos="779"/>
        </w:tabs>
        <w:spacing w:line="252" w:lineRule="auto"/>
        <w:ind w:left="760" w:hanging="340"/>
        <w:jc w:val="both"/>
      </w:pPr>
      <w:r>
        <w:t>Kupní cena bude vyúčtována fakturou, která bude mít veškeré náležitosti účetního a daňového dokladu. Kupní cena je splatná do 14 dní od vystavení faktury.</w:t>
      </w:r>
    </w:p>
    <w:p w14:paraId="6A06B4A4" w14:textId="77777777" w:rsidR="007E130C" w:rsidRDefault="001972BF">
      <w:pPr>
        <w:pStyle w:val="Zkladntext1"/>
        <w:numPr>
          <w:ilvl w:val="0"/>
          <w:numId w:val="1"/>
        </w:numPr>
        <w:shd w:val="clear" w:color="auto" w:fill="auto"/>
        <w:tabs>
          <w:tab w:val="left" w:pos="779"/>
        </w:tabs>
        <w:spacing w:line="252" w:lineRule="auto"/>
        <w:ind w:left="760" w:hanging="340"/>
        <w:jc w:val="both"/>
      </w:pPr>
      <w:r>
        <w:t>Záležitosti neupravené v této Smlouvě se řídí obcho</w:t>
      </w:r>
      <w:r>
        <w:t xml:space="preserve">dními podmínkami, které jsou k dispozici na webové stránce </w:t>
      </w:r>
      <w:hyperlink r:id="rId11" w:history="1">
        <w:r>
          <w:rPr>
            <w:lang w:val="en-US" w:eastAsia="en-US" w:bidi="en-US"/>
          </w:rPr>
          <w:t>https://www.testovani.cz/Eshop/TermsAndConditions</w:t>
        </w:r>
      </w:hyperlink>
      <w:r>
        <w:rPr>
          <w:lang w:val="en-US" w:eastAsia="en-US" w:bidi="en-US"/>
        </w:rPr>
        <w:t>.</w:t>
      </w:r>
    </w:p>
    <w:p w14:paraId="1E4CE3DA" w14:textId="77777777" w:rsidR="007E130C" w:rsidRDefault="001972BF">
      <w:pPr>
        <w:pStyle w:val="Zkladntext1"/>
        <w:numPr>
          <w:ilvl w:val="0"/>
          <w:numId w:val="1"/>
        </w:numPr>
        <w:shd w:val="clear" w:color="auto" w:fill="auto"/>
        <w:tabs>
          <w:tab w:val="left" w:pos="779"/>
        </w:tabs>
        <w:spacing w:line="252" w:lineRule="auto"/>
        <w:ind w:firstLine="420"/>
      </w:pPr>
      <w:r>
        <w:t xml:space="preserve">Tato Smlouva se uzavírá ve dvou vyhotoveních, z nichž každá smluvní strana obdrží </w:t>
      </w:r>
      <w:r>
        <w:t>jedno.</w:t>
      </w:r>
    </w:p>
    <w:p w14:paraId="06CDE7BC" w14:textId="77777777" w:rsidR="007E130C" w:rsidRDefault="001972BF">
      <w:pPr>
        <w:pStyle w:val="Zkladntext1"/>
        <w:numPr>
          <w:ilvl w:val="0"/>
          <w:numId w:val="1"/>
        </w:numPr>
        <w:shd w:val="clear" w:color="auto" w:fill="auto"/>
        <w:tabs>
          <w:tab w:val="left" w:pos="779"/>
        </w:tabs>
        <w:spacing w:line="252" w:lineRule="auto"/>
        <w:ind w:firstLine="420"/>
        <w:sectPr w:rsidR="007E130C">
          <w:pgSz w:w="11900" w:h="16840"/>
          <w:pgMar w:top="1368" w:right="1394" w:bottom="1161" w:left="1348" w:header="940" w:footer="733" w:gutter="0"/>
          <w:pgNumType w:start="1"/>
          <w:cols w:space="720"/>
          <w:noEndnote/>
          <w:docGrid w:linePitch="360"/>
        </w:sectPr>
      </w:pPr>
      <w:r>
        <w:t>Tato Smlouva nabývá platnosti a účinnosti dnem jejího podpisu oběma smluvními stranami.</w:t>
      </w:r>
    </w:p>
    <w:p w14:paraId="243FB9FE" w14:textId="77777777" w:rsidR="007E130C" w:rsidRDefault="007E130C">
      <w:pPr>
        <w:spacing w:before="19" w:after="19" w:line="240" w:lineRule="exact"/>
        <w:rPr>
          <w:sz w:val="19"/>
          <w:szCs w:val="19"/>
        </w:rPr>
      </w:pPr>
    </w:p>
    <w:p w14:paraId="3BCEFC92" w14:textId="77777777" w:rsidR="007E130C" w:rsidRDefault="007E130C">
      <w:pPr>
        <w:spacing w:line="1" w:lineRule="exact"/>
        <w:sectPr w:rsidR="007E130C">
          <w:type w:val="continuous"/>
          <w:pgSz w:w="11900" w:h="16840"/>
          <w:pgMar w:top="1368" w:right="0" w:bottom="1161" w:left="0" w:header="0" w:footer="3" w:gutter="0"/>
          <w:cols w:space="720"/>
          <w:noEndnote/>
          <w:docGrid w:linePitch="360"/>
        </w:sectPr>
      </w:pPr>
    </w:p>
    <w:p w14:paraId="0EBC48D4" w14:textId="77777777" w:rsidR="007E130C" w:rsidRDefault="001972BF">
      <w:pPr>
        <w:pStyle w:val="Zkladntext1"/>
        <w:framePr w:w="2942" w:h="384" w:wrap="none" w:vAnchor="text" w:hAnchor="page" w:x="1512" w:y="174"/>
        <w:shd w:val="clear" w:color="auto" w:fill="auto"/>
        <w:spacing w:before="80" w:line="240" w:lineRule="auto"/>
      </w:pPr>
      <w:r>
        <w:t xml:space="preserve">V </w:t>
      </w:r>
      <w:proofErr w:type="gramStart"/>
      <w:r>
        <w:rPr>
          <w:color w:val="643B9F"/>
        </w:rPr>
        <w:t>$.(</w:t>
      </w:r>
      <w:proofErr w:type="gramEnd"/>
      <w:r>
        <w:rPr>
          <w:color w:val="643B9F"/>
        </w:rPr>
        <w:t xml:space="preserve">/£/.. </w:t>
      </w:r>
      <w:r>
        <w:t>dne</w:t>
      </w:r>
      <w:proofErr w:type="gramStart"/>
      <w:r>
        <w:t xml:space="preserve"> ..</w:t>
      </w:r>
      <w:proofErr w:type="spellStart"/>
      <w:proofErr w:type="gramEnd"/>
      <w:r>
        <w:rPr>
          <w:color w:val="643B9F"/>
        </w:rPr>
        <w:t>w</w:t>
      </w:r>
      <w:r>
        <w:rPr>
          <w:i/>
          <w:iCs/>
        </w:rPr>
        <w:t>s</w:t>
      </w:r>
      <w:proofErr w:type="spellEnd"/>
      <w:r>
        <w:rPr>
          <w:i/>
          <w:iCs/>
        </w:rPr>
        <w:t>./ř.y</w:t>
      </w:r>
      <w:r>
        <w:rPr>
          <w:i/>
          <w:iCs/>
          <w:vertAlign w:val="superscript"/>
        </w:rPr>
        <w:t>7</w:t>
      </w:r>
      <w:r>
        <w:rPr>
          <w:i/>
          <w:iCs/>
        </w:rPr>
        <w:t>'/</w:t>
      </w:r>
    </w:p>
    <w:p w14:paraId="6842B40C" w14:textId="77777777" w:rsidR="007E130C" w:rsidRDefault="001972BF">
      <w:pPr>
        <w:pStyle w:val="Titulekobrzku0"/>
        <w:framePr w:w="1301" w:h="307" w:wrap="none" w:vAnchor="text" w:hAnchor="page" w:x="3053" w:y="1408"/>
        <w:shd w:val="clear" w:color="auto" w:fill="auto"/>
        <w:spacing w:line="240" w:lineRule="auto"/>
        <w:jc w:val="left"/>
        <w:rPr>
          <w:sz w:val="22"/>
          <w:szCs w:val="22"/>
        </w:rPr>
      </w:pPr>
      <w:r>
        <w:rPr>
          <w:rFonts w:ascii="Calibri" w:eastAsia="Calibri" w:hAnsi="Calibri" w:cs="Calibri"/>
          <w:color w:val="3F344D"/>
          <w:sz w:val="22"/>
          <w:szCs w:val="22"/>
        </w:rPr>
        <w:t>za Dodavatele</w:t>
      </w:r>
    </w:p>
    <w:p w14:paraId="620211B1" w14:textId="77777777" w:rsidR="007E130C" w:rsidRDefault="001972BF">
      <w:pPr>
        <w:pStyle w:val="Titulekobrzku0"/>
        <w:framePr w:w="2669" w:h="816" w:wrap="none" w:vAnchor="text" w:hAnchor="page" w:x="6907" w:y="1975"/>
        <w:shd w:val="clear" w:color="auto" w:fill="auto"/>
      </w:pPr>
      <w:r>
        <w:t xml:space="preserve">Gymnázium Josefa Jungmanna, Litoměřice, Svojsíkova 1, </w:t>
      </w:r>
      <w:r>
        <w:t>příspěvková organizace. IČO: 46773673</w:t>
      </w:r>
    </w:p>
    <w:p w14:paraId="046D8B45" w14:textId="77777777" w:rsidR="007E130C" w:rsidRDefault="001972BF">
      <w:pPr>
        <w:spacing w:line="360" w:lineRule="exact"/>
      </w:pPr>
      <w:r>
        <w:rPr>
          <w:noProof/>
        </w:rPr>
        <w:drawing>
          <wp:anchor distT="0" distB="194945" distL="0" distR="0" simplePos="0" relativeHeight="62914690" behindDoc="1" locked="0" layoutInCell="1" allowOverlap="1" wp14:anchorId="391C2E5C" wp14:editId="092B542B">
            <wp:simplePos x="0" y="0"/>
            <wp:positionH relativeFrom="page">
              <wp:posOffset>1670050</wp:posOffset>
            </wp:positionH>
            <wp:positionV relativeFrom="paragraph">
              <wp:posOffset>585470</wp:posOffset>
            </wp:positionV>
            <wp:extent cx="1365250" cy="3111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36525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762000" distL="0" distR="0" simplePos="0" relativeHeight="62914691" behindDoc="1" locked="0" layoutInCell="1" allowOverlap="1" wp14:anchorId="5E48B9CE" wp14:editId="270CF8EB">
            <wp:simplePos x="0" y="0"/>
            <wp:positionH relativeFrom="page">
              <wp:posOffset>3855085</wp:posOffset>
            </wp:positionH>
            <wp:positionV relativeFrom="paragraph">
              <wp:posOffset>12700</wp:posOffset>
            </wp:positionV>
            <wp:extent cx="2267585" cy="99949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267585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8492FB" w14:textId="77777777" w:rsidR="007E130C" w:rsidRDefault="007E130C">
      <w:pPr>
        <w:spacing w:line="360" w:lineRule="exact"/>
      </w:pPr>
    </w:p>
    <w:p w14:paraId="6E079ADF" w14:textId="77777777" w:rsidR="007E130C" w:rsidRDefault="007E130C">
      <w:pPr>
        <w:spacing w:line="360" w:lineRule="exact"/>
      </w:pPr>
      <w:bookmarkStart w:id="0" w:name="_GoBack"/>
      <w:bookmarkEnd w:id="0"/>
    </w:p>
    <w:p w14:paraId="34CD483C" w14:textId="77777777" w:rsidR="007E130C" w:rsidRDefault="007E130C">
      <w:pPr>
        <w:spacing w:line="360" w:lineRule="exact"/>
      </w:pPr>
    </w:p>
    <w:p w14:paraId="4258FCF0" w14:textId="77777777" w:rsidR="007E130C" w:rsidRDefault="007E130C">
      <w:pPr>
        <w:spacing w:line="360" w:lineRule="exact"/>
      </w:pPr>
    </w:p>
    <w:p w14:paraId="6AEC668A" w14:textId="77777777" w:rsidR="007E130C" w:rsidRDefault="007E130C">
      <w:pPr>
        <w:spacing w:line="360" w:lineRule="exact"/>
      </w:pPr>
    </w:p>
    <w:p w14:paraId="0A26B6CB" w14:textId="77777777" w:rsidR="007E130C" w:rsidRDefault="007E130C">
      <w:pPr>
        <w:spacing w:after="609" w:line="1" w:lineRule="exact"/>
      </w:pPr>
    </w:p>
    <w:p w14:paraId="0A3F4A90" w14:textId="77777777" w:rsidR="007E130C" w:rsidRDefault="007E130C">
      <w:pPr>
        <w:spacing w:line="1" w:lineRule="exact"/>
      </w:pPr>
    </w:p>
    <w:sectPr w:rsidR="007E130C">
      <w:type w:val="continuous"/>
      <w:pgSz w:w="11900" w:h="16840"/>
      <w:pgMar w:top="1368" w:right="1394" w:bottom="1161" w:left="13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C654E" w14:textId="77777777" w:rsidR="00000000" w:rsidRDefault="001972BF">
      <w:r>
        <w:separator/>
      </w:r>
    </w:p>
  </w:endnote>
  <w:endnote w:type="continuationSeparator" w:id="0">
    <w:p w14:paraId="4049DC0D" w14:textId="77777777" w:rsidR="00000000" w:rsidRDefault="0019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8EE4E" w14:textId="77777777" w:rsidR="007E130C" w:rsidRDefault="007E130C"/>
  </w:footnote>
  <w:footnote w:type="continuationSeparator" w:id="0">
    <w:p w14:paraId="5BE12549" w14:textId="77777777" w:rsidR="007E130C" w:rsidRDefault="007E13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30EBE"/>
    <w:multiLevelType w:val="multilevel"/>
    <w:tmpl w:val="6038A1E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3F344D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30C"/>
    <w:rsid w:val="001972BF"/>
    <w:rsid w:val="007E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FCB7"/>
  <w15:docId w15:val="{5A40D3F6-2BFB-4D08-8716-10FDCFC5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F344D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897F99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Calibri" w:eastAsia="Calibri" w:hAnsi="Calibri" w:cs="Calibri"/>
      <w:color w:val="3F344D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8" w:lineRule="auto"/>
      <w:jc w:val="center"/>
    </w:pPr>
    <w:rPr>
      <w:rFonts w:ascii="Arial" w:eastAsia="Arial" w:hAnsi="Arial" w:cs="Arial"/>
      <w:color w:val="897F9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stovani.cz/Eshop/TermsAndCondition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cio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42D927D000147B37CA1573955BD53" ma:contentTypeVersion="10" ma:contentTypeDescription="Vytvoří nový dokument" ma:contentTypeScope="" ma:versionID="d8e8eeecba6e83c41e8f68c28725534e">
  <xsd:schema xmlns:xsd="http://www.w3.org/2001/XMLSchema" xmlns:xs="http://www.w3.org/2001/XMLSchema" xmlns:p="http://schemas.microsoft.com/office/2006/metadata/properties" xmlns:ns3="5bf92ed6-af65-41b1-9d29-20d285573840" targetNamespace="http://schemas.microsoft.com/office/2006/metadata/properties" ma:root="true" ma:fieldsID="a864e47f3b30c0d6400c2d789aa9348a" ns3:_="">
    <xsd:import namespace="5bf92ed6-af65-41b1-9d29-20d2855738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92ed6-af65-41b1-9d29-20d285573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BB8CB9-974D-456C-B0FF-C0ED0E0F9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92ed6-af65-41b1-9d29-20d285573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E8CBC-646A-4A73-8C0B-2079B1ED2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C2A3A5-E156-485F-938F-D8DCDA7F8C3B}">
  <ds:schemaRefs>
    <ds:schemaRef ds:uri="5bf92ed6-af65-41b1-9d29-20d285573840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1730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Nykodymová</dc:creator>
  <cp:lastModifiedBy>Soňa Nykodymová</cp:lastModifiedBy>
  <cp:revision>2</cp:revision>
  <dcterms:created xsi:type="dcterms:W3CDTF">2022-01-12T10:57:00Z</dcterms:created>
  <dcterms:modified xsi:type="dcterms:W3CDTF">2022-01-12T10:57:00Z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0x01010000242D927D000147B37CA1573955BD53</vt:lpwstr>
  </property>
</Properties>
</file>