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C6144" w14:textId="00B4FE5D" w:rsidR="00521C10" w:rsidRPr="00A820B0" w:rsidRDefault="00F56B5F" w:rsidP="00F60E6F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  <w:lang w:val="pt-PT"/>
        </w:rPr>
        <w:t>SMLOUVA O V</w:t>
      </w:r>
      <w:r w:rsidRPr="00A820B0">
        <w:rPr>
          <w:rFonts w:ascii="Arial" w:hAnsi="Arial" w:cs="Arial"/>
          <w:b/>
          <w:bCs/>
          <w:sz w:val="20"/>
          <w:szCs w:val="20"/>
        </w:rPr>
        <w:t>Ý</w:t>
      </w:r>
      <w:r w:rsidRPr="00A820B0">
        <w:rPr>
          <w:rFonts w:ascii="Arial" w:hAnsi="Arial" w:cs="Arial"/>
          <w:b/>
          <w:bCs/>
          <w:sz w:val="20"/>
          <w:szCs w:val="20"/>
          <w:lang w:val="de-DE"/>
        </w:rPr>
        <w:t>KONU TECHNICK</w:t>
      </w:r>
      <w:r w:rsidRPr="00A820B0">
        <w:rPr>
          <w:rFonts w:ascii="Arial" w:hAnsi="Arial" w:cs="Arial"/>
          <w:b/>
          <w:bCs/>
          <w:sz w:val="20"/>
          <w:szCs w:val="20"/>
          <w:lang w:val="fr-FR"/>
        </w:rPr>
        <w:t>É</w:t>
      </w:r>
      <w:r w:rsidRPr="00A820B0">
        <w:rPr>
          <w:rFonts w:ascii="Arial" w:hAnsi="Arial" w:cs="Arial"/>
          <w:b/>
          <w:bCs/>
          <w:sz w:val="20"/>
          <w:szCs w:val="20"/>
          <w:lang w:val="de-DE"/>
        </w:rPr>
        <w:t xml:space="preserve">HO DOZORU </w:t>
      </w:r>
      <w:r w:rsidR="00DA689F">
        <w:rPr>
          <w:rFonts w:ascii="Arial" w:hAnsi="Arial" w:cs="Arial"/>
          <w:b/>
          <w:bCs/>
          <w:sz w:val="20"/>
          <w:szCs w:val="20"/>
          <w:lang w:val="de-DE"/>
        </w:rPr>
        <w:t>č</w:t>
      </w:r>
      <w:r w:rsidRPr="00A820B0">
        <w:rPr>
          <w:rFonts w:ascii="Arial" w:hAnsi="Arial" w:cs="Arial"/>
          <w:b/>
          <w:bCs/>
          <w:sz w:val="20"/>
          <w:szCs w:val="20"/>
        </w:rPr>
        <w:t xml:space="preserve">. </w:t>
      </w:r>
      <w:r w:rsidR="00952A61">
        <w:rPr>
          <w:rFonts w:ascii="Arial" w:hAnsi="Arial" w:cs="Arial"/>
          <w:b/>
          <w:bCs/>
          <w:sz w:val="20"/>
          <w:szCs w:val="20"/>
        </w:rPr>
        <w:t>15</w:t>
      </w:r>
      <w:r w:rsidRPr="00A820B0">
        <w:rPr>
          <w:rFonts w:ascii="Arial" w:hAnsi="Arial" w:cs="Arial"/>
          <w:b/>
          <w:bCs/>
          <w:sz w:val="20"/>
          <w:szCs w:val="20"/>
        </w:rPr>
        <w:t>/1</w:t>
      </w:r>
      <w:r w:rsidR="00952A61">
        <w:rPr>
          <w:rFonts w:ascii="Arial" w:hAnsi="Arial" w:cs="Arial"/>
          <w:b/>
          <w:bCs/>
          <w:sz w:val="20"/>
          <w:szCs w:val="20"/>
        </w:rPr>
        <w:t>0</w:t>
      </w:r>
      <w:r w:rsidRPr="00A820B0">
        <w:rPr>
          <w:rFonts w:ascii="Arial" w:hAnsi="Arial" w:cs="Arial"/>
          <w:b/>
          <w:bCs/>
          <w:sz w:val="20"/>
          <w:szCs w:val="20"/>
        </w:rPr>
        <w:t>/2021</w:t>
      </w:r>
    </w:p>
    <w:p w14:paraId="595C7300" w14:textId="77777777" w:rsidR="00521C10" w:rsidRPr="00A820B0" w:rsidRDefault="00F56B5F" w:rsidP="00DA689F">
      <w:pPr>
        <w:pStyle w:val="Vchoz"/>
        <w:spacing w:before="0" w:after="120" w:line="360" w:lineRule="auto"/>
        <w:jc w:val="center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 w:rsidRPr="00A820B0">
        <w:rPr>
          <w:rFonts w:ascii="Arial" w:hAnsi="Arial" w:cs="Arial"/>
          <w:b/>
          <w:bCs/>
          <w:sz w:val="20"/>
          <w:szCs w:val="20"/>
        </w:rPr>
        <w:t>„Technický dozor pro Základní uměleckou školu, Taussigova 1150, 182 00 Praha 8</w:t>
      </w:r>
    </w:p>
    <w:p w14:paraId="4AB4A63C" w14:textId="77777777" w:rsidR="00521C10" w:rsidRPr="00A820B0" w:rsidRDefault="00F56B5F" w:rsidP="00DA689F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  <w:shd w:val="clear" w:color="auto" w:fill="FFFFFF"/>
        </w:rPr>
        <w:t>(dále jen" Smlouva")</w:t>
      </w:r>
    </w:p>
    <w:p w14:paraId="0F5A2078" w14:textId="5FDDA032" w:rsidR="00521C10" w:rsidRPr="00A820B0" w:rsidRDefault="00124285" w:rsidP="00DA689F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uzav</w:t>
      </w:r>
      <w:r w:rsidR="00113C3A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>ená</w:t>
      </w:r>
      <w:r w:rsidR="00F56B5F" w:rsidRPr="00A820B0">
        <w:rPr>
          <w:rFonts w:ascii="Arial" w:hAnsi="Arial" w:cs="Arial"/>
          <w:sz w:val="20"/>
          <w:szCs w:val="20"/>
        </w:rPr>
        <w:t xml:space="preserve"> podle ustanovení § </w:t>
      </w:r>
      <w:r w:rsidR="00F56B5F" w:rsidRPr="00A820B0">
        <w:rPr>
          <w:rFonts w:ascii="Arial" w:hAnsi="Arial" w:cs="Arial"/>
          <w:sz w:val="20"/>
          <w:szCs w:val="20"/>
          <w:lang w:val="pt-PT"/>
        </w:rPr>
        <w:t>2430 a n</w:t>
      </w:r>
      <w:r w:rsidR="00F56B5F" w:rsidRPr="00A820B0">
        <w:rPr>
          <w:rFonts w:ascii="Arial" w:hAnsi="Arial" w:cs="Arial"/>
          <w:sz w:val="20"/>
          <w:szCs w:val="20"/>
        </w:rPr>
        <w:t xml:space="preserve">ásl. zákona </w:t>
      </w:r>
      <w:r w:rsidR="005C7B18">
        <w:rPr>
          <w:rFonts w:ascii="Arial" w:hAnsi="Arial" w:cs="Arial"/>
          <w:sz w:val="20"/>
          <w:szCs w:val="20"/>
        </w:rPr>
        <w:t>č</w:t>
      </w:r>
      <w:r w:rsidR="00F56B5F" w:rsidRPr="00A820B0">
        <w:rPr>
          <w:rFonts w:ascii="Arial" w:hAnsi="Arial" w:cs="Arial"/>
          <w:sz w:val="20"/>
          <w:szCs w:val="20"/>
        </w:rPr>
        <w:t>. 89/2012 Sb., Ob</w:t>
      </w:r>
      <w:r w:rsidR="00113C3A">
        <w:rPr>
          <w:rFonts w:ascii="Arial" w:hAnsi="Arial" w:cs="Arial"/>
          <w:sz w:val="20"/>
          <w:szCs w:val="20"/>
        </w:rPr>
        <w:t>č</w:t>
      </w:r>
      <w:r w:rsidR="00F56B5F" w:rsidRPr="00A820B0">
        <w:rPr>
          <w:rFonts w:ascii="Arial" w:hAnsi="Arial" w:cs="Arial"/>
          <w:sz w:val="20"/>
          <w:szCs w:val="20"/>
          <w:lang w:val="da-DK"/>
        </w:rPr>
        <w:t>ansk</w:t>
      </w:r>
      <w:r w:rsidR="00F56B5F" w:rsidRPr="00A820B0">
        <w:rPr>
          <w:rFonts w:ascii="Arial" w:hAnsi="Arial" w:cs="Arial"/>
          <w:sz w:val="20"/>
          <w:szCs w:val="20"/>
        </w:rPr>
        <w:t xml:space="preserve">ý zákoník, ve </w:t>
      </w:r>
      <w:r w:rsidRPr="00A820B0">
        <w:rPr>
          <w:rFonts w:ascii="Arial" w:hAnsi="Arial" w:cs="Arial"/>
          <w:sz w:val="20"/>
          <w:szCs w:val="20"/>
        </w:rPr>
        <w:t>zn</w:t>
      </w:r>
      <w:r w:rsidR="00113C3A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>ní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pozd</w:t>
      </w:r>
      <w:r w:rsidR="002C6AA6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>j</w:t>
      </w:r>
      <w:r w:rsidR="002C6AA6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>ích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p</w:t>
      </w:r>
      <w:r w:rsidR="002C6AA6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>edpis</w:t>
      </w:r>
      <w:r w:rsidR="002C6AA6">
        <w:rPr>
          <w:rFonts w:ascii="Arial" w:hAnsi="Arial" w:cs="Arial"/>
          <w:sz w:val="20"/>
          <w:szCs w:val="20"/>
        </w:rPr>
        <w:t>ů</w:t>
      </w:r>
      <w:r w:rsidR="00F56B5F" w:rsidRPr="00A820B0">
        <w:rPr>
          <w:rFonts w:ascii="Arial" w:hAnsi="Arial" w:cs="Arial"/>
          <w:sz w:val="20"/>
          <w:szCs w:val="20"/>
        </w:rPr>
        <w:t>, (dále jen "Ob</w:t>
      </w:r>
      <w:r w:rsidR="005C7B18">
        <w:rPr>
          <w:rFonts w:ascii="Arial" w:hAnsi="Arial" w:cs="Arial"/>
          <w:sz w:val="20"/>
          <w:szCs w:val="20"/>
        </w:rPr>
        <w:t>č</w:t>
      </w:r>
      <w:r w:rsidR="00F56B5F" w:rsidRPr="00A820B0">
        <w:rPr>
          <w:rFonts w:ascii="Arial" w:hAnsi="Arial" w:cs="Arial"/>
          <w:sz w:val="20"/>
          <w:szCs w:val="20"/>
          <w:lang w:val="da-DK"/>
        </w:rPr>
        <w:t>ansk</w:t>
      </w:r>
      <w:r w:rsidR="00F56B5F" w:rsidRPr="00A820B0">
        <w:rPr>
          <w:rFonts w:ascii="Arial" w:hAnsi="Arial" w:cs="Arial"/>
          <w:sz w:val="20"/>
          <w:szCs w:val="20"/>
        </w:rPr>
        <w:t>ý zákoník"),</w:t>
      </w:r>
    </w:p>
    <w:p w14:paraId="3D541B7B" w14:textId="77777777" w:rsidR="00DA689F" w:rsidRDefault="00DA689F" w:rsidP="00DA689F">
      <w:pPr>
        <w:pStyle w:val="Vchoz"/>
        <w:spacing w:before="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54778EF" w14:textId="11AF006A" w:rsidR="00DA689F" w:rsidRDefault="00F56B5F" w:rsidP="00DA689F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 xml:space="preserve">SMLUVNÍ </w:t>
      </w:r>
      <w:r w:rsidRPr="00A820B0">
        <w:rPr>
          <w:rFonts w:ascii="Arial" w:hAnsi="Arial" w:cs="Arial"/>
          <w:b/>
          <w:bCs/>
          <w:sz w:val="20"/>
          <w:szCs w:val="20"/>
          <w:lang w:val="de-DE"/>
        </w:rPr>
        <w:t>STRANY</w:t>
      </w:r>
    </w:p>
    <w:p w14:paraId="2E32E368" w14:textId="77777777" w:rsidR="00F60E6F" w:rsidRDefault="00F60E6F" w:rsidP="00DA689F">
      <w:pPr>
        <w:pStyle w:val="Vchoz"/>
        <w:spacing w:before="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1458754E" w14:textId="77777777" w:rsidR="00A95626" w:rsidRDefault="00A95626" w:rsidP="00DA689F">
      <w:pPr>
        <w:pStyle w:val="Vchoz"/>
        <w:spacing w:before="0" w:after="120" w:line="360" w:lineRule="auto"/>
        <w:rPr>
          <w:rFonts w:ascii="Arial" w:hAnsi="Arial" w:cs="Arial"/>
          <w:b/>
          <w:bCs/>
          <w:sz w:val="20"/>
          <w:szCs w:val="20"/>
        </w:rPr>
        <w:sectPr w:rsidR="00A95626" w:rsidSect="00A95626">
          <w:footerReference w:type="even" r:id="rId9"/>
          <w:footerReference w:type="default" r:id="rId10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</w:p>
    <w:p w14:paraId="4F55C494" w14:textId="5FC5469D" w:rsidR="00DA689F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lastRenderedPageBreak/>
        <w:t xml:space="preserve">Objednatel </w:t>
      </w:r>
    </w:p>
    <w:p w14:paraId="03343396" w14:textId="432C3316" w:rsidR="00DA689F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Základní umělecká škola</w:t>
      </w:r>
    </w:p>
    <w:p w14:paraId="4C0C3C88" w14:textId="77777777" w:rsidR="00DA689F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Sídlo: Taussigova 1150, 182 00 Praha 8</w:t>
      </w:r>
    </w:p>
    <w:p w14:paraId="4D0D9E9A" w14:textId="77777777" w:rsidR="00DA689F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IČ: 48132811</w:t>
      </w:r>
    </w:p>
    <w:p w14:paraId="2B2AF077" w14:textId="77777777" w:rsidR="00A95626" w:rsidRDefault="00F56B5F" w:rsidP="007D5E72">
      <w:pPr>
        <w:pStyle w:val="Vchoz"/>
        <w:spacing w:before="0" w:line="360" w:lineRule="auto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Zastoupena: Bc. Bedřichem Kameníkem, </w:t>
      </w:r>
    </w:p>
    <w:p w14:paraId="5E227CA2" w14:textId="77777777" w:rsidR="003D4A6B" w:rsidRDefault="00F56B5F" w:rsidP="003D4A6B">
      <w:pPr>
        <w:pStyle w:val="Vchoz"/>
        <w:spacing w:before="0" w:line="360" w:lineRule="auto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ředitelem školy</w:t>
      </w:r>
    </w:p>
    <w:p w14:paraId="4B3FE83A" w14:textId="7FAF096B" w:rsidR="003D4A6B" w:rsidRDefault="003D4A6B" w:rsidP="003D4A6B">
      <w:pPr>
        <w:pStyle w:val="Vchoz"/>
        <w:spacing w:before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Pr="003D4A6B">
        <w:rPr>
          <w:rFonts w:ascii="Arial" w:hAnsi="Arial" w:cs="Arial"/>
          <w:sz w:val="20"/>
          <w:szCs w:val="20"/>
        </w:rPr>
        <w:t>603 740</w:t>
      </w:r>
      <w:r>
        <w:rPr>
          <w:rFonts w:ascii="Arial" w:hAnsi="Arial" w:cs="Arial"/>
          <w:sz w:val="20"/>
          <w:szCs w:val="20"/>
        </w:rPr>
        <w:t> </w:t>
      </w:r>
      <w:r w:rsidRPr="003D4A6B">
        <w:rPr>
          <w:rFonts w:ascii="Arial" w:hAnsi="Arial" w:cs="Arial"/>
          <w:sz w:val="20"/>
          <w:szCs w:val="20"/>
        </w:rPr>
        <w:t>111</w:t>
      </w:r>
    </w:p>
    <w:p w14:paraId="520D9B49" w14:textId="7C0E4A28" w:rsidR="003D4A6B" w:rsidRPr="003D4A6B" w:rsidRDefault="003D4A6B" w:rsidP="003D4A6B">
      <w:pPr>
        <w:pStyle w:val="Vchoz"/>
        <w:spacing w:before="0" w:line="360" w:lineRule="auto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 w:rsidRPr="003D4A6B">
        <w:rPr>
          <w:rFonts w:ascii="Arial" w:hAnsi="Arial" w:cs="Arial"/>
          <w:sz w:val="20"/>
          <w:szCs w:val="20"/>
        </w:rPr>
        <w:t>kamenik@taussigova.cz</w:t>
      </w:r>
    </w:p>
    <w:p w14:paraId="72979162" w14:textId="45081578" w:rsidR="00521C10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(dále jen „objednatel") </w:t>
      </w:r>
    </w:p>
    <w:p w14:paraId="3BB1583C" w14:textId="3963A9AD" w:rsidR="00521C10" w:rsidRPr="00A820B0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lastRenderedPageBreak/>
        <w:t xml:space="preserve">Technický dozor </w:t>
      </w:r>
    </w:p>
    <w:p w14:paraId="3C657915" w14:textId="11C23848" w:rsidR="00DA689F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Ing. a Bc. Blanka Karnetová</w:t>
      </w:r>
    </w:p>
    <w:p w14:paraId="246C3FCD" w14:textId="77777777" w:rsidR="00DA689F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Sídlo: Doksany 41/1, 411 82 Doksany</w:t>
      </w:r>
    </w:p>
    <w:p w14:paraId="621172ED" w14:textId="77777777" w:rsidR="00DA689F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RČ: 7360272469</w:t>
      </w:r>
    </w:p>
    <w:p w14:paraId="4615224A" w14:textId="73676EC5" w:rsidR="00DA689F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Bankovní spojení: 670100-2204300899/6210 </w:t>
      </w:r>
    </w:p>
    <w:p w14:paraId="228B0507" w14:textId="7F3F9A73" w:rsidR="00521C10" w:rsidRPr="00A820B0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Telefon: 604 361 610</w:t>
      </w:r>
    </w:p>
    <w:p w14:paraId="4A4CB309" w14:textId="77777777" w:rsidR="00521C10" w:rsidRPr="00A820B0" w:rsidRDefault="00F56B5F" w:rsidP="007D5E72">
      <w:pPr>
        <w:pStyle w:val="Vchoz"/>
        <w:spacing w:before="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e-mail: karnetova@gmail.com</w:t>
      </w:r>
    </w:p>
    <w:p w14:paraId="2098EB08" w14:textId="79093D96" w:rsidR="00A95626" w:rsidRPr="003D4A6B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  <w:sectPr w:rsidR="00A95626" w:rsidRPr="003D4A6B" w:rsidSect="00A95626">
          <w:type w:val="continuous"/>
          <w:pgSz w:w="11906" w:h="16838"/>
          <w:pgMar w:top="1134" w:right="1134" w:bottom="1134" w:left="1134" w:header="709" w:footer="850" w:gutter="0"/>
          <w:pgNumType w:start="1"/>
          <w:cols w:num="2" w:space="709"/>
        </w:sectPr>
      </w:pPr>
      <w:r w:rsidRPr="00A820B0">
        <w:rPr>
          <w:rFonts w:ascii="Arial" w:hAnsi="Arial" w:cs="Arial"/>
          <w:sz w:val="20"/>
          <w:szCs w:val="20"/>
        </w:rPr>
        <w:t xml:space="preserve">(dále jen </w:t>
      </w:r>
      <w:r w:rsidRPr="00A820B0">
        <w:rPr>
          <w:rFonts w:ascii="Arial" w:hAnsi="Arial" w:cs="Arial"/>
          <w:b/>
          <w:bCs/>
          <w:sz w:val="20"/>
          <w:szCs w:val="20"/>
        </w:rPr>
        <w:t>„</w:t>
      </w:r>
      <w:r w:rsidRPr="00A820B0">
        <w:rPr>
          <w:rFonts w:ascii="Arial" w:hAnsi="Arial" w:cs="Arial"/>
          <w:sz w:val="20"/>
          <w:szCs w:val="20"/>
        </w:rPr>
        <w:t xml:space="preserve">technický dozor" nebo „TDI") </w:t>
      </w:r>
    </w:p>
    <w:p w14:paraId="376D34D4" w14:textId="77777777" w:rsidR="00521C10" w:rsidRPr="00A820B0" w:rsidRDefault="00521C10" w:rsidP="00DA689F">
      <w:pPr>
        <w:pStyle w:val="Vchoz"/>
        <w:spacing w:before="0" w:after="120"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53ABAB8" w14:textId="77777777" w:rsidR="0044260D" w:rsidRDefault="00A820B0" w:rsidP="0044260D">
      <w:pPr>
        <w:pStyle w:val="Vchoz"/>
        <w:spacing w:before="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Č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 xml:space="preserve">lánek 1. </w:t>
      </w:r>
    </w:p>
    <w:p w14:paraId="7390882C" w14:textId="75E6B603" w:rsidR="00521C10" w:rsidRPr="00A820B0" w:rsidRDefault="00F56B5F" w:rsidP="0044260D">
      <w:pPr>
        <w:pStyle w:val="Vchoz"/>
        <w:spacing w:before="0" w:after="12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P</w:t>
      </w:r>
      <w:r w:rsidR="002C6AA6">
        <w:rPr>
          <w:rFonts w:ascii="Arial" w:hAnsi="Arial" w:cs="Arial"/>
          <w:b/>
          <w:bCs/>
          <w:sz w:val="20"/>
          <w:szCs w:val="20"/>
        </w:rPr>
        <w:t>Ř</w:t>
      </w:r>
      <w:r w:rsidRPr="00A820B0">
        <w:rPr>
          <w:rFonts w:ascii="Arial" w:hAnsi="Arial" w:cs="Arial"/>
          <w:b/>
          <w:bCs/>
          <w:sz w:val="20"/>
          <w:szCs w:val="20"/>
          <w:lang w:val="en-US"/>
        </w:rPr>
        <w:t>EDM</w:t>
      </w:r>
      <w:r w:rsidR="002C6AA6">
        <w:rPr>
          <w:rFonts w:ascii="Arial" w:hAnsi="Arial" w:cs="Arial"/>
          <w:b/>
          <w:bCs/>
          <w:sz w:val="20"/>
          <w:szCs w:val="20"/>
        </w:rPr>
        <w:t>Ě</w:t>
      </w:r>
      <w:r w:rsidRPr="00A820B0">
        <w:rPr>
          <w:rFonts w:ascii="Arial" w:hAnsi="Arial" w:cs="Arial"/>
          <w:b/>
          <w:bCs/>
          <w:sz w:val="20"/>
          <w:szCs w:val="20"/>
          <w:lang w:val="en-US"/>
        </w:rPr>
        <w:t>T SMLOUVY</w:t>
      </w:r>
    </w:p>
    <w:p w14:paraId="0AC4F40D" w14:textId="4B72E468" w:rsidR="00521C10" w:rsidRPr="00DB0DCB" w:rsidRDefault="0017565C" w:rsidP="00773083">
      <w:pPr>
        <w:pStyle w:val="Normln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Předmětem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plnění</w:t>
      </w:r>
      <w:r w:rsidR="00F56B5F" w:rsidRPr="00A820B0">
        <w:rPr>
          <w:rFonts w:ascii="Arial" w:hAnsi="Arial" w:cs="Arial"/>
          <w:sz w:val="20"/>
          <w:szCs w:val="20"/>
        </w:rPr>
        <w:t xml:space="preserve"> t</w:t>
      </w:r>
      <w:r w:rsidR="00F56B5F" w:rsidRPr="00A820B0">
        <w:rPr>
          <w:rFonts w:ascii="Arial" w:hAnsi="Arial" w:cs="Arial"/>
          <w:sz w:val="20"/>
          <w:szCs w:val="20"/>
          <w:lang w:val="fr-FR"/>
        </w:rPr>
        <w:t>é</w:t>
      </w:r>
      <w:r w:rsidR="00F56B5F" w:rsidRPr="00A820B0">
        <w:rPr>
          <w:rFonts w:ascii="Arial" w:hAnsi="Arial" w:cs="Arial"/>
          <w:sz w:val="20"/>
          <w:szCs w:val="20"/>
        </w:rPr>
        <w:t xml:space="preserve">to smlouvy je </w:t>
      </w:r>
      <w:r w:rsidRPr="00A820B0">
        <w:rPr>
          <w:rFonts w:ascii="Arial" w:hAnsi="Arial" w:cs="Arial"/>
          <w:sz w:val="20"/>
          <w:szCs w:val="20"/>
        </w:rPr>
        <w:t>zajištění</w:t>
      </w:r>
      <w:r w:rsidR="00F56B5F" w:rsidRPr="00A820B0">
        <w:rPr>
          <w:rFonts w:ascii="Arial" w:hAnsi="Arial" w:cs="Arial"/>
          <w:sz w:val="20"/>
          <w:szCs w:val="20"/>
        </w:rPr>
        <w:t xml:space="preserve"> výkonu </w:t>
      </w:r>
      <w:r w:rsidRPr="00A820B0">
        <w:rPr>
          <w:rFonts w:ascii="Arial" w:hAnsi="Arial" w:cs="Arial"/>
          <w:sz w:val="20"/>
          <w:szCs w:val="20"/>
        </w:rPr>
        <w:t>technické</w:t>
      </w:r>
      <w:r w:rsidR="00F56B5F" w:rsidRPr="00A820B0">
        <w:rPr>
          <w:rFonts w:ascii="Arial" w:hAnsi="Arial" w:cs="Arial"/>
          <w:sz w:val="20"/>
          <w:szCs w:val="20"/>
        </w:rPr>
        <w:t xml:space="preserve">ho dozoru investora (objednatele) a </w:t>
      </w:r>
      <w:r w:rsidRPr="00A820B0">
        <w:rPr>
          <w:rFonts w:ascii="Arial" w:hAnsi="Arial" w:cs="Arial"/>
          <w:sz w:val="20"/>
          <w:szCs w:val="20"/>
        </w:rPr>
        <w:t>odborné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technické</w:t>
      </w:r>
      <w:r w:rsidR="00F56B5F"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="00F56B5F" w:rsidRPr="00A820B0">
        <w:rPr>
          <w:rFonts w:ascii="Arial" w:hAnsi="Arial" w:cs="Arial"/>
          <w:sz w:val="20"/>
          <w:szCs w:val="20"/>
        </w:rPr>
        <w:t xml:space="preserve">pomoci </w:t>
      </w:r>
      <w:r w:rsidR="00773083" w:rsidRPr="00A820B0">
        <w:rPr>
          <w:rFonts w:ascii="Arial" w:hAnsi="Arial" w:cs="Arial"/>
          <w:sz w:val="20"/>
          <w:szCs w:val="20"/>
        </w:rPr>
        <w:t xml:space="preserve">(dále jen „výkon </w:t>
      </w:r>
      <w:r w:rsidRPr="00A820B0">
        <w:rPr>
          <w:rFonts w:ascii="Arial" w:hAnsi="Arial" w:cs="Arial"/>
          <w:sz w:val="20"/>
          <w:szCs w:val="20"/>
        </w:rPr>
        <w:t>činnosti</w:t>
      </w:r>
      <w:r w:rsidR="00773083" w:rsidRPr="00A820B0">
        <w:rPr>
          <w:rFonts w:ascii="Arial" w:hAnsi="Arial" w:cs="Arial"/>
          <w:sz w:val="20"/>
          <w:szCs w:val="20"/>
        </w:rPr>
        <w:t xml:space="preserve"> TDI") </w:t>
      </w:r>
      <w:r w:rsidR="00F56B5F" w:rsidRPr="00A820B0">
        <w:rPr>
          <w:rFonts w:ascii="Arial" w:hAnsi="Arial" w:cs="Arial"/>
          <w:sz w:val="20"/>
          <w:szCs w:val="20"/>
        </w:rPr>
        <w:t>při</w:t>
      </w:r>
      <w:r>
        <w:rPr>
          <w:rFonts w:ascii="Arial" w:hAnsi="Arial" w:cs="Arial"/>
          <w:sz w:val="20"/>
          <w:szCs w:val="20"/>
        </w:rPr>
        <w:t xml:space="preserve"> </w:t>
      </w:r>
      <w:r w:rsidR="00F56B5F" w:rsidRPr="00A820B0">
        <w:rPr>
          <w:rFonts w:ascii="Arial" w:hAnsi="Arial" w:cs="Arial"/>
          <w:sz w:val="20"/>
          <w:szCs w:val="20"/>
        </w:rPr>
        <w:t>realizaci</w:t>
      </w:r>
      <w:r w:rsidR="000D031D">
        <w:rPr>
          <w:rFonts w:ascii="Arial" w:hAnsi="Arial" w:cs="Arial"/>
          <w:sz w:val="20"/>
          <w:szCs w:val="20"/>
        </w:rPr>
        <w:t xml:space="preserve"> </w:t>
      </w:r>
      <w:r w:rsidR="000D031D" w:rsidRPr="000D031D">
        <w:rPr>
          <w:rFonts w:ascii="Arial" w:hAnsi="Arial" w:cs="Arial"/>
          <w:sz w:val="20"/>
          <w:szCs w:val="20"/>
        </w:rPr>
        <w:t>projektu „</w:t>
      </w:r>
      <w:r w:rsidRPr="000D031D">
        <w:rPr>
          <w:rFonts w:ascii="Arial" w:hAnsi="Arial" w:cs="Arial"/>
          <w:sz w:val="20"/>
          <w:szCs w:val="20"/>
        </w:rPr>
        <w:t>Hydraulick</w:t>
      </w:r>
      <w:r>
        <w:rPr>
          <w:rFonts w:ascii="Arial" w:hAnsi="Arial" w:cs="Arial"/>
          <w:sz w:val="20"/>
          <w:szCs w:val="20"/>
        </w:rPr>
        <w:t xml:space="preserve">é </w:t>
      </w:r>
      <w:r w:rsidRPr="000D031D">
        <w:rPr>
          <w:rFonts w:ascii="Arial" w:hAnsi="Arial" w:cs="Arial"/>
          <w:sz w:val="20"/>
          <w:szCs w:val="20"/>
        </w:rPr>
        <w:t>vyvážení</w:t>
      </w:r>
      <w:r w:rsidR="000D031D" w:rsidRPr="000D031D">
        <w:rPr>
          <w:rFonts w:ascii="Arial" w:hAnsi="Arial" w:cs="Arial"/>
          <w:sz w:val="20"/>
          <w:szCs w:val="20"/>
        </w:rPr>
        <w:t xml:space="preserve"> </w:t>
      </w:r>
      <w:r w:rsidRPr="000D031D">
        <w:rPr>
          <w:rFonts w:ascii="Arial" w:hAnsi="Arial" w:cs="Arial"/>
          <w:sz w:val="20"/>
          <w:szCs w:val="20"/>
        </w:rPr>
        <w:t>otopné</w:t>
      </w:r>
      <w:r w:rsidR="000D031D" w:rsidRPr="000D031D">
        <w:rPr>
          <w:rFonts w:ascii="Arial" w:hAnsi="Arial" w:cs="Arial"/>
          <w:sz w:val="20"/>
          <w:szCs w:val="20"/>
        </w:rPr>
        <w:t xml:space="preserve"> soustavy </w:t>
      </w:r>
      <w:r w:rsidRPr="000D031D">
        <w:rPr>
          <w:rFonts w:ascii="Arial" w:hAnsi="Arial" w:cs="Arial"/>
          <w:sz w:val="20"/>
          <w:szCs w:val="20"/>
        </w:rPr>
        <w:t>areálu</w:t>
      </w:r>
      <w:r w:rsidR="000D031D" w:rsidRPr="000D031D">
        <w:rPr>
          <w:rFonts w:ascii="Arial" w:hAnsi="Arial" w:cs="Arial"/>
          <w:sz w:val="20"/>
          <w:szCs w:val="20"/>
        </w:rPr>
        <w:t xml:space="preserve"> ZUŠ, Taussigova 1150, Praha 8“ </w:t>
      </w:r>
      <w:r w:rsidR="00773083">
        <w:rPr>
          <w:rFonts w:ascii="Arial" w:hAnsi="Arial" w:cs="Arial"/>
          <w:sz w:val="20"/>
          <w:szCs w:val="20"/>
        </w:rPr>
        <w:t xml:space="preserve">(dále jen „projekt“) </w:t>
      </w:r>
      <w:r w:rsidR="00F56B5F" w:rsidRPr="00A820B0">
        <w:rPr>
          <w:rFonts w:ascii="Arial" w:hAnsi="Arial" w:cs="Arial"/>
          <w:sz w:val="20"/>
          <w:szCs w:val="20"/>
        </w:rPr>
        <w:t xml:space="preserve">dle zákona </w:t>
      </w:r>
      <w:r w:rsidR="005C7B18">
        <w:rPr>
          <w:rFonts w:ascii="Arial" w:hAnsi="Arial" w:cs="Arial"/>
          <w:sz w:val="20"/>
          <w:szCs w:val="20"/>
        </w:rPr>
        <w:t>č</w:t>
      </w:r>
      <w:r w:rsidR="00F56B5F" w:rsidRPr="00A820B0">
        <w:rPr>
          <w:rFonts w:ascii="Arial" w:hAnsi="Arial" w:cs="Arial"/>
          <w:sz w:val="20"/>
          <w:szCs w:val="20"/>
        </w:rPr>
        <w:t xml:space="preserve">. 183/2006 Sb., o územním plánování a stavebním </w:t>
      </w:r>
      <w:r w:rsidRPr="00A820B0">
        <w:rPr>
          <w:rFonts w:ascii="Arial" w:hAnsi="Arial" w:cs="Arial"/>
          <w:sz w:val="20"/>
          <w:szCs w:val="20"/>
        </w:rPr>
        <w:t>řádu</w:t>
      </w:r>
      <w:r w:rsidR="00F56B5F" w:rsidRPr="00A820B0">
        <w:rPr>
          <w:rFonts w:ascii="Arial" w:hAnsi="Arial" w:cs="Arial"/>
          <w:sz w:val="20"/>
          <w:szCs w:val="20"/>
        </w:rPr>
        <w:t xml:space="preserve"> (stavební zákon), ve </w:t>
      </w:r>
      <w:r w:rsidRPr="00A820B0">
        <w:rPr>
          <w:rFonts w:ascii="Arial" w:hAnsi="Arial" w:cs="Arial"/>
          <w:sz w:val="20"/>
          <w:szCs w:val="20"/>
        </w:rPr>
        <w:t>znění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pozdějších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předpisů</w:t>
      </w:r>
      <w:r w:rsidR="00F56B5F" w:rsidRPr="00A820B0">
        <w:rPr>
          <w:rFonts w:ascii="Arial" w:hAnsi="Arial" w:cs="Arial"/>
          <w:sz w:val="20"/>
          <w:szCs w:val="20"/>
        </w:rPr>
        <w:t xml:space="preserve"> (dále jen „stavební zá</w:t>
      </w:r>
      <w:r w:rsidR="00F56B5F" w:rsidRPr="00A820B0">
        <w:rPr>
          <w:rFonts w:ascii="Arial" w:hAnsi="Arial" w:cs="Arial"/>
          <w:sz w:val="20"/>
          <w:szCs w:val="20"/>
          <w:lang w:val="en-US"/>
        </w:rPr>
        <w:t xml:space="preserve">kon"), </w:t>
      </w:r>
    </w:p>
    <w:p w14:paraId="40D35823" w14:textId="2BC2814E" w:rsidR="00521C10" w:rsidRPr="00A820B0" w:rsidRDefault="00F56B5F" w:rsidP="00773083">
      <w:pPr>
        <w:pStyle w:val="Vchoz"/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Technický dozor se v rámci výkonu </w:t>
      </w:r>
      <w:r w:rsidR="0017565C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TDI zavazuje </w:t>
      </w:r>
      <w:r w:rsidR="0017565C" w:rsidRPr="00A820B0">
        <w:rPr>
          <w:rFonts w:ascii="Arial" w:hAnsi="Arial" w:cs="Arial"/>
          <w:sz w:val="20"/>
          <w:szCs w:val="20"/>
        </w:rPr>
        <w:t>provádět</w:t>
      </w:r>
      <w:r w:rsidRPr="00A820B0">
        <w:rPr>
          <w:rFonts w:ascii="Arial" w:hAnsi="Arial" w:cs="Arial"/>
          <w:sz w:val="20"/>
          <w:szCs w:val="20"/>
        </w:rPr>
        <w:t xml:space="preserve"> níže uveden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="0017565C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: </w:t>
      </w:r>
    </w:p>
    <w:p w14:paraId="06E90026" w14:textId="29FB3BAD" w:rsidR="00521C10" w:rsidRPr="00A820B0" w:rsidRDefault="00F56B5F" w:rsidP="00D5502E">
      <w:pPr>
        <w:pStyle w:val="Vchoz"/>
        <w:numPr>
          <w:ilvl w:val="0"/>
          <w:numId w:val="5"/>
        </w:numPr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seznámení se s projektovou dokumentací</w:t>
      </w:r>
      <w:r w:rsidR="002532FE">
        <w:rPr>
          <w:rFonts w:ascii="Arial" w:hAnsi="Arial" w:cs="Arial"/>
          <w:sz w:val="20"/>
          <w:szCs w:val="20"/>
        </w:rPr>
        <w:t>;</w:t>
      </w:r>
    </w:p>
    <w:p w14:paraId="003EF742" w14:textId="0A9CB81D" w:rsidR="00D5502E" w:rsidRDefault="00F56B5F" w:rsidP="00D5502E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seznámení se zejm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na s</w:t>
      </w:r>
      <w:r w:rsidR="0017565C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vydanými rozhodnutími, </w:t>
      </w:r>
      <w:r w:rsidR="0017565C" w:rsidRPr="00A820B0">
        <w:rPr>
          <w:rFonts w:ascii="Arial" w:hAnsi="Arial" w:cs="Arial"/>
          <w:sz w:val="20"/>
          <w:szCs w:val="20"/>
        </w:rPr>
        <w:t>sděleními</w:t>
      </w:r>
      <w:r w:rsidRPr="00A820B0">
        <w:rPr>
          <w:rFonts w:ascii="Arial" w:hAnsi="Arial" w:cs="Arial"/>
          <w:sz w:val="20"/>
          <w:szCs w:val="20"/>
        </w:rPr>
        <w:t xml:space="preserve">, stanovisky a </w:t>
      </w:r>
      <w:r w:rsidR="0017565C" w:rsidRPr="00A820B0">
        <w:rPr>
          <w:rFonts w:ascii="Arial" w:hAnsi="Arial" w:cs="Arial"/>
          <w:sz w:val="20"/>
          <w:szCs w:val="20"/>
        </w:rPr>
        <w:t>vyjádřeními</w:t>
      </w:r>
      <w:r w:rsidRPr="00A820B0">
        <w:rPr>
          <w:rFonts w:ascii="Arial" w:hAnsi="Arial" w:cs="Arial"/>
          <w:sz w:val="20"/>
          <w:szCs w:val="20"/>
        </w:rPr>
        <w:t xml:space="preserve">, vydanými v souvislosti s </w:t>
      </w:r>
      <w:r w:rsidR="0017565C" w:rsidRPr="00A820B0">
        <w:rPr>
          <w:rFonts w:ascii="Arial" w:hAnsi="Arial" w:cs="Arial"/>
          <w:sz w:val="20"/>
          <w:szCs w:val="20"/>
        </w:rPr>
        <w:t>přípravou</w:t>
      </w:r>
      <w:r w:rsidRPr="00A820B0">
        <w:rPr>
          <w:rFonts w:ascii="Arial" w:hAnsi="Arial" w:cs="Arial"/>
          <w:sz w:val="20"/>
          <w:szCs w:val="20"/>
        </w:rPr>
        <w:t xml:space="preserve"> projektu</w:t>
      </w:r>
      <w:r w:rsidR="002532FE">
        <w:rPr>
          <w:rFonts w:ascii="Arial" w:hAnsi="Arial" w:cs="Arial"/>
          <w:sz w:val="20"/>
          <w:szCs w:val="20"/>
        </w:rPr>
        <w:t>;</w:t>
      </w:r>
    </w:p>
    <w:p w14:paraId="0CDA5C1E" w14:textId="469E4B9E" w:rsidR="00D5502E" w:rsidRDefault="0017565C" w:rsidP="00D5502E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>účast</w:t>
      </w:r>
      <w:r w:rsidR="00F56B5F" w:rsidRPr="00D5502E">
        <w:rPr>
          <w:rFonts w:ascii="Arial" w:hAnsi="Arial" w:cs="Arial"/>
          <w:sz w:val="20"/>
          <w:szCs w:val="20"/>
        </w:rPr>
        <w:t xml:space="preserve"> na </w:t>
      </w:r>
      <w:r w:rsidRPr="00D5502E">
        <w:rPr>
          <w:rFonts w:ascii="Arial" w:hAnsi="Arial" w:cs="Arial"/>
          <w:sz w:val="20"/>
          <w:szCs w:val="20"/>
        </w:rPr>
        <w:t>předání</w:t>
      </w:r>
      <w:r w:rsidR="00F56B5F" w:rsidRPr="00D5502E">
        <w:rPr>
          <w:rFonts w:ascii="Arial" w:hAnsi="Arial" w:cs="Arial"/>
          <w:sz w:val="20"/>
          <w:szCs w:val="20"/>
        </w:rPr>
        <w:t xml:space="preserve"> a </w:t>
      </w:r>
      <w:r w:rsidRPr="00D5502E">
        <w:rPr>
          <w:rFonts w:ascii="Arial" w:hAnsi="Arial" w:cs="Arial"/>
          <w:sz w:val="20"/>
          <w:szCs w:val="20"/>
        </w:rPr>
        <w:t>převzetí</w:t>
      </w:r>
      <w:r w:rsidR="00F56B5F" w:rsidRPr="00D5502E">
        <w:rPr>
          <w:rFonts w:ascii="Arial" w:hAnsi="Arial" w:cs="Arial"/>
          <w:sz w:val="20"/>
          <w:szCs w:val="20"/>
        </w:rPr>
        <w:t xml:space="preserve"> prostoru zhotovitel</w:t>
      </w:r>
      <w:r w:rsidR="00773083" w:rsidRPr="00D5502E">
        <w:rPr>
          <w:rFonts w:ascii="Arial" w:hAnsi="Arial" w:cs="Arial"/>
          <w:sz w:val="20"/>
          <w:szCs w:val="20"/>
        </w:rPr>
        <w:t>em projektu</w:t>
      </w:r>
      <w:r w:rsidR="0044260D" w:rsidRPr="00D5502E">
        <w:rPr>
          <w:rFonts w:ascii="Arial" w:hAnsi="Arial" w:cs="Arial"/>
          <w:sz w:val="20"/>
          <w:szCs w:val="20"/>
        </w:rPr>
        <w:t>;</w:t>
      </w:r>
    </w:p>
    <w:p w14:paraId="092AAA05" w14:textId="1C7BF3FF" w:rsidR="00D5502E" w:rsidRDefault="00F56B5F" w:rsidP="00D5502E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 xml:space="preserve">dohled v rozsahu odpovídajícímu </w:t>
      </w:r>
      <w:r w:rsidR="0017565C" w:rsidRPr="00D5502E">
        <w:rPr>
          <w:rFonts w:ascii="Arial" w:hAnsi="Arial" w:cs="Arial"/>
          <w:sz w:val="20"/>
          <w:szCs w:val="20"/>
        </w:rPr>
        <w:t>pot</w:t>
      </w:r>
      <w:r w:rsidR="002C6AA6">
        <w:rPr>
          <w:rFonts w:ascii="Arial" w:hAnsi="Arial" w:cs="Arial"/>
          <w:sz w:val="20"/>
          <w:szCs w:val="20"/>
        </w:rPr>
        <w:t>ř</w:t>
      </w:r>
      <w:r w:rsidR="0017565C" w:rsidRPr="00D5502E">
        <w:rPr>
          <w:rFonts w:ascii="Arial" w:hAnsi="Arial" w:cs="Arial"/>
          <w:sz w:val="20"/>
          <w:szCs w:val="20"/>
        </w:rPr>
        <w:t>ebám</w:t>
      </w:r>
      <w:r w:rsidRPr="00D5502E">
        <w:rPr>
          <w:rFonts w:ascii="Arial" w:hAnsi="Arial" w:cs="Arial"/>
          <w:sz w:val="20"/>
          <w:szCs w:val="20"/>
        </w:rPr>
        <w:t xml:space="preserve"> </w:t>
      </w:r>
      <w:r w:rsidR="00773083" w:rsidRPr="00D5502E">
        <w:rPr>
          <w:rFonts w:ascii="Arial" w:hAnsi="Arial" w:cs="Arial"/>
          <w:sz w:val="20"/>
          <w:szCs w:val="20"/>
        </w:rPr>
        <w:t>projektu</w:t>
      </w:r>
      <w:r w:rsidR="0044260D" w:rsidRPr="00D5502E">
        <w:rPr>
          <w:rFonts w:ascii="Arial" w:hAnsi="Arial" w:cs="Arial"/>
          <w:sz w:val="20"/>
          <w:szCs w:val="20"/>
        </w:rPr>
        <w:t>;</w:t>
      </w:r>
    </w:p>
    <w:p w14:paraId="63BEEDAC" w14:textId="5C2C0580" w:rsidR="00D5502E" w:rsidRDefault="00F56B5F" w:rsidP="00D5502E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>dohled nad vedením</w:t>
      </w:r>
      <w:r w:rsidRPr="00D5502E">
        <w:rPr>
          <w:rFonts w:ascii="Arial" w:hAnsi="Arial" w:cs="Arial"/>
          <w:sz w:val="20"/>
          <w:szCs w:val="20"/>
          <w:lang w:val="pt-PT"/>
        </w:rPr>
        <w:t xml:space="preserve"> den</w:t>
      </w:r>
      <w:r w:rsidR="0017565C">
        <w:rPr>
          <w:rFonts w:ascii="Arial" w:hAnsi="Arial" w:cs="Arial"/>
          <w:sz w:val="20"/>
          <w:szCs w:val="20"/>
        </w:rPr>
        <w:t>í</w:t>
      </w:r>
      <w:r w:rsidRPr="00D5502E">
        <w:rPr>
          <w:rFonts w:ascii="Arial" w:hAnsi="Arial" w:cs="Arial"/>
          <w:sz w:val="20"/>
          <w:szCs w:val="20"/>
        </w:rPr>
        <w:t>ku</w:t>
      </w:r>
      <w:r w:rsidR="00773083" w:rsidRPr="00D5502E">
        <w:rPr>
          <w:rFonts w:ascii="Arial" w:hAnsi="Arial" w:cs="Arial"/>
          <w:sz w:val="20"/>
          <w:szCs w:val="20"/>
        </w:rPr>
        <w:t xml:space="preserve"> prací</w:t>
      </w:r>
      <w:r w:rsidR="00E01AB0" w:rsidRPr="00D5502E">
        <w:rPr>
          <w:rFonts w:ascii="Arial" w:hAnsi="Arial" w:cs="Arial"/>
          <w:sz w:val="20"/>
          <w:szCs w:val="20"/>
        </w:rPr>
        <w:t>;</w:t>
      </w:r>
      <w:r w:rsidRPr="00D5502E">
        <w:rPr>
          <w:rFonts w:ascii="Arial" w:hAnsi="Arial" w:cs="Arial"/>
          <w:sz w:val="20"/>
          <w:szCs w:val="20"/>
        </w:rPr>
        <w:t xml:space="preserve"> </w:t>
      </w:r>
    </w:p>
    <w:p w14:paraId="1B54869E" w14:textId="04B4F3C1" w:rsidR="00D5502E" w:rsidRDefault="00F56B5F" w:rsidP="00D5502E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 xml:space="preserve">zvýšený dohled v závislosti na </w:t>
      </w:r>
      <w:r w:rsidR="0017565C" w:rsidRPr="00D5502E">
        <w:rPr>
          <w:rFonts w:ascii="Arial" w:hAnsi="Arial" w:cs="Arial"/>
          <w:sz w:val="20"/>
          <w:szCs w:val="20"/>
        </w:rPr>
        <w:t>provádění</w:t>
      </w:r>
      <w:r w:rsidRPr="00D5502E">
        <w:rPr>
          <w:rFonts w:ascii="Arial" w:hAnsi="Arial" w:cs="Arial"/>
          <w:sz w:val="20"/>
          <w:szCs w:val="20"/>
        </w:rPr>
        <w:t xml:space="preserve"> prací se zvýšeným rizikem ohrožení života</w:t>
      </w:r>
      <w:r w:rsidR="00E01AB0" w:rsidRPr="00D5502E">
        <w:rPr>
          <w:rFonts w:ascii="Arial" w:hAnsi="Arial" w:cs="Arial"/>
          <w:sz w:val="20"/>
          <w:szCs w:val="20"/>
        </w:rPr>
        <w:t>;</w:t>
      </w:r>
      <w:r w:rsidRPr="00D5502E">
        <w:rPr>
          <w:rFonts w:ascii="Arial" w:hAnsi="Arial" w:cs="Arial"/>
          <w:sz w:val="20"/>
          <w:szCs w:val="20"/>
        </w:rPr>
        <w:t xml:space="preserve"> </w:t>
      </w:r>
    </w:p>
    <w:p w14:paraId="757ED686" w14:textId="206E59B6" w:rsidR="00D5502E" w:rsidRDefault="00F56B5F" w:rsidP="00D5502E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 xml:space="preserve">dohled nad dodržováním podmínek </w:t>
      </w:r>
      <w:r w:rsidR="00D67053" w:rsidRPr="00D5502E">
        <w:rPr>
          <w:rFonts w:ascii="Arial" w:hAnsi="Arial" w:cs="Arial"/>
          <w:sz w:val="20"/>
          <w:szCs w:val="20"/>
        </w:rPr>
        <w:t>případných</w:t>
      </w:r>
      <w:r w:rsidRPr="00D5502E">
        <w:rPr>
          <w:rFonts w:ascii="Arial" w:hAnsi="Arial" w:cs="Arial"/>
          <w:sz w:val="20"/>
          <w:szCs w:val="20"/>
        </w:rPr>
        <w:t xml:space="preserve"> povolení a </w:t>
      </w:r>
      <w:r w:rsidR="0017565C" w:rsidRPr="00D5502E">
        <w:rPr>
          <w:rFonts w:ascii="Arial" w:hAnsi="Arial" w:cs="Arial"/>
          <w:sz w:val="20"/>
          <w:szCs w:val="20"/>
        </w:rPr>
        <w:t>plnění</w:t>
      </w:r>
      <w:r w:rsidRPr="00D5502E">
        <w:rPr>
          <w:rFonts w:ascii="Arial" w:hAnsi="Arial" w:cs="Arial"/>
          <w:sz w:val="20"/>
          <w:szCs w:val="20"/>
        </w:rPr>
        <w:t xml:space="preserve"> podmínek obsažený</w:t>
      </w:r>
      <w:r w:rsidRPr="00D5502E">
        <w:rPr>
          <w:rFonts w:ascii="Arial" w:hAnsi="Arial" w:cs="Arial"/>
          <w:sz w:val="20"/>
          <w:szCs w:val="20"/>
          <w:lang w:val="de-DE"/>
        </w:rPr>
        <w:t xml:space="preserve">ch </w:t>
      </w:r>
      <w:r w:rsidRPr="00D5502E">
        <w:rPr>
          <w:rFonts w:ascii="Arial" w:eastAsia="Arial" w:hAnsi="Arial" w:cs="Arial"/>
          <w:sz w:val="20"/>
          <w:szCs w:val="20"/>
        </w:rPr>
        <w:br/>
      </w:r>
      <w:r w:rsidRPr="00D5502E">
        <w:rPr>
          <w:rFonts w:ascii="Arial" w:hAnsi="Arial" w:cs="Arial"/>
          <w:sz w:val="20"/>
          <w:szCs w:val="20"/>
        </w:rPr>
        <w:t xml:space="preserve">ve </w:t>
      </w:r>
      <w:r w:rsidR="0017565C" w:rsidRPr="00D5502E">
        <w:rPr>
          <w:rFonts w:ascii="Arial" w:hAnsi="Arial" w:cs="Arial"/>
          <w:sz w:val="20"/>
          <w:szCs w:val="20"/>
        </w:rPr>
        <w:t>smlouvě</w:t>
      </w:r>
      <w:r w:rsidRPr="00D5502E">
        <w:rPr>
          <w:rFonts w:ascii="Arial" w:hAnsi="Arial" w:cs="Arial"/>
          <w:sz w:val="20"/>
          <w:szCs w:val="20"/>
        </w:rPr>
        <w:t xml:space="preserve"> ze strany zhotovitele </w:t>
      </w:r>
      <w:r w:rsidR="00D67053" w:rsidRPr="00D5502E">
        <w:rPr>
          <w:rFonts w:ascii="Arial" w:hAnsi="Arial" w:cs="Arial"/>
          <w:sz w:val="20"/>
          <w:szCs w:val="20"/>
        </w:rPr>
        <w:t>projektu</w:t>
      </w:r>
      <w:r w:rsidR="00165518">
        <w:rPr>
          <w:rFonts w:ascii="Arial" w:hAnsi="Arial" w:cs="Arial"/>
          <w:sz w:val="20"/>
          <w:szCs w:val="20"/>
        </w:rPr>
        <w:t>;</w:t>
      </w:r>
      <w:r w:rsidRPr="00D5502E">
        <w:rPr>
          <w:rFonts w:ascii="Arial" w:hAnsi="Arial" w:cs="Arial"/>
          <w:sz w:val="20"/>
          <w:szCs w:val="20"/>
        </w:rPr>
        <w:t xml:space="preserve"> </w:t>
      </w:r>
    </w:p>
    <w:p w14:paraId="1103E162" w14:textId="30CE8179" w:rsidR="00D5502E" w:rsidRDefault="00165518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lastRenderedPageBreak/>
        <w:t>provádění</w:t>
      </w:r>
      <w:r w:rsidR="00F56B5F" w:rsidRPr="00D5502E">
        <w:rPr>
          <w:rFonts w:ascii="Arial" w:hAnsi="Arial" w:cs="Arial"/>
          <w:sz w:val="20"/>
          <w:szCs w:val="20"/>
        </w:rPr>
        <w:t xml:space="preserve"> kontroly kvality a souladu </w:t>
      </w:r>
      <w:r w:rsidRPr="00D5502E">
        <w:rPr>
          <w:rFonts w:ascii="Arial" w:hAnsi="Arial" w:cs="Arial"/>
          <w:sz w:val="20"/>
          <w:szCs w:val="20"/>
        </w:rPr>
        <w:t>prováděných</w:t>
      </w:r>
      <w:r w:rsidR="00F56B5F" w:rsidRPr="00D5502E">
        <w:rPr>
          <w:rFonts w:ascii="Arial" w:hAnsi="Arial" w:cs="Arial"/>
          <w:sz w:val="20"/>
          <w:szCs w:val="20"/>
        </w:rPr>
        <w:t xml:space="preserve"> prací s projektovou dokumentací, </w:t>
      </w:r>
      <w:r w:rsidR="00F56B5F" w:rsidRPr="00D5502E">
        <w:rPr>
          <w:rFonts w:ascii="Arial" w:eastAsia="Arial" w:hAnsi="Arial" w:cs="Arial"/>
          <w:sz w:val="20"/>
          <w:szCs w:val="20"/>
        </w:rPr>
        <w:br/>
      </w:r>
      <w:r w:rsidR="00F56B5F" w:rsidRPr="00D5502E">
        <w:rPr>
          <w:rFonts w:ascii="Arial" w:hAnsi="Arial" w:cs="Arial"/>
          <w:sz w:val="20"/>
          <w:szCs w:val="20"/>
        </w:rPr>
        <w:t xml:space="preserve">technickými normami, právními </w:t>
      </w:r>
      <w:r w:rsidRPr="00D5502E">
        <w:rPr>
          <w:rFonts w:ascii="Arial" w:hAnsi="Arial" w:cs="Arial"/>
          <w:sz w:val="20"/>
          <w:szCs w:val="20"/>
        </w:rPr>
        <w:t>předpisy</w:t>
      </w:r>
      <w:r w:rsidR="00F56B5F" w:rsidRPr="00D5502E">
        <w:rPr>
          <w:rFonts w:ascii="Arial" w:hAnsi="Arial" w:cs="Arial"/>
          <w:sz w:val="20"/>
          <w:szCs w:val="20"/>
        </w:rPr>
        <w:t xml:space="preserve"> a </w:t>
      </w:r>
      <w:r w:rsidR="00E01AB0" w:rsidRPr="00D5502E">
        <w:rPr>
          <w:rFonts w:ascii="Arial" w:hAnsi="Arial" w:cs="Arial"/>
          <w:sz w:val="20"/>
          <w:szCs w:val="20"/>
        </w:rPr>
        <w:t xml:space="preserve">případnými </w:t>
      </w:r>
      <w:r w:rsidR="00F56B5F" w:rsidRPr="00D5502E">
        <w:rPr>
          <w:rFonts w:ascii="Arial" w:hAnsi="Arial" w:cs="Arial"/>
          <w:sz w:val="20"/>
          <w:szCs w:val="20"/>
        </w:rPr>
        <w:t>rozhodnutími orgán</w:t>
      </w:r>
      <w:r w:rsidR="00FB3F72">
        <w:rPr>
          <w:rFonts w:ascii="Arial" w:hAnsi="Arial" w:cs="Arial"/>
          <w:sz w:val="20"/>
          <w:szCs w:val="20"/>
        </w:rPr>
        <w:t>ů</w:t>
      </w:r>
      <w:r w:rsidR="00F56B5F" w:rsidRPr="00D5502E">
        <w:rPr>
          <w:rFonts w:ascii="Arial" w:hAnsi="Arial" w:cs="Arial"/>
          <w:sz w:val="20"/>
          <w:szCs w:val="20"/>
        </w:rPr>
        <w:t xml:space="preserve"> státní </w:t>
      </w:r>
      <w:r w:rsidR="00F56B5F" w:rsidRPr="00D5502E">
        <w:rPr>
          <w:rFonts w:ascii="Arial" w:hAnsi="Arial" w:cs="Arial"/>
          <w:sz w:val="20"/>
          <w:szCs w:val="20"/>
          <w:lang w:val="de-DE"/>
        </w:rPr>
        <w:t>spr</w:t>
      </w:r>
      <w:r w:rsidR="00F56B5F" w:rsidRPr="00D5502E">
        <w:rPr>
          <w:rFonts w:ascii="Arial" w:hAnsi="Arial" w:cs="Arial"/>
          <w:sz w:val="20"/>
          <w:szCs w:val="20"/>
        </w:rPr>
        <w:t>ávy</w:t>
      </w:r>
      <w:r w:rsidR="00E01AB0" w:rsidRPr="00D5502E">
        <w:rPr>
          <w:rFonts w:ascii="Arial" w:hAnsi="Arial" w:cs="Arial"/>
          <w:sz w:val="20"/>
          <w:szCs w:val="20"/>
        </w:rPr>
        <w:t>;</w:t>
      </w:r>
    </w:p>
    <w:p w14:paraId="560450C5" w14:textId="4F947595" w:rsidR="00D5502E" w:rsidRDefault="00165518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>zajišťování</w:t>
      </w:r>
      <w:r w:rsidR="00F56B5F" w:rsidRPr="00D5502E">
        <w:rPr>
          <w:rFonts w:ascii="Arial" w:hAnsi="Arial" w:cs="Arial"/>
          <w:sz w:val="20"/>
          <w:szCs w:val="20"/>
        </w:rPr>
        <w:t xml:space="preserve"> </w:t>
      </w:r>
      <w:r w:rsidRPr="00D5502E">
        <w:rPr>
          <w:rFonts w:ascii="Arial" w:hAnsi="Arial" w:cs="Arial"/>
          <w:sz w:val="20"/>
          <w:szCs w:val="20"/>
        </w:rPr>
        <w:t>změnový</w:t>
      </w:r>
      <w:r w:rsidR="00F56B5F" w:rsidRPr="00D5502E">
        <w:rPr>
          <w:rFonts w:ascii="Arial" w:hAnsi="Arial" w:cs="Arial"/>
          <w:sz w:val="20"/>
          <w:szCs w:val="20"/>
          <w:lang w:val="de-DE"/>
        </w:rPr>
        <w:t xml:space="preserve">ch </w:t>
      </w:r>
      <w:r w:rsidR="002C6AA6">
        <w:rPr>
          <w:rFonts w:ascii="Arial" w:hAnsi="Arial" w:cs="Arial"/>
          <w:sz w:val="20"/>
          <w:szCs w:val="20"/>
        </w:rPr>
        <w:t>ří</w:t>
      </w:r>
      <w:r w:rsidRPr="00D5502E">
        <w:rPr>
          <w:rFonts w:ascii="Arial" w:hAnsi="Arial" w:cs="Arial"/>
          <w:sz w:val="20"/>
          <w:szCs w:val="20"/>
        </w:rPr>
        <w:t>zení</w:t>
      </w:r>
      <w:r w:rsidR="00F56B5F" w:rsidRPr="00D5502E">
        <w:rPr>
          <w:rFonts w:ascii="Arial" w:hAnsi="Arial" w:cs="Arial"/>
          <w:sz w:val="20"/>
          <w:szCs w:val="20"/>
        </w:rPr>
        <w:t xml:space="preserve">, </w:t>
      </w:r>
      <w:r w:rsidRPr="00D5502E">
        <w:rPr>
          <w:rFonts w:ascii="Arial" w:hAnsi="Arial" w:cs="Arial"/>
          <w:sz w:val="20"/>
          <w:szCs w:val="20"/>
        </w:rPr>
        <w:t>prově</w:t>
      </w:r>
      <w:r>
        <w:rPr>
          <w:rFonts w:ascii="Arial" w:hAnsi="Arial" w:cs="Arial"/>
          <w:sz w:val="20"/>
          <w:szCs w:val="20"/>
        </w:rPr>
        <w:t>řo</w:t>
      </w:r>
      <w:r w:rsidRPr="00D5502E">
        <w:rPr>
          <w:rFonts w:ascii="Arial" w:hAnsi="Arial" w:cs="Arial"/>
          <w:sz w:val="20"/>
          <w:szCs w:val="20"/>
        </w:rPr>
        <w:t>vání</w:t>
      </w:r>
      <w:r w:rsidR="00F56B5F" w:rsidRPr="00D5502E">
        <w:rPr>
          <w:rFonts w:ascii="Arial" w:hAnsi="Arial" w:cs="Arial"/>
          <w:sz w:val="20"/>
          <w:szCs w:val="20"/>
        </w:rPr>
        <w:t xml:space="preserve"> a posuzování zm</w:t>
      </w:r>
      <w:r w:rsidR="00D67053" w:rsidRPr="00D5502E">
        <w:rPr>
          <w:rFonts w:ascii="Arial" w:hAnsi="Arial" w:cs="Arial"/>
          <w:sz w:val="20"/>
          <w:szCs w:val="20"/>
        </w:rPr>
        <w:t>ě</w:t>
      </w:r>
      <w:r w:rsidR="00F56B5F" w:rsidRPr="00D5502E">
        <w:rPr>
          <w:rFonts w:ascii="Arial" w:hAnsi="Arial" w:cs="Arial"/>
          <w:sz w:val="20"/>
          <w:szCs w:val="20"/>
        </w:rPr>
        <w:t>n z</w:t>
      </w:r>
      <w:r w:rsidR="00D67053" w:rsidRPr="00D5502E">
        <w:rPr>
          <w:rFonts w:ascii="Arial" w:hAnsi="Arial" w:cs="Arial"/>
          <w:sz w:val="20"/>
          <w:szCs w:val="20"/>
        </w:rPr>
        <w:t xml:space="preserve"> </w:t>
      </w:r>
      <w:r w:rsidR="00F56B5F" w:rsidRPr="00D5502E">
        <w:rPr>
          <w:rFonts w:ascii="Arial" w:hAnsi="Arial" w:cs="Arial"/>
          <w:sz w:val="20"/>
          <w:szCs w:val="20"/>
        </w:rPr>
        <w:t>hlediska vě</w:t>
      </w:r>
      <w:r w:rsidR="00F56B5F" w:rsidRPr="00D5502E">
        <w:rPr>
          <w:rFonts w:ascii="Arial" w:hAnsi="Arial" w:cs="Arial"/>
          <w:sz w:val="20"/>
          <w:szCs w:val="20"/>
          <w:lang w:val="it-IT"/>
        </w:rPr>
        <w:t>cn</w:t>
      </w:r>
      <w:r w:rsidR="00F56B5F" w:rsidRPr="00D5502E">
        <w:rPr>
          <w:rFonts w:ascii="Arial" w:hAnsi="Arial" w:cs="Arial"/>
          <w:sz w:val="20"/>
          <w:szCs w:val="20"/>
          <w:lang w:val="fr-FR"/>
        </w:rPr>
        <w:t>é</w:t>
      </w:r>
      <w:r w:rsidR="00F56B5F" w:rsidRPr="00D5502E">
        <w:rPr>
          <w:rFonts w:ascii="Arial" w:hAnsi="Arial" w:cs="Arial"/>
          <w:sz w:val="20"/>
          <w:szCs w:val="20"/>
          <w:lang w:val="pt-PT"/>
        </w:rPr>
        <w:t xml:space="preserve">ho a </w:t>
      </w:r>
      <w:r w:rsidRPr="00D5502E">
        <w:rPr>
          <w:rFonts w:ascii="Arial" w:hAnsi="Arial" w:cs="Arial"/>
          <w:sz w:val="20"/>
          <w:szCs w:val="20"/>
          <w:lang w:val="pt-PT"/>
        </w:rPr>
        <w:t>ceno</w:t>
      </w:r>
      <w:r>
        <w:rPr>
          <w:rFonts w:ascii="Arial" w:hAnsi="Arial" w:cs="Arial"/>
          <w:sz w:val="20"/>
          <w:szCs w:val="20"/>
          <w:lang w:val="pt-PT"/>
        </w:rPr>
        <w:t>v</w:t>
      </w:r>
      <w:r>
        <w:rPr>
          <w:rFonts w:ascii="Arial" w:hAnsi="Arial" w:cs="Arial"/>
          <w:sz w:val="20"/>
          <w:szCs w:val="20"/>
          <w:lang w:val="fr-FR"/>
        </w:rPr>
        <w:t>é</w:t>
      </w:r>
      <w:r w:rsidR="00F56B5F" w:rsidRPr="00D5502E">
        <w:rPr>
          <w:rFonts w:ascii="Arial" w:hAnsi="Arial" w:cs="Arial"/>
          <w:sz w:val="20"/>
          <w:szCs w:val="20"/>
        </w:rPr>
        <w:t xml:space="preserve">ho ve spolupráci se zástupcem zadavatele, schvalování </w:t>
      </w:r>
      <w:r w:rsidRPr="00D5502E">
        <w:rPr>
          <w:rFonts w:ascii="Arial" w:hAnsi="Arial" w:cs="Arial"/>
          <w:sz w:val="20"/>
          <w:szCs w:val="20"/>
        </w:rPr>
        <w:t>změnových</w:t>
      </w:r>
      <w:r w:rsidR="00F56B5F" w:rsidRPr="00D5502E">
        <w:rPr>
          <w:rFonts w:ascii="Arial" w:hAnsi="Arial" w:cs="Arial"/>
          <w:sz w:val="20"/>
          <w:szCs w:val="20"/>
        </w:rPr>
        <w:t xml:space="preserve"> listů</w:t>
      </w:r>
      <w:r w:rsidR="00E01AB0" w:rsidRPr="00D5502E">
        <w:rPr>
          <w:rFonts w:ascii="Arial" w:hAnsi="Arial" w:cs="Arial"/>
          <w:sz w:val="20"/>
          <w:szCs w:val="20"/>
        </w:rPr>
        <w:t xml:space="preserve">, </w:t>
      </w:r>
      <w:r w:rsidR="00F56B5F" w:rsidRPr="00D5502E">
        <w:rPr>
          <w:rFonts w:ascii="Arial" w:hAnsi="Arial" w:cs="Arial"/>
          <w:sz w:val="20"/>
          <w:szCs w:val="20"/>
        </w:rPr>
        <w:t xml:space="preserve">zpracovaných zhotovitelem po </w:t>
      </w:r>
      <w:r w:rsidRPr="00D5502E">
        <w:rPr>
          <w:rFonts w:ascii="Arial" w:hAnsi="Arial" w:cs="Arial"/>
          <w:sz w:val="20"/>
          <w:szCs w:val="20"/>
        </w:rPr>
        <w:t>vyjádření</w:t>
      </w:r>
      <w:r w:rsidR="00F56B5F" w:rsidRPr="00D5502E">
        <w:rPr>
          <w:rFonts w:ascii="Arial" w:hAnsi="Arial" w:cs="Arial"/>
          <w:sz w:val="20"/>
          <w:szCs w:val="20"/>
        </w:rPr>
        <w:t xml:space="preserve"> zadavatele, vedení agendy spojen</w:t>
      </w:r>
      <w:r w:rsidR="00F56B5F" w:rsidRPr="00D5502E">
        <w:rPr>
          <w:rFonts w:ascii="Arial" w:hAnsi="Arial" w:cs="Arial"/>
          <w:sz w:val="20"/>
          <w:szCs w:val="20"/>
          <w:lang w:val="fr-FR"/>
        </w:rPr>
        <w:t xml:space="preserve">é </w:t>
      </w:r>
      <w:r w:rsidR="00F56B5F" w:rsidRPr="00D5502E">
        <w:rPr>
          <w:rFonts w:ascii="Arial" w:hAnsi="Arial" w:cs="Arial"/>
          <w:sz w:val="20"/>
          <w:szCs w:val="20"/>
        </w:rPr>
        <w:t xml:space="preserve">s posuzováním </w:t>
      </w:r>
      <w:r w:rsidRPr="00D5502E">
        <w:rPr>
          <w:rFonts w:ascii="Arial" w:hAnsi="Arial" w:cs="Arial"/>
          <w:sz w:val="20"/>
          <w:szCs w:val="20"/>
        </w:rPr>
        <w:t>změn</w:t>
      </w:r>
      <w:r w:rsidR="00E01AB0" w:rsidRPr="00D5502E">
        <w:rPr>
          <w:rFonts w:ascii="Arial" w:hAnsi="Arial" w:cs="Arial"/>
          <w:sz w:val="20"/>
          <w:szCs w:val="20"/>
        </w:rPr>
        <w:t>;</w:t>
      </w:r>
    </w:p>
    <w:p w14:paraId="715BBB0F" w14:textId="0FCEFAD2" w:rsidR="00D5502E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 xml:space="preserve">spolupráce s projektantem a zhotovitelem </w:t>
      </w:r>
      <w:r w:rsidR="00D67053" w:rsidRPr="00D5502E">
        <w:rPr>
          <w:rFonts w:ascii="Arial" w:hAnsi="Arial" w:cs="Arial"/>
          <w:sz w:val="20"/>
          <w:szCs w:val="20"/>
        </w:rPr>
        <w:t>projektu</w:t>
      </w:r>
      <w:r w:rsidRPr="00D5502E">
        <w:rPr>
          <w:rFonts w:ascii="Arial" w:hAnsi="Arial" w:cs="Arial"/>
          <w:sz w:val="20"/>
          <w:szCs w:val="20"/>
        </w:rPr>
        <w:t xml:space="preserve"> na </w:t>
      </w:r>
      <w:r w:rsidR="00D67053" w:rsidRPr="00D5502E">
        <w:rPr>
          <w:rFonts w:ascii="Arial" w:hAnsi="Arial" w:cs="Arial"/>
          <w:sz w:val="20"/>
          <w:szCs w:val="20"/>
        </w:rPr>
        <w:t>odstraňování</w:t>
      </w:r>
      <w:r w:rsidRPr="00D5502E">
        <w:rPr>
          <w:rFonts w:ascii="Arial" w:hAnsi="Arial" w:cs="Arial"/>
          <w:sz w:val="20"/>
          <w:szCs w:val="20"/>
        </w:rPr>
        <w:t xml:space="preserve"> </w:t>
      </w:r>
      <w:r w:rsidR="00D67053" w:rsidRPr="00D5502E">
        <w:rPr>
          <w:rFonts w:ascii="Arial" w:hAnsi="Arial" w:cs="Arial"/>
          <w:sz w:val="20"/>
          <w:szCs w:val="20"/>
        </w:rPr>
        <w:t>případných</w:t>
      </w:r>
      <w:r w:rsidRPr="00D5502E">
        <w:rPr>
          <w:rFonts w:ascii="Arial" w:hAnsi="Arial" w:cs="Arial"/>
          <w:sz w:val="20"/>
          <w:szCs w:val="20"/>
        </w:rPr>
        <w:t xml:space="preserve"> </w:t>
      </w:r>
      <w:r w:rsidR="00D67053" w:rsidRPr="00D5502E">
        <w:rPr>
          <w:rFonts w:ascii="Arial" w:hAnsi="Arial" w:cs="Arial"/>
          <w:sz w:val="20"/>
          <w:szCs w:val="20"/>
        </w:rPr>
        <w:t>překážek</w:t>
      </w:r>
      <w:r w:rsidRPr="00D5502E">
        <w:rPr>
          <w:rFonts w:ascii="Arial" w:hAnsi="Arial" w:cs="Arial"/>
          <w:sz w:val="20"/>
          <w:szCs w:val="20"/>
        </w:rPr>
        <w:t xml:space="preserve"> při realizaci projektu a </w:t>
      </w:r>
      <w:r w:rsidR="00165518" w:rsidRPr="00D5502E">
        <w:rPr>
          <w:rFonts w:ascii="Arial" w:hAnsi="Arial" w:cs="Arial"/>
          <w:sz w:val="20"/>
          <w:szCs w:val="20"/>
        </w:rPr>
        <w:t>řešení</w:t>
      </w:r>
      <w:r w:rsidRPr="00D5502E">
        <w:rPr>
          <w:rFonts w:ascii="Arial" w:hAnsi="Arial" w:cs="Arial"/>
          <w:sz w:val="20"/>
          <w:szCs w:val="20"/>
        </w:rPr>
        <w:t xml:space="preserve"> vznikl</w:t>
      </w:r>
      <w:r w:rsidR="002C6AA6">
        <w:rPr>
          <w:rFonts w:ascii="Arial" w:hAnsi="Arial" w:cs="Arial"/>
          <w:sz w:val="20"/>
          <w:szCs w:val="20"/>
        </w:rPr>
        <w:t>ý</w:t>
      </w:r>
      <w:r w:rsidRPr="00D5502E">
        <w:rPr>
          <w:rFonts w:ascii="Arial" w:hAnsi="Arial" w:cs="Arial"/>
          <w:sz w:val="20"/>
          <w:szCs w:val="20"/>
        </w:rPr>
        <w:t>ch kolizí</w:t>
      </w:r>
      <w:r w:rsidR="00761AFB" w:rsidRPr="00D5502E">
        <w:rPr>
          <w:rFonts w:ascii="Arial" w:hAnsi="Arial" w:cs="Arial"/>
          <w:sz w:val="20"/>
          <w:szCs w:val="20"/>
        </w:rPr>
        <w:t>;</w:t>
      </w:r>
    </w:p>
    <w:p w14:paraId="79026304" w14:textId="6CC913A0" w:rsidR="00503226" w:rsidRPr="00D5502E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 xml:space="preserve">kontrola postupu prací dle </w:t>
      </w:r>
      <w:r w:rsidR="00165518" w:rsidRPr="00D5502E">
        <w:rPr>
          <w:rFonts w:ascii="Arial" w:hAnsi="Arial" w:cs="Arial"/>
          <w:sz w:val="20"/>
          <w:szCs w:val="20"/>
        </w:rPr>
        <w:t>časové</w:t>
      </w:r>
      <w:r w:rsidRPr="00D5502E">
        <w:rPr>
          <w:rFonts w:ascii="Arial" w:hAnsi="Arial" w:cs="Arial"/>
          <w:sz w:val="20"/>
          <w:szCs w:val="20"/>
        </w:rPr>
        <w:t xml:space="preserve">ho harmonogramu </w:t>
      </w:r>
      <w:r w:rsidR="00D67053" w:rsidRPr="00D5502E">
        <w:rPr>
          <w:rFonts w:ascii="Arial" w:hAnsi="Arial" w:cs="Arial"/>
          <w:sz w:val="20"/>
          <w:szCs w:val="20"/>
        </w:rPr>
        <w:t>projektu</w:t>
      </w:r>
      <w:r w:rsidR="00503226" w:rsidRPr="00D5502E">
        <w:rPr>
          <w:rFonts w:ascii="Arial" w:hAnsi="Arial" w:cs="Arial"/>
          <w:sz w:val="20"/>
          <w:szCs w:val="20"/>
        </w:rPr>
        <w:t>;</w:t>
      </w:r>
    </w:p>
    <w:p w14:paraId="1A187CC3" w14:textId="3DAEE911" w:rsidR="003651C9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kontrola </w:t>
      </w:r>
      <w:r w:rsidR="00165518" w:rsidRPr="00A820B0">
        <w:rPr>
          <w:rFonts w:ascii="Arial" w:hAnsi="Arial" w:cs="Arial"/>
          <w:sz w:val="20"/>
          <w:szCs w:val="20"/>
        </w:rPr>
        <w:t>předepsaných</w:t>
      </w:r>
      <w:r w:rsidRPr="00A820B0">
        <w:rPr>
          <w:rFonts w:ascii="Arial" w:hAnsi="Arial" w:cs="Arial"/>
          <w:sz w:val="20"/>
          <w:szCs w:val="20"/>
        </w:rPr>
        <w:t xml:space="preserve"> zkoušek materiál</w:t>
      </w:r>
      <w:r w:rsidR="00A16895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>, (atesty, protokoly, certifikáty o shod</w:t>
      </w:r>
      <w:r w:rsidR="00165518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výrobk</w:t>
      </w:r>
      <w:r w:rsidR="002C6AA6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>, revizní zprávy apod.)</w:t>
      </w:r>
      <w:r w:rsidR="00503226">
        <w:rPr>
          <w:rFonts w:ascii="Arial" w:hAnsi="Arial" w:cs="Arial"/>
          <w:sz w:val="20"/>
          <w:szCs w:val="20"/>
        </w:rPr>
        <w:t>;</w:t>
      </w:r>
    </w:p>
    <w:p w14:paraId="688C8447" w14:textId="3D6DF129" w:rsidR="00A660BC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  <w:lang w:val="de-DE"/>
        </w:rPr>
        <w:t>vypracov</w:t>
      </w:r>
      <w:r w:rsidR="00165518">
        <w:rPr>
          <w:rFonts w:ascii="Arial" w:hAnsi="Arial" w:cs="Arial"/>
          <w:sz w:val="20"/>
          <w:szCs w:val="20"/>
        </w:rPr>
        <w:t>ání</w:t>
      </w:r>
      <w:r w:rsidRPr="00A820B0">
        <w:rPr>
          <w:rFonts w:ascii="Arial" w:hAnsi="Arial" w:cs="Arial"/>
          <w:sz w:val="20"/>
          <w:szCs w:val="20"/>
        </w:rPr>
        <w:t xml:space="preserve"> zápisu</w:t>
      </w:r>
      <w:r w:rsidR="003651C9">
        <w:rPr>
          <w:rFonts w:ascii="Arial" w:hAnsi="Arial" w:cs="Arial"/>
          <w:sz w:val="20"/>
          <w:szCs w:val="20"/>
        </w:rPr>
        <w:t xml:space="preserve"> z kontrolních dn</w:t>
      </w:r>
      <w:r w:rsidR="00A16895">
        <w:rPr>
          <w:rFonts w:ascii="Arial" w:hAnsi="Arial" w:cs="Arial"/>
          <w:sz w:val="20"/>
          <w:szCs w:val="20"/>
        </w:rPr>
        <w:t>ů</w:t>
      </w:r>
      <w:r w:rsidR="003651C9">
        <w:rPr>
          <w:rFonts w:ascii="Arial" w:hAnsi="Arial" w:cs="Arial"/>
          <w:sz w:val="20"/>
          <w:szCs w:val="20"/>
        </w:rPr>
        <w:t>;</w:t>
      </w:r>
    </w:p>
    <w:p w14:paraId="04DF3A81" w14:textId="6BCC824B" w:rsidR="00A660BC" w:rsidRDefault="00165518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zajištění</w:t>
      </w:r>
      <w:r w:rsidR="00F56B5F" w:rsidRPr="00A820B0">
        <w:rPr>
          <w:rFonts w:ascii="Arial" w:hAnsi="Arial" w:cs="Arial"/>
          <w:sz w:val="20"/>
          <w:szCs w:val="20"/>
        </w:rPr>
        <w:t xml:space="preserve"> administrativního vedení </w:t>
      </w:r>
      <w:r w:rsidR="00D67053">
        <w:rPr>
          <w:rFonts w:ascii="Arial" w:hAnsi="Arial" w:cs="Arial"/>
          <w:sz w:val="20"/>
          <w:szCs w:val="20"/>
        </w:rPr>
        <w:t>projektu</w:t>
      </w:r>
      <w:r w:rsidR="00F56B5F" w:rsidRPr="00A820B0">
        <w:rPr>
          <w:rFonts w:ascii="Arial" w:hAnsi="Arial" w:cs="Arial"/>
          <w:sz w:val="20"/>
          <w:szCs w:val="20"/>
        </w:rPr>
        <w:t>, tj. zejm</w:t>
      </w:r>
      <w:r w:rsidR="00F56B5F" w:rsidRPr="00A820B0">
        <w:rPr>
          <w:rFonts w:ascii="Arial" w:hAnsi="Arial" w:cs="Arial"/>
          <w:sz w:val="20"/>
          <w:szCs w:val="20"/>
          <w:lang w:val="fr-FR"/>
        </w:rPr>
        <w:t>é</w:t>
      </w:r>
      <w:r w:rsidR="00F56B5F" w:rsidRPr="00A820B0">
        <w:rPr>
          <w:rFonts w:ascii="Arial" w:hAnsi="Arial" w:cs="Arial"/>
          <w:sz w:val="20"/>
          <w:szCs w:val="20"/>
          <w:lang w:val="it-IT"/>
        </w:rPr>
        <w:t>na</w:t>
      </w:r>
      <w:r>
        <w:rPr>
          <w:rFonts w:ascii="Arial" w:hAnsi="Arial" w:cs="Arial"/>
          <w:sz w:val="20"/>
          <w:szCs w:val="20"/>
          <w:lang w:val="it-IT"/>
        </w:rPr>
        <w:t xml:space="preserve"> pečlivá</w:t>
      </w:r>
      <w:r>
        <w:rPr>
          <w:rFonts w:ascii="Arial" w:hAnsi="Arial" w:cs="Arial"/>
          <w:sz w:val="20"/>
          <w:szCs w:val="20"/>
        </w:rPr>
        <w:t xml:space="preserve"> </w:t>
      </w:r>
      <w:r w:rsidR="00F56B5F" w:rsidRPr="00A820B0">
        <w:rPr>
          <w:rFonts w:ascii="Arial" w:hAnsi="Arial" w:cs="Arial"/>
          <w:sz w:val="20"/>
          <w:szCs w:val="20"/>
        </w:rPr>
        <w:t>evidence a archivace zápis</w:t>
      </w:r>
      <w:r w:rsidR="00FB3F72">
        <w:rPr>
          <w:rFonts w:ascii="Arial" w:hAnsi="Arial" w:cs="Arial"/>
          <w:sz w:val="20"/>
          <w:szCs w:val="20"/>
        </w:rPr>
        <w:t>ů</w:t>
      </w:r>
      <w:r w:rsidR="00F56B5F" w:rsidRPr="00A820B0">
        <w:rPr>
          <w:rFonts w:ascii="Arial" w:hAnsi="Arial" w:cs="Arial"/>
          <w:sz w:val="20"/>
          <w:szCs w:val="20"/>
        </w:rPr>
        <w:t>, doklad</w:t>
      </w:r>
      <w:r w:rsidR="00FB3F72">
        <w:rPr>
          <w:rFonts w:ascii="Arial" w:hAnsi="Arial" w:cs="Arial"/>
          <w:sz w:val="20"/>
          <w:szCs w:val="20"/>
        </w:rPr>
        <w:t>ů</w:t>
      </w:r>
      <w:r w:rsidR="00F56B5F" w:rsidRPr="00A820B0">
        <w:rPr>
          <w:rFonts w:ascii="Arial" w:hAnsi="Arial" w:cs="Arial"/>
          <w:sz w:val="20"/>
          <w:szCs w:val="20"/>
        </w:rPr>
        <w:t xml:space="preserve"> a dokumentac</w:t>
      </w:r>
      <w:r w:rsidR="00A660BC">
        <w:rPr>
          <w:rFonts w:ascii="Arial" w:hAnsi="Arial" w:cs="Arial"/>
          <w:sz w:val="20"/>
          <w:szCs w:val="20"/>
        </w:rPr>
        <w:t>e</w:t>
      </w:r>
      <w:r w:rsidR="00F56B5F" w:rsidRPr="00A820B0">
        <w:rPr>
          <w:rFonts w:ascii="Arial" w:hAnsi="Arial" w:cs="Arial"/>
          <w:sz w:val="20"/>
          <w:szCs w:val="20"/>
        </w:rPr>
        <w:t xml:space="preserve"> zpráv, </w:t>
      </w:r>
      <w:r w:rsidRPr="00A820B0">
        <w:rPr>
          <w:rFonts w:ascii="Arial" w:hAnsi="Arial" w:cs="Arial"/>
          <w:sz w:val="20"/>
          <w:szCs w:val="20"/>
        </w:rPr>
        <w:t>zji</w:t>
      </w:r>
      <w:r w:rsidR="00A84441">
        <w:rPr>
          <w:rFonts w:ascii="Arial" w:hAnsi="Arial" w:cs="Arial"/>
          <w:sz w:val="20"/>
          <w:szCs w:val="20"/>
        </w:rPr>
        <w:t>šť</w:t>
      </w:r>
      <w:r w:rsidRPr="00A820B0">
        <w:rPr>
          <w:rFonts w:ascii="Arial" w:hAnsi="Arial" w:cs="Arial"/>
          <w:sz w:val="20"/>
          <w:szCs w:val="20"/>
        </w:rPr>
        <w:t>ovacích</w:t>
      </w:r>
      <w:r w:rsidR="00F56B5F" w:rsidRPr="00A820B0">
        <w:rPr>
          <w:rFonts w:ascii="Arial" w:hAnsi="Arial" w:cs="Arial"/>
          <w:sz w:val="20"/>
          <w:szCs w:val="20"/>
        </w:rPr>
        <w:t xml:space="preserve"> protokol</w:t>
      </w:r>
      <w:r w:rsidR="00A84441">
        <w:rPr>
          <w:rFonts w:ascii="Arial" w:hAnsi="Arial" w:cs="Arial"/>
          <w:sz w:val="20"/>
          <w:szCs w:val="20"/>
        </w:rPr>
        <w:t>ů</w:t>
      </w:r>
      <w:r w:rsidR="00F56B5F" w:rsidRPr="00A820B0">
        <w:rPr>
          <w:rFonts w:ascii="Arial" w:hAnsi="Arial" w:cs="Arial"/>
          <w:sz w:val="20"/>
          <w:szCs w:val="20"/>
          <w:lang w:val="da-DK"/>
        </w:rPr>
        <w:t>, faktur, kopi</w:t>
      </w:r>
      <w:r w:rsidR="00F56B5F" w:rsidRPr="00A820B0">
        <w:rPr>
          <w:rFonts w:ascii="Arial" w:hAnsi="Arial" w:cs="Arial"/>
          <w:sz w:val="20"/>
          <w:szCs w:val="20"/>
        </w:rPr>
        <w:t xml:space="preserve">í </w:t>
      </w:r>
      <w:r w:rsidR="00F56B5F" w:rsidRPr="00A820B0">
        <w:rPr>
          <w:rFonts w:ascii="Arial" w:hAnsi="Arial" w:cs="Arial"/>
          <w:sz w:val="20"/>
          <w:szCs w:val="20"/>
          <w:lang w:val="ru-RU"/>
        </w:rPr>
        <w:t>den</w:t>
      </w:r>
      <w:r w:rsidR="00A84441">
        <w:rPr>
          <w:rFonts w:ascii="Arial" w:hAnsi="Arial" w:cs="Arial"/>
          <w:sz w:val="20"/>
          <w:szCs w:val="20"/>
        </w:rPr>
        <w:t>í</w:t>
      </w:r>
      <w:r w:rsidR="00364461">
        <w:rPr>
          <w:rFonts w:ascii="Arial" w:hAnsi="Arial" w:cs="Arial"/>
          <w:sz w:val="20"/>
          <w:szCs w:val="20"/>
        </w:rPr>
        <w:t>ků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="00F56B5F" w:rsidRPr="00A820B0">
        <w:rPr>
          <w:rFonts w:ascii="Arial" w:hAnsi="Arial" w:cs="Arial"/>
          <w:sz w:val="20"/>
          <w:szCs w:val="20"/>
          <w:lang w:val="it-IT"/>
        </w:rPr>
        <w:t>a dal</w:t>
      </w:r>
      <w:r w:rsidR="00F56B5F" w:rsidRPr="00A820B0">
        <w:rPr>
          <w:rFonts w:ascii="Arial" w:hAnsi="Arial" w:cs="Arial"/>
          <w:sz w:val="20"/>
          <w:szCs w:val="20"/>
        </w:rPr>
        <w:t>ších dokument</w:t>
      </w:r>
      <w:r w:rsidR="00364461">
        <w:rPr>
          <w:rFonts w:ascii="Arial" w:hAnsi="Arial" w:cs="Arial"/>
          <w:sz w:val="20"/>
          <w:szCs w:val="20"/>
        </w:rPr>
        <w:t>ů</w:t>
      </w:r>
      <w:r w:rsidR="00F56B5F" w:rsidRPr="00A820B0">
        <w:rPr>
          <w:rFonts w:ascii="Arial" w:hAnsi="Arial" w:cs="Arial"/>
          <w:sz w:val="20"/>
          <w:szCs w:val="20"/>
        </w:rPr>
        <w:t xml:space="preserve"> v</w:t>
      </w:r>
      <w:r w:rsidR="00364461">
        <w:rPr>
          <w:rFonts w:ascii="Arial" w:hAnsi="Arial" w:cs="Arial"/>
          <w:sz w:val="20"/>
          <w:szCs w:val="20"/>
        </w:rPr>
        <w:t>č</w:t>
      </w:r>
      <w:r w:rsidR="00F56B5F" w:rsidRPr="00A820B0">
        <w:rPr>
          <w:rFonts w:ascii="Arial" w:hAnsi="Arial" w:cs="Arial"/>
          <w:sz w:val="20"/>
          <w:szCs w:val="20"/>
        </w:rPr>
        <w:t>etn</w:t>
      </w:r>
      <w:r w:rsidR="00364461">
        <w:rPr>
          <w:rFonts w:ascii="Arial" w:hAnsi="Arial" w:cs="Arial"/>
          <w:sz w:val="20"/>
          <w:szCs w:val="20"/>
        </w:rPr>
        <w:t>ě</w:t>
      </w:r>
      <w:r w:rsidR="00F56B5F" w:rsidRPr="00A820B0">
        <w:rPr>
          <w:rFonts w:ascii="Arial" w:hAnsi="Arial" w:cs="Arial"/>
          <w:sz w:val="20"/>
          <w:szCs w:val="20"/>
        </w:rPr>
        <w:t xml:space="preserve"> vedení </w:t>
      </w:r>
      <w:r w:rsidR="00F56B5F" w:rsidRPr="00A820B0">
        <w:rPr>
          <w:rFonts w:ascii="Arial" w:hAnsi="Arial" w:cs="Arial"/>
          <w:sz w:val="20"/>
          <w:szCs w:val="20"/>
          <w:lang w:val="it-IT"/>
        </w:rPr>
        <w:t>pot</w:t>
      </w:r>
      <w:r>
        <w:rPr>
          <w:rFonts w:ascii="Arial" w:hAnsi="Arial" w:cs="Arial"/>
          <w:sz w:val="20"/>
          <w:szCs w:val="20"/>
          <w:lang w:val="it-IT"/>
        </w:rPr>
        <w:t>ř</w:t>
      </w:r>
      <w:r w:rsidR="00F56B5F" w:rsidRPr="00A820B0">
        <w:rPr>
          <w:rFonts w:ascii="Arial" w:hAnsi="Arial" w:cs="Arial"/>
          <w:sz w:val="20"/>
          <w:szCs w:val="20"/>
        </w:rPr>
        <w:t>ebn</w:t>
      </w:r>
      <w:r>
        <w:rPr>
          <w:rFonts w:ascii="Arial" w:hAnsi="Arial" w:cs="Arial"/>
          <w:sz w:val="20"/>
          <w:szCs w:val="20"/>
          <w:lang w:val="fr-FR"/>
        </w:rPr>
        <w:t>é</w:t>
      </w:r>
      <w:r w:rsidR="00F56B5F"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="00F56B5F" w:rsidRPr="00A820B0">
        <w:rPr>
          <w:rFonts w:ascii="Arial" w:hAnsi="Arial" w:cs="Arial"/>
          <w:sz w:val="20"/>
          <w:szCs w:val="20"/>
          <w:lang w:val="pt-PT"/>
        </w:rPr>
        <w:t xml:space="preserve">evidence o </w:t>
      </w:r>
      <w:r w:rsidR="00364461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</w:rPr>
        <w:t>erpání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rozpo</w:t>
      </w:r>
      <w:r w:rsidR="00364461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</w:rPr>
        <w:t>tu</w:t>
      </w:r>
      <w:r w:rsidR="00A660BC">
        <w:rPr>
          <w:rFonts w:ascii="Arial" w:hAnsi="Arial" w:cs="Arial"/>
          <w:sz w:val="20"/>
          <w:szCs w:val="20"/>
        </w:rPr>
        <w:t>;</w:t>
      </w:r>
    </w:p>
    <w:p w14:paraId="59FF9DA6" w14:textId="796EB211" w:rsidR="00A660BC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kontrola </w:t>
      </w:r>
      <w:r w:rsidR="004F74D7" w:rsidRPr="00A820B0">
        <w:rPr>
          <w:rFonts w:ascii="Arial" w:hAnsi="Arial" w:cs="Arial"/>
          <w:sz w:val="20"/>
          <w:szCs w:val="20"/>
        </w:rPr>
        <w:t>dokončených</w:t>
      </w:r>
      <w:r w:rsidRPr="00A820B0">
        <w:rPr>
          <w:rFonts w:ascii="Arial" w:hAnsi="Arial" w:cs="Arial"/>
          <w:sz w:val="20"/>
          <w:szCs w:val="20"/>
        </w:rPr>
        <w:t xml:space="preserve"> provedených </w:t>
      </w:r>
      <w:r w:rsidR="00A660BC">
        <w:rPr>
          <w:rFonts w:ascii="Arial" w:hAnsi="Arial" w:cs="Arial"/>
          <w:sz w:val="20"/>
          <w:szCs w:val="20"/>
        </w:rPr>
        <w:t xml:space="preserve">prací, </w:t>
      </w:r>
      <w:r w:rsidRPr="00A820B0">
        <w:rPr>
          <w:rFonts w:ascii="Arial" w:hAnsi="Arial" w:cs="Arial"/>
          <w:sz w:val="20"/>
          <w:szCs w:val="20"/>
        </w:rPr>
        <w:t>kontrola vě</w:t>
      </w:r>
      <w:r w:rsidRPr="00A820B0">
        <w:rPr>
          <w:rFonts w:ascii="Arial" w:hAnsi="Arial" w:cs="Arial"/>
          <w:sz w:val="20"/>
          <w:szCs w:val="20"/>
          <w:lang w:val="it-IT"/>
        </w:rPr>
        <w:t>cn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Pr="00A820B0">
        <w:rPr>
          <w:rFonts w:ascii="Arial" w:hAnsi="Arial" w:cs="Arial"/>
          <w:sz w:val="20"/>
          <w:szCs w:val="20"/>
        </w:rPr>
        <w:t xml:space="preserve">a </w:t>
      </w:r>
      <w:r w:rsidR="004F74D7" w:rsidRPr="00A820B0">
        <w:rPr>
          <w:rFonts w:ascii="Arial" w:hAnsi="Arial" w:cs="Arial"/>
          <w:sz w:val="20"/>
          <w:szCs w:val="20"/>
        </w:rPr>
        <w:t>cenov</w:t>
      </w:r>
      <w:r w:rsidR="004F74D7">
        <w:rPr>
          <w:rFonts w:ascii="Arial" w:hAnsi="Arial" w:cs="Arial"/>
          <w:sz w:val="20"/>
          <w:szCs w:val="20"/>
        </w:rPr>
        <w:t>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  <w:lang w:val="de-DE"/>
        </w:rPr>
        <w:t>spr</w:t>
      </w:r>
      <w:r w:rsidR="004F74D7">
        <w:rPr>
          <w:rFonts w:ascii="Arial" w:hAnsi="Arial" w:cs="Arial"/>
          <w:sz w:val="20"/>
          <w:szCs w:val="20"/>
        </w:rPr>
        <w:t>á</w:t>
      </w:r>
      <w:r w:rsidRPr="00A820B0">
        <w:rPr>
          <w:rFonts w:ascii="Arial" w:hAnsi="Arial" w:cs="Arial"/>
          <w:sz w:val="20"/>
          <w:szCs w:val="20"/>
        </w:rPr>
        <w:t xml:space="preserve">vnosti a úplnosti </w:t>
      </w:r>
      <w:r w:rsidR="004F74D7" w:rsidRPr="00A820B0">
        <w:rPr>
          <w:rFonts w:ascii="Arial" w:hAnsi="Arial" w:cs="Arial"/>
          <w:sz w:val="20"/>
          <w:szCs w:val="20"/>
        </w:rPr>
        <w:t>oceňovacích</w:t>
      </w:r>
      <w:r w:rsidRPr="00A820B0">
        <w:rPr>
          <w:rFonts w:ascii="Arial" w:hAnsi="Arial" w:cs="Arial"/>
          <w:sz w:val="20"/>
          <w:szCs w:val="20"/>
        </w:rPr>
        <w:t xml:space="preserve"> podklad</w:t>
      </w:r>
      <w:r w:rsidR="00364461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a </w:t>
      </w:r>
      <w:r w:rsidR="004F74D7" w:rsidRPr="00A820B0">
        <w:rPr>
          <w:rFonts w:ascii="Arial" w:hAnsi="Arial" w:cs="Arial"/>
          <w:sz w:val="20"/>
          <w:szCs w:val="20"/>
        </w:rPr>
        <w:t>daňových</w:t>
      </w:r>
      <w:r w:rsidRPr="00A820B0">
        <w:rPr>
          <w:rFonts w:ascii="Arial" w:hAnsi="Arial" w:cs="Arial"/>
          <w:sz w:val="20"/>
          <w:szCs w:val="20"/>
        </w:rPr>
        <w:t xml:space="preserve"> dokla</w:t>
      </w:r>
      <w:r w:rsidR="00A660BC">
        <w:rPr>
          <w:rFonts w:ascii="Arial" w:hAnsi="Arial" w:cs="Arial"/>
          <w:sz w:val="20"/>
          <w:szCs w:val="20"/>
        </w:rPr>
        <w:t>d</w:t>
      </w:r>
      <w:r w:rsidR="00364461">
        <w:rPr>
          <w:rFonts w:ascii="Arial" w:hAnsi="Arial" w:cs="Arial"/>
          <w:sz w:val="20"/>
          <w:szCs w:val="20"/>
        </w:rPr>
        <w:t>ů</w:t>
      </w:r>
      <w:r w:rsidR="00A660BC">
        <w:rPr>
          <w:rFonts w:ascii="Arial" w:hAnsi="Arial" w:cs="Arial"/>
          <w:sz w:val="20"/>
          <w:szCs w:val="20"/>
        </w:rPr>
        <w:t>,</w:t>
      </w:r>
      <w:r w:rsidRPr="00A820B0">
        <w:rPr>
          <w:rFonts w:ascii="Arial" w:hAnsi="Arial" w:cs="Arial"/>
          <w:sz w:val="20"/>
          <w:szCs w:val="20"/>
        </w:rPr>
        <w:t xml:space="preserve"> dohled nad dodržováním </w:t>
      </w:r>
      <w:r w:rsidR="004F74D7" w:rsidRPr="00A820B0">
        <w:rPr>
          <w:rFonts w:ascii="Arial" w:hAnsi="Arial" w:cs="Arial"/>
          <w:sz w:val="20"/>
          <w:szCs w:val="20"/>
        </w:rPr>
        <w:t>finančního</w:t>
      </w:r>
      <w:r w:rsidRPr="00A820B0">
        <w:rPr>
          <w:rFonts w:ascii="Arial" w:hAnsi="Arial" w:cs="Arial"/>
          <w:sz w:val="20"/>
          <w:szCs w:val="20"/>
        </w:rPr>
        <w:t xml:space="preserve"> harmonogramu projektu</w:t>
      </w:r>
      <w:r w:rsidR="00A660BC">
        <w:rPr>
          <w:rFonts w:ascii="Arial" w:hAnsi="Arial" w:cs="Arial"/>
          <w:sz w:val="20"/>
          <w:szCs w:val="20"/>
        </w:rPr>
        <w:t>;</w:t>
      </w:r>
    </w:p>
    <w:p w14:paraId="74241698" w14:textId="790C5F1B" w:rsidR="00A660BC" w:rsidRDefault="004F74D7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bezodkladné</w:t>
      </w:r>
      <w:r w:rsidR="00F56B5F"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="00F56B5F" w:rsidRPr="00A820B0">
        <w:rPr>
          <w:rFonts w:ascii="Arial" w:hAnsi="Arial" w:cs="Arial"/>
          <w:sz w:val="20"/>
          <w:szCs w:val="20"/>
        </w:rPr>
        <w:t xml:space="preserve">informování objednatele o všech závažných okolnostech, </w:t>
      </w:r>
      <w:r w:rsidRPr="00A820B0">
        <w:rPr>
          <w:rFonts w:ascii="Arial" w:hAnsi="Arial" w:cs="Arial"/>
          <w:sz w:val="20"/>
          <w:szCs w:val="20"/>
        </w:rPr>
        <w:t>které</w:t>
      </w:r>
      <w:r w:rsidR="00F56B5F"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="00F56B5F" w:rsidRPr="00A820B0">
        <w:rPr>
          <w:rFonts w:ascii="Arial" w:hAnsi="Arial" w:cs="Arial"/>
          <w:sz w:val="20"/>
          <w:szCs w:val="20"/>
        </w:rPr>
        <w:t xml:space="preserve">se vyskytnou při </w:t>
      </w:r>
      <w:r w:rsidRPr="00A820B0">
        <w:rPr>
          <w:rFonts w:ascii="Arial" w:hAnsi="Arial" w:cs="Arial"/>
          <w:sz w:val="20"/>
          <w:szCs w:val="20"/>
        </w:rPr>
        <w:t>provádění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="00D67053">
        <w:rPr>
          <w:rFonts w:ascii="Arial" w:hAnsi="Arial" w:cs="Arial"/>
          <w:sz w:val="20"/>
          <w:szCs w:val="20"/>
        </w:rPr>
        <w:t>projektu</w:t>
      </w:r>
      <w:r w:rsidR="00A660BC">
        <w:rPr>
          <w:rFonts w:ascii="Arial" w:hAnsi="Arial" w:cs="Arial"/>
          <w:sz w:val="20"/>
          <w:szCs w:val="20"/>
        </w:rPr>
        <w:t>;</w:t>
      </w:r>
    </w:p>
    <w:p w14:paraId="40623391" w14:textId="44D2A9CF" w:rsidR="00A660BC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poskytnutí </w:t>
      </w:r>
      <w:r w:rsidR="004F74D7" w:rsidRPr="00A820B0">
        <w:rPr>
          <w:rFonts w:ascii="Arial" w:hAnsi="Arial" w:cs="Arial"/>
          <w:sz w:val="20"/>
          <w:szCs w:val="20"/>
        </w:rPr>
        <w:t>součinnosti</w:t>
      </w:r>
      <w:r w:rsidRPr="00A820B0">
        <w:rPr>
          <w:rFonts w:ascii="Arial" w:hAnsi="Arial" w:cs="Arial"/>
          <w:sz w:val="20"/>
          <w:szCs w:val="20"/>
        </w:rPr>
        <w:t xml:space="preserve"> při </w:t>
      </w:r>
      <w:r w:rsidR="004F74D7" w:rsidRPr="00A820B0">
        <w:rPr>
          <w:rFonts w:ascii="Arial" w:hAnsi="Arial" w:cs="Arial"/>
          <w:sz w:val="20"/>
          <w:szCs w:val="20"/>
        </w:rPr>
        <w:t>zabezpečení</w:t>
      </w:r>
      <w:r w:rsidRPr="00A820B0">
        <w:rPr>
          <w:rFonts w:ascii="Arial" w:hAnsi="Arial" w:cs="Arial"/>
          <w:sz w:val="20"/>
          <w:szCs w:val="20"/>
        </w:rPr>
        <w:t xml:space="preserve"> vydání </w:t>
      </w:r>
      <w:r w:rsidRPr="00A820B0">
        <w:rPr>
          <w:rFonts w:ascii="Arial" w:hAnsi="Arial" w:cs="Arial"/>
          <w:sz w:val="20"/>
          <w:szCs w:val="20"/>
          <w:lang w:val="it-IT"/>
        </w:rPr>
        <w:t>kolaud</w:t>
      </w:r>
      <w:r w:rsidR="004F74D7">
        <w:rPr>
          <w:rFonts w:ascii="Arial" w:hAnsi="Arial" w:cs="Arial"/>
          <w:sz w:val="20"/>
          <w:szCs w:val="20"/>
          <w:lang w:val="it-IT"/>
        </w:rPr>
        <w:t>ač</w:t>
      </w:r>
      <w:r w:rsidRPr="00A820B0">
        <w:rPr>
          <w:rFonts w:ascii="Arial" w:hAnsi="Arial" w:cs="Arial"/>
          <w:sz w:val="20"/>
          <w:szCs w:val="20"/>
        </w:rPr>
        <w:t>ního rozhodnutí</w:t>
      </w:r>
      <w:r w:rsidR="00A660BC">
        <w:rPr>
          <w:rFonts w:ascii="Arial" w:hAnsi="Arial" w:cs="Arial"/>
          <w:sz w:val="20"/>
          <w:szCs w:val="20"/>
        </w:rPr>
        <w:t>;</w:t>
      </w:r>
    </w:p>
    <w:p w14:paraId="6E4CFC77" w14:textId="1F136B05" w:rsidR="00B73F60" w:rsidRDefault="004F74D7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převzetí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="00414013">
        <w:rPr>
          <w:rFonts w:ascii="Arial" w:hAnsi="Arial" w:cs="Arial"/>
          <w:sz w:val="20"/>
          <w:szCs w:val="20"/>
        </w:rPr>
        <w:t>projektu</w:t>
      </w:r>
      <w:r w:rsidR="00F56B5F" w:rsidRPr="00A820B0">
        <w:rPr>
          <w:rFonts w:ascii="Arial" w:hAnsi="Arial" w:cs="Arial"/>
          <w:sz w:val="20"/>
          <w:szCs w:val="20"/>
        </w:rPr>
        <w:t xml:space="preserve"> bez vad a </w:t>
      </w:r>
      <w:r w:rsidRPr="00A820B0">
        <w:rPr>
          <w:rFonts w:ascii="Arial" w:hAnsi="Arial" w:cs="Arial"/>
          <w:sz w:val="20"/>
          <w:szCs w:val="20"/>
        </w:rPr>
        <w:t>nedodělk</w:t>
      </w:r>
      <w:r w:rsidR="00364461">
        <w:rPr>
          <w:rFonts w:ascii="Arial" w:hAnsi="Arial" w:cs="Arial"/>
          <w:sz w:val="20"/>
          <w:szCs w:val="20"/>
        </w:rPr>
        <w:t>ů</w:t>
      </w:r>
      <w:r w:rsidR="00F56B5F" w:rsidRPr="00A820B0">
        <w:rPr>
          <w:rFonts w:ascii="Arial" w:hAnsi="Arial" w:cs="Arial"/>
          <w:sz w:val="20"/>
          <w:szCs w:val="20"/>
        </w:rPr>
        <w:t xml:space="preserve"> od zhotovitele na základě protokolu o </w:t>
      </w:r>
      <w:r w:rsidRPr="00A820B0">
        <w:rPr>
          <w:rFonts w:ascii="Arial" w:hAnsi="Arial" w:cs="Arial"/>
          <w:sz w:val="20"/>
          <w:szCs w:val="20"/>
        </w:rPr>
        <w:t>předáni</w:t>
      </w:r>
      <w:r w:rsidR="00F56B5F" w:rsidRPr="00A820B0">
        <w:rPr>
          <w:rFonts w:ascii="Arial" w:hAnsi="Arial" w:cs="Arial"/>
          <w:sz w:val="20"/>
          <w:szCs w:val="20"/>
        </w:rPr>
        <w:t xml:space="preserve"> a </w:t>
      </w:r>
      <w:r w:rsidRPr="00A820B0">
        <w:rPr>
          <w:rFonts w:ascii="Arial" w:hAnsi="Arial" w:cs="Arial"/>
          <w:sz w:val="20"/>
          <w:szCs w:val="20"/>
        </w:rPr>
        <w:t>převzetí</w:t>
      </w:r>
      <w:r w:rsidR="00F56B5F" w:rsidRPr="00A820B0">
        <w:rPr>
          <w:rFonts w:ascii="Arial" w:hAnsi="Arial" w:cs="Arial"/>
          <w:sz w:val="20"/>
          <w:szCs w:val="20"/>
        </w:rPr>
        <w:t xml:space="preserve"> mezi zhotovitelem, technickým dozorem, objednatelem, který zpracuje zhotovitel </w:t>
      </w:r>
      <w:r w:rsidR="003A436D">
        <w:rPr>
          <w:rFonts w:ascii="Arial" w:hAnsi="Arial" w:cs="Arial"/>
          <w:sz w:val="20"/>
          <w:szCs w:val="20"/>
        </w:rPr>
        <w:t>projektu;</w:t>
      </w:r>
    </w:p>
    <w:p w14:paraId="133D3CC8" w14:textId="028F534A" w:rsidR="00B73F60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kontrola </w:t>
      </w:r>
      <w:r w:rsidR="005C5434" w:rsidRPr="00A820B0">
        <w:rPr>
          <w:rFonts w:ascii="Arial" w:hAnsi="Arial" w:cs="Arial"/>
          <w:sz w:val="20"/>
          <w:szCs w:val="20"/>
        </w:rPr>
        <w:t>odstranění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5C5434" w:rsidRPr="00A820B0">
        <w:rPr>
          <w:rFonts w:ascii="Arial" w:hAnsi="Arial" w:cs="Arial"/>
          <w:sz w:val="20"/>
          <w:szCs w:val="20"/>
        </w:rPr>
        <w:t>případný</w:t>
      </w:r>
      <w:r w:rsidRPr="00A820B0">
        <w:rPr>
          <w:rFonts w:ascii="Arial" w:hAnsi="Arial" w:cs="Arial"/>
          <w:sz w:val="20"/>
          <w:szCs w:val="20"/>
          <w:lang w:val="sv-SE"/>
        </w:rPr>
        <w:t xml:space="preserve">ch vad a </w:t>
      </w:r>
      <w:r w:rsidR="005C5434" w:rsidRPr="00A820B0">
        <w:rPr>
          <w:rFonts w:ascii="Arial" w:hAnsi="Arial" w:cs="Arial"/>
          <w:sz w:val="20"/>
          <w:szCs w:val="20"/>
        </w:rPr>
        <w:t>nedodělk</w:t>
      </w:r>
      <w:r w:rsidR="00364461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nebránící</w:t>
      </w:r>
      <w:r w:rsidRPr="00A820B0">
        <w:rPr>
          <w:rFonts w:ascii="Arial" w:hAnsi="Arial" w:cs="Arial"/>
          <w:sz w:val="20"/>
          <w:szCs w:val="20"/>
          <w:lang w:val="de-DE"/>
        </w:rPr>
        <w:t>ch u</w:t>
      </w:r>
      <w:r w:rsidR="005C5434">
        <w:rPr>
          <w:rFonts w:ascii="Arial" w:hAnsi="Arial" w:cs="Arial"/>
          <w:sz w:val="20"/>
          <w:szCs w:val="20"/>
        </w:rPr>
        <w:t>žívání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B73F60">
        <w:rPr>
          <w:rFonts w:ascii="Arial" w:hAnsi="Arial" w:cs="Arial"/>
          <w:sz w:val="20"/>
          <w:szCs w:val="20"/>
        </w:rPr>
        <w:t xml:space="preserve">předmětu projektu </w:t>
      </w:r>
      <w:r w:rsidR="0097270E" w:rsidRPr="00A820B0">
        <w:rPr>
          <w:rFonts w:ascii="Arial" w:hAnsi="Arial" w:cs="Arial"/>
          <w:sz w:val="20"/>
          <w:szCs w:val="20"/>
        </w:rPr>
        <w:t>zjištěných</w:t>
      </w:r>
      <w:r w:rsidRPr="00A820B0">
        <w:rPr>
          <w:rFonts w:ascii="Arial" w:hAnsi="Arial" w:cs="Arial"/>
          <w:sz w:val="20"/>
          <w:szCs w:val="20"/>
        </w:rPr>
        <w:t xml:space="preserve"> při </w:t>
      </w:r>
      <w:r w:rsidR="0097270E" w:rsidRPr="00A820B0">
        <w:rPr>
          <w:rFonts w:ascii="Arial" w:hAnsi="Arial" w:cs="Arial"/>
          <w:sz w:val="20"/>
          <w:szCs w:val="20"/>
        </w:rPr>
        <w:t>řízení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  <w:lang w:val="pt-PT"/>
        </w:rPr>
        <w:t>o p</w:t>
      </w:r>
      <w:r w:rsidR="0097270E">
        <w:rPr>
          <w:rFonts w:ascii="Arial" w:hAnsi="Arial" w:cs="Arial"/>
          <w:sz w:val="20"/>
          <w:szCs w:val="20"/>
          <w:lang w:val="pt-PT"/>
        </w:rPr>
        <w:t>ře</w:t>
      </w:r>
      <w:r w:rsidRPr="00A820B0">
        <w:rPr>
          <w:rFonts w:ascii="Arial" w:hAnsi="Arial" w:cs="Arial"/>
          <w:sz w:val="20"/>
          <w:szCs w:val="20"/>
        </w:rPr>
        <w:t xml:space="preserve">dání a </w:t>
      </w:r>
      <w:r w:rsidR="0097270E" w:rsidRPr="00A820B0">
        <w:rPr>
          <w:rFonts w:ascii="Arial" w:hAnsi="Arial" w:cs="Arial"/>
          <w:sz w:val="20"/>
          <w:szCs w:val="20"/>
        </w:rPr>
        <w:t>převzetí</w:t>
      </w:r>
      <w:r w:rsidRPr="00A820B0">
        <w:rPr>
          <w:rFonts w:ascii="Arial" w:hAnsi="Arial" w:cs="Arial"/>
          <w:sz w:val="20"/>
          <w:szCs w:val="20"/>
        </w:rPr>
        <w:t xml:space="preserve"> v dohodnutý</w:t>
      </w:r>
      <w:r w:rsidRPr="00A820B0">
        <w:rPr>
          <w:rFonts w:ascii="Arial" w:hAnsi="Arial" w:cs="Arial"/>
          <w:sz w:val="20"/>
          <w:szCs w:val="20"/>
          <w:lang w:val="en-US"/>
        </w:rPr>
        <w:t>ch term</w:t>
      </w:r>
      <w:r w:rsidR="0097270E">
        <w:rPr>
          <w:rFonts w:ascii="Arial" w:hAnsi="Arial" w:cs="Arial"/>
          <w:sz w:val="20"/>
          <w:szCs w:val="20"/>
          <w:lang w:val="en-US"/>
        </w:rPr>
        <w:t>í</w:t>
      </w:r>
      <w:r w:rsidR="0097270E" w:rsidRPr="00A820B0">
        <w:rPr>
          <w:rFonts w:ascii="Arial" w:hAnsi="Arial" w:cs="Arial"/>
          <w:sz w:val="20"/>
          <w:szCs w:val="20"/>
        </w:rPr>
        <w:t>nech</w:t>
      </w:r>
      <w:r w:rsidR="006561FA">
        <w:rPr>
          <w:rFonts w:ascii="Arial" w:hAnsi="Arial" w:cs="Arial"/>
          <w:sz w:val="20"/>
          <w:szCs w:val="20"/>
        </w:rPr>
        <w:t>;</w:t>
      </w:r>
    </w:p>
    <w:p w14:paraId="1A60134C" w14:textId="48F2DCE5" w:rsidR="00D5502E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kontrola dokumentace skute</w:t>
      </w:r>
      <w:r w:rsidR="0097270E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</w:rPr>
        <w:t>n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ho provedení </w:t>
      </w:r>
      <w:r w:rsidR="006561FA">
        <w:rPr>
          <w:rFonts w:ascii="Arial" w:hAnsi="Arial" w:cs="Arial"/>
          <w:sz w:val="20"/>
          <w:szCs w:val="20"/>
        </w:rPr>
        <w:t>prací</w:t>
      </w:r>
      <w:r w:rsidRPr="00A820B0">
        <w:rPr>
          <w:rFonts w:ascii="Arial" w:hAnsi="Arial" w:cs="Arial"/>
          <w:sz w:val="20"/>
          <w:szCs w:val="20"/>
        </w:rPr>
        <w:t>, protokol</w:t>
      </w:r>
      <w:r w:rsidR="00364461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a doklad</w:t>
      </w:r>
      <w:r w:rsidR="00364461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o provedených zkouškách</w:t>
      </w:r>
      <w:r w:rsidR="006561FA">
        <w:rPr>
          <w:rFonts w:ascii="Arial" w:hAnsi="Arial" w:cs="Arial"/>
          <w:sz w:val="20"/>
          <w:szCs w:val="20"/>
        </w:rPr>
        <w:t>;</w:t>
      </w:r>
    </w:p>
    <w:p w14:paraId="18EE0466" w14:textId="16A46FB4" w:rsidR="00314C5C" w:rsidRPr="00D5502E" w:rsidRDefault="00F56B5F" w:rsidP="00375EAB">
      <w:pPr>
        <w:pStyle w:val="Vchoz"/>
        <w:numPr>
          <w:ilvl w:val="0"/>
          <w:numId w:val="4"/>
        </w:numPr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D5502E">
        <w:rPr>
          <w:rFonts w:ascii="Arial" w:hAnsi="Arial" w:cs="Arial"/>
          <w:sz w:val="20"/>
          <w:szCs w:val="20"/>
        </w:rPr>
        <w:t>zpracování písemn</w:t>
      </w:r>
      <w:r w:rsidRPr="00D5502E">
        <w:rPr>
          <w:rFonts w:ascii="Arial" w:hAnsi="Arial" w:cs="Arial"/>
          <w:sz w:val="20"/>
          <w:szCs w:val="20"/>
          <w:lang w:val="fr-FR"/>
        </w:rPr>
        <w:t xml:space="preserve">é </w:t>
      </w:r>
      <w:r w:rsidR="0097270E" w:rsidRPr="00D5502E">
        <w:rPr>
          <w:rFonts w:ascii="Arial" w:hAnsi="Arial" w:cs="Arial"/>
          <w:sz w:val="20"/>
          <w:szCs w:val="20"/>
        </w:rPr>
        <w:t>Záv</w:t>
      </w:r>
      <w:r w:rsidR="0097270E">
        <w:rPr>
          <w:rFonts w:ascii="Arial" w:hAnsi="Arial" w:cs="Arial"/>
          <w:sz w:val="20"/>
          <w:szCs w:val="20"/>
        </w:rPr>
        <w:t>ě</w:t>
      </w:r>
      <w:r w:rsidR="0097270E" w:rsidRPr="00D5502E">
        <w:rPr>
          <w:rFonts w:ascii="Arial" w:hAnsi="Arial" w:cs="Arial"/>
          <w:sz w:val="20"/>
          <w:szCs w:val="20"/>
        </w:rPr>
        <w:t>re</w:t>
      </w:r>
      <w:r w:rsidR="0097270E">
        <w:rPr>
          <w:rFonts w:ascii="Arial" w:hAnsi="Arial" w:cs="Arial"/>
          <w:sz w:val="20"/>
          <w:szCs w:val="20"/>
        </w:rPr>
        <w:t>č</w:t>
      </w:r>
      <w:r w:rsidR="0097270E" w:rsidRPr="00D5502E">
        <w:rPr>
          <w:rFonts w:ascii="Arial" w:hAnsi="Arial" w:cs="Arial"/>
          <w:sz w:val="20"/>
          <w:szCs w:val="20"/>
        </w:rPr>
        <w:t>né</w:t>
      </w:r>
      <w:r w:rsidRPr="00D5502E">
        <w:rPr>
          <w:rFonts w:ascii="Arial" w:hAnsi="Arial" w:cs="Arial"/>
          <w:sz w:val="20"/>
          <w:szCs w:val="20"/>
          <w:lang w:val="fr-FR"/>
        </w:rPr>
        <w:t xml:space="preserve"> </w:t>
      </w:r>
      <w:r w:rsidRPr="00D5502E">
        <w:rPr>
          <w:rFonts w:ascii="Arial" w:hAnsi="Arial" w:cs="Arial"/>
          <w:sz w:val="20"/>
          <w:szCs w:val="20"/>
        </w:rPr>
        <w:t xml:space="preserve">zprávy o hodnocení </w:t>
      </w:r>
      <w:r w:rsidR="00E10725" w:rsidRPr="00D5502E">
        <w:rPr>
          <w:rFonts w:ascii="Arial" w:hAnsi="Arial" w:cs="Arial"/>
          <w:sz w:val="20"/>
          <w:szCs w:val="20"/>
        </w:rPr>
        <w:t>projektu</w:t>
      </w:r>
      <w:r w:rsidRPr="00D5502E">
        <w:rPr>
          <w:rFonts w:ascii="Arial" w:hAnsi="Arial" w:cs="Arial"/>
          <w:sz w:val="20"/>
          <w:szCs w:val="20"/>
        </w:rPr>
        <w:t xml:space="preserve">, která obsahuje seznam </w:t>
      </w:r>
      <w:r w:rsidRPr="00D5502E">
        <w:rPr>
          <w:rFonts w:ascii="Arial" w:eastAsia="Arial" w:hAnsi="Arial" w:cs="Arial"/>
          <w:sz w:val="20"/>
          <w:szCs w:val="20"/>
        </w:rPr>
        <w:br/>
      </w:r>
      <w:r w:rsidRPr="00D5502E">
        <w:rPr>
          <w:rFonts w:ascii="Arial" w:hAnsi="Arial" w:cs="Arial"/>
          <w:sz w:val="20"/>
          <w:szCs w:val="20"/>
        </w:rPr>
        <w:t xml:space="preserve">veškerých </w:t>
      </w:r>
      <w:r w:rsidR="0097270E" w:rsidRPr="00D5502E">
        <w:rPr>
          <w:rFonts w:ascii="Arial" w:hAnsi="Arial" w:cs="Arial"/>
          <w:sz w:val="20"/>
          <w:szCs w:val="20"/>
        </w:rPr>
        <w:t>předá</w:t>
      </w:r>
      <w:r w:rsidRPr="00D5502E">
        <w:rPr>
          <w:rFonts w:ascii="Arial" w:hAnsi="Arial" w:cs="Arial"/>
          <w:sz w:val="20"/>
          <w:szCs w:val="20"/>
          <w:lang w:val="nl-NL"/>
        </w:rPr>
        <w:t>van</w:t>
      </w:r>
      <w:r w:rsidR="0097270E">
        <w:rPr>
          <w:rFonts w:ascii="Arial" w:hAnsi="Arial" w:cs="Arial"/>
          <w:sz w:val="20"/>
          <w:szCs w:val="20"/>
        </w:rPr>
        <w:t>ý</w:t>
      </w:r>
      <w:r w:rsidRPr="00D5502E">
        <w:rPr>
          <w:rFonts w:ascii="Arial" w:hAnsi="Arial" w:cs="Arial"/>
          <w:sz w:val="20"/>
          <w:szCs w:val="20"/>
        </w:rPr>
        <w:t>ch dokument</w:t>
      </w:r>
      <w:r w:rsidR="006D0ABA">
        <w:rPr>
          <w:rFonts w:ascii="Arial" w:hAnsi="Arial" w:cs="Arial"/>
          <w:sz w:val="20"/>
          <w:szCs w:val="20"/>
        </w:rPr>
        <w:t>ů</w:t>
      </w:r>
      <w:r w:rsidRPr="00D5502E">
        <w:rPr>
          <w:rFonts w:ascii="Arial" w:hAnsi="Arial" w:cs="Arial"/>
          <w:sz w:val="20"/>
          <w:szCs w:val="20"/>
        </w:rPr>
        <w:t>, a dal</w:t>
      </w:r>
      <w:r w:rsidR="0097270E">
        <w:rPr>
          <w:rFonts w:ascii="Arial" w:hAnsi="Arial" w:cs="Arial"/>
          <w:sz w:val="20"/>
          <w:szCs w:val="20"/>
        </w:rPr>
        <w:t>š</w:t>
      </w:r>
      <w:r w:rsidRPr="00D5502E">
        <w:rPr>
          <w:rFonts w:ascii="Arial" w:hAnsi="Arial" w:cs="Arial"/>
          <w:sz w:val="20"/>
          <w:szCs w:val="20"/>
        </w:rPr>
        <w:t>í informace</w:t>
      </w:r>
      <w:r w:rsidR="00314C5C" w:rsidRPr="00D5502E">
        <w:rPr>
          <w:rFonts w:ascii="Arial" w:hAnsi="Arial" w:cs="Arial"/>
          <w:sz w:val="20"/>
          <w:szCs w:val="20"/>
        </w:rPr>
        <w:t>.</w:t>
      </w:r>
      <w:r w:rsidRPr="00D5502E">
        <w:rPr>
          <w:rFonts w:ascii="Arial" w:hAnsi="Arial" w:cs="Arial"/>
          <w:sz w:val="20"/>
          <w:szCs w:val="20"/>
        </w:rPr>
        <w:t xml:space="preserve"> </w:t>
      </w:r>
    </w:p>
    <w:p w14:paraId="643B1B0F" w14:textId="77777777" w:rsidR="00314C5C" w:rsidRDefault="00314C5C" w:rsidP="00314C5C">
      <w:pPr>
        <w:pStyle w:val="Vchoz"/>
        <w:spacing w:before="0" w:after="120" w:line="360" w:lineRule="auto"/>
        <w:ind w:left="720"/>
        <w:rPr>
          <w:rFonts w:ascii="Arial" w:eastAsia="Arial" w:hAnsi="Arial" w:cs="Arial"/>
          <w:sz w:val="20"/>
          <w:szCs w:val="20"/>
        </w:rPr>
      </w:pPr>
    </w:p>
    <w:p w14:paraId="1E84B8D0" w14:textId="22A3DB8B" w:rsidR="00521C10" w:rsidRPr="00E3024E" w:rsidRDefault="006C2172" w:rsidP="00E3024E">
      <w:pPr>
        <w:pStyle w:val="Vchoz"/>
        <w:spacing w:before="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024E">
        <w:rPr>
          <w:rFonts w:ascii="Arial" w:hAnsi="Arial" w:cs="Arial"/>
          <w:b/>
          <w:bCs/>
          <w:sz w:val="20"/>
          <w:szCs w:val="20"/>
        </w:rPr>
        <w:t>Článek</w:t>
      </w:r>
      <w:r w:rsidR="00F56B5F" w:rsidRPr="00E3024E">
        <w:rPr>
          <w:rFonts w:ascii="Arial" w:hAnsi="Arial" w:cs="Arial"/>
          <w:b/>
          <w:bCs/>
          <w:sz w:val="20"/>
          <w:szCs w:val="20"/>
        </w:rPr>
        <w:t xml:space="preserve"> 2.</w:t>
      </w:r>
    </w:p>
    <w:p w14:paraId="64B2B563" w14:textId="24A24C83" w:rsidR="00521C10" w:rsidRPr="00A820B0" w:rsidRDefault="00F56B5F" w:rsidP="00E3024E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PRÁVA A POVINNOSTI SMLUVNÍ</w:t>
      </w:r>
      <w:r w:rsidRPr="00A820B0">
        <w:rPr>
          <w:rFonts w:ascii="Arial" w:hAnsi="Arial" w:cs="Arial"/>
          <w:b/>
          <w:bCs/>
          <w:sz w:val="20"/>
          <w:szCs w:val="20"/>
          <w:lang w:val="de-DE"/>
        </w:rPr>
        <w:t>CH STRAN</w:t>
      </w:r>
    </w:p>
    <w:p w14:paraId="36E58F27" w14:textId="0CE926AB" w:rsidR="00521C10" w:rsidRPr="00A820B0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2.1</w:t>
      </w:r>
      <w:r w:rsidR="00893589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se zavazuje </w:t>
      </w:r>
      <w:r w:rsidR="0097270E" w:rsidRPr="00A820B0">
        <w:rPr>
          <w:rFonts w:ascii="Arial" w:hAnsi="Arial" w:cs="Arial"/>
          <w:sz w:val="20"/>
          <w:szCs w:val="20"/>
        </w:rPr>
        <w:t>provád</w:t>
      </w:r>
      <w:r w:rsidR="004F6A93">
        <w:rPr>
          <w:rFonts w:ascii="Arial" w:hAnsi="Arial" w:cs="Arial"/>
          <w:sz w:val="20"/>
          <w:szCs w:val="20"/>
        </w:rPr>
        <w:t>ě</w:t>
      </w:r>
      <w:r w:rsidR="0097270E" w:rsidRPr="00A820B0">
        <w:rPr>
          <w:rFonts w:ascii="Arial" w:hAnsi="Arial" w:cs="Arial"/>
          <w:sz w:val="20"/>
          <w:szCs w:val="20"/>
        </w:rPr>
        <w:t>t</w:t>
      </w:r>
      <w:r w:rsidRPr="00A820B0">
        <w:rPr>
          <w:rFonts w:ascii="Arial" w:hAnsi="Arial" w:cs="Arial"/>
          <w:sz w:val="20"/>
          <w:szCs w:val="20"/>
        </w:rPr>
        <w:t xml:space="preserve"> výkon </w:t>
      </w:r>
      <w:r w:rsidR="0097270E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TDI s náležitou odbornou p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="00375EAB">
        <w:rPr>
          <w:rFonts w:ascii="Arial" w:hAnsi="Arial" w:cs="Arial"/>
          <w:sz w:val="20"/>
          <w:szCs w:val="20"/>
        </w:rPr>
        <w:t>čí</w:t>
      </w:r>
      <w:r w:rsidRPr="00A820B0">
        <w:rPr>
          <w:rFonts w:ascii="Arial" w:hAnsi="Arial" w:cs="Arial"/>
          <w:sz w:val="20"/>
          <w:szCs w:val="20"/>
        </w:rPr>
        <w:t xml:space="preserve"> dle pokyn</w:t>
      </w:r>
      <w:r w:rsidR="00375EAB">
        <w:rPr>
          <w:rFonts w:ascii="Arial" w:hAnsi="Arial" w:cs="Arial"/>
          <w:sz w:val="20"/>
          <w:szCs w:val="20"/>
        </w:rPr>
        <w:t xml:space="preserve">ů </w:t>
      </w:r>
      <w:r w:rsidRPr="00A820B0">
        <w:rPr>
          <w:rFonts w:ascii="Arial" w:hAnsi="Arial" w:cs="Arial"/>
          <w:sz w:val="20"/>
          <w:szCs w:val="20"/>
        </w:rPr>
        <w:t xml:space="preserve">objednatele a v souladu se zájmy objednatele, </w:t>
      </w:r>
      <w:r w:rsidR="00321022" w:rsidRPr="00A820B0">
        <w:rPr>
          <w:rFonts w:ascii="Arial" w:hAnsi="Arial" w:cs="Arial"/>
          <w:sz w:val="20"/>
          <w:szCs w:val="20"/>
        </w:rPr>
        <w:t>které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zná a má znát. </w:t>
      </w:r>
    </w:p>
    <w:p w14:paraId="1FB18C22" w14:textId="4852D672" w:rsidR="00521C10" w:rsidRPr="00A820B0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2.2</w:t>
      </w:r>
      <w:r w:rsidR="00893589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se zavazuje oznámit objednateli všechny okolnosti, </w:t>
      </w:r>
      <w:r w:rsidR="00321022" w:rsidRPr="00A820B0">
        <w:rPr>
          <w:rFonts w:ascii="Arial" w:hAnsi="Arial" w:cs="Arial"/>
          <w:sz w:val="20"/>
          <w:szCs w:val="20"/>
        </w:rPr>
        <w:t>které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zjistí p</w:t>
      </w:r>
      <w:r w:rsidR="004F6A93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 xml:space="preserve">i výkonu </w:t>
      </w:r>
      <w:r w:rsidR="00321022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TDI a jež mohou mít vliv na </w:t>
      </w:r>
      <w:r w:rsidR="00321022" w:rsidRPr="00A820B0">
        <w:rPr>
          <w:rFonts w:ascii="Arial" w:hAnsi="Arial" w:cs="Arial"/>
          <w:sz w:val="20"/>
          <w:szCs w:val="20"/>
        </w:rPr>
        <w:t>změnu</w:t>
      </w:r>
      <w:r w:rsidRPr="00A820B0">
        <w:rPr>
          <w:rFonts w:ascii="Arial" w:hAnsi="Arial" w:cs="Arial"/>
          <w:sz w:val="20"/>
          <w:szCs w:val="20"/>
        </w:rPr>
        <w:t xml:space="preserve"> pokynů </w:t>
      </w:r>
      <w:r w:rsidR="00321022" w:rsidRPr="00A820B0">
        <w:rPr>
          <w:rFonts w:ascii="Arial" w:hAnsi="Arial" w:cs="Arial"/>
          <w:sz w:val="20"/>
          <w:szCs w:val="20"/>
        </w:rPr>
        <w:t>technické</w:t>
      </w:r>
      <w:r w:rsidRPr="00A820B0">
        <w:rPr>
          <w:rFonts w:ascii="Arial" w:hAnsi="Arial" w:cs="Arial"/>
          <w:sz w:val="20"/>
          <w:szCs w:val="20"/>
        </w:rPr>
        <w:t xml:space="preserve">ho dozoru v rámci </w:t>
      </w:r>
      <w:r w:rsidR="00321022" w:rsidRPr="00A820B0">
        <w:rPr>
          <w:rFonts w:ascii="Arial" w:hAnsi="Arial" w:cs="Arial"/>
          <w:sz w:val="20"/>
          <w:szCs w:val="20"/>
        </w:rPr>
        <w:t>plnění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321022" w:rsidRPr="00A820B0">
        <w:rPr>
          <w:rFonts w:ascii="Arial" w:hAnsi="Arial" w:cs="Arial"/>
          <w:sz w:val="20"/>
          <w:szCs w:val="20"/>
        </w:rPr>
        <w:t>p</w:t>
      </w:r>
      <w:r w:rsidR="004F6A93">
        <w:rPr>
          <w:rFonts w:ascii="Arial" w:hAnsi="Arial" w:cs="Arial"/>
          <w:sz w:val="20"/>
          <w:szCs w:val="20"/>
        </w:rPr>
        <w:t>ř</w:t>
      </w:r>
      <w:r w:rsidR="00321022" w:rsidRPr="00A820B0">
        <w:rPr>
          <w:rFonts w:ascii="Arial" w:hAnsi="Arial" w:cs="Arial"/>
          <w:sz w:val="20"/>
          <w:szCs w:val="20"/>
        </w:rPr>
        <w:t>edmětu</w:t>
      </w:r>
      <w:r w:rsidRPr="00A820B0">
        <w:rPr>
          <w:rFonts w:ascii="Arial" w:hAnsi="Arial" w:cs="Arial"/>
          <w:sz w:val="20"/>
          <w:szCs w:val="20"/>
        </w:rPr>
        <w:t xml:space="preserve"> Smlouvy. </w:t>
      </w:r>
    </w:p>
    <w:p w14:paraId="7959BA55" w14:textId="0BDF2099" w:rsidR="00521C10" w:rsidRPr="00A820B0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lastRenderedPageBreak/>
        <w:t>2.3</w:t>
      </w:r>
      <w:r w:rsidR="00893589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je kdykoliv v </w:t>
      </w:r>
      <w:r w:rsidR="00321022" w:rsidRPr="00A820B0">
        <w:rPr>
          <w:rFonts w:ascii="Arial" w:hAnsi="Arial" w:cs="Arial"/>
          <w:sz w:val="20"/>
          <w:szCs w:val="20"/>
        </w:rPr>
        <w:t>pr</w:t>
      </w:r>
      <w:r w:rsidR="004F6A93">
        <w:rPr>
          <w:rFonts w:ascii="Arial" w:hAnsi="Arial" w:cs="Arial"/>
          <w:sz w:val="20"/>
          <w:szCs w:val="20"/>
        </w:rPr>
        <w:t>ů</w:t>
      </w:r>
      <w:r w:rsidR="00321022" w:rsidRPr="00A820B0">
        <w:rPr>
          <w:rFonts w:ascii="Arial" w:hAnsi="Arial" w:cs="Arial"/>
          <w:sz w:val="20"/>
          <w:szCs w:val="20"/>
        </w:rPr>
        <w:t>běhu</w:t>
      </w:r>
      <w:r w:rsidRPr="00A820B0">
        <w:rPr>
          <w:rFonts w:ascii="Arial" w:hAnsi="Arial" w:cs="Arial"/>
          <w:sz w:val="20"/>
          <w:szCs w:val="20"/>
        </w:rPr>
        <w:t xml:space="preserve"> realizace stavby povinen upozornit objednatele na nevhodnost jeho pokyn</w:t>
      </w:r>
      <w:r w:rsidR="004F6A93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a postup</w:t>
      </w:r>
      <w:r w:rsidR="004F6A93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, </w:t>
      </w:r>
      <w:r w:rsidR="00321022" w:rsidRPr="00A820B0">
        <w:rPr>
          <w:rFonts w:ascii="Arial" w:hAnsi="Arial" w:cs="Arial"/>
          <w:sz w:val="20"/>
          <w:szCs w:val="20"/>
        </w:rPr>
        <w:t>případn</w:t>
      </w:r>
      <w:r w:rsidR="004F6A93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na zjevný rozpor úkon</w:t>
      </w:r>
      <w:r w:rsidR="004F6A93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objednatele s projektovou dokumentac</w:t>
      </w:r>
      <w:r w:rsidR="004F6A93">
        <w:rPr>
          <w:rFonts w:ascii="Arial" w:hAnsi="Arial" w:cs="Arial"/>
          <w:sz w:val="20"/>
          <w:szCs w:val="20"/>
        </w:rPr>
        <w:t>í</w:t>
      </w:r>
      <w:r w:rsidRPr="00A820B0">
        <w:rPr>
          <w:rFonts w:ascii="Arial" w:hAnsi="Arial" w:cs="Arial"/>
          <w:sz w:val="20"/>
          <w:szCs w:val="20"/>
        </w:rPr>
        <w:t xml:space="preserve"> pro prov</w:t>
      </w:r>
      <w:r w:rsidR="00893589">
        <w:rPr>
          <w:rFonts w:ascii="Arial" w:hAnsi="Arial" w:cs="Arial"/>
          <w:sz w:val="20"/>
          <w:szCs w:val="20"/>
        </w:rPr>
        <w:t>edení projektu</w:t>
      </w:r>
      <w:r w:rsidRPr="00A820B0">
        <w:rPr>
          <w:rFonts w:ascii="Arial" w:hAnsi="Arial" w:cs="Arial"/>
          <w:sz w:val="20"/>
          <w:szCs w:val="20"/>
        </w:rPr>
        <w:t>, smlouvou o dílo se zhotovitelem nebo jiným související</w:t>
      </w:r>
      <w:r w:rsidRPr="00A820B0">
        <w:rPr>
          <w:rFonts w:ascii="Arial" w:hAnsi="Arial" w:cs="Arial"/>
          <w:sz w:val="20"/>
          <w:szCs w:val="20"/>
          <w:lang w:val="pt-PT"/>
        </w:rPr>
        <w:t>m dokumentem c</w:t>
      </w:r>
      <w:r w:rsidRPr="00A820B0">
        <w:rPr>
          <w:rFonts w:ascii="Arial" w:hAnsi="Arial" w:cs="Arial"/>
          <w:sz w:val="20"/>
          <w:szCs w:val="20"/>
        </w:rPr>
        <w:t xml:space="preserve">̌i právním </w:t>
      </w:r>
      <w:r w:rsidR="00321022" w:rsidRPr="00A820B0">
        <w:rPr>
          <w:rFonts w:ascii="Arial" w:hAnsi="Arial" w:cs="Arial"/>
          <w:sz w:val="20"/>
          <w:szCs w:val="20"/>
        </w:rPr>
        <w:t>předpisem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024E41C0" w14:textId="164F0D5B" w:rsidR="00521C10" w:rsidRPr="00A820B0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2.4</w:t>
      </w:r>
      <w:r w:rsidR="00F70BE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Pokud technický dozor </w:t>
      </w:r>
      <w:r w:rsidR="00321022" w:rsidRPr="00A820B0">
        <w:rPr>
          <w:rFonts w:ascii="Arial" w:hAnsi="Arial" w:cs="Arial"/>
          <w:sz w:val="20"/>
          <w:szCs w:val="20"/>
        </w:rPr>
        <w:t>některý</w:t>
      </w:r>
      <w:r w:rsidRPr="00A820B0">
        <w:rPr>
          <w:rFonts w:ascii="Arial" w:hAnsi="Arial" w:cs="Arial"/>
          <w:sz w:val="20"/>
          <w:szCs w:val="20"/>
        </w:rPr>
        <w:t xml:space="preserve"> z úkon</w:t>
      </w:r>
      <w:r w:rsidR="004F6A93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k vykonání </w:t>
      </w:r>
      <w:r w:rsidR="00321022" w:rsidRPr="00A820B0">
        <w:rPr>
          <w:rFonts w:ascii="Arial" w:hAnsi="Arial" w:cs="Arial"/>
          <w:sz w:val="20"/>
          <w:szCs w:val="20"/>
        </w:rPr>
        <w:t>činností</w:t>
      </w:r>
      <w:r w:rsidRPr="00A820B0">
        <w:rPr>
          <w:rFonts w:ascii="Arial" w:hAnsi="Arial" w:cs="Arial"/>
          <w:sz w:val="20"/>
          <w:szCs w:val="20"/>
        </w:rPr>
        <w:t xml:space="preserve">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to Smlouvy nebo dle dikce stavebního zákona neprovede nebo nezajist</w:t>
      </w:r>
      <w:r w:rsidR="004F6A93">
        <w:rPr>
          <w:rFonts w:ascii="Arial" w:hAnsi="Arial" w:cs="Arial"/>
          <w:sz w:val="20"/>
          <w:szCs w:val="20"/>
        </w:rPr>
        <w:t>í</w:t>
      </w:r>
      <w:r w:rsidRPr="00A820B0">
        <w:rPr>
          <w:rFonts w:ascii="Arial" w:hAnsi="Arial" w:cs="Arial"/>
          <w:sz w:val="20"/>
          <w:szCs w:val="20"/>
        </w:rPr>
        <w:t>, bude toto opomenutí pova</w:t>
      </w:r>
      <w:r w:rsidR="004F6A93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ováno za </w:t>
      </w:r>
      <w:r w:rsidR="00321022" w:rsidRPr="00A820B0">
        <w:rPr>
          <w:rFonts w:ascii="Arial" w:hAnsi="Arial" w:cs="Arial"/>
          <w:sz w:val="20"/>
          <w:szCs w:val="20"/>
        </w:rPr>
        <w:t>podstatné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poru</w:t>
      </w:r>
      <w:r w:rsidR="004F6A93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 xml:space="preserve">ení Smlouvy ze strany </w:t>
      </w:r>
      <w:r w:rsidR="00321022" w:rsidRPr="00A820B0">
        <w:rPr>
          <w:rFonts w:ascii="Arial" w:hAnsi="Arial" w:cs="Arial"/>
          <w:sz w:val="20"/>
          <w:szCs w:val="20"/>
        </w:rPr>
        <w:t>technické</w:t>
      </w:r>
      <w:r w:rsidRPr="00A820B0">
        <w:rPr>
          <w:rFonts w:ascii="Arial" w:hAnsi="Arial" w:cs="Arial"/>
          <w:sz w:val="20"/>
          <w:szCs w:val="20"/>
        </w:rPr>
        <w:t xml:space="preserve">ho dozoru. </w:t>
      </w:r>
    </w:p>
    <w:p w14:paraId="0F3D0166" w14:textId="447E2DDC" w:rsidR="00521C10" w:rsidRPr="00A820B0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2.5</w:t>
      </w:r>
      <w:r w:rsidR="00F70BE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není </w:t>
      </w:r>
      <w:r w:rsidR="00321022" w:rsidRPr="00A820B0">
        <w:rPr>
          <w:rFonts w:ascii="Arial" w:hAnsi="Arial" w:cs="Arial"/>
          <w:sz w:val="20"/>
          <w:szCs w:val="20"/>
          <w:lang w:val="it-IT"/>
        </w:rPr>
        <w:t>op</w:t>
      </w:r>
      <w:r w:rsidR="00321022">
        <w:rPr>
          <w:rFonts w:ascii="Arial" w:hAnsi="Arial" w:cs="Arial"/>
          <w:sz w:val="20"/>
          <w:szCs w:val="20"/>
          <w:lang w:val="it-IT"/>
        </w:rPr>
        <w:t>r</w:t>
      </w:r>
      <w:r w:rsidRPr="00A820B0">
        <w:rPr>
          <w:rFonts w:ascii="Arial" w:hAnsi="Arial" w:cs="Arial"/>
          <w:sz w:val="20"/>
          <w:szCs w:val="20"/>
        </w:rPr>
        <w:t>ávn</w:t>
      </w:r>
      <w:r w:rsidR="004F6A93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n bez </w:t>
      </w:r>
      <w:r w:rsidR="00321022" w:rsidRPr="00A820B0">
        <w:rPr>
          <w:rFonts w:ascii="Arial" w:hAnsi="Arial" w:cs="Arial"/>
          <w:sz w:val="20"/>
          <w:szCs w:val="20"/>
        </w:rPr>
        <w:t>p</w:t>
      </w:r>
      <w:r w:rsidR="00321022">
        <w:rPr>
          <w:rFonts w:ascii="Arial" w:hAnsi="Arial" w:cs="Arial"/>
          <w:sz w:val="20"/>
          <w:szCs w:val="20"/>
        </w:rPr>
        <w:t>ř</w:t>
      </w:r>
      <w:r w:rsidR="00321022" w:rsidRPr="00A820B0">
        <w:rPr>
          <w:rFonts w:ascii="Arial" w:hAnsi="Arial" w:cs="Arial"/>
          <w:sz w:val="20"/>
          <w:szCs w:val="20"/>
        </w:rPr>
        <w:t>edchozího</w:t>
      </w:r>
      <w:r w:rsidRPr="00A820B0">
        <w:rPr>
          <w:rFonts w:ascii="Arial" w:hAnsi="Arial" w:cs="Arial"/>
          <w:sz w:val="20"/>
          <w:szCs w:val="20"/>
        </w:rPr>
        <w:t xml:space="preserve"> písemn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ho souhlasu objednatele nechat se při výkonu </w:t>
      </w:r>
      <w:r w:rsidR="00321022" w:rsidRPr="00A820B0">
        <w:rPr>
          <w:rFonts w:ascii="Arial" w:hAnsi="Arial" w:cs="Arial"/>
          <w:sz w:val="20"/>
          <w:szCs w:val="20"/>
        </w:rPr>
        <w:t>činností</w:t>
      </w:r>
      <w:r w:rsidRPr="00A820B0">
        <w:rPr>
          <w:rFonts w:ascii="Arial" w:hAnsi="Arial" w:cs="Arial"/>
          <w:sz w:val="20"/>
          <w:szCs w:val="20"/>
        </w:rPr>
        <w:t xml:space="preserve">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zastupovat </w:t>
      </w:r>
      <w:r w:rsidR="00321022" w:rsidRPr="00A820B0">
        <w:rPr>
          <w:rFonts w:ascii="Arial" w:hAnsi="Arial" w:cs="Arial"/>
          <w:sz w:val="20"/>
          <w:szCs w:val="20"/>
        </w:rPr>
        <w:t>t</w:t>
      </w:r>
      <w:r w:rsidR="005B7A74">
        <w:rPr>
          <w:rFonts w:ascii="Arial" w:hAnsi="Arial" w:cs="Arial"/>
          <w:sz w:val="20"/>
          <w:szCs w:val="20"/>
        </w:rPr>
        <w:t>ř</w:t>
      </w:r>
      <w:r w:rsidR="00321022" w:rsidRPr="00A820B0">
        <w:rPr>
          <w:rFonts w:ascii="Arial" w:hAnsi="Arial" w:cs="Arial"/>
          <w:sz w:val="20"/>
          <w:szCs w:val="20"/>
        </w:rPr>
        <w:t>etí</w:t>
      </w:r>
      <w:r w:rsidRPr="00A820B0">
        <w:rPr>
          <w:rFonts w:ascii="Arial" w:hAnsi="Arial" w:cs="Arial"/>
          <w:sz w:val="20"/>
          <w:szCs w:val="20"/>
        </w:rPr>
        <w:t xml:space="preserve"> osobou. </w:t>
      </w:r>
    </w:p>
    <w:p w14:paraId="326B64B3" w14:textId="48C39AC9" w:rsidR="00521C10" w:rsidRPr="00F158E5" w:rsidRDefault="00F56B5F" w:rsidP="00F158E5">
      <w:pPr>
        <w:pStyle w:val="Vchoz"/>
        <w:spacing w:before="0" w:after="120" w:line="360" w:lineRule="auto"/>
        <w:ind w:left="720" w:hanging="720"/>
        <w:jc w:val="both"/>
        <w:rPr>
          <w:rFonts w:ascii="Arial" w:hAnsi="Arial" w:cs="Arial"/>
          <w:sz w:val="20"/>
          <w:szCs w:val="20"/>
          <w:lang w:val="pt-PT"/>
        </w:rPr>
      </w:pPr>
      <w:r w:rsidRPr="00A820B0">
        <w:rPr>
          <w:rFonts w:ascii="Arial" w:hAnsi="Arial" w:cs="Arial"/>
          <w:sz w:val="20"/>
          <w:szCs w:val="20"/>
        </w:rPr>
        <w:t>2.6</w:t>
      </w:r>
      <w:r w:rsidR="00F70BE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investora je povinen mít </w:t>
      </w:r>
      <w:r w:rsidR="00F158E5" w:rsidRPr="00A820B0">
        <w:rPr>
          <w:rFonts w:ascii="Arial" w:hAnsi="Arial" w:cs="Arial"/>
          <w:sz w:val="20"/>
          <w:szCs w:val="20"/>
        </w:rPr>
        <w:t>zaji</w:t>
      </w:r>
      <w:r w:rsidR="00F158E5">
        <w:rPr>
          <w:rFonts w:ascii="Arial" w:hAnsi="Arial" w:cs="Arial"/>
          <w:sz w:val="20"/>
          <w:szCs w:val="20"/>
        </w:rPr>
        <w:t>štěn</w:t>
      </w:r>
      <w:r w:rsidRPr="00A820B0">
        <w:rPr>
          <w:rFonts w:ascii="Arial" w:hAnsi="Arial" w:cs="Arial"/>
          <w:sz w:val="20"/>
          <w:szCs w:val="20"/>
          <w:lang w:val="pt-PT"/>
        </w:rPr>
        <w:t xml:space="preserve">ou 100% </w:t>
      </w:r>
      <w:r w:rsidR="00F158E5" w:rsidRPr="00A820B0">
        <w:rPr>
          <w:rFonts w:ascii="Arial" w:hAnsi="Arial" w:cs="Arial"/>
          <w:sz w:val="20"/>
          <w:szCs w:val="20"/>
        </w:rPr>
        <w:t>náhradu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F158E5" w:rsidRPr="00A820B0">
        <w:rPr>
          <w:rFonts w:ascii="Arial" w:hAnsi="Arial" w:cs="Arial"/>
          <w:sz w:val="20"/>
          <w:szCs w:val="20"/>
        </w:rPr>
        <w:t>fyzické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osoby </w:t>
      </w:r>
      <w:r w:rsidR="00F158E5" w:rsidRPr="00A820B0">
        <w:rPr>
          <w:rFonts w:ascii="Arial" w:hAnsi="Arial" w:cs="Arial"/>
          <w:sz w:val="20"/>
          <w:szCs w:val="20"/>
        </w:rPr>
        <w:t>technick</w:t>
      </w:r>
      <w:r w:rsidR="00F158E5">
        <w:rPr>
          <w:rFonts w:ascii="Arial" w:hAnsi="Arial" w:cs="Arial"/>
          <w:sz w:val="20"/>
          <w:szCs w:val="20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ho dozoru pro </w:t>
      </w:r>
      <w:r w:rsidR="00F158E5" w:rsidRPr="00A820B0">
        <w:rPr>
          <w:rFonts w:ascii="Arial" w:hAnsi="Arial" w:cs="Arial"/>
          <w:sz w:val="20"/>
          <w:szCs w:val="20"/>
        </w:rPr>
        <w:t>p</w:t>
      </w:r>
      <w:r w:rsidR="005B7A74">
        <w:rPr>
          <w:rFonts w:ascii="Arial" w:hAnsi="Arial" w:cs="Arial"/>
          <w:sz w:val="20"/>
          <w:szCs w:val="20"/>
        </w:rPr>
        <w:t>ř</w:t>
      </w:r>
      <w:r w:rsidR="00F158E5" w:rsidRPr="00A820B0">
        <w:rPr>
          <w:rFonts w:ascii="Arial" w:hAnsi="Arial" w:cs="Arial"/>
          <w:sz w:val="20"/>
          <w:szCs w:val="20"/>
        </w:rPr>
        <w:t>ípad</w:t>
      </w:r>
      <w:r w:rsidRPr="00A820B0">
        <w:rPr>
          <w:rFonts w:ascii="Arial" w:hAnsi="Arial" w:cs="Arial"/>
          <w:sz w:val="20"/>
          <w:szCs w:val="20"/>
        </w:rPr>
        <w:t xml:space="preserve">, že </w:t>
      </w:r>
      <w:r w:rsidR="00F158E5" w:rsidRPr="00A820B0">
        <w:rPr>
          <w:rFonts w:ascii="Arial" w:hAnsi="Arial" w:cs="Arial"/>
          <w:sz w:val="20"/>
          <w:szCs w:val="20"/>
        </w:rPr>
        <w:t>z prokazatelně</w:t>
      </w:r>
      <w:r w:rsidRPr="00A820B0">
        <w:rPr>
          <w:rFonts w:ascii="Arial" w:hAnsi="Arial" w:cs="Arial"/>
          <w:sz w:val="20"/>
          <w:szCs w:val="20"/>
        </w:rPr>
        <w:t xml:space="preserve"> objektivní</w:t>
      </w:r>
      <w:r w:rsidRPr="00A820B0">
        <w:rPr>
          <w:rFonts w:ascii="Arial" w:hAnsi="Arial" w:cs="Arial"/>
          <w:sz w:val="20"/>
          <w:szCs w:val="20"/>
          <w:lang w:val="de-DE"/>
        </w:rPr>
        <w:t>ch du</w:t>
      </w:r>
      <w:r w:rsidRPr="00A820B0">
        <w:rPr>
          <w:rFonts w:ascii="Arial" w:hAnsi="Arial" w:cs="Arial"/>
          <w:sz w:val="20"/>
          <w:szCs w:val="20"/>
        </w:rPr>
        <w:t xml:space="preserve">̊vodů nebude schopen po </w:t>
      </w:r>
      <w:r w:rsidR="00F158E5" w:rsidRPr="00A820B0">
        <w:rPr>
          <w:rFonts w:ascii="Arial" w:hAnsi="Arial" w:cs="Arial"/>
          <w:sz w:val="20"/>
          <w:szCs w:val="20"/>
        </w:rPr>
        <w:t>ur</w:t>
      </w:r>
      <w:r w:rsidR="005B7A74">
        <w:rPr>
          <w:rFonts w:ascii="Arial" w:hAnsi="Arial" w:cs="Arial"/>
          <w:sz w:val="20"/>
          <w:szCs w:val="20"/>
        </w:rPr>
        <w:t>č</w:t>
      </w:r>
      <w:r w:rsidR="00F158E5" w:rsidRPr="00A820B0">
        <w:rPr>
          <w:rFonts w:ascii="Arial" w:hAnsi="Arial" w:cs="Arial"/>
          <w:sz w:val="20"/>
          <w:szCs w:val="20"/>
        </w:rPr>
        <w:t>itou</w:t>
      </w:r>
      <w:r w:rsidRPr="00A820B0">
        <w:rPr>
          <w:rFonts w:ascii="Arial" w:hAnsi="Arial" w:cs="Arial"/>
          <w:sz w:val="20"/>
          <w:szCs w:val="20"/>
        </w:rPr>
        <w:t xml:space="preserve"> dobu vykonávat </w:t>
      </w:r>
      <w:r w:rsidR="00F158E5" w:rsidRPr="00A820B0">
        <w:rPr>
          <w:rFonts w:ascii="Arial" w:hAnsi="Arial" w:cs="Arial"/>
          <w:sz w:val="20"/>
          <w:szCs w:val="20"/>
        </w:rPr>
        <w:t>činnost</w:t>
      </w:r>
      <w:r w:rsidRPr="00A820B0">
        <w:rPr>
          <w:rFonts w:ascii="Arial" w:hAnsi="Arial" w:cs="Arial"/>
          <w:sz w:val="20"/>
          <w:szCs w:val="20"/>
        </w:rPr>
        <w:t xml:space="preserve"> TDI (</w:t>
      </w:r>
      <w:r w:rsidR="00F158E5" w:rsidRPr="00A820B0">
        <w:rPr>
          <w:rFonts w:ascii="Arial" w:hAnsi="Arial" w:cs="Arial"/>
          <w:sz w:val="20"/>
          <w:szCs w:val="20"/>
        </w:rPr>
        <w:t>nap</w:t>
      </w:r>
      <w:r w:rsidR="005B7A74">
        <w:rPr>
          <w:rFonts w:ascii="Arial" w:hAnsi="Arial" w:cs="Arial"/>
          <w:sz w:val="20"/>
          <w:szCs w:val="20"/>
        </w:rPr>
        <w:t>ř</w:t>
      </w:r>
      <w:r w:rsidR="00F158E5" w:rsidRPr="00A820B0">
        <w:rPr>
          <w:rFonts w:ascii="Arial" w:hAnsi="Arial" w:cs="Arial"/>
          <w:sz w:val="20"/>
          <w:szCs w:val="20"/>
        </w:rPr>
        <w:t>.</w:t>
      </w:r>
      <w:r w:rsidRPr="00A820B0">
        <w:rPr>
          <w:rFonts w:ascii="Arial" w:hAnsi="Arial" w:cs="Arial"/>
          <w:sz w:val="20"/>
          <w:szCs w:val="20"/>
        </w:rPr>
        <w:t xml:space="preserve"> pracovní neschopnost apod.) </w:t>
      </w:r>
    </w:p>
    <w:p w14:paraId="5D02EBCF" w14:textId="113616C8" w:rsidR="00521C10" w:rsidRPr="00A820B0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2.7</w:t>
      </w:r>
      <w:r w:rsidR="00F70BE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odpovídá </w:t>
      </w:r>
      <w:r w:rsidRPr="00A820B0">
        <w:rPr>
          <w:rFonts w:ascii="Arial" w:hAnsi="Arial" w:cs="Arial"/>
          <w:sz w:val="20"/>
          <w:szCs w:val="20"/>
          <w:lang w:val="it-IT"/>
        </w:rPr>
        <w:t xml:space="preserve">za </w:t>
      </w:r>
      <w:r w:rsidRPr="00A820B0">
        <w:rPr>
          <w:rFonts w:ascii="Arial" w:hAnsi="Arial" w:cs="Arial"/>
          <w:sz w:val="20"/>
          <w:szCs w:val="20"/>
        </w:rPr>
        <w:t xml:space="preserve">škodu na </w:t>
      </w:r>
      <w:r w:rsidR="0052694B" w:rsidRPr="00A820B0">
        <w:rPr>
          <w:rFonts w:ascii="Arial" w:hAnsi="Arial" w:cs="Arial"/>
          <w:sz w:val="20"/>
          <w:szCs w:val="20"/>
        </w:rPr>
        <w:t>v</w:t>
      </w:r>
      <w:r w:rsidR="005B7A74">
        <w:rPr>
          <w:rFonts w:ascii="Arial" w:hAnsi="Arial" w:cs="Arial"/>
          <w:sz w:val="20"/>
          <w:szCs w:val="20"/>
        </w:rPr>
        <w:t>ě</w:t>
      </w:r>
      <w:r w:rsidR="0052694B" w:rsidRPr="00A820B0">
        <w:rPr>
          <w:rFonts w:ascii="Arial" w:hAnsi="Arial" w:cs="Arial"/>
          <w:sz w:val="20"/>
          <w:szCs w:val="20"/>
        </w:rPr>
        <w:t>cech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52694B" w:rsidRPr="00A820B0">
        <w:rPr>
          <w:rFonts w:ascii="Arial" w:hAnsi="Arial" w:cs="Arial"/>
          <w:sz w:val="20"/>
          <w:szCs w:val="20"/>
        </w:rPr>
        <w:t>p</w:t>
      </w:r>
      <w:r w:rsidR="005B7A74">
        <w:rPr>
          <w:rFonts w:ascii="Arial" w:hAnsi="Arial" w:cs="Arial"/>
          <w:sz w:val="20"/>
          <w:szCs w:val="20"/>
        </w:rPr>
        <w:t>ř</w:t>
      </w:r>
      <w:r w:rsidR="0052694B" w:rsidRPr="00A820B0">
        <w:rPr>
          <w:rFonts w:ascii="Arial" w:hAnsi="Arial" w:cs="Arial"/>
          <w:sz w:val="20"/>
          <w:szCs w:val="20"/>
        </w:rPr>
        <w:t>evzatých</w:t>
      </w:r>
      <w:r w:rsidRPr="00A820B0">
        <w:rPr>
          <w:rFonts w:ascii="Arial" w:hAnsi="Arial" w:cs="Arial"/>
          <w:sz w:val="20"/>
          <w:szCs w:val="20"/>
        </w:rPr>
        <w:t xml:space="preserve"> od objednatele k </w:t>
      </w:r>
      <w:r w:rsidR="0052694B" w:rsidRPr="00A820B0">
        <w:rPr>
          <w:rFonts w:ascii="Arial" w:hAnsi="Arial" w:cs="Arial"/>
          <w:sz w:val="20"/>
          <w:szCs w:val="20"/>
        </w:rPr>
        <w:t>vy</w:t>
      </w:r>
      <w:r w:rsidR="005B7A74">
        <w:rPr>
          <w:rFonts w:ascii="Arial" w:hAnsi="Arial" w:cs="Arial"/>
          <w:sz w:val="20"/>
          <w:szCs w:val="20"/>
        </w:rPr>
        <w:t>ř</w:t>
      </w:r>
      <w:r w:rsidR="0052694B" w:rsidRPr="00A820B0">
        <w:rPr>
          <w:rFonts w:ascii="Arial" w:hAnsi="Arial" w:cs="Arial"/>
          <w:sz w:val="20"/>
          <w:szCs w:val="20"/>
        </w:rPr>
        <w:t>izování</w:t>
      </w:r>
      <w:r w:rsidRPr="00A820B0">
        <w:rPr>
          <w:rFonts w:ascii="Arial" w:hAnsi="Arial" w:cs="Arial"/>
          <w:sz w:val="20"/>
          <w:szCs w:val="20"/>
        </w:rPr>
        <w:t xml:space="preserve"> záležitostí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i za </w:t>
      </w:r>
      <w:r w:rsidR="005B7A74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 xml:space="preserve">kody na </w:t>
      </w:r>
      <w:r w:rsidR="0052694B" w:rsidRPr="00A820B0">
        <w:rPr>
          <w:rFonts w:ascii="Arial" w:hAnsi="Arial" w:cs="Arial"/>
          <w:sz w:val="20"/>
          <w:szCs w:val="20"/>
        </w:rPr>
        <w:t>v</w:t>
      </w:r>
      <w:r w:rsidR="005B7A74">
        <w:rPr>
          <w:rFonts w:ascii="Arial" w:hAnsi="Arial" w:cs="Arial"/>
          <w:sz w:val="20"/>
          <w:szCs w:val="20"/>
        </w:rPr>
        <w:t>ě</w:t>
      </w:r>
      <w:r w:rsidR="0052694B" w:rsidRPr="00A820B0">
        <w:rPr>
          <w:rFonts w:ascii="Arial" w:hAnsi="Arial" w:cs="Arial"/>
          <w:sz w:val="20"/>
          <w:szCs w:val="20"/>
        </w:rPr>
        <w:t>cech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52694B" w:rsidRPr="00A820B0">
        <w:rPr>
          <w:rFonts w:ascii="Arial" w:hAnsi="Arial" w:cs="Arial"/>
          <w:sz w:val="20"/>
          <w:szCs w:val="20"/>
        </w:rPr>
        <w:t>převzatých</w:t>
      </w:r>
      <w:r w:rsidRPr="00A820B0">
        <w:rPr>
          <w:rFonts w:ascii="Arial" w:hAnsi="Arial" w:cs="Arial"/>
          <w:sz w:val="20"/>
          <w:szCs w:val="20"/>
        </w:rPr>
        <w:t xml:space="preserve"> pro objednatele při </w:t>
      </w:r>
      <w:r w:rsidR="0052694B" w:rsidRPr="00A820B0">
        <w:rPr>
          <w:rFonts w:ascii="Arial" w:hAnsi="Arial" w:cs="Arial"/>
          <w:sz w:val="20"/>
          <w:szCs w:val="20"/>
        </w:rPr>
        <w:t>za</w:t>
      </w:r>
      <w:r w:rsidR="005B7A74">
        <w:rPr>
          <w:rFonts w:ascii="Arial" w:hAnsi="Arial" w:cs="Arial"/>
          <w:sz w:val="20"/>
          <w:szCs w:val="20"/>
        </w:rPr>
        <w:t>ř</w:t>
      </w:r>
      <w:r w:rsidR="0052694B" w:rsidRPr="00A820B0">
        <w:rPr>
          <w:rFonts w:ascii="Arial" w:hAnsi="Arial" w:cs="Arial"/>
          <w:sz w:val="20"/>
          <w:szCs w:val="20"/>
        </w:rPr>
        <w:t>izování</w:t>
      </w:r>
      <w:r w:rsidRPr="00A820B0">
        <w:rPr>
          <w:rFonts w:ascii="Arial" w:hAnsi="Arial" w:cs="Arial"/>
          <w:sz w:val="20"/>
          <w:szCs w:val="20"/>
        </w:rPr>
        <w:t xml:space="preserve"> takový</w:t>
      </w:r>
      <w:r w:rsidRPr="00A820B0">
        <w:rPr>
          <w:rFonts w:ascii="Arial" w:hAnsi="Arial" w:cs="Arial"/>
          <w:sz w:val="20"/>
          <w:szCs w:val="20"/>
          <w:lang w:val="de-DE"/>
        </w:rPr>
        <w:t xml:space="preserve">ch </w:t>
      </w:r>
      <w:r w:rsidR="0052694B" w:rsidRPr="00A820B0">
        <w:rPr>
          <w:rFonts w:ascii="Arial" w:hAnsi="Arial" w:cs="Arial"/>
          <w:sz w:val="20"/>
          <w:szCs w:val="20"/>
        </w:rPr>
        <w:t>záležitostí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541D5AA9" w14:textId="05CB579D" w:rsidR="00521C10" w:rsidRPr="00A820B0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2.8</w:t>
      </w:r>
      <w:r w:rsidR="00F70BE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Technický dozor bez souhlasu objednatele nebude rozhodovat o jak</w:t>
      </w:r>
      <w:r w:rsidR="0052694B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koliv </w:t>
      </w:r>
      <w:r w:rsidR="0052694B" w:rsidRPr="00A820B0">
        <w:rPr>
          <w:rFonts w:ascii="Arial" w:hAnsi="Arial" w:cs="Arial"/>
          <w:sz w:val="20"/>
          <w:szCs w:val="20"/>
        </w:rPr>
        <w:t>finanční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  <w:lang w:val="en-US"/>
        </w:rPr>
        <w:t xml:space="preserve">a </w:t>
      </w:r>
      <w:r w:rsidR="0052694B" w:rsidRPr="00A820B0">
        <w:rPr>
          <w:rFonts w:ascii="Arial" w:hAnsi="Arial" w:cs="Arial"/>
          <w:sz w:val="20"/>
          <w:szCs w:val="20"/>
          <w:lang w:val="en-US"/>
        </w:rPr>
        <w:t>materi</w:t>
      </w:r>
      <w:r w:rsidR="00FC185A">
        <w:rPr>
          <w:rFonts w:ascii="Arial" w:hAnsi="Arial" w:cs="Arial"/>
          <w:sz w:val="20"/>
          <w:szCs w:val="20"/>
          <w:lang w:val="en-US"/>
        </w:rPr>
        <w:t>ál</w:t>
      </w:r>
      <w:r w:rsidRPr="00A820B0">
        <w:rPr>
          <w:rFonts w:ascii="Arial" w:hAnsi="Arial" w:cs="Arial"/>
          <w:sz w:val="20"/>
          <w:szCs w:val="20"/>
        </w:rPr>
        <w:t>ov</w:t>
      </w:r>
      <w:r w:rsidR="00FC185A">
        <w:rPr>
          <w:rFonts w:ascii="Arial" w:hAnsi="Arial" w:cs="Arial"/>
          <w:sz w:val="20"/>
          <w:szCs w:val="20"/>
          <w:lang w:val="fr-FR"/>
        </w:rPr>
        <w:t xml:space="preserve">é </w:t>
      </w:r>
      <w:r w:rsidR="00FC185A" w:rsidRPr="00A820B0">
        <w:rPr>
          <w:rFonts w:ascii="Arial" w:hAnsi="Arial" w:cs="Arial"/>
          <w:sz w:val="20"/>
          <w:szCs w:val="20"/>
        </w:rPr>
        <w:t>zm</w:t>
      </w:r>
      <w:r w:rsidR="00F8765C">
        <w:rPr>
          <w:rFonts w:ascii="Arial" w:hAnsi="Arial" w:cs="Arial"/>
          <w:sz w:val="20"/>
          <w:szCs w:val="20"/>
        </w:rPr>
        <w:t>ě</w:t>
      </w:r>
      <w:r w:rsidR="00FC185A" w:rsidRPr="00A820B0">
        <w:rPr>
          <w:rFonts w:ascii="Arial" w:hAnsi="Arial" w:cs="Arial"/>
          <w:sz w:val="20"/>
          <w:szCs w:val="20"/>
        </w:rPr>
        <w:t>n</w:t>
      </w:r>
      <w:r w:rsidR="00F8765C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FC185A" w:rsidRPr="00A820B0">
        <w:rPr>
          <w:rFonts w:ascii="Arial" w:hAnsi="Arial" w:cs="Arial"/>
          <w:sz w:val="20"/>
          <w:szCs w:val="20"/>
        </w:rPr>
        <w:t>včetn</w:t>
      </w:r>
      <w:r w:rsidR="00FC185A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postupu prací mající vliv na </w:t>
      </w:r>
      <w:r w:rsidR="00FC185A" w:rsidRPr="00A820B0">
        <w:rPr>
          <w:rFonts w:ascii="Arial" w:hAnsi="Arial" w:cs="Arial"/>
          <w:sz w:val="20"/>
          <w:szCs w:val="20"/>
        </w:rPr>
        <w:t>změnu</w:t>
      </w:r>
      <w:r w:rsidRPr="00A820B0">
        <w:rPr>
          <w:rFonts w:ascii="Arial" w:hAnsi="Arial" w:cs="Arial"/>
          <w:sz w:val="20"/>
          <w:szCs w:val="20"/>
        </w:rPr>
        <w:t xml:space="preserve"> ceny díla za práce dle smlouvy o dílo s vybraným </w:t>
      </w:r>
      <w:r w:rsidR="00FC185A" w:rsidRPr="00A820B0">
        <w:rPr>
          <w:rFonts w:ascii="Arial" w:hAnsi="Arial" w:cs="Arial"/>
          <w:sz w:val="20"/>
          <w:szCs w:val="20"/>
        </w:rPr>
        <w:t>uchazečem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5954EF40" w14:textId="70858D4D" w:rsidR="00521C10" w:rsidRPr="00A820B0" w:rsidRDefault="00F56B5F" w:rsidP="002D2C59">
      <w:pPr>
        <w:pStyle w:val="Vchoz"/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</w:t>
      </w:r>
      <w:r w:rsidR="00A40C3F">
        <w:rPr>
          <w:rFonts w:ascii="Arial" w:hAnsi="Arial" w:cs="Arial"/>
          <w:sz w:val="20"/>
          <w:szCs w:val="20"/>
        </w:rPr>
        <w:t>9</w:t>
      </w:r>
      <w:r w:rsidR="002D2C59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Objednatel se zavazuje zaplatit </w:t>
      </w:r>
      <w:r w:rsidR="004160E5" w:rsidRPr="00A820B0">
        <w:rPr>
          <w:rFonts w:ascii="Arial" w:hAnsi="Arial" w:cs="Arial"/>
          <w:sz w:val="20"/>
          <w:szCs w:val="20"/>
        </w:rPr>
        <w:t>tec</w:t>
      </w:r>
      <w:r w:rsidR="004160E5">
        <w:rPr>
          <w:rFonts w:ascii="Arial" w:hAnsi="Arial" w:cs="Arial"/>
          <w:sz w:val="20"/>
          <w:szCs w:val="20"/>
        </w:rPr>
        <w:t>hn</w:t>
      </w:r>
      <w:r w:rsidR="004160E5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>mu dozoru úplatu sjednanou v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</w:t>
      </w:r>
      <w:r w:rsidR="004160E5" w:rsidRPr="00A820B0">
        <w:rPr>
          <w:rFonts w:ascii="Arial" w:hAnsi="Arial" w:cs="Arial"/>
          <w:sz w:val="20"/>
          <w:szCs w:val="20"/>
        </w:rPr>
        <w:t>Smlouv</w:t>
      </w:r>
      <w:r w:rsidR="004160E5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2A6B59D2" w14:textId="33EDBA45" w:rsidR="00521C10" w:rsidRPr="00D82079" w:rsidRDefault="00F56B5F" w:rsidP="00D82079">
      <w:pPr>
        <w:pStyle w:val="Vchoz"/>
        <w:spacing w:before="0" w:after="12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2.1</w:t>
      </w:r>
      <w:r w:rsidR="00571504">
        <w:rPr>
          <w:rFonts w:ascii="Arial" w:hAnsi="Arial" w:cs="Arial"/>
          <w:sz w:val="20"/>
          <w:szCs w:val="20"/>
        </w:rPr>
        <w:t>0</w:t>
      </w:r>
      <w:r w:rsidR="00571504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Objednatel se zavazuje poskytnout </w:t>
      </w:r>
      <w:r w:rsidR="004160E5" w:rsidRPr="00A820B0">
        <w:rPr>
          <w:rFonts w:ascii="Arial" w:hAnsi="Arial" w:cs="Arial"/>
          <w:sz w:val="20"/>
          <w:szCs w:val="20"/>
        </w:rPr>
        <w:t>tec</w:t>
      </w:r>
      <w:r w:rsidR="004160E5">
        <w:rPr>
          <w:rFonts w:ascii="Arial" w:hAnsi="Arial" w:cs="Arial"/>
          <w:sz w:val="20"/>
          <w:szCs w:val="20"/>
        </w:rPr>
        <w:t>hn</w:t>
      </w:r>
      <w:r w:rsidR="004160E5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 xml:space="preserve">mu dozoru </w:t>
      </w:r>
      <w:r w:rsidR="00D82079" w:rsidRPr="00A820B0">
        <w:rPr>
          <w:rFonts w:ascii="Arial" w:hAnsi="Arial" w:cs="Arial"/>
          <w:sz w:val="20"/>
          <w:szCs w:val="20"/>
        </w:rPr>
        <w:t>potřebnou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82079" w:rsidRPr="00A820B0">
        <w:rPr>
          <w:rFonts w:ascii="Arial" w:hAnsi="Arial" w:cs="Arial"/>
          <w:sz w:val="20"/>
          <w:szCs w:val="20"/>
        </w:rPr>
        <w:t>součinnost</w:t>
      </w:r>
      <w:r w:rsidRPr="00A820B0">
        <w:rPr>
          <w:rFonts w:ascii="Arial" w:hAnsi="Arial" w:cs="Arial"/>
          <w:sz w:val="20"/>
          <w:szCs w:val="20"/>
        </w:rPr>
        <w:t xml:space="preserve"> nutnou k </w:t>
      </w:r>
      <w:r w:rsidR="00D82079">
        <w:rPr>
          <w:rFonts w:ascii="Arial" w:hAnsi="Arial" w:cs="Arial"/>
          <w:sz w:val="20"/>
          <w:szCs w:val="20"/>
        </w:rPr>
        <w:t>řá</w:t>
      </w:r>
      <w:r w:rsidR="00D82079" w:rsidRPr="00A820B0">
        <w:rPr>
          <w:rFonts w:ascii="Arial" w:hAnsi="Arial" w:cs="Arial"/>
          <w:sz w:val="20"/>
          <w:szCs w:val="20"/>
        </w:rPr>
        <w:t>dné</w:t>
      </w:r>
      <w:r w:rsidRPr="00A820B0">
        <w:rPr>
          <w:rFonts w:ascii="Arial" w:hAnsi="Arial" w:cs="Arial"/>
          <w:sz w:val="20"/>
          <w:szCs w:val="20"/>
        </w:rPr>
        <w:t xml:space="preserve">mu </w:t>
      </w:r>
      <w:r w:rsidR="00D82079" w:rsidRPr="00A820B0">
        <w:rPr>
          <w:rFonts w:ascii="Arial" w:hAnsi="Arial" w:cs="Arial"/>
          <w:sz w:val="20"/>
          <w:szCs w:val="20"/>
        </w:rPr>
        <w:t>plnění</w:t>
      </w:r>
      <w:r w:rsidRPr="00A820B0">
        <w:rPr>
          <w:rFonts w:ascii="Arial" w:hAnsi="Arial" w:cs="Arial"/>
          <w:sz w:val="20"/>
          <w:szCs w:val="20"/>
        </w:rPr>
        <w:t xml:space="preserve"> povinností </w:t>
      </w:r>
      <w:r w:rsidR="004160E5" w:rsidRPr="00A820B0">
        <w:rPr>
          <w:rFonts w:ascii="Arial" w:hAnsi="Arial" w:cs="Arial"/>
          <w:sz w:val="20"/>
          <w:szCs w:val="20"/>
        </w:rPr>
        <w:t>tec</w:t>
      </w:r>
      <w:r w:rsidR="004160E5">
        <w:rPr>
          <w:rFonts w:ascii="Arial" w:hAnsi="Arial" w:cs="Arial"/>
          <w:sz w:val="20"/>
          <w:szCs w:val="20"/>
        </w:rPr>
        <w:t>hn</w:t>
      </w:r>
      <w:r w:rsidR="004160E5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>ho dozoru z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vyplývajících. </w:t>
      </w:r>
    </w:p>
    <w:p w14:paraId="7361A0E8" w14:textId="5F88B165" w:rsidR="00521C10" w:rsidRPr="001160FB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2.1</w:t>
      </w:r>
      <w:r w:rsidR="00571504">
        <w:rPr>
          <w:rFonts w:ascii="Arial" w:hAnsi="Arial" w:cs="Arial"/>
          <w:sz w:val="20"/>
          <w:szCs w:val="20"/>
        </w:rPr>
        <w:t>1</w:t>
      </w:r>
      <w:r w:rsidR="00571504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Objednatel </w:t>
      </w:r>
      <w:r w:rsidR="00571504">
        <w:rPr>
          <w:rFonts w:ascii="Arial" w:hAnsi="Arial" w:cs="Arial"/>
          <w:sz w:val="20"/>
          <w:szCs w:val="20"/>
        </w:rPr>
        <w:t xml:space="preserve">předá </w:t>
      </w:r>
      <w:r w:rsidR="004160E5" w:rsidRPr="00A820B0">
        <w:rPr>
          <w:rFonts w:ascii="Arial" w:hAnsi="Arial" w:cs="Arial"/>
          <w:sz w:val="20"/>
          <w:szCs w:val="20"/>
        </w:rPr>
        <w:t>tec</w:t>
      </w:r>
      <w:r w:rsidR="004160E5">
        <w:rPr>
          <w:rFonts w:ascii="Arial" w:hAnsi="Arial" w:cs="Arial"/>
          <w:sz w:val="20"/>
          <w:szCs w:val="20"/>
        </w:rPr>
        <w:t>hn</w:t>
      </w:r>
      <w:r w:rsidR="004160E5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 xml:space="preserve">mu dozoru ke dni </w:t>
      </w:r>
      <w:r w:rsidR="00D82079" w:rsidRPr="00A820B0">
        <w:rPr>
          <w:rFonts w:ascii="Arial" w:hAnsi="Arial" w:cs="Arial"/>
          <w:sz w:val="20"/>
          <w:szCs w:val="20"/>
        </w:rPr>
        <w:t>uzavření</w:t>
      </w:r>
      <w:r w:rsidRPr="00A820B0">
        <w:rPr>
          <w:rFonts w:ascii="Arial" w:hAnsi="Arial" w:cs="Arial"/>
          <w:sz w:val="20"/>
          <w:szCs w:val="20"/>
        </w:rPr>
        <w:t xml:space="preserve">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to Smlouvy projektovou dokumentaci</w:t>
      </w:r>
      <w:r w:rsidR="001160FB">
        <w:rPr>
          <w:rFonts w:ascii="Arial" w:hAnsi="Arial" w:cs="Arial"/>
          <w:sz w:val="20"/>
          <w:szCs w:val="20"/>
        </w:rPr>
        <w:t xml:space="preserve"> a </w:t>
      </w:r>
      <w:r w:rsidR="00454056" w:rsidRPr="00A820B0">
        <w:rPr>
          <w:rFonts w:ascii="Arial" w:hAnsi="Arial" w:cs="Arial"/>
          <w:sz w:val="20"/>
          <w:szCs w:val="20"/>
        </w:rPr>
        <w:t>předpokládaný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454056" w:rsidRPr="00A820B0">
        <w:rPr>
          <w:rFonts w:ascii="Arial" w:hAnsi="Arial" w:cs="Arial"/>
          <w:sz w:val="20"/>
          <w:szCs w:val="20"/>
        </w:rPr>
        <w:t>rozpočet</w:t>
      </w:r>
      <w:r w:rsidRPr="00A820B0">
        <w:rPr>
          <w:rFonts w:ascii="Arial" w:hAnsi="Arial" w:cs="Arial"/>
          <w:sz w:val="20"/>
          <w:szCs w:val="20"/>
        </w:rPr>
        <w:t xml:space="preserve"> projektu</w:t>
      </w:r>
      <w:r w:rsidR="001160FB">
        <w:rPr>
          <w:rFonts w:ascii="Arial" w:hAnsi="Arial" w:cs="Arial"/>
          <w:sz w:val="20"/>
          <w:szCs w:val="20"/>
        </w:rPr>
        <w:t>.</w:t>
      </w:r>
      <w:r w:rsidRPr="00A820B0">
        <w:rPr>
          <w:rFonts w:ascii="Arial" w:hAnsi="Arial" w:cs="Arial"/>
          <w:sz w:val="20"/>
          <w:szCs w:val="20"/>
        </w:rPr>
        <w:t xml:space="preserve"> </w:t>
      </w:r>
    </w:p>
    <w:p w14:paraId="720C9DE7" w14:textId="3CE94849" w:rsidR="00521C10" w:rsidRPr="00A820B0" w:rsidRDefault="00F56B5F" w:rsidP="001160FB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2.1</w:t>
      </w:r>
      <w:r w:rsidR="001160FB">
        <w:rPr>
          <w:rFonts w:ascii="Arial" w:hAnsi="Arial" w:cs="Arial"/>
          <w:sz w:val="20"/>
          <w:szCs w:val="20"/>
        </w:rPr>
        <w:t>2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1160F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Objednatel se zavazuje umožnit </w:t>
      </w:r>
      <w:r w:rsidR="00D82079">
        <w:rPr>
          <w:rFonts w:ascii="Arial" w:hAnsi="Arial" w:cs="Arial"/>
          <w:sz w:val="20"/>
          <w:szCs w:val="20"/>
        </w:rPr>
        <w:t>technické</w:t>
      </w:r>
      <w:r w:rsidRPr="00A820B0">
        <w:rPr>
          <w:rFonts w:ascii="Arial" w:hAnsi="Arial" w:cs="Arial"/>
          <w:sz w:val="20"/>
          <w:szCs w:val="20"/>
        </w:rPr>
        <w:t>mu dozoru vstup do prostor</w:t>
      </w:r>
      <w:r w:rsidR="001160FB">
        <w:rPr>
          <w:rFonts w:ascii="Arial" w:hAnsi="Arial" w:cs="Arial"/>
          <w:sz w:val="20"/>
          <w:szCs w:val="20"/>
        </w:rPr>
        <w:t xml:space="preserve"> realizace projektu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09FD27FE" w14:textId="77777777" w:rsidR="001160FB" w:rsidRDefault="001160FB" w:rsidP="00DA689F">
      <w:pPr>
        <w:pStyle w:val="Vchoz"/>
        <w:spacing w:before="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EDE1448" w14:textId="032A2B5B" w:rsidR="001160FB" w:rsidRDefault="001160FB" w:rsidP="006C2172">
      <w:pPr>
        <w:pStyle w:val="Vchoz"/>
        <w:spacing w:before="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216A">
        <w:rPr>
          <w:rFonts w:ascii="Arial" w:hAnsi="Arial" w:cs="Arial"/>
          <w:b/>
          <w:bCs/>
          <w:sz w:val="20"/>
          <w:szCs w:val="20"/>
        </w:rPr>
        <w:t>Č</w:t>
      </w:r>
      <w:r w:rsidR="00F56B5F" w:rsidRPr="000C216A">
        <w:rPr>
          <w:rFonts w:ascii="Arial" w:hAnsi="Arial" w:cs="Arial"/>
          <w:b/>
          <w:bCs/>
          <w:sz w:val="20"/>
          <w:szCs w:val="20"/>
        </w:rPr>
        <w:t>lá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>nek 3.</w:t>
      </w:r>
    </w:p>
    <w:p w14:paraId="69128985" w14:textId="03CDFCF5" w:rsidR="00521C10" w:rsidRPr="00A820B0" w:rsidRDefault="00F56B5F" w:rsidP="006C2172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MÍSTO PLN</w:t>
      </w:r>
      <w:r w:rsidR="001160FB">
        <w:rPr>
          <w:rFonts w:ascii="Arial" w:hAnsi="Arial" w:cs="Arial"/>
          <w:b/>
          <w:bCs/>
          <w:sz w:val="20"/>
          <w:szCs w:val="20"/>
        </w:rPr>
        <w:t>Ě</w:t>
      </w:r>
      <w:r w:rsidRPr="00A820B0">
        <w:rPr>
          <w:rFonts w:ascii="Arial" w:hAnsi="Arial" w:cs="Arial"/>
          <w:b/>
          <w:bCs/>
          <w:sz w:val="20"/>
          <w:szCs w:val="20"/>
        </w:rPr>
        <w:t>NÍ</w:t>
      </w:r>
    </w:p>
    <w:p w14:paraId="0732B505" w14:textId="6F0A5DB2" w:rsidR="00521C10" w:rsidRPr="006C2172" w:rsidRDefault="00454056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Místem</w:t>
      </w:r>
      <w:r w:rsidR="00F56B5F" w:rsidRPr="00A820B0">
        <w:rPr>
          <w:rFonts w:ascii="Arial" w:hAnsi="Arial" w:cs="Arial"/>
          <w:sz w:val="20"/>
          <w:szCs w:val="20"/>
          <w:lang w:val="pt-PT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výkonu</w:t>
      </w:r>
      <w:r w:rsidR="00F56B5F" w:rsidRPr="00A820B0">
        <w:rPr>
          <w:rFonts w:ascii="Arial" w:hAnsi="Arial" w:cs="Arial"/>
          <w:sz w:val="20"/>
          <w:szCs w:val="20"/>
        </w:rPr>
        <w:t xml:space="preserve"> </w:t>
      </w:r>
      <w:r w:rsidR="00D82079" w:rsidRPr="00A820B0">
        <w:rPr>
          <w:rFonts w:ascii="Arial" w:hAnsi="Arial" w:cs="Arial"/>
          <w:sz w:val="20"/>
          <w:szCs w:val="20"/>
        </w:rPr>
        <w:t>činnosti</w:t>
      </w:r>
      <w:r w:rsidR="00F56B5F" w:rsidRPr="00A820B0">
        <w:rPr>
          <w:rFonts w:ascii="Arial" w:hAnsi="Arial" w:cs="Arial"/>
          <w:sz w:val="20"/>
          <w:szCs w:val="20"/>
        </w:rPr>
        <w:t xml:space="preserve"> TDI je budova </w:t>
      </w:r>
      <w:r w:rsidR="006C2172" w:rsidRPr="006C2172">
        <w:rPr>
          <w:rFonts w:ascii="Arial" w:hAnsi="Arial" w:cs="Arial"/>
          <w:sz w:val="20"/>
          <w:szCs w:val="20"/>
        </w:rPr>
        <w:t>Základní umělecké školy, Taussigova 1150, Praha 8, 182</w:t>
      </w:r>
      <w:r w:rsidR="006C2172">
        <w:rPr>
          <w:rFonts w:ascii="Arial" w:hAnsi="Arial" w:cs="Arial"/>
          <w:sz w:val="20"/>
          <w:szCs w:val="20"/>
        </w:rPr>
        <w:t xml:space="preserve"> </w:t>
      </w:r>
      <w:r w:rsidR="006C2172" w:rsidRPr="006C2172">
        <w:rPr>
          <w:rFonts w:ascii="Arial" w:hAnsi="Arial" w:cs="Arial"/>
          <w:sz w:val="20"/>
          <w:szCs w:val="20"/>
        </w:rPr>
        <w:t>00</w:t>
      </w:r>
      <w:r w:rsidR="006C2172">
        <w:rPr>
          <w:rFonts w:ascii="Arial" w:hAnsi="Arial" w:cs="Arial"/>
          <w:sz w:val="20"/>
          <w:szCs w:val="20"/>
        </w:rPr>
        <w:t>.</w:t>
      </w:r>
    </w:p>
    <w:p w14:paraId="1A8B3B68" w14:textId="77777777" w:rsidR="006C2172" w:rsidRDefault="006C2172" w:rsidP="00A95626">
      <w:pPr>
        <w:pStyle w:val="Vchoz"/>
        <w:spacing w:before="0" w:after="120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09F24210" w14:textId="6AAFCEB3" w:rsidR="006C2172" w:rsidRDefault="00F8765C" w:rsidP="006C2172">
      <w:pPr>
        <w:pStyle w:val="Vchoz"/>
        <w:spacing w:before="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6C2172" w:rsidRPr="000C216A">
        <w:rPr>
          <w:rFonts w:ascii="Arial" w:hAnsi="Arial" w:cs="Arial"/>
          <w:b/>
          <w:bCs/>
          <w:sz w:val="20"/>
          <w:szCs w:val="20"/>
        </w:rPr>
        <w:t>lá</w:t>
      </w:r>
      <w:r w:rsidR="006C2172" w:rsidRPr="00A820B0">
        <w:rPr>
          <w:rFonts w:ascii="Arial" w:hAnsi="Arial" w:cs="Arial"/>
          <w:b/>
          <w:bCs/>
          <w:sz w:val="20"/>
          <w:szCs w:val="20"/>
        </w:rPr>
        <w:t>nek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 xml:space="preserve"> 4.</w:t>
      </w:r>
    </w:p>
    <w:p w14:paraId="3F574467" w14:textId="2A4AB327" w:rsidR="00521C10" w:rsidRPr="00A820B0" w:rsidRDefault="00F56B5F" w:rsidP="006C2172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DOBA PL</w:t>
      </w:r>
      <w:r w:rsidRPr="00D5502E">
        <w:rPr>
          <w:rFonts w:ascii="Arial" w:hAnsi="Arial" w:cs="Arial"/>
          <w:b/>
          <w:bCs/>
          <w:sz w:val="20"/>
          <w:szCs w:val="20"/>
        </w:rPr>
        <w:t>N</w:t>
      </w:r>
      <w:r w:rsidR="006C2172" w:rsidRPr="00D5502E">
        <w:rPr>
          <w:rFonts w:ascii="Arial" w:hAnsi="Arial" w:cs="Arial"/>
          <w:b/>
          <w:bCs/>
          <w:sz w:val="20"/>
          <w:szCs w:val="20"/>
        </w:rPr>
        <w:t>Ě</w:t>
      </w:r>
      <w:r w:rsidRPr="00D5502E">
        <w:rPr>
          <w:rFonts w:ascii="Arial" w:hAnsi="Arial" w:cs="Arial"/>
          <w:b/>
          <w:bCs/>
          <w:sz w:val="20"/>
          <w:szCs w:val="20"/>
        </w:rPr>
        <w:t>N</w:t>
      </w:r>
      <w:r w:rsidRPr="00A820B0">
        <w:rPr>
          <w:rFonts w:ascii="Arial" w:hAnsi="Arial" w:cs="Arial"/>
          <w:b/>
          <w:bCs/>
          <w:sz w:val="20"/>
          <w:szCs w:val="20"/>
        </w:rPr>
        <w:t>Í</w:t>
      </w:r>
    </w:p>
    <w:p w14:paraId="11E7F71E" w14:textId="1ED0BE38" w:rsidR="00521C10" w:rsidRPr="00A820B0" w:rsidRDefault="00F56B5F" w:rsidP="00176BEC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4.1 </w:t>
      </w:r>
      <w:r w:rsidR="00176BEC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Výkon </w:t>
      </w:r>
      <w:r w:rsidR="00F8765C">
        <w:rPr>
          <w:rFonts w:ascii="Arial" w:hAnsi="Arial" w:cs="Arial"/>
          <w:sz w:val="20"/>
          <w:szCs w:val="20"/>
        </w:rPr>
        <w:t>č</w:t>
      </w:r>
      <w:r w:rsidR="00D82079" w:rsidRPr="00A820B0">
        <w:rPr>
          <w:rFonts w:ascii="Arial" w:hAnsi="Arial" w:cs="Arial"/>
          <w:sz w:val="20"/>
          <w:szCs w:val="20"/>
        </w:rPr>
        <w:t>innosti</w:t>
      </w:r>
      <w:r w:rsidRPr="00A820B0">
        <w:rPr>
          <w:rFonts w:ascii="Arial" w:hAnsi="Arial" w:cs="Arial"/>
          <w:sz w:val="20"/>
          <w:szCs w:val="20"/>
        </w:rPr>
        <w:t xml:space="preserve"> TDI zahájí technický dozor na výzvu objednatele, </w:t>
      </w:r>
      <w:r w:rsidR="00454056" w:rsidRPr="00A820B0">
        <w:rPr>
          <w:rFonts w:ascii="Arial" w:hAnsi="Arial" w:cs="Arial"/>
          <w:sz w:val="20"/>
          <w:szCs w:val="20"/>
        </w:rPr>
        <w:t>termín</w:t>
      </w:r>
      <w:r w:rsidRPr="00A820B0">
        <w:rPr>
          <w:rFonts w:ascii="Arial" w:hAnsi="Arial" w:cs="Arial"/>
          <w:sz w:val="20"/>
          <w:szCs w:val="20"/>
          <w:lang w:val="de-DE"/>
        </w:rPr>
        <w:t xml:space="preserve"> za</w:t>
      </w:r>
      <w:r w:rsidR="00454056" w:rsidRPr="00A820B0">
        <w:rPr>
          <w:rFonts w:ascii="Arial" w:hAnsi="Arial" w:cs="Arial"/>
          <w:sz w:val="20"/>
          <w:szCs w:val="20"/>
        </w:rPr>
        <w:t>hájení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454056" w:rsidRPr="00A820B0">
        <w:rPr>
          <w:rFonts w:ascii="Arial" w:hAnsi="Arial" w:cs="Arial"/>
          <w:sz w:val="20"/>
          <w:szCs w:val="20"/>
        </w:rPr>
        <w:t>plnění</w:t>
      </w:r>
      <w:r w:rsidRPr="00A820B0">
        <w:rPr>
          <w:rFonts w:ascii="Arial" w:hAnsi="Arial" w:cs="Arial"/>
          <w:sz w:val="20"/>
          <w:szCs w:val="20"/>
        </w:rPr>
        <w:t xml:space="preserve"> výkonu </w:t>
      </w:r>
      <w:r w:rsidR="00454056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TDI je </w:t>
      </w:r>
      <w:r w:rsidR="00454056" w:rsidRPr="00A820B0">
        <w:rPr>
          <w:rFonts w:ascii="Arial" w:hAnsi="Arial" w:cs="Arial"/>
          <w:sz w:val="20"/>
          <w:szCs w:val="20"/>
        </w:rPr>
        <w:t>nejpozději</w:t>
      </w:r>
      <w:r w:rsidRPr="00A820B0">
        <w:rPr>
          <w:rFonts w:ascii="Arial" w:hAnsi="Arial" w:cs="Arial"/>
          <w:sz w:val="20"/>
          <w:szCs w:val="20"/>
        </w:rPr>
        <w:t xml:space="preserve"> do 3 dnů od </w:t>
      </w:r>
      <w:r w:rsidR="00454056" w:rsidRPr="00A820B0">
        <w:rPr>
          <w:rFonts w:ascii="Arial" w:hAnsi="Arial" w:cs="Arial"/>
          <w:sz w:val="20"/>
          <w:szCs w:val="20"/>
        </w:rPr>
        <w:t>uzavření</w:t>
      </w:r>
      <w:r w:rsidRPr="00A820B0">
        <w:rPr>
          <w:rFonts w:ascii="Arial" w:hAnsi="Arial" w:cs="Arial"/>
          <w:sz w:val="20"/>
          <w:szCs w:val="20"/>
        </w:rPr>
        <w:t xml:space="preserve">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Smlouvy. </w:t>
      </w:r>
    </w:p>
    <w:p w14:paraId="0AFFE942" w14:textId="6F417EDA" w:rsidR="00521C10" w:rsidRPr="00A820B0" w:rsidRDefault="00F56B5F" w:rsidP="00176BEC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4.2 </w:t>
      </w:r>
      <w:r w:rsidR="00176BEC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Výkon </w:t>
      </w:r>
      <w:r w:rsidR="00454056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TDI bude </w:t>
      </w:r>
      <w:r w:rsidR="00454056" w:rsidRPr="00A820B0">
        <w:rPr>
          <w:rFonts w:ascii="Arial" w:hAnsi="Arial" w:cs="Arial"/>
          <w:sz w:val="20"/>
          <w:szCs w:val="20"/>
        </w:rPr>
        <w:t>ukončen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454056" w:rsidRPr="00A820B0">
        <w:rPr>
          <w:rFonts w:ascii="Arial" w:hAnsi="Arial" w:cs="Arial"/>
          <w:sz w:val="20"/>
          <w:szCs w:val="20"/>
        </w:rPr>
        <w:t>nejpozději</w:t>
      </w:r>
      <w:r w:rsidRPr="00A820B0">
        <w:rPr>
          <w:rFonts w:ascii="Arial" w:hAnsi="Arial" w:cs="Arial"/>
          <w:sz w:val="20"/>
          <w:szCs w:val="20"/>
        </w:rPr>
        <w:t xml:space="preserve"> do 14 dn</w:t>
      </w:r>
      <w:r w:rsidR="00F8765C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po </w:t>
      </w:r>
      <w:r w:rsidR="00454056" w:rsidRPr="00A820B0">
        <w:rPr>
          <w:rFonts w:ascii="Arial" w:hAnsi="Arial" w:cs="Arial"/>
          <w:sz w:val="20"/>
          <w:szCs w:val="20"/>
        </w:rPr>
        <w:t>předán</w:t>
      </w:r>
      <w:r w:rsidR="00454056">
        <w:rPr>
          <w:rFonts w:ascii="Arial" w:hAnsi="Arial" w:cs="Arial"/>
          <w:sz w:val="20"/>
          <w:szCs w:val="20"/>
        </w:rPr>
        <w:t>í</w:t>
      </w:r>
      <w:r w:rsidRPr="00A820B0">
        <w:rPr>
          <w:rFonts w:ascii="Arial" w:hAnsi="Arial" w:cs="Arial"/>
          <w:sz w:val="20"/>
          <w:szCs w:val="20"/>
        </w:rPr>
        <w:t xml:space="preserve"> a </w:t>
      </w:r>
      <w:r w:rsidR="00454056" w:rsidRPr="00A820B0">
        <w:rPr>
          <w:rFonts w:ascii="Arial" w:hAnsi="Arial" w:cs="Arial"/>
          <w:sz w:val="20"/>
          <w:szCs w:val="20"/>
        </w:rPr>
        <w:t>p</w:t>
      </w:r>
      <w:r w:rsidR="00235673">
        <w:rPr>
          <w:rFonts w:ascii="Arial" w:hAnsi="Arial" w:cs="Arial"/>
          <w:sz w:val="20"/>
          <w:szCs w:val="20"/>
        </w:rPr>
        <w:t>ř</w:t>
      </w:r>
      <w:r w:rsidR="00454056" w:rsidRPr="00A820B0">
        <w:rPr>
          <w:rFonts w:ascii="Arial" w:hAnsi="Arial" w:cs="Arial"/>
          <w:sz w:val="20"/>
          <w:szCs w:val="20"/>
        </w:rPr>
        <w:t>evzetí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176BEC">
        <w:rPr>
          <w:rFonts w:ascii="Arial" w:hAnsi="Arial" w:cs="Arial"/>
          <w:sz w:val="20"/>
          <w:szCs w:val="20"/>
        </w:rPr>
        <w:t>projektu</w:t>
      </w:r>
      <w:r w:rsidRPr="00A820B0">
        <w:rPr>
          <w:rFonts w:ascii="Arial" w:hAnsi="Arial" w:cs="Arial"/>
          <w:sz w:val="20"/>
          <w:szCs w:val="20"/>
        </w:rPr>
        <w:t xml:space="preserve"> mezi zadavatelem a zhotovitelem bez vad a </w:t>
      </w:r>
      <w:r w:rsidR="00454056" w:rsidRPr="00A820B0">
        <w:rPr>
          <w:rFonts w:ascii="Arial" w:hAnsi="Arial" w:cs="Arial"/>
          <w:sz w:val="20"/>
          <w:szCs w:val="20"/>
        </w:rPr>
        <w:t>nedodělk</w:t>
      </w:r>
      <w:r w:rsidR="00F96966">
        <w:rPr>
          <w:rFonts w:ascii="Arial" w:hAnsi="Arial" w:cs="Arial"/>
          <w:sz w:val="20"/>
          <w:szCs w:val="20"/>
        </w:rPr>
        <w:t>ů,</w:t>
      </w:r>
      <w:r w:rsidRPr="00A820B0">
        <w:rPr>
          <w:rFonts w:ascii="Arial" w:hAnsi="Arial" w:cs="Arial"/>
          <w:sz w:val="20"/>
          <w:szCs w:val="20"/>
          <w:lang w:val="en-US"/>
        </w:rPr>
        <w:t xml:space="preserve"> a to p</w:t>
      </w:r>
      <w:r w:rsidR="00235673">
        <w:rPr>
          <w:rFonts w:ascii="Arial" w:hAnsi="Arial" w:cs="Arial"/>
          <w:sz w:val="20"/>
          <w:szCs w:val="20"/>
          <w:lang w:val="en-US"/>
        </w:rPr>
        <w:t>ř</w:t>
      </w:r>
      <w:r w:rsidRPr="00A820B0">
        <w:rPr>
          <w:rFonts w:ascii="Arial" w:hAnsi="Arial" w:cs="Arial"/>
          <w:sz w:val="20"/>
          <w:szCs w:val="20"/>
        </w:rPr>
        <w:t>e</w:t>
      </w:r>
      <w:r w:rsidR="00454056">
        <w:rPr>
          <w:rFonts w:ascii="Arial" w:hAnsi="Arial" w:cs="Arial"/>
          <w:sz w:val="20"/>
          <w:szCs w:val="20"/>
        </w:rPr>
        <w:t>dáním</w:t>
      </w:r>
      <w:r w:rsidRPr="00A820B0">
        <w:rPr>
          <w:rFonts w:ascii="Arial" w:hAnsi="Arial" w:cs="Arial"/>
          <w:sz w:val="20"/>
          <w:szCs w:val="20"/>
        </w:rPr>
        <w:t xml:space="preserve"> kompletní dokumentace o </w:t>
      </w:r>
      <w:r w:rsidR="00454056" w:rsidRPr="00A820B0">
        <w:rPr>
          <w:rFonts w:ascii="Arial" w:hAnsi="Arial" w:cs="Arial"/>
          <w:sz w:val="20"/>
          <w:szCs w:val="20"/>
        </w:rPr>
        <w:t>pr</w:t>
      </w:r>
      <w:r w:rsidR="00F96966">
        <w:rPr>
          <w:rFonts w:ascii="Arial" w:hAnsi="Arial" w:cs="Arial"/>
          <w:sz w:val="20"/>
          <w:szCs w:val="20"/>
        </w:rPr>
        <w:t>ů</w:t>
      </w:r>
      <w:r w:rsidR="00454056" w:rsidRPr="00A820B0">
        <w:rPr>
          <w:rFonts w:ascii="Arial" w:hAnsi="Arial" w:cs="Arial"/>
          <w:sz w:val="20"/>
          <w:szCs w:val="20"/>
        </w:rPr>
        <w:t>běhu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176BEC">
        <w:rPr>
          <w:rFonts w:ascii="Arial" w:hAnsi="Arial" w:cs="Arial"/>
          <w:sz w:val="20"/>
          <w:szCs w:val="20"/>
        </w:rPr>
        <w:t>prací</w:t>
      </w:r>
      <w:r w:rsidRPr="00A820B0">
        <w:rPr>
          <w:rFonts w:ascii="Arial" w:hAnsi="Arial" w:cs="Arial"/>
          <w:sz w:val="20"/>
          <w:szCs w:val="20"/>
        </w:rPr>
        <w:t xml:space="preserve"> a dalších dokument</w:t>
      </w:r>
      <w:r w:rsidR="00F96966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objednateli. </w:t>
      </w:r>
    </w:p>
    <w:p w14:paraId="16A434AA" w14:textId="5E10FC2D" w:rsidR="00521C10" w:rsidRPr="00A820B0" w:rsidRDefault="00F56B5F" w:rsidP="00E55581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lastRenderedPageBreak/>
        <w:t xml:space="preserve">4.3 </w:t>
      </w:r>
      <w:r w:rsidR="00E55581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V </w:t>
      </w:r>
      <w:r w:rsidR="00454056" w:rsidRPr="00A820B0">
        <w:rPr>
          <w:rFonts w:ascii="Arial" w:hAnsi="Arial" w:cs="Arial"/>
          <w:sz w:val="20"/>
          <w:szCs w:val="20"/>
        </w:rPr>
        <w:t>p</w:t>
      </w:r>
      <w:r w:rsidR="00F96966">
        <w:rPr>
          <w:rFonts w:ascii="Arial" w:hAnsi="Arial" w:cs="Arial"/>
          <w:sz w:val="20"/>
          <w:szCs w:val="20"/>
        </w:rPr>
        <w:t>ř</w:t>
      </w:r>
      <w:r w:rsidR="00454056" w:rsidRPr="00A820B0">
        <w:rPr>
          <w:rFonts w:ascii="Arial" w:hAnsi="Arial" w:cs="Arial"/>
          <w:sz w:val="20"/>
          <w:szCs w:val="20"/>
        </w:rPr>
        <w:t>ípadech</w:t>
      </w:r>
      <w:r w:rsidRPr="00A820B0">
        <w:rPr>
          <w:rFonts w:ascii="Arial" w:hAnsi="Arial" w:cs="Arial"/>
          <w:sz w:val="20"/>
          <w:szCs w:val="20"/>
        </w:rPr>
        <w:t>, že by došlo k prodlou</w:t>
      </w:r>
      <w:r w:rsidR="00F96966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ení </w:t>
      </w:r>
      <w:r w:rsidRPr="00A820B0">
        <w:rPr>
          <w:rFonts w:ascii="Arial" w:hAnsi="Arial" w:cs="Arial"/>
          <w:sz w:val="20"/>
          <w:szCs w:val="20"/>
          <w:lang w:val="pt-PT"/>
        </w:rPr>
        <w:t>lh</w:t>
      </w:r>
      <w:r w:rsidR="00F96966">
        <w:rPr>
          <w:rFonts w:ascii="Arial" w:hAnsi="Arial" w:cs="Arial"/>
          <w:sz w:val="20"/>
          <w:szCs w:val="20"/>
          <w:lang w:val="pt-PT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ty provedení mezi zhotovitelem a zadavatelem, dojde i k prodloužení </w:t>
      </w:r>
      <w:r w:rsidRPr="00A820B0">
        <w:rPr>
          <w:rFonts w:ascii="Arial" w:hAnsi="Arial" w:cs="Arial"/>
          <w:sz w:val="20"/>
          <w:szCs w:val="20"/>
          <w:lang w:val="pt-PT"/>
        </w:rPr>
        <w:t>lh</w:t>
      </w:r>
      <w:r w:rsidR="00F96966">
        <w:rPr>
          <w:rFonts w:ascii="Arial" w:hAnsi="Arial" w:cs="Arial"/>
          <w:sz w:val="20"/>
          <w:szCs w:val="20"/>
          <w:lang w:val="pt-PT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ty </w:t>
      </w:r>
      <w:r w:rsidR="00454056" w:rsidRPr="00A820B0">
        <w:rPr>
          <w:rFonts w:ascii="Arial" w:hAnsi="Arial" w:cs="Arial"/>
          <w:sz w:val="20"/>
          <w:szCs w:val="20"/>
        </w:rPr>
        <w:t>pot</w:t>
      </w:r>
      <w:r w:rsidR="00F45267">
        <w:rPr>
          <w:rFonts w:ascii="Arial" w:hAnsi="Arial" w:cs="Arial"/>
          <w:sz w:val="20"/>
          <w:szCs w:val="20"/>
        </w:rPr>
        <w:t>ř</w:t>
      </w:r>
      <w:r w:rsidR="00454056" w:rsidRPr="00A820B0">
        <w:rPr>
          <w:rFonts w:ascii="Arial" w:hAnsi="Arial" w:cs="Arial"/>
          <w:sz w:val="20"/>
          <w:szCs w:val="20"/>
        </w:rPr>
        <w:t>ebné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pro výkon </w:t>
      </w:r>
      <w:r w:rsidR="00F45267">
        <w:rPr>
          <w:rFonts w:ascii="Arial" w:hAnsi="Arial" w:cs="Arial"/>
          <w:sz w:val="20"/>
          <w:szCs w:val="20"/>
        </w:rPr>
        <w:t>č</w:t>
      </w:r>
      <w:r w:rsidR="00454056" w:rsidRPr="00A820B0">
        <w:rPr>
          <w:rFonts w:ascii="Arial" w:hAnsi="Arial" w:cs="Arial"/>
          <w:sz w:val="20"/>
          <w:szCs w:val="20"/>
        </w:rPr>
        <w:t>innosti</w:t>
      </w:r>
      <w:r w:rsidRPr="00A820B0">
        <w:rPr>
          <w:rFonts w:ascii="Arial" w:hAnsi="Arial" w:cs="Arial"/>
          <w:sz w:val="20"/>
          <w:szCs w:val="20"/>
        </w:rPr>
        <w:t xml:space="preserve"> TDI. </w:t>
      </w:r>
    </w:p>
    <w:p w14:paraId="34850D43" w14:textId="372AA002" w:rsidR="00521C10" w:rsidRPr="00A820B0" w:rsidRDefault="00F56B5F" w:rsidP="00E55581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4.4 </w:t>
      </w:r>
      <w:r w:rsidR="00E55581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Vyvstanou-li v </w:t>
      </w:r>
      <w:r w:rsidR="00454056" w:rsidRPr="00A820B0">
        <w:rPr>
          <w:rFonts w:ascii="Arial" w:hAnsi="Arial" w:cs="Arial"/>
          <w:sz w:val="20"/>
          <w:szCs w:val="20"/>
        </w:rPr>
        <w:t>pr</w:t>
      </w:r>
      <w:r w:rsidR="00AB1CFC">
        <w:rPr>
          <w:rFonts w:ascii="Arial" w:hAnsi="Arial" w:cs="Arial"/>
          <w:sz w:val="20"/>
          <w:szCs w:val="20"/>
        </w:rPr>
        <w:t>ů</w:t>
      </w:r>
      <w:r w:rsidR="00454056" w:rsidRPr="00A820B0">
        <w:rPr>
          <w:rFonts w:ascii="Arial" w:hAnsi="Arial" w:cs="Arial"/>
          <w:sz w:val="20"/>
          <w:szCs w:val="20"/>
        </w:rPr>
        <w:t>běhu</w:t>
      </w:r>
      <w:r w:rsidRPr="00A820B0">
        <w:rPr>
          <w:rFonts w:ascii="Arial" w:hAnsi="Arial" w:cs="Arial"/>
          <w:sz w:val="20"/>
          <w:szCs w:val="20"/>
        </w:rPr>
        <w:t xml:space="preserve"> výkonu </w:t>
      </w:r>
      <w:r w:rsidR="00D82079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TDI skryt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="00454056" w:rsidRPr="00A820B0">
        <w:rPr>
          <w:rFonts w:ascii="Arial" w:hAnsi="Arial" w:cs="Arial"/>
          <w:sz w:val="20"/>
          <w:szCs w:val="20"/>
        </w:rPr>
        <w:t>p</w:t>
      </w:r>
      <w:r w:rsidR="00AB1CFC">
        <w:rPr>
          <w:rFonts w:ascii="Arial" w:hAnsi="Arial" w:cs="Arial"/>
          <w:sz w:val="20"/>
          <w:szCs w:val="20"/>
        </w:rPr>
        <w:t>ř</w:t>
      </w:r>
      <w:r w:rsidR="00454056" w:rsidRPr="00A820B0">
        <w:rPr>
          <w:rFonts w:ascii="Arial" w:hAnsi="Arial" w:cs="Arial"/>
          <w:sz w:val="20"/>
          <w:szCs w:val="20"/>
        </w:rPr>
        <w:t>ekážky</w:t>
      </w:r>
      <w:r w:rsidRPr="00A820B0">
        <w:rPr>
          <w:rFonts w:ascii="Arial" w:hAnsi="Arial" w:cs="Arial"/>
          <w:sz w:val="20"/>
          <w:szCs w:val="20"/>
        </w:rPr>
        <w:t xml:space="preserve">, </w:t>
      </w:r>
      <w:r w:rsidR="00454056" w:rsidRPr="00A820B0">
        <w:rPr>
          <w:rFonts w:ascii="Arial" w:hAnsi="Arial" w:cs="Arial"/>
          <w:sz w:val="20"/>
          <w:szCs w:val="20"/>
        </w:rPr>
        <w:t>které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nemohl objednatel ani technický dozor </w:t>
      </w:r>
      <w:r w:rsidR="00454056" w:rsidRPr="00A820B0">
        <w:rPr>
          <w:rFonts w:ascii="Arial" w:hAnsi="Arial" w:cs="Arial"/>
          <w:sz w:val="20"/>
          <w:szCs w:val="20"/>
        </w:rPr>
        <w:t>předjímat</w:t>
      </w:r>
      <w:r w:rsidRPr="00A820B0">
        <w:rPr>
          <w:rFonts w:ascii="Arial" w:hAnsi="Arial" w:cs="Arial"/>
          <w:sz w:val="20"/>
          <w:szCs w:val="20"/>
        </w:rPr>
        <w:t xml:space="preserve">, zavazují se </w:t>
      </w:r>
      <w:r w:rsidR="00454056" w:rsidRPr="00A820B0">
        <w:rPr>
          <w:rFonts w:ascii="Arial" w:hAnsi="Arial" w:cs="Arial"/>
          <w:sz w:val="20"/>
          <w:szCs w:val="20"/>
        </w:rPr>
        <w:t>ob</w:t>
      </w:r>
      <w:r w:rsidR="00AB1CFC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smluvní strany, </w:t>
      </w:r>
      <w:r w:rsidR="00AB1CFC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e dohodnou </w:t>
      </w:r>
      <w:r w:rsidR="00454056" w:rsidRPr="00A820B0">
        <w:rPr>
          <w:rFonts w:ascii="Arial" w:hAnsi="Arial" w:cs="Arial"/>
          <w:sz w:val="20"/>
          <w:szCs w:val="20"/>
        </w:rPr>
        <w:t>prost</w:t>
      </w:r>
      <w:r w:rsidR="00572D95">
        <w:rPr>
          <w:rFonts w:ascii="Arial" w:hAnsi="Arial" w:cs="Arial"/>
          <w:sz w:val="20"/>
          <w:szCs w:val="20"/>
        </w:rPr>
        <w:t>ř</w:t>
      </w:r>
      <w:r w:rsidR="00454056" w:rsidRPr="00A820B0">
        <w:rPr>
          <w:rFonts w:ascii="Arial" w:hAnsi="Arial" w:cs="Arial"/>
          <w:sz w:val="20"/>
          <w:szCs w:val="20"/>
        </w:rPr>
        <w:t>ednictvím</w:t>
      </w:r>
      <w:r w:rsidRPr="00A820B0">
        <w:rPr>
          <w:rFonts w:ascii="Arial" w:hAnsi="Arial" w:cs="Arial"/>
          <w:sz w:val="20"/>
          <w:szCs w:val="20"/>
        </w:rPr>
        <w:t xml:space="preserve"> dodatku ke </w:t>
      </w:r>
      <w:r w:rsidR="00454056" w:rsidRPr="00A820B0">
        <w:rPr>
          <w:rFonts w:ascii="Arial" w:hAnsi="Arial" w:cs="Arial"/>
          <w:sz w:val="20"/>
          <w:szCs w:val="20"/>
        </w:rPr>
        <w:t>smlouv</w:t>
      </w:r>
      <w:r w:rsidR="00AB1CFC">
        <w:rPr>
          <w:rFonts w:ascii="Arial" w:hAnsi="Arial" w:cs="Arial"/>
          <w:sz w:val="20"/>
          <w:szCs w:val="20"/>
        </w:rPr>
        <w:t>ě</w:t>
      </w:r>
      <w:r w:rsidR="00454056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odpovídající </w:t>
      </w:r>
      <w:r w:rsidR="00AB1CFC">
        <w:rPr>
          <w:rFonts w:ascii="Arial" w:hAnsi="Arial" w:cs="Arial"/>
          <w:sz w:val="20"/>
          <w:szCs w:val="20"/>
        </w:rPr>
        <w:t>ř</w:t>
      </w:r>
      <w:r w:rsidR="00454056" w:rsidRPr="00A820B0">
        <w:rPr>
          <w:rFonts w:ascii="Arial" w:hAnsi="Arial" w:cs="Arial"/>
          <w:sz w:val="20"/>
          <w:szCs w:val="20"/>
        </w:rPr>
        <w:t>ešení</w:t>
      </w:r>
      <w:r w:rsidRPr="00A820B0">
        <w:rPr>
          <w:rFonts w:ascii="Arial" w:hAnsi="Arial" w:cs="Arial"/>
          <w:sz w:val="20"/>
          <w:szCs w:val="20"/>
        </w:rPr>
        <w:t xml:space="preserve"> a </w:t>
      </w:r>
      <w:r w:rsidR="00454056" w:rsidRPr="00A820B0">
        <w:rPr>
          <w:rFonts w:ascii="Arial" w:hAnsi="Arial" w:cs="Arial"/>
          <w:sz w:val="20"/>
          <w:szCs w:val="20"/>
        </w:rPr>
        <w:t>učiní</w:t>
      </w:r>
      <w:r w:rsidRPr="00A820B0">
        <w:rPr>
          <w:rFonts w:ascii="Arial" w:hAnsi="Arial" w:cs="Arial"/>
          <w:sz w:val="20"/>
          <w:szCs w:val="20"/>
        </w:rPr>
        <w:t xml:space="preserve"> kroky k </w:t>
      </w:r>
      <w:r w:rsidR="00454056" w:rsidRPr="00A820B0">
        <w:rPr>
          <w:rFonts w:ascii="Arial" w:hAnsi="Arial" w:cs="Arial"/>
          <w:sz w:val="20"/>
          <w:szCs w:val="20"/>
        </w:rPr>
        <w:t>odstranění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454056" w:rsidRPr="00A820B0">
        <w:rPr>
          <w:rFonts w:ascii="Arial" w:hAnsi="Arial" w:cs="Arial"/>
          <w:sz w:val="20"/>
          <w:szCs w:val="20"/>
        </w:rPr>
        <w:t>p</w:t>
      </w:r>
      <w:r w:rsidR="00572D95">
        <w:rPr>
          <w:rFonts w:ascii="Arial" w:hAnsi="Arial" w:cs="Arial"/>
          <w:sz w:val="20"/>
          <w:szCs w:val="20"/>
        </w:rPr>
        <w:t>ř</w:t>
      </w:r>
      <w:r w:rsidR="00454056" w:rsidRPr="00A820B0">
        <w:rPr>
          <w:rFonts w:ascii="Arial" w:hAnsi="Arial" w:cs="Arial"/>
          <w:sz w:val="20"/>
          <w:szCs w:val="20"/>
        </w:rPr>
        <w:t>ekážek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5E552C00" w14:textId="77777777" w:rsidR="00E55581" w:rsidRDefault="00E55581" w:rsidP="00DA689F">
      <w:pPr>
        <w:pStyle w:val="Vchoz"/>
        <w:spacing w:before="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53ADAC23" w14:textId="0485DED6" w:rsidR="00E55581" w:rsidRDefault="00E55581" w:rsidP="00E55581">
      <w:pPr>
        <w:pStyle w:val="Vchoz"/>
        <w:spacing w:before="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C216A">
        <w:rPr>
          <w:rFonts w:ascii="Arial" w:hAnsi="Arial" w:cs="Arial"/>
          <w:b/>
          <w:bCs/>
          <w:sz w:val="20"/>
          <w:szCs w:val="20"/>
        </w:rPr>
        <w:t>Člá</w:t>
      </w:r>
      <w:r w:rsidRPr="00A820B0">
        <w:rPr>
          <w:rFonts w:ascii="Arial" w:hAnsi="Arial" w:cs="Arial"/>
          <w:b/>
          <w:bCs/>
          <w:sz w:val="20"/>
          <w:szCs w:val="20"/>
        </w:rPr>
        <w:t>nek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 xml:space="preserve"> 5.</w:t>
      </w:r>
    </w:p>
    <w:p w14:paraId="6F5AA352" w14:textId="1EC25B43" w:rsidR="00521C10" w:rsidRPr="00A820B0" w:rsidRDefault="00F56B5F" w:rsidP="00294D17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ÚPLATA</w:t>
      </w:r>
    </w:p>
    <w:p w14:paraId="033874C8" w14:textId="77B3A72A" w:rsidR="00521C10" w:rsidRDefault="00F56B5F" w:rsidP="002862F3">
      <w:pPr>
        <w:pStyle w:val="Vchoz"/>
        <w:spacing w:before="0" w:after="120" w:line="360" w:lineRule="auto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5.1 </w:t>
      </w:r>
      <w:r w:rsidR="00E55581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Úplata za výkon </w:t>
      </w:r>
      <w:r w:rsidR="00D82079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TDI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je sjednána na celkovou cenu ve výši </w:t>
      </w:r>
      <w:r w:rsidR="008C3BB9">
        <w:rPr>
          <w:rFonts w:ascii="Arial" w:hAnsi="Arial" w:cs="Arial"/>
          <w:sz w:val="20"/>
          <w:szCs w:val="20"/>
        </w:rPr>
        <w:t>62.000</w:t>
      </w:r>
      <w:r w:rsidR="008C3BB9" w:rsidRPr="00A820B0">
        <w:rPr>
          <w:rFonts w:ascii="Arial" w:hAnsi="Arial" w:cs="Arial"/>
          <w:sz w:val="20"/>
          <w:szCs w:val="20"/>
        </w:rPr>
        <w:t>, -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696B83" w:rsidRPr="00A820B0">
        <w:rPr>
          <w:rFonts w:ascii="Arial" w:hAnsi="Arial" w:cs="Arial"/>
          <w:sz w:val="20"/>
          <w:szCs w:val="20"/>
        </w:rPr>
        <w:t>Kč</w:t>
      </w:r>
      <w:r w:rsidR="00E55581">
        <w:rPr>
          <w:rFonts w:ascii="Arial" w:hAnsi="Arial" w:cs="Arial"/>
          <w:sz w:val="20"/>
          <w:szCs w:val="20"/>
        </w:rPr>
        <w:t>.</w:t>
      </w:r>
    </w:p>
    <w:p w14:paraId="27E4D707" w14:textId="765C852E" w:rsidR="00521C10" w:rsidRPr="00A820B0" w:rsidRDefault="00F56B5F" w:rsidP="002862F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5.2 </w:t>
      </w:r>
      <w:r w:rsidR="00E55581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Úplata za poskytnutí </w:t>
      </w:r>
      <w:r w:rsidR="00696B83" w:rsidRPr="00A820B0">
        <w:rPr>
          <w:rFonts w:ascii="Arial" w:hAnsi="Arial" w:cs="Arial"/>
          <w:sz w:val="20"/>
          <w:szCs w:val="20"/>
        </w:rPr>
        <w:t>plnění</w:t>
      </w:r>
      <w:r w:rsidRPr="00A820B0">
        <w:rPr>
          <w:rFonts w:ascii="Arial" w:hAnsi="Arial" w:cs="Arial"/>
          <w:sz w:val="20"/>
          <w:szCs w:val="20"/>
        </w:rPr>
        <w:t xml:space="preserve">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je stanovena jako nejvýše </w:t>
      </w:r>
      <w:r w:rsidR="00696B83" w:rsidRPr="00A820B0">
        <w:rPr>
          <w:rFonts w:ascii="Arial" w:hAnsi="Arial" w:cs="Arial"/>
          <w:sz w:val="20"/>
          <w:szCs w:val="20"/>
        </w:rPr>
        <w:t>p</w:t>
      </w:r>
      <w:r w:rsidR="00572D95">
        <w:rPr>
          <w:rFonts w:ascii="Arial" w:hAnsi="Arial" w:cs="Arial"/>
          <w:sz w:val="20"/>
          <w:szCs w:val="20"/>
        </w:rPr>
        <w:t>ř</w:t>
      </w:r>
      <w:r w:rsidR="00696B83" w:rsidRPr="00A820B0">
        <w:rPr>
          <w:rFonts w:ascii="Arial" w:hAnsi="Arial" w:cs="Arial"/>
          <w:sz w:val="20"/>
          <w:szCs w:val="20"/>
        </w:rPr>
        <w:t>ípustná</w:t>
      </w:r>
      <w:r w:rsidRPr="00A820B0">
        <w:rPr>
          <w:rFonts w:ascii="Arial" w:hAnsi="Arial" w:cs="Arial"/>
          <w:sz w:val="20"/>
          <w:szCs w:val="20"/>
        </w:rPr>
        <w:t>, zahrnující vešker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Pr="00A820B0">
        <w:rPr>
          <w:rFonts w:ascii="Arial" w:hAnsi="Arial" w:cs="Arial"/>
          <w:sz w:val="20"/>
          <w:szCs w:val="20"/>
        </w:rPr>
        <w:t xml:space="preserve">náklady související </w:t>
      </w:r>
      <w:r w:rsidRPr="00A820B0">
        <w:rPr>
          <w:rFonts w:ascii="Arial" w:hAnsi="Arial" w:cs="Arial"/>
          <w:sz w:val="20"/>
          <w:szCs w:val="20"/>
          <w:lang w:val="en-US"/>
        </w:rPr>
        <w:t xml:space="preserve">s </w:t>
      </w:r>
      <w:r w:rsidR="00572D95">
        <w:rPr>
          <w:rFonts w:ascii="Arial" w:hAnsi="Arial" w:cs="Arial"/>
          <w:sz w:val="20"/>
          <w:szCs w:val="20"/>
          <w:lang w:val="en-US"/>
        </w:rPr>
        <w:t>ř</w:t>
      </w:r>
      <w:r w:rsidRPr="00A820B0">
        <w:rPr>
          <w:rFonts w:ascii="Arial" w:hAnsi="Arial" w:cs="Arial"/>
          <w:sz w:val="20"/>
          <w:szCs w:val="20"/>
        </w:rPr>
        <w:t>ádný</w:t>
      </w:r>
      <w:r w:rsidRPr="00A820B0">
        <w:rPr>
          <w:rFonts w:ascii="Arial" w:hAnsi="Arial" w:cs="Arial"/>
          <w:sz w:val="20"/>
          <w:szCs w:val="20"/>
          <w:lang w:val="pt-PT"/>
        </w:rPr>
        <w:t xml:space="preserve">m a </w:t>
      </w:r>
      <w:r w:rsidRPr="00A820B0">
        <w:rPr>
          <w:rFonts w:ascii="Arial" w:hAnsi="Arial" w:cs="Arial"/>
          <w:sz w:val="20"/>
          <w:szCs w:val="20"/>
        </w:rPr>
        <w:t xml:space="preserve">úplným </w:t>
      </w:r>
      <w:r w:rsidR="00696B83" w:rsidRPr="00A820B0">
        <w:rPr>
          <w:rFonts w:ascii="Arial" w:hAnsi="Arial" w:cs="Arial"/>
          <w:sz w:val="20"/>
          <w:szCs w:val="20"/>
        </w:rPr>
        <w:t>spln</w:t>
      </w:r>
      <w:r w:rsidR="00134DAA">
        <w:rPr>
          <w:rFonts w:ascii="Arial" w:hAnsi="Arial" w:cs="Arial"/>
          <w:sz w:val="20"/>
          <w:szCs w:val="20"/>
        </w:rPr>
        <w:t>ě</w:t>
      </w:r>
      <w:r w:rsidR="00696B83" w:rsidRPr="00A820B0">
        <w:rPr>
          <w:rFonts w:ascii="Arial" w:hAnsi="Arial" w:cs="Arial"/>
          <w:sz w:val="20"/>
          <w:szCs w:val="20"/>
        </w:rPr>
        <w:t>n</w:t>
      </w:r>
      <w:r w:rsidR="00134DAA">
        <w:rPr>
          <w:rFonts w:ascii="Arial" w:hAnsi="Arial" w:cs="Arial"/>
          <w:sz w:val="20"/>
          <w:szCs w:val="20"/>
        </w:rPr>
        <w:t>í</w:t>
      </w:r>
      <w:r w:rsidR="00696B83" w:rsidRPr="00A820B0">
        <w:rPr>
          <w:rFonts w:ascii="Arial" w:hAnsi="Arial" w:cs="Arial"/>
          <w:sz w:val="20"/>
          <w:szCs w:val="20"/>
        </w:rPr>
        <w:t>m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696B83" w:rsidRPr="00A820B0">
        <w:rPr>
          <w:rFonts w:ascii="Arial" w:hAnsi="Arial" w:cs="Arial"/>
          <w:sz w:val="20"/>
          <w:szCs w:val="20"/>
        </w:rPr>
        <w:t>p</w:t>
      </w:r>
      <w:r w:rsidR="00572D95">
        <w:rPr>
          <w:rFonts w:ascii="Arial" w:hAnsi="Arial" w:cs="Arial"/>
          <w:sz w:val="20"/>
          <w:szCs w:val="20"/>
        </w:rPr>
        <w:t>ř</w:t>
      </w:r>
      <w:r w:rsidR="00696B83" w:rsidRPr="00A820B0">
        <w:rPr>
          <w:rFonts w:ascii="Arial" w:hAnsi="Arial" w:cs="Arial"/>
          <w:sz w:val="20"/>
          <w:szCs w:val="20"/>
        </w:rPr>
        <w:t>edmětu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8C3BB9">
        <w:rPr>
          <w:rFonts w:ascii="Arial" w:hAnsi="Arial" w:cs="Arial"/>
          <w:sz w:val="20"/>
          <w:szCs w:val="20"/>
        </w:rPr>
        <w:t>Smlouvy.</w:t>
      </w:r>
    </w:p>
    <w:p w14:paraId="1119EE22" w14:textId="43ECC5CA" w:rsidR="00521C10" w:rsidRPr="00A820B0" w:rsidRDefault="00F56B5F" w:rsidP="002862F3">
      <w:pPr>
        <w:pStyle w:val="Vchoz"/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5.3 </w:t>
      </w:r>
      <w:r w:rsidR="00D95C24">
        <w:rPr>
          <w:rFonts w:ascii="Arial" w:hAnsi="Arial" w:cs="Arial"/>
          <w:sz w:val="20"/>
          <w:szCs w:val="20"/>
        </w:rPr>
        <w:tab/>
        <w:t>TDI není plátcem DPH.</w:t>
      </w:r>
    </w:p>
    <w:p w14:paraId="37252737" w14:textId="2ABCD97F" w:rsidR="00521C10" w:rsidRPr="00A820B0" w:rsidRDefault="00F56B5F" w:rsidP="002862F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5.</w:t>
      </w:r>
      <w:r w:rsidR="00D95C24">
        <w:rPr>
          <w:rFonts w:ascii="Arial" w:hAnsi="Arial" w:cs="Arial"/>
          <w:sz w:val="20"/>
          <w:szCs w:val="20"/>
        </w:rPr>
        <w:t>4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95C24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Úplata zahrnuje vešker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Pr="00A820B0">
        <w:rPr>
          <w:rFonts w:ascii="Arial" w:hAnsi="Arial" w:cs="Arial"/>
          <w:sz w:val="20"/>
          <w:szCs w:val="20"/>
        </w:rPr>
        <w:t xml:space="preserve">náklady související 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s </w:t>
      </w:r>
      <w:r w:rsidR="00D82079" w:rsidRPr="00A820B0">
        <w:rPr>
          <w:rFonts w:ascii="Arial" w:hAnsi="Arial" w:cs="Arial"/>
          <w:sz w:val="20"/>
          <w:szCs w:val="20"/>
        </w:rPr>
        <w:t>činností</w:t>
      </w:r>
      <w:r w:rsidRPr="00A820B0">
        <w:rPr>
          <w:rFonts w:ascii="Arial" w:hAnsi="Arial" w:cs="Arial"/>
          <w:sz w:val="20"/>
          <w:szCs w:val="20"/>
        </w:rPr>
        <w:t xml:space="preserve"> TDI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to smlouvy, zejm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na (tj. nikoliv pouze) ve</w:t>
      </w:r>
      <w:r w:rsidR="006B4BEA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>ker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Pr="00A820B0">
        <w:rPr>
          <w:rFonts w:ascii="Arial" w:hAnsi="Arial" w:cs="Arial"/>
          <w:sz w:val="20"/>
          <w:szCs w:val="20"/>
        </w:rPr>
        <w:t>hotov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Pr="00A820B0">
        <w:rPr>
          <w:rFonts w:ascii="Arial" w:hAnsi="Arial" w:cs="Arial"/>
          <w:sz w:val="20"/>
          <w:szCs w:val="20"/>
        </w:rPr>
        <w:t>výdaje, administrativní a jin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="00134DAA" w:rsidRPr="00A820B0">
        <w:rPr>
          <w:rFonts w:ascii="Arial" w:hAnsi="Arial" w:cs="Arial"/>
          <w:sz w:val="20"/>
          <w:szCs w:val="20"/>
        </w:rPr>
        <w:t>pomocné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práce, náhrada za promeškaný </w:t>
      </w:r>
      <w:r w:rsidR="00E36922" w:rsidRPr="00A820B0">
        <w:rPr>
          <w:rFonts w:ascii="Arial" w:hAnsi="Arial" w:cs="Arial"/>
          <w:sz w:val="20"/>
          <w:szCs w:val="20"/>
        </w:rPr>
        <w:t>čas</w:t>
      </w:r>
      <w:r w:rsidRPr="00A820B0">
        <w:rPr>
          <w:rFonts w:ascii="Arial" w:hAnsi="Arial" w:cs="Arial"/>
          <w:sz w:val="20"/>
          <w:szCs w:val="20"/>
        </w:rPr>
        <w:t xml:space="preserve">, cestovní výdaje, poplatky, aj. </w:t>
      </w:r>
    </w:p>
    <w:p w14:paraId="05180086" w14:textId="77777777" w:rsidR="002862F3" w:rsidRDefault="002862F3" w:rsidP="00DA689F">
      <w:pPr>
        <w:pStyle w:val="Vchoz"/>
        <w:spacing w:before="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0FAF8BC4" w14:textId="77777777" w:rsidR="000C216A" w:rsidRDefault="002862F3" w:rsidP="002862F3">
      <w:pPr>
        <w:pStyle w:val="Vchoz"/>
        <w:spacing w:before="0" w:after="12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Č</w:t>
      </w:r>
      <w:r w:rsidRPr="000C216A">
        <w:rPr>
          <w:rFonts w:ascii="Arial" w:hAnsi="Arial" w:cs="Arial"/>
          <w:b/>
          <w:bCs/>
          <w:sz w:val="20"/>
          <w:szCs w:val="20"/>
        </w:rPr>
        <w:t>l</w:t>
      </w:r>
      <w:r w:rsidRPr="00A820B0">
        <w:rPr>
          <w:rFonts w:ascii="Arial" w:hAnsi="Arial" w:cs="Arial"/>
          <w:b/>
          <w:bCs/>
          <w:sz w:val="20"/>
          <w:szCs w:val="20"/>
        </w:rPr>
        <w:t>ánek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 xml:space="preserve"> 6.</w:t>
      </w:r>
    </w:p>
    <w:p w14:paraId="6248500E" w14:textId="0C6B6933" w:rsidR="00521C10" w:rsidRPr="00A820B0" w:rsidRDefault="00F56B5F" w:rsidP="002862F3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  <w:lang w:val="de-DE"/>
        </w:rPr>
        <w:t>FAKTURACE A PLATEBN</w:t>
      </w:r>
      <w:r w:rsidRPr="00A820B0">
        <w:rPr>
          <w:rFonts w:ascii="Arial" w:hAnsi="Arial" w:cs="Arial"/>
          <w:b/>
          <w:bCs/>
          <w:sz w:val="20"/>
          <w:szCs w:val="20"/>
        </w:rPr>
        <w:t>Í PODMÍ</w:t>
      </w:r>
      <w:r w:rsidRPr="00A820B0">
        <w:rPr>
          <w:rFonts w:ascii="Arial" w:hAnsi="Arial" w:cs="Arial"/>
          <w:b/>
          <w:bCs/>
          <w:sz w:val="20"/>
          <w:szCs w:val="20"/>
          <w:lang w:val="de-DE"/>
        </w:rPr>
        <w:t>NKY</w:t>
      </w:r>
    </w:p>
    <w:p w14:paraId="69A55EA0" w14:textId="3328A28D" w:rsidR="00521C10" w:rsidRPr="00A820B0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6.2 </w:t>
      </w:r>
      <w:r w:rsidR="00450A1F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Podkladem pro úhradu úplaty za </w:t>
      </w:r>
      <w:r w:rsidR="00E36922" w:rsidRPr="00A820B0">
        <w:rPr>
          <w:rFonts w:ascii="Arial" w:hAnsi="Arial" w:cs="Arial"/>
          <w:sz w:val="20"/>
          <w:szCs w:val="20"/>
        </w:rPr>
        <w:t>pln</w:t>
      </w:r>
      <w:r w:rsidR="006B4BEA">
        <w:rPr>
          <w:rFonts w:ascii="Arial" w:hAnsi="Arial" w:cs="Arial"/>
          <w:sz w:val="20"/>
          <w:szCs w:val="20"/>
        </w:rPr>
        <w:t>ě</w:t>
      </w:r>
      <w:r w:rsidR="00E36922" w:rsidRPr="00A820B0">
        <w:rPr>
          <w:rFonts w:ascii="Arial" w:hAnsi="Arial" w:cs="Arial"/>
          <w:sz w:val="20"/>
          <w:szCs w:val="20"/>
        </w:rPr>
        <w:t>ní</w:t>
      </w:r>
      <w:r w:rsidRPr="00A820B0">
        <w:rPr>
          <w:rFonts w:ascii="Arial" w:hAnsi="Arial" w:cs="Arial"/>
          <w:sz w:val="20"/>
          <w:szCs w:val="20"/>
        </w:rPr>
        <w:t xml:space="preserve"> dle </w:t>
      </w:r>
      <w:r w:rsidR="006B4BEA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</w:rPr>
        <w:t>l. 5 odst. 5.1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je </w:t>
      </w:r>
      <w:r w:rsidR="00450A1F">
        <w:rPr>
          <w:rFonts w:ascii="Arial" w:hAnsi="Arial" w:cs="Arial"/>
          <w:sz w:val="20"/>
          <w:szCs w:val="20"/>
        </w:rPr>
        <w:t xml:space="preserve">tato smlouva. </w:t>
      </w:r>
    </w:p>
    <w:p w14:paraId="082C0069" w14:textId="2F988715" w:rsidR="00521C10" w:rsidRPr="00A820B0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6.3 </w:t>
      </w:r>
      <w:r w:rsidR="00450A1F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Objednatel neposkytuje zálohy. </w:t>
      </w:r>
    </w:p>
    <w:p w14:paraId="1B187F48" w14:textId="0676032A" w:rsidR="00521C10" w:rsidRPr="00A820B0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6.4 </w:t>
      </w:r>
      <w:r w:rsidR="00450A1F">
        <w:rPr>
          <w:rFonts w:ascii="Arial" w:hAnsi="Arial" w:cs="Arial"/>
          <w:sz w:val="20"/>
          <w:szCs w:val="20"/>
        </w:rPr>
        <w:tab/>
        <w:t>Splatnost úplaty je 14 dní od p</w:t>
      </w:r>
      <w:r w:rsidR="006B4BEA">
        <w:rPr>
          <w:rFonts w:ascii="Arial" w:hAnsi="Arial" w:cs="Arial"/>
          <w:sz w:val="20"/>
          <w:szCs w:val="20"/>
        </w:rPr>
        <w:t>ř</w:t>
      </w:r>
      <w:r w:rsidR="00450A1F">
        <w:rPr>
          <w:rFonts w:ascii="Arial" w:hAnsi="Arial" w:cs="Arial"/>
          <w:sz w:val="20"/>
          <w:szCs w:val="20"/>
        </w:rPr>
        <w:t>edání projektu zhotovitelem objednateli.</w:t>
      </w:r>
    </w:p>
    <w:p w14:paraId="28E03CA1" w14:textId="33D54F93" w:rsidR="00521C10" w:rsidRPr="00A820B0" w:rsidRDefault="00F56B5F" w:rsidP="00450A1F">
      <w:pPr>
        <w:pStyle w:val="Vchoz"/>
        <w:spacing w:before="0" w:after="120" w:line="360" w:lineRule="auto"/>
        <w:ind w:left="720" w:hanging="720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6.</w:t>
      </w:r>
      <w:r w:rsidR="00450A1F">
        <w:rPr>
          <w:rFonts w:ascii="Arial" w:hAnsi="Arial" w:cs="Arial"/>
          <w:sz w:val="20"/>
          <w:szCs w:val="20"/>
        </w:rPr>
        <w:t>5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450A1F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Úplata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bude hrazena v korunách </w:t>
      </w:r>
      <w:r w:rsidR="006B4BEA">
        <w:rPr>
          <w:rFonts w:ascii="Arial" w:hAnsi="Arial" w:cs="Arial"/>
          <w:sz w:val="20"/>
          <w:szCs w:val="20"/>
        </w:rPr>
        <w:t>č</w:t>
      </w:r>
      <w:r w:rsidR="00E36922" w:rsidRPr="00A820B0">
        <w:rPr>
          <w:rFonts w:ascii="Arial" w:hAnsi="Arial" w:cs="Arial"/>
          <w:sz w:val="20"/>
          <w:szCs w:val="20"/>
        </w:rPr>
        <w:t>eských</w:t>
      </w:r>
      <w:r w:rsidRPr="00A820B0">
        <w:rPr>
          <w:rFonts w:ascii="Arial" w:hAnsi="Arial" w:cs="Arial"/>
          <w:sz w:val="20"/>
          <w:szCs w:val="20"/>
        </w:rPr>
        <w:t xml:space="preserve">, a to bezhotovostním </w:t>
      </w:r>
      <w:r w:rsidR="00E36922" w:rsidRPr="00A820B0">
        <w:rPr>
          <w:rFonts w:ascii="Arial" w:hAnsi="Arial" w:cs="Arial"/>
          <w:sz w:val="20"/>
          <w:szCs w:val="20"/>
        </w:rPr>
        <w:t>p</w:t>
      </w:r>
      <w:r w:rsidR="006B4BEA">
        <w:rPr>
          <w:rFonts w:ascii="Arial" w:hAnsi="Arial" w:cs="Arial"/>
          <w:sz w:val="20"/>
          <w:szCs w:val="20"/>
        </w:rPr>
        <w:t>ř</w:t>
      </w:r>
      <w:r w:rsidR="00E36922" w:rsidRPr="00A820B0">
        <w:rPr>
          <w:rFonts w:ascii="Arial" w:hAnsi="Arial" w:cs="Arial"/>
          <w:sz w:val="20"/>
          <w:szCs w:val="20"/>
        </w:rPr>
        <w:t>íkazem</w:t>
      </w:r>
      <w:r w:rsidRPr="00A820B0">
        <w:rPr>
          <w:rFonts w:ascii="Arial" w:hAnsi="Arial" w:cs="Arial"/>
          <w:sz w:val="20"/>
          <w:szCs w:val="20"/>
        </w:rPr>
        <w:t xml:space="preserve"> na </w:t>
      </w:r>
      <w:r w:rsidR="006B4BEA">
        <w:rPr>
          <w:rFonts w:ascii="Arial" w:hAnsi="Arial" w:cs="Arial"/>
          <w:sz w:val="20"/>
          <w:szCs w:val="20"/>
        </w:rPr>
        <w:t>ú</w:t>
      </w:r>
      <w:r w:rsidR="00E36922" w:rsidRPr="00A820B0">
        <w:rPr>
          <w:rFonts w:ascii="Arial" w:hAnsi="Arial" w:cs="Arial"/>
          <w:sz w:val="20"/>
          <w:szCs w:val="20"/>
        </w:rPr>
        <w:t>čet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4160E5" w:rsidRPr="00A820B0">
        <w:rPr>
          <w:rFonts w:ascii="Arial" w:hAnsi="Arial" w:cs="Arial"/>
          <w:sz w:val="20"/>
          <w:szCs w:val="20"/>
        </w:rPr>
        <w:t>tec</w:t>
      </w:r>
      <w:r w:rsidR="004160E5">
        <w:rPr>
          <w:rFonts w:ascii="Arial" w:hAnsi="Arial" w:cs="Arial"/>
          <w:sz w:val="20"/>
          <w:szCs w:val="20"/>
        </w:rPr>
        <w:t>hn</w:t>
      </w:r>
      <w:r w:rsidR="004160E5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 xml:space="preserve">ho dozoru. </w:t>
      </w:r>
    </w:p>
    <w:p w14:paraId="5972FF0E" w14:textId="790BAD2D" w:rsidR="00521C10" w:rsidRPr="00A820B0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6.</w:t>
      </w:r>
      <w:r w:rsidR="00450A1F">
        <w:rPr>
          <w:rFonts w:ascii="Arial" w:hAnsi="Arial" w:cs="Arial"/>
          <w:sz w:val="20"/>
          <w:szCs w:val="20"/>
        </w:rPr>
        <w:t>6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450A1F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Technický dozor prohla</w:t>
      </w:r>
      <w:r w:rsidR="006B4BEA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>uje, že</w:t>
      </w:r>
      <w:r w:rsidR="00450A1F">
        <w:rPr>
          <w:rFonts w:ascii="Arial" w:hAnsi="Arial" w:cs="Arial"/>
          <w:sz w:val="20"/>
          <w:szCs w:val="20"/>
        </w:rPr>
        <w:t xml:space="preserve"> odměnu </w:t>
      </w:r>
      <w:r w:rsidR="006B4BEA">
        <w:rPr>
          <w:rFonts w:ascii="Arial" w:hAnsi="Arial" w:cs="Arial"/>
          <w:sz w:val="20"/>
          <w:szCs w:val="20"/>
        </w:rPr>
        <w:t>ř</w:t>
      </w:r>
      <w:r w:rsidR="00450A1F">
        <w:rPr>
          <w:rFonts w:ascii="Arial" w:hAnsi="Arial" w:cs="Arial"/>
          <w:sz w:val="20"/>
          <w:szCs w:val="20"/>
        </w:rPr>
        <w:t>ádně zdaní.</w:t>
      </w:r>
      <w:r w:rsidRPr="00A820B0">
        <w:rPr>
          <w:rFonts w:ascii="Arial" w:hAnsi="Arial" w:cs="Arial"/>
          <w:sz w:val="20"/>
          <w:szCs w:val="20"/>
        </w:rPr>
        <w:t xml:space="preserve"> </w:t>
      </w:r>
    </w:p>
    <w:p w14:paraId="1FA82CAE" w14:textId="77777777" w:rsidR="00450A1F" w:rsidRDefault="00450A1F" w:rsidP="00DA689F">
      <w:pPr>
        <w:pStyle w:val="Vchoz"/>
        <w:spacing w:before="0" w:after="12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078A35F" w14:textId="2482EADF" w:rsidR="00450A1F" w:rsidRDefault="006B4BEA" w:rsidP="000C216A">
      <w:pPr>
        <w:pStyle w:val="Vchoz"/>
        <w:spacing w:before="0" w:after="120" w:line="36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450A1F" w:rsidRPr="000C216A">
        <w:rPr>
          <w:rFonts w:ascii="Arial" w:hAnsi="Arial" w:cs="Arial"/>
          <w:b/>
          <w:bCs/>
          <w:sz w:val="20"/>
          <w:szCs w:val="20"/>
        </w:rPr>
        <w:t>l</w:t>
      </w:r>
      <w:r w:rsidR="00450A1F" w:rsidRPr="00A820B0">
        <w:rPr>
          <w:rFonts w:ascii="Arial" w:hAnsi="Arial" w:cs="Arial"/>
          <w:b/>
          <w:bCs/>
          <w:sz w:val="20"/>
          <w:szCs w:val="20"/>
        </w:rPr>
        <w:t>ánek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 xml:space="preserve"> 9.</w:t>
      </w:r>
    </w:p>
    <w:p w14:paraId="43F05217" w14:textId="51D9ACCD" w:rsidR="00521C10" w:rsidRPr="00A820B0" w:rsidRDefault="00F56B5F" w:rsidP="000C216A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  <w:lang w:val="de-DE"/>
        </w:rPr>
        <w:t>UKON</w:t>
      </w:r>
      <w:r w:rsidR="006B4BEA">
        <w:rPr>
          <w:rFonts w:ascii="Arial" w:hAnsi="Arial" w:cs="Arial"/>
          <w:b/>
          <w:bCs/>
          <w:sz w:val="20"/>
          <w:szCs w:val="20"/>
          <w:lang w:val="de-DE"/>
        </w:rPr>
        <w:t>Č</w:t>
      </w:r>
      <w:r w:rsidRPr="00A820B0">
        <w:rPr>
          <w:rFonts w:ascii="Arial" w:hAnsi="Arial" w:cs="Arial"/>
          <w:b/>
          <w:bCs/>
          <w:sz w:val="20"/>
          <w:szCs w:val="20"/>
          <w:lang w:val="de-DE"/>
        </w:rPr>
        <w:t>EN</w:t>
      </w:r>
      <w:r w:rsidRPr="00A820B0">
        <w:rPr>
          <w:rFonts w:ascii="Arial" w:hAnsi="Arial" w:cs="Arial"/>
          <w:b/>
          <w:bCs/>
          <w:sz w:val="20"/>
          <w:szCs w:val="20"/>
        </w:rPr>
        <w:t>Í SMLUVNÍHO VZTAHU</w:t>
      </w:r>
    </w:p>
    <w:p w14:paraId="758A0855" w14:textId="34A106E5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9.1 </w:t>
      </w:r>
      <w:r w:rsidR="004F0E5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Tuto Smlouvu je </w:t>
      </w:r>
      <w:r w:rsidR="00C6743F" w:rsidRPr="00A820B0">
        <w:rPr>
          <w:rFonts w:ascii="Arial" w:hAnsi="Arial" w:cs="Arial"/>
          <w:sz w:val="20"/>
          <w:szCs w:val="20"/>
        </w:rPr>
        <w:t>mo</w:t>
      </w:r>
      <w:r w:rsidR="006B4BEA">
        <w:rPr>
          <w:rFonts w:ascii="Arial" w:hAnsi="Arial" w:cs="Arial"/>
          <w:sz w:val="20"/>
          <w:szCs w:val="20"/>
        </w:rPr>
        <w:t>ž</w:t>
      </w:r>
      <w:r w:rsidR="00C6743F" w:rsidRPr="00A820B0">
        <w:rPr>
          <w:rFonts w:ascii="Arial" w:hAnsi="Arial" w:cs="Arial"/>
          <w:sz w:val="20"/>
          <w:szCs w:val="20"/>
        </w:rPr>
        <w:t>né</w:t>
      </w:r>
      <w:r w:rsidR="00C6743F">
        <w:rPr>
          <w:rFonts w:ascii="Arial" w:hAnsi="Arial" w:cs="Arial"/>
          <w:sz w:val="20"/>
          <w:szCs w:val="20"/>
          <w:lang w:val="fr-FR"/>
        </w:rPr>
        <w:t xml:space="preserve"> </w:t>
      </w:r>
      <w:r w:rsidR="00C6743F" w:rsidRPr="00A820B0">
        <w:rPr>
          <w:rFonts w:ascii="Arial" w:hAnsi="Arial" w:cs="Arial"/>
          <w:sz w:val="20"/>
          <w:szCs w:val="20"/>
        </w:rPr>
        <w:t>ukončit</w:t>
      </w:r>
      <w:r w:rsidRPr="00A820B0">
        <w:rPr>
          <w:rFonts w:ascii="Arial" w:hAnsi="Arial" w:cs="Arial"/>
          <w:sz w:val="20"/>
          <w:szCs w:val="20"/>
        </w:rPr>
        <w:t xml:space="preserve"> ze strany objednatele nebo </w:t>
      </w:r>
      <w:r w:rsidR="004160E5" w:rsidRPr="00A820B0">
        <w:rPr>
          <w:rFonts w:ascii="Arial" w:hAnsi="Arial" w:cs="Arial"/>
          <w:sz w:val="20"/>
          <w:szCs w:val="20"/>
        </w:rPr>
        <w:t>tec</w:t>
      </w:r>
      <w:r w:rsidR="004160E5">
        <w:rPr>
          <w:rFonts w:ascii="Arial" w:hAnsi="Arial" w:cs="Arial"/>
          <w:sz w:val="20"/>
          <w:szCs w:val="20"/>
        </w:rPr>
        <w:t>hn</w:t>
      </w:r>
      <w:r w:rsidR="004160E5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>ho dozoru, a to b</w:t>
      </w:r>
      <w:r w:rsidR="006B4BEA">
        <w:rPr>
          <w:rFonts w:ascii="Arial" w:hAnsi="Arial" w:cs="Arial"/>
          <w:sz w:val="20"/>
          <w:szCs w:val="20"/>
        </w:rPr>
        <w:t>uď</w:t>
      </w:r>
      <w:r w:rsidRPr="00A820B0">
        <w:rPr>
          <w:rFonts w:ascii="Arial" w:hAnsi="Arial" w:cs="Arial"/>
          <w:sz w:val="20"/>
          <w:szCs w:val="20"/>
        </w:rPr>
        <w:t xml:space="preserve"> dohodou smluvních stran, odstoupením </w:t>
      </w:r>
      <w:r w:rsidR="00C6743F" w:rsidRPr="00A820B0">
        <w:rPr>
          <w:rFonts w:ascii="Arial" w:hAnsi="Arial" w:cs="Arial"/>
          <w:sz w:val="20"/>
          <w:szCs w:val="20"/>
        </w:rPr>
        <w:t>n</w:t>
      </w:r>
      <w:r w:rsidR="006B4BEA">
        <w:rPr>
          <w:rFonts w:ascii="Arial" w:hAnsi="Arial" w:cs="Arial"/>
          <w:sz w:val="20"/>
          <w:szCs w:val="20"/>
        </w:rPr>
        <w:t>ě</w:t>
      </w:r>
      <w:r w:rsidR="00C6743F" w:rsidRPr="00A820B0">
        <w:rPr>
          <w:rFonts w:ascii="Arial" w:hAnsi="Arial" w:cs="Arial"/>
          <w:sz w:val="20"/>
          <w:szCs w:val="20"/>
        </w:rPr>
        <w:t>které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ze smluvních stran z </w:t>
      </w:r>
      <w:r w:rsidR="00C6743F" w:rsidRPr="00A820B0">
        <w:rPr>
          <w:rFonts w:ascii="Arial" w:hAnsi="Arial" w:cs="Arial"/>
          <w:sz w:val="20"/>
          <w:szCs w:val="20"/>
        </w:rPr>
        <w:t>d</w:t>
      </w:r>
      <w:r w:rsidR="006B4BEA">
        <w:rPr>
          <w:rFonts w:ascii="Arial" w:hAnsi="Arial" w:cs="Arial"/>
          <w:sz w:val="20"/>
          <w:szCs w:val="20"/>
        </w:rPr>
        <w:t>ů</w:t>
      </w:r>
      <w:r w:rsidR="00C6743F" w:rsidRPr="00A820B0">
        <w:rPr>
          <w:rFonts w:ascii="Arial" w:hAnsi="Arial" w:cs="Arial"/>
          <w:sz w:val="20"/>
          <w:szCs w:val="20"/>
        </w:rPr>
        <w:t>vod</w:t>
      </w:r>
      <w:r w:rsidR="006B4BEA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C6743F" w:rsidRPr="00A820B0">
        <w:rPr>
          <w:rFonts w:ascii="Arial" w:hAnsi="Arial" w:cs="Arial"/>
          <w:sz w:val="20"/>
          <w:szCs w:val="20"/>
        </w:rPr>
        <w:t>předpokládaných</w:t>
      </w:r>
      <w:r w:rsidRPr="00A820B0">
        <w:rPr>
          <w:rFonts w:ascii="Arial" w:hAnsi="Arial" w:cs="Arial"/>
          <w:sz w:val="20"/>
          <w:szCs w:val="20"/>
        </w:rPr>
        <w:t xml:space="preserve"> touto Smlouvou nebo ze zá</w:t>
      </w:r>
      <w:r w:rsidRPr="00A820B0">
        <w:rPr>
          <w:rFonts w:ascii="Arial" w:hAnsi="Arial" w:cs="Arial"/>
          <w:sz w:val="20"/>
          <w:szCs w:val="20"/>
          <w:lang w:val="de-DE"/>
        </w:rPr>
        <w:t>konn</w:t>
      </w:r>
      <w:r w:rsidR="00C6743F">
        <w:rPr>
          <w:rFonts w:ascii="Arial" w:hAnsi="Arial" w:cs="Arial"/>
          <w:sz w:val="20"/>
          <w:szCs w:val="20"/>
        </w:rPr>
        <w:t>ý</w:t>
      </w:r>
      <w:r w:rsidRPr="00A820B0">
        <w:rPr>
          <w:rFonts w:ascii="Arial" w:hAnsi="Arial" w:cs="Arial"/>
          <w:sz w:val="20"/>
          <w:szCs w:val="20"/>
          <w:lang w:val="de-DE"/>
        </w:rPr>
        <w:t>ch d</w:t>
      </w:r>
      <w:r w:rsidR="006B4BEA">
        <w:rPr>
          <w:rFonts w:ascii="Arial" w:hAnsi="Arial" w:cs="Arial"/>
          <w:sz w:val="20"/>
          <w:szCs w:val="20"/>
          <w:lang w:val="de-DE"/>
        </w:rPr>
        <w:t>ů</w:t>
      </w:r>
      <w:r w:rsidR="000B66F8">
        <w:rPr>
          <w:rFonts w:ascii="Arial" w:hAnsi="Arial" w:cs="Arial"/>
          <w:sz w:val="20"/>
          <w:szCs w:val="20"/>
        </w:rPr>
        <w:t>v</w:t>
      </w:r>
      <w:r w:rsidR="000B66F8" w:rsidRPr="00A820B0">
        <w:rPr>
          <w:rFonts w:ascii="Arial" w:hAnsi="Arial" w:cs="Arial"/>
          <w:sz w:val="20"/>
          <w:szCs w:val="20"/>
        </w:rPr>
        <w:t>od</w:t>
      </w:r>
      <w:r w:rsidR="006B4BEA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, nebo </w:t>
      </w:r>
      <w:r w:rsidR="000B66F8" w:rsidRPr="00A820B0">
        <w:rPr>
          <w:rFonts w:ascii="Arial" w:hAnsi="Arial" w:cs="Arial"/>
          <w:sz w:val="20"/>
          <w:szCs w:val="20"/>
        </w:rPr>
        <w:t>výpov</w:t>
      </w:r>
      <w:r w:rsidR="006B4BEA">
        <w:rPr>
          <w:rFonts w:ascii="Arial" w:hAnsi="Arial" w:cs="Arial"/>
          <w:sz w:val="20"/>
          <w:szCs w:val="20"/>
        </w:rPr>
        <w:t>ě</w:t>
      </w:r>
      <w:r w:rsidR="000B66F8" w:rsidRPr="00A820B0">
        <w:rPr>
          <w:rFonts w:ascii="Arial" w:hAnsi="Arial" w:cs="Arial"/>
          <w:sz w:val="20"/>
          <w:szCs w:val="20"/>
        </w:rPr>
        <w:t>dí</w:t>
      </w:r>
      <w:r w:rsidRPr="00A820B0">
        <w:rPr>
          <w:rFonts w:ascii="Arial" w:hAnsi="Arial" w:cs="Arial"/>
          <w:sz w:val="20"/>
          <w:szCs w:val="20"/>
        </w:rPr>
        <w:t xml:space="preserve"> bez uvedení d</w:t>
      </w:r>
      <w:r w:rsidR="006B4BEA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vodu. </w:t>
      </w:r>
    </w:p>
    <w:p w14:paraId="4B6E9426" w14:textId="27A69325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9.2 </w:t>
      </w:r>
      <w:r w:rsidR="004F0E5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Od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lze odstoupit v </w:t>
      </w:r>
      <w:r w:rsidR="000B66F8" w:rsidRPr="00A820B0">
        <w:rPr>
          <w:rFonts w:ascii="Arial" w:hAnsi="Arial" w:cs="Arial"/>
          <w:sz w:val="20"/>
          <w:szCs w:val="20"/>
        </w:rPr>
        <w:t>p</w:t>
      </w:r>
      <w:r w:rsidR="006B4BEA">
        <w:rPr>
          <w:rFonts w:ascii="Arial" w:hAnsi="Arial" w:cs="Arial"/>
          <w:sz w:val="20"/>
          <w:szCs w:val="20"/>
        </w:rPr>
        <w:t>ř</w:t>
      </w:r>
      <w:r w:rsidR="000B66F8" w:rsidRPr="00A820B0">
        <w:rPr>
          <w:rFonts w:ascii="Arial" w:hAnsi="Arial" w:cs="Arial"/>
          <w:sz w:val="20"/>
          <w:szCs w:val="20"/>
        </w:rPr>
        <w:t>ípad</w:t>
      </w:r>
      <w:r w:rsidR="006B4BEA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0B66F8" w:rsidRPr="00A820B0">
        <w:rPr>
          <w:rFonts w:ascii="Arial" w:hAnsi="Arial" w:cs="Arial"/>
          <w:sz w:val="20"/>
          <w:szCs w:val="20"/>
        </w:rPr>
        <w:t>podstatné</w:t>
      </w:r>
      <w:r w:rsidRPr="00A820B0">
        <w:rPr>
          <w:rFonts w:ascii="Arial" w:hAnsi="Arial" w:cs="Arial"/>
          <w:sz w:val="20"/>
          <w:szCs w:val="20"/>
        </w:rPr>
        <w:t>ho poru</w:t>
      </w:r>
      <w:r w:rsidR="006B4BEA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>ení povinností jednou smluvní stranou, jestli</w:t>
      </w:r>
      <w:r w:rsidR="006B4BEA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e je toto porušení povinnosti </w:t>
      </w:r>
      <w:r w:rsidR="000B66F8" w:rsidRPr="00A820B0">
        <w:rPr>
          <w:rFonts w:ascii="Arial" w:hAnsi="Arial" w:cs="Arial"/>
          <w:sz w:val="20"/>
          <w:szCs w:val="20"/>
        </w:rPr>
        <w:t>ozna</w:t>
      </w:r>
      <w:r w:rsidR="006B4BEA">
        <w:rPr>
          <w:rFonts w:ascii="Arial" w:hAnsi="Arial" w:cs="Arial"/>
          <w:sz w:val="20"/>
          <w:szCs w:val="20"/>
        </w:rPr>
        <w:t>č</w:t>
      </w:r>
      <w:r w:rsidR="000B66F8" w:rsidRPr="00A820B0">
        <w:rPr>
          <w:rFonts w:ascii="Arial" w:hAnsi="Arial" w:cs="Arial"/>
          <w:sz w:val="20"/>
          <w:szCs w:val="20"/>
        </w:rPr>
        <w:t>eno</w:t>
      </w:r>
      <w:r w:rsidRPr="00A820B0">
        <w:rPr>
          <w:rFonts w:ascii="Arial" w:hAnsi="Arial" w:cs="Arial"/>
          <w:sz w:val="20"/>
          <w:szCs w:val="20"/>
        </w:rPr>
        <w:t xml:space="preserve"> za </w:t>
      </w:r>
      <w:r w:rsidR="000B66F8" w:rsidRPr="00A820B0">
        <w:rPr>
          <w:rFonts w:ascii="Arial" w:hAnsi="Arial" w:cs="Arial"/>
          <w:sz w:val="20"/>
          <w:szCs w:val="20"/>
        </w:rPr>
        <w:t>podstatné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touto Smlouvou nebo zákonem. Odstoupení je </w:t>
      </w:r>
      <w:r w:rsidR="006B4BEA">
        <w:rPr>
          <w:rFonts w:ascii="Arial" w:hAnsi="Arial" w:cs="Arial"/>
          <w:sz w:val="20"/>
          <w:szCs w:val="20"/>
        </w:rPr>
        <w:t>úč</w:t>
      </w:r>
      <w:r w:rsidR="000B66F8" w:rsidRPr="00A820B0">
        <w:rPr>
          <w:rFonts w:ascii="Arial" w:hAnsi="Arial" w:cs="Arial"/>
          <w:sz w:val="20"/>
          <w:szCs w:val="20"/>
        </w:rPr>
        <w:t>inné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dnem </w:t>
      </w:r>
      <w:r w:rsidR="000B66F8" w:rsidRPr="00A820B0">
        <w:rPr>
          <w:rFonts w:ascii="Arial" w:hAnsi="Arial" w:cs="Arial"/>
          <w:sz w:val="20"/>
          <w:szCs w:val="20"/>
        </w:rPr>
        <w:t>doru</w:t>
      </w:r>
      <w:r w:rsidR="006B4BEA">
        <w:rPr>
          <w:rFonts w:ascii="Arial" w:hAnsi="Arial" w:cs="Arial"/>
          <w:sz w:val="20"/>
          <w:szCs w:val="20"/>
        </w:rPr>
        <w:t>č</w:t>
      </w:r>
      <w:r w:rsidR="000B66F8" w:rsidRPr="00A820B0">
        <w:rPr>
          <w:rFonts w:ascii="Arial" w:hAnsi="Arial" w:cs="Arial"/>
          <w:sz w:val="20"/>
          <w:szCs w:val="20"/>
        </w:rPr>
        <w:t>ení</w:t>
      </w:r>
      <w:r w:rsidRPr="00A820B0">
        <w:rPr>
          <w:rFonts w:ascii="Arial" w:hAnsi="Arial" w:cs="Arial"/>
          <w:sz w:val="20"/>
          <w:szCs w:val="20"/>
        </w:rPr>
        <w:t xml:space="preserve"> písemn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ho oznámení o odstoupení druh</w:t>
      </w:r>
      <w:r w:rsidR="006B4BEA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smluvní </w:t>
      </w:r>
      <w:r w:rsidR="000B66F8" w:rsidRPr="00A820B0">
        <w:rPr>
          <w:rFonts w:ascii="Arial" w:hAnsi="Arial" w:cs="Arial"/>
          <w:sz w:val="20"/>
          <w:szCs w:val="20"/>
        </w:rPr>
        <w:t>straně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51857913" w14:textId="7EDBFF8A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lastRenderedPageBreak/>
        <w:t xml:space="preserve">9.4 </w:t>
      </w:r>
      <w:r w:rsidR="004F0E5B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Objednatel je </w:t>
      </w:r>
      <w:r w:rsidR="000B66F8" w:rsidRPr="00A820B0">
        <w:rPr>
          <w:rFonts w:ascii="Arial" w:hAnsi="Arial" w:cs="Arial"/>
          <w:sz w:val="20"/>
          <w:szCs w:val="20"/>
        </w:rPr>
        <w:t>oprávn</w:t>
      </w:r>
      <w:r w:rsidR="003B6A75">
        <w:rPr>
          <w:rFonts w:ascii="Arial" w:hAnsi="Arial" w:cs="Arial"/>
          <w:sz w:val="20"/>
          <w:szCs w:val="20"/>
        </w:rPr>
        <w:t>ě</w:t>
      </w:r>
      <w:r w:rsidR="000B66F8" w:rsidRPr="00A820B0">
        <w:rPr>
          <w:rFonts w:ascii="Arial" w:hAnsi="Arial" w:cs="Arial"/>
          <w:sz w:val="20"/>
          <w:szCs w:val="20"/>
        </w:rPr>
        <w:t>n</w:t>
      </w:r>
      <w:r w:rsidRPr="00A820B0">
        <w:rPr>
          <w:rFonts w:ascii="Arial" w:hAnsi="Arial" w:cs="Arial"/>
          <w:sz w:val="20"/>
          <w:szCs w:val="20"/>
        </w:rPr>
        <w:t xml:space="preserve"> smlouvu kdykoliv </w:t>
      </w:r>
      <w:r w:rsidR="003B6A75">
        <w:rPr>
          <w:rFonts w:ascii="Arial" w:hAnsi="Arial" w:cs="Arial"/>
          <w:sz w:val="20"/>
          <w:szCs w:val="20"/>
        </w:rPr>
        <w:t>č</w:t>
      </w:r>
      <w:r w:rsidR="000B66F8">
        <w:rPr>
          <w:rFonts w:ascii="Arial" w:hAnsi="Arial" w:cs="Arial"/>
          <w:sz w:val="20"/>
          <w:szCs w:val="20"/>
        </w:rPr>
        <w:t>á</w:t>
      </w:r>
      <w:r w:rsidRPr="00A820B0">
        <w:rPr>
          <w:rFonts w:ascii="Arial" w:hAnsi="Arial" w:cs="Arial"/>
          <w:sz w:val="20"/>
          <w:szCs w:val="20"/>
          <w:lang w:val="de-DE"/>
        </w:rPr>
        <w:t>ste</w:t>
      </w:r>
      <w:r w:rsidR="00842484">
        <w:rPr>
          <w:rFonts w:ascii="Arial" w:hAnsi="Arial" w:cs="Arial"/>
          <w:sz w:val="20"/>
          <w:szCs w:val="20"/>
          <w:lang w:val="de-DE"/>
        </w:rPr>
        <w:t>čně</w:t>
      </w:r>
      <w:r w:rsidRPr="00A820B0">
        <w:rPr>
          <w:rFonts w:ascii="Arial" w:hAnsi="Arial" w:cs="Arial"/>
          <w:sz w:val="20"/>
          <w:szCs w:val="20"/>
        </w:rPr>
        <w:t xml:space="preserve"> nebo v cel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m rozsahu </w:t>
      </w:r>
      <w:r w:rsidR="000B66F8" w:rsidRPr="00A820B0">
        <w:rPr>
          <w:rFonts w:ascii="Arial" w:hAnsi="Arial" w:cs="Arial"/>
          <w:sz w:val="20"/>
          <w:szCs w:val="20"/>
        </w:rPr>
        <w:t>vypovědět</w:t>
      </w:r>
      <w:r w:rsidRPr="00A820B0">
        <w:rPr>
          <w:rFonts w:ascii="Arial" w:hAnsi="Arial" w:cs="Arial"/>
          <w:sz w:val="20"/>
          <w:szCs w:val="20"/>
        </w:rPr>
        <w:t xml:space="preserve"> bez udání </w:t>
      </w:r>
      <w:r w:rsidR="000B66F8" w:rsidRPr="00A820B0">
        <w:rPr>
          <w:rFonts w:ascii="Arial" w:hAnsi="Arial" w:cs="Arial"/>
          <w:sz w:val="20"/>
          <w:szCs w:val="20"/>
        </w:rPr>
        <w:t>d</w:t>
      </w:r>
      <w:r w:rsidR="003B6A75">
        <w:rPr>
          <w:rFonts w:ascii="Arial" w:hAnsi="Arial" w:cs="Arial"/>
          <w:sz w:val="20"/>
          <w:szCs w:val="20"/>
        </w:rPr>
        <w:t>ů</w:t>
      </w:r>
      <w:r w:rsidR="000B66F8" w:rsidRPr="00A820B0">
        <w:rPr>
          <w:rFonts w:ascii="Arial" w:hAnsi="Arial" w:cs="Arial"/>
          <w:sz w:val="20"/>
          <w:szCs w:val="20"/>
        </w:rPr>
        <w:t>vodu</w:t>
      </w:r>
      <w:r w:rsidRPr="00A820B0">
        <w:rPr>
          <w:rFonts w:ascii="Arial" w:hAnsi="Arial" w:cs="Arial"/>
          <w:sz w:val="20"/>
          <w:szCs w:val="20"/>
        </w:rPr>
        <w:t xml:space="preserve">. Nestanoví-li </w:t>
      </w:r>
      <w:r w:rsidR="000B66F8" w:rsidRPr="00A820B0">
        <w:rPr>
          <w:rFonts w:ascii="Arial" w:hAnsi="Arial" w:cs="Arial"/>
          <w:sz w:val="20"/>
          <w:szCs w:val="20"/>
        </w:rPr>
        <w:t>výpověď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0B66F8" w:rsidRPr="00A820B0">
        <w:rPr>
          <w:rFonts w:ascii="Arial" w:hAnsi="Arial" w:cs="Arial"/>
          <w:sz w:val="20"/>
          <w:szCs w:val="20"/>
        </w:rPr>
        <w:t>pozdější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0B66F8" w:rsidRPr="00A820B0">
        <w:rPr>
          <w:rFonts w:ascii="Arial" w:hAnsi="Arial" w:cs="Arial"/>
          <w:sz w:val="20"/>
          <w:szCs w:val="20"/>
        </w:rPr>
        <w:t>účinnost</w:t>
      </w:r>
      <w:r w:rsidRPr="00A820B0">
        <w:rPr>
          <w:rFonts w:ascii="Arial" w:hAnsi="Arial" w:cs="Arial"/>
          <w:sz w:val="20"/>
          <w:szCs w:val="20"/>
        </w:rPr>
        <w:t xml:space="preserve">, nabývá </w:t>
      </w:r>
      <w:r w:rsidR="000B66F8" w:rsidRPr="00A820B0">
        <w:rPr>
          <w:rFonts w:ascii="Arial" w:hAnsi="Arial" w:cs="Arial"/>
          <w:sz w:val="20"/>
          <w:szCs w:val="20"/>
        </w:rPr>
        <w:t>účinnosti</w:t>
      </w:r>
      <w:r w:rsidRPr="00A820B0">
        <w:rPr>
          <w:rFonts w:ascii="Arial" w:hAnsi="Arial" w:cs="Arial"/>
          <w:sz w:val="20"/>
          <w:szCs w:val="20"/>
        </w:rPr>
        <w:t xml:space="preserve"> dnem, kdy se o ní technický dozor </w:t>
      </w:r>
      <w:r w:rsidR="000B66F8" w:rsidRPr="00A820B0">
        <w:rPr>
          <w:rFonts w:ascii="Arial" w:hAnsi="Arial" w:cs="Arial"/>
          <w:sz w:val="20"/>
          <w:szCs w:val="20"/>
        </w:rPr>
        <w:t>dověděl</w:t>
      </w:r>
      <w:r w:rsidRPr="00A820B0">
        <w:rPr>
          <w:rFonts w:ascii="Arial" w:hAnsi="Arial" w:cs="Arial"/>
          <w:sz w:val="20"/>
          <w:szCs w:val="20"/>
        </w:rPr>
        <w:t xml:space="preserve"> nebo </w:t>
      </w:r>
      <w:r w:rsidR="000B66F8" w:rsidRPr="00A820B0">
        <w:rPr>
          <w:rFonts w:ascii="Arial" w:hAnsi="Arial" w:cs="Arial"/>
          <w:sz w:val="20"/>
          <w:szCs w:val="20"/>
        </w:rPr>
        <w:t>dovědět</w:t>
      </w:r>
      <w:r w:rsidRPr="00A820B0">
        <w:rPr>
          <w:rFonts w:ascii="Arial" w:hAnsi="Arial" w:cs="Arial"/>
          <w:sz w:val="20"/>
          <w:szCs w:val="20"/>
        </w:rPr>
        <w:t xml:space="preserve"> mohl. Od </w:t>
      </w:r>
      <w:r w:rsidR="00842484">
        <w:rPr>
          <w:rFonts w:ascii="Arial" w:hAnsi="Arial" w:cs="Arial"/>
          <w:sz w:val="20"/>
          <w:szCs w:val="20"/>
        </w:rPr>
        <w:t>ú</w:t>
      </w:r>
      <w:r w:rsidR="000B66F8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0B66F8" w:rsidRPr="00A820B0">
        <w:rPr>
          <w:rFonts w:ascii="Arial" w:hAnsi="Arial" w:cs="Arial"/>
          <w:sz w:val="20"/>
          <w:szCs w:val="20"/>
        </w:rPr>
        <w:t>výpovědi</w:t>
      </w:r>
      <w:r w:rsidRPr="00A820B0">
        <w:rPr>
          <w:rFonts w:ascii="Arial" w:hAnsi="Arial" w:cs="Arial"/>
          <w:sz w:val="20"/>
          <w:szCs w:val="20"/>
        </w:rPr>
        <w:t xml:space="preserve"> je technický dozor povinen </w:t>
      </w:r>
      <w:r w:rsidR="000B66F8" w:rsidRPr="00A820B0">
        <w:rPr>
          <w:rFonts w:ascii="Arial" w:hAnsi="Arial" w:cs="Arial"/>
          <w:sz w:val="20"/>
          <w:szCs w:val="20"/>
        </w:rPr>
        <w:t>nepokračovat</w:t>
      </w:r>
      <w:r w:rsidRPr="00A820B0">
        <w:rPr>
          <w:rFonts w:ascii="Arial" w:hAnsi="Arial" w:cs="Arial"/>
          <w:sz w:val="20"/>
          <w:szCs w:val="20"/>
        </w:rPr>
        <w:t xml:space="preserve"> ve výkonu </w:t>
      </w:r>
      <w:r w:rsidR="000B66F8" w:rsidRPr="00A820B0">
        <w:rPr>
          <w:rFonts w:ascii="Arial" w:hAnsi="Arial" w:cs="Arial"/>
          <w:sz w:val="20"/>
          <w:szCs w:val="20"/>
        </w:rPr>
        <w:t>činností</w:t>
      </w:r>
      <w:r w:rsidRPr="00A820B0">
        <w:rPr>
          <w:rFonts w:ascii="Arial" w:hAnsi="Arial" w:cs="Arial"/>
          <w:sz w:val="20"/>
          <w:szCs w:val="20"/>
        </w:rPr>
        <w:t xml:space="preserve">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Smlouvy, na </w:t>
      </w:r>
      <w:r w:rsidR="000B66F8" w:rsidRPr="00A820B0">
        <w:rPr>
          <w:rFonts w:ascii="Arial" w:hAnsi="Arial" w:cs="Arial"/>
          <w:sz w:val="20"/>
          <w:szCs w:val="20"/>
        </w:rPr>
        <w:t>které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  <w:lang w:val="nl-NL"/>
        </w:rPr>
        <w:t xml:space="preserve">se </w:t>
      </w:r>
      <w:r w:rsidR="00842484">
        <w:rPr>
          <w:rFonts w:ascii="Arial" w:hAnsi="Arial" w:cs="Arial"/>
          <w:sz w:val="20"/>
          <w:szCs w:val="20"/>
        </w:rPr>
        <w:t>výpověď</w:t>
      </w:r>
      <w:r w:rsidRPr="00A820B0">
        <w:rPr>
          <w:rFonts w:ascii="Arial" w:hAnsi="Arial" w:cs="Arial"/>
          <w:sz w:val="20"/>
          <w:szCs w:val="20"/>
        </w:rPr>
        <w:t xml:space="preserve"> vztahuje. Technický dozor je však povinen upozornit objednatele na </w:t>
      </w:r>
      <w:r w:rsidR="000B66F8" w:rsidRPr="00A820B0">
        <w:rPr>
          <w:rFonts w:ascii="Arial" w:hAnsi="Arial" w:cs="Arial"/>
          <w:sz w:val="20"/>
          <w:szCs w:val="20"/>
        </w:rPr>
        <w:t>opatření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  <w:lang w:val="it-IT"/>
        </w:rPr>
        <w:t>pot</w:t>
      </w:r>
      <w:r w:rsidR="000B66F8">
        <w:rPr>
          <w:rFonts w:ascii="Arial" w:hAnsi="Arial" w:cs="Arial"/>
          <w:sz w:val="20"/>
          <w:szCs w:val="20"/>
          <w:lang w:val="it-IT"/>
        </w:rPr>
        <w:t>ř</w:t>
      </w:r>
      <w:r w:rsidR="000B66F8">
        <w:rPr>
          <w:rFonts w:ascii="Arial" w:hAnsi="Arial" w:cs="Arial"/>
          <w:sz w:val="20"/>
          <w:szCs w:val="20"/>
        </w:rPr>
        <w:t>ebná</w:t>
      </w:r>
      <w:r w:rsidRPr="00A820B0">
        <w:rPr>
          <w:rFonts w:ascii="Arial" w:hAnsi="Arial" w:cs="Arial"/>
          <w:sz w:val="20"/>
          <w:szCs w:val="20"/>
        </w:rPr>
        <w:t xml:space="preserve"> k</w:t>
      </w:r>
      <w:r w:rsidR="000B66F8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tomu, aby se zabránilo vzniku škody </w:t>
      </w:r>
      <w:r w:rsidR="000B66F8" w:rsidRPr="00A820B0">
        <w:rPr>
          <w:rFonts w:ascii="Arial" w:hAnsi="Arial" w:cs="Arial"/>
          <w:sz w:val="20"/>
          <w:szCs w:val="20"/>
        </w:rPr>
        <w:t>bezprostředně</w:t>
      </w:r>
      <w:r w:rsidRPr="00A820B0">
        <w:rPr>
          <w:rFonts w:ascii="Arial" w:hAnsi="Arial" w:cs="Arial"/>
          <w:sz w:val="20"/>
          <w:szCs w:val="20"/>
        </w:rPr>
        <w:t xml:space="preserve"> hrozící objednateli </w:t>
      </w:r>
      <w:r w:rsidR="000B66F8" w:rsidRPr="00A820B0">
        <w:rPr>
          <w:rFonts w:ascii="Arial" w:hAnsi="Arial" w:cs="Arial"/>
          <w:sz w:val="20"/>
          <w:szCs w:val="20"/>
        </w:rPr>
        <w:t>nedokončení</w:t>
      </w:r>
      <w:r w:rsidRPr="00A820B0">
        <w:rPr>
          <w:rFonts w:ascii="Arial" w:hAnsi="Arial" w:cs="Arial"/>
          <w:sz w:val="20"/>
          <w:szCs w:val="20"/>
          <w:lang w:val="pt-PT"/>
        </w:rPr>
        <w:t xml:space="preserve">m </w:t>
      </w:r>
      <w:r w:rsidR="000B66F8" w:rsidRPr="00A820B0">
        <w:rPr>
          <w:rFonts w:ascii="Arial" w:hAnsi="Arial" w:cs="Arial"/>
          <w:sz w:val="20"/>
          <w:szCs w:val="20"/>
        </w:rPr>
        <w:t>činností</w:t>
      </w:r>
      <w:r w:rsidRPr="00A820B0">
        <w:rPr>
          <w:rFonts w:ascii="Arial" w:hAnsi="Arial" w:cs="Arial"/>
          <w:sz w:val="20"/>
          <w:szCs w:val="20"/>
        </w:rPr>
        <w:t xml:space="preserve">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Smlouvy. Za </w:t>
      </w:r>
      <w:r w:rsidR="000B66F8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>ádn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="000B66F8" w:rsidRPr="00A820B0">
        <w:rPr>
          <w:rFonts w:ascii="Arial" w:hAnsi="Arial" w:cs="Arial"/>
          <w:sz w:val="20"/>
          <w:szCs w:val="20"/>
        </w:rPr>
        <w:t>vykonané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="000B66F8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to Smlouvy má technický dozor nárok na zaplacení úplat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Smlouvy. </w:t>
      </w:r>
    </w:p>
    <w:p w14:paraId="4812D856" w14:textId="19746E7C" w:rsidR="008C6D83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9.5 </w:t>
      </w:r>
      <w:r w:rsidR="008C6D83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</w:t>
      </w:r>
      <w:r w:rsidR="000B66F8" w:rsidRPr="00A820B0">
        <w:rPr>
          <w:rFonts w:ascii="Arial" w:hAnsi="Arial" w:cs="Arial"/>
          <w:sz w:val="20"/>
          <w:szCs w:val="20"/>
        </w:rPr>
        <w:t>m</w:t>
      </w:r>
      <w:r w:rsidR="00DC1618">
        <w:rPr>
          <w:rFonts w:ascii="Arial" w:hAnsi="Arial" w:cs="Arial"/>
          <w:sz w:val="20"/>
          <w:szCs w:val="20"/>
        </w:rPr>
        <w:t>ů</w:t>
      </w:r>
      <w:r w:rsidR="000B66F8" w:rsidRPr="00A820B0">
        <w:rPr>
          <w:rFonts w:ascii="Arial" w:hAnsi="Arial" w:cs="Arial"/>
          <w:sz w:val="20"/>
          <w:szCs w:val="20"/>
        </w:rPr>
        <w:t>že</w:t>
      </w:r>
      <w:r w:rsidRPr="00A820B0">
        <w:rPr>
          <w:rFonts w:ascii="Arial" w:hAnsi="Arial" w:cs="Arial"/>
          <w:sz w:val="20"/>
          <w:szCs w:val="20"/>
        </w:rPr>
        <w:t xml:space="preserve"> Smlouvu </w:t>
      </w:r>
      <w:r w:rsidR="000B66F8" w:rsidRPr="00A820B0">
        <w:rPr>
          <w:rFonts w:ascii="Arial" w:hAnsi="Arial" w:cs="Arial"/>
          <w:sz w:val="20"/>
          <w:szCs w:val="20"/>
        </w:rPr>
        <w:t>vypovědět</w:t>
      </w:r>
      <w:r w:rsidRPr="00A820B0">
        <w:rPr>
          <w:rFonts w:ascii="Arial" w:hAnsi="Arial" w:cs="Arial"/>
          <w:sz w:val="20"/>
          <w:szCs w:val="20"/>
        </w:rPr>
        <w:t xml:space="preserve"> s </w:t>
      </w:r>
      <w:r w:rsidR="000B66F8" w:rsidRPr="00A820B0">
        <w:rPr>
          <w:rFonts w:ascii="Arial" w:hAnsi="Arial" w:cs="Arial"/>
          <w:sz w:val="20"/>
          <w:szCs w:val="20"/>
        </w:rPr>
        <w:t>účinností</w:t>
      </w:r>
      <w:r w:rsidRPr="00A820B0">
        <w:rPr>
          <w:rFonts w:ascii="Arial" w:hAnsi="Arial" w:cs="Arial"/>
          <w:sz w:val="20"/>
          <w:szCs w:val="20"/>
        </w:rPr>
        <w:t xml:space="preserve"> k poslednímu dni </w:t>
      </w:r>
      <w:r w:rsidR="000B66F8" w:rsidRPr="00A820B0">
        <w:rPr>
          <w:rFonts w:ascii="Arial" w:hAnsi="Arial" w:cs="Arial"/>
          <w:sz w:val="20"/>
          <w:szCs w:val="20"/>
        </w:rPr>
        <w:t>výpovědní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  <w:lang w:val="pt-PT"/>
        </w:rPr>
        <w:t>lhu</w:t>
      </w:r>
      <w:r w:rsidRPr="00A820B0">
        <w:rPr>
          <w:rFonts w:ascii="Arial" w:hAnsi="Arial" w:cs="Arial"/>
          <w:sz w:val="20"/>
          <w:szCs w:val="20"/>
        </w:rPr>
        <w:t xml:space="preserve">̊ty. </w:t>
      </w:r>
      <w:r w:rsidR="000B66F8" w:rsidRPr="00A820B0">
        <w:rPr>
          <w:rFonts w:ascii="Arial" w:hAnsi="Arial" w:cs="Arial"/>
          <w:sz w:val="20"/>
          <w:szCs w:val="20"/>
        </w:rPr>
        <w:t>Výpovědní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  <w:lang w:val="pt-PT"/>
        </w:rPr>
        <w:t>lhu</w:t>
      </w:r>
      <w:r w:rsidRPr="00A820B0">
        <w:rPr>
          <w:rFonts w:ascii="Arial" w:hAnsi="Arial" w:cs="Arial"/>
          <w:sz w:val="20"/>
          <w:szCs w:val="20"/>
        </w:rPr>
        <w:t xml:space="preserve">̊ta se pro </w:t>
      </w:r>
      <w:r w:rsidR="000B66F8" w:rsidRPr="00A820B0">
        <w:rPr>
          <w:rFonts w:ascii="Arial" w:hAnsi="Arial" w:cs="Arial"/>
          <w:sz w:val="20"/>
          <w:szCs w:val="20"/>
        </w:rPr>
        <w:t>případ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0B66F8" w:rsidRPr="00A820B0">
        <w:rPr>
          <w:rFonts w:ascii="Arial" w:hAnsi="Arial" w:cs="Arial"/>
          <w:sz w:val="20"/>
          <w:szCs w:val="20"/>
        </w:rPr>
        <w:t>výpově</w:t>
      </w:r>
      <w:r w:rsidR="000B66F8">
        <w:rPr>
          <w:rFonts w:ascii="Arial" w:hAnsi="Arial" w:cs="Arial"/>
          <w:sz w:val="20"/>
          <w:szCs w:val="20"/>
        </w:rPr>
        <w:t>di</w:t>
      </w:r>
      <w:r w:rsidRPr="00A820B0">
        <w:rPr>
          <w:rFonts w:ascii="Arial" w:hAnsi="Arial" w:cs="Arial"/>
          <w:sz w:val="20"/>
          <w:szCs w:val="20"/>
          <w:lang w:val="it-IT"/>
        </w:rPr>
        <w:t xml:space="preserve"> technick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ho dozoru sjednává </w:t>
      </w:r>
      <w:r w:rsidR="004160E5" w:rsidRPr="00A820B0">
        <w:rPr>
          <w:rFonts w:ascii="Arial" w:hAnsi="Arial" w:cs="Arial"/>
          <w:sz w:val="20"/>
          <w:szCs w:val="20"/>
        </w:rPr>
        <w:t>3</w:t>
      </w:r>
      <w:r w:rsidR="004160E5">
        <w:rPr>
          <w:rFonts w:ascii="Arial" w:hAnsi="Arial" w:cs="Arial"/>
          <w:sz w:val="20"/>
          <w:szCs w:val="20"/>
        </w:rPr>
        <w:t>měsíční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  <w:lang w:val="it-IT"/>
        </w:rPr>
        <w:t>a po</w:t>
      </w:r>
      <w:r w:rsidR="000B66F8">
        <w:rPr>
          <w:rFonts w:ascii="Arial" w:hAnsi="Arial" w:cs="Arial"/>
          <w:sz w:val="20"/>
          <w:szCs w:val="20"/>
          <w:lang w:val="it-IT"/>
        </w:rPr>
        <w:t>č</w:t>
      </w:r>
      <w:r w:rsidRPr="00A820B0">
        <w:rPr>
          <w:rFonts w:ascii="Arial" w:hAnsi="Arial" w:cs="Arial"/>
          <w:sz w:val="20"/>
          <w:szCs w:val="20"/>
        </w:rPr>
        <w:t xml:space="preserve">íná </w:t>
      </w:r>
      <w:r w:rsidR="000B66F8" w:rsidRPr="00A820B0">
        <w:rPr>
          <w:rFonts w:ascii="Arial" w:hAnsi="Arial" w:cs="Arial"/>
          <w:sz w:val="20"/>
          <w:szCs w:val="20"/>
        </w:rPr>
        <w:t>běžet</w:t>
      </w:r>
      <w:r w:rsidRPr="00A820B0">
        <w:rPr>
          <w:rFonts w:ascii="Arial" w:hAnsi="Arial" w:cs="Arial"/>
          <w:sz w:val="20"/>
          <w:szCs w:val="20"/>
        </w:rPr>
        <w:t xml:space="preserve"> od 1. dne </w:t>
      </w:r>
      <w:r w:rsidR="000B66F8" w:rsidRPr="00A820B0">
        <w:rPr>
          <w:rFonts w:ascii="Arial" w:hAnsi="Arial" w:cs="Arial"/>
          <w:sz w:val="20"/>
          <w:szCs w:val="20"/>
        </w:rPr>
        <w:t>kalendářního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m</w:t>
      </w:r>
      <w:r w:rsidR="00DC1618">
        <w:rPr>
          <w:rFonts w:ascii="Arial" w:hAnsi="Arial" w:cs="Arial"/>
          <w:sz w:val="20"/>
          <w:szCs w:val="20"/>
        </w:rPr>
        <w:t>ěsíc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e </w:t>
      </w:r>
      <w:r w:rsidR="000B66F8" w:rsidRPr="00A820B0">
        <w:rPr>
          <w:rFonts w:ascii="Arial" w:hAnsi="Arial" w:cs="Arial"/>
          <w:sz w:val="20"/>
          <w:szCs w:val="20"/>
        </w:rPr>
        <w:t>následujícího</w:t>
      </w:r>
      <w:r w:rsidRPr="00A820B0">
        <w:rPr>
          <w:rFonts w:ascii="Arial" w:hAnsi="Arial" w:cs="Arial"/>
          <w:sz w:val="20"/>
          <w:szCs w:val="20"/>
        </w:rPr>
        <w:t xml:space="preserve"> po </w:t>
      </w:r>
      <w:r w:rsidR="00DC1618" w:rsidRPr="00A820B0">
        <w:rPr>
          <w:rFonts w:ascii="Arial" w:hAnsi="Arial" w:cs="Arial"/>
          <w:sz w:val="20"/>
          <w:szCs w:val="20"/>
        </w:rPr>
        <w:t>měsíci</w:t>
      </w:r>
      <w:r w:rsidRPr="00A820B0">
        <w:rPr>
          <w:rFonts w:ascii="Arial" w:hAnsi="Arial" w:cs="Arial"/>
          <w:sz w:val="20"/>
          <w:szCs w:val="20"/>
        </w:rPr>
        <w:t xml:space="preserve">, v </w:t>
      </w:r>
      <w:r w:rsidR="00DC1618" w:rsidRPr="00A820B0">
        <w:rPr>
          <w:rFonts w:ascii="Arial" w:hAnsi="Arial" w:cs="Arial"/>
          <w:sz w:val="20"/>
          <w:szCs w:val="20"/>
        </w:rPr>
        <w:t>němž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  <w:lang w:val="pt-PT"/>
        </w:rPr>
        <w:t>se o n</w:t>
      </w:r>
      <w:r w:rsidRPr="00A820B0">
        <w:rPr>
          <w:rFonts w:ascii="Arial" w:hAnsi="Arial" w:cs="Arial"/>
          <w:sz w:val="20"/>
          <w:szCs w:val="20"/>
        </w:rPr>
        <w:t xml:space="preserve">í objednatel </w:t>
      </w:r>
      <w:r w:rsidR="00DC1618" w:rsidRPr="00A820B0">
        <w:rPr>
          <w:rFonts w:ascii="Arial" w:hAnsi="Arial" w:cs="Arial"/>
          <w:sz w:val="20"/>
          <w:szCs w:val="20"/>
        </w:rPr>
        <w:t>dověděl</w:t>
      </w:r>
      <w:r w:rsidRPr="00A820B0">
        <w:rPr>
          <w:rFonts w:ascii="Arial" w:hAnsi="Arial" w:cs="Arial"/>
          <w:sz w:val="20"/>
          <w:szCs w:val="20"/>
        </w:rPr>
        <w:t xml:space="preserve"> nebo </w:t>
      </w:r>
      <w:r w:rsidR="00DC1618" w:rsidRPr="00A820B0">
        <w:rPr>
          <w:rFonts w:ascii="Arial" w:hAnsi="Arial" w:cs="Arial"/>
          <w:sz w:val="20"/>
          <w:szCs w:val="20"/>
        </w:rPr>
        <w:t>dovědět</w:t>
      </w:r>
      <w:r w:rsidRPr="00A820B0">
        <w:rPr>
          <w:rFonts w:ascii="Arial" w:hAnsi="Arial" w:cs="Arial"/>
          <w:sz w:val="20"/>
          <w:szCs w:val="20"/>
        </w:rPr>
        <w:t xml:space="preserve"> mohl. Ke dni </w:t>
      </w:r>
      <w:r w:rsidR="00DC1618" w:rsidRPr="00A820B0">
        <w:rPr>
          <w:rFonts w:ascii="Arial" w:hAnsi="Arial" w:cs="Arial"/>
          <w:sz w:val="20"/>
          <w:szCs w:val="20"/>
        </w:rPr>
        <w:t>účinnosti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výpovědi</w:t>
      </w:r>
      <w:r w:rsidRPr="00A820B0">
        <w:rPr>
          <w:rFonts w:ascii="Arial" w:hAnsi="Arial" w:cs="Arial"/>
          <w:sz w:val="20"/>
          <w:szCs w:val="20"/>
        </w:rPr>
        <w:t xml:space="preserve"> zaniká závazek </w:t>
      </w:r>
      <w:r w:rsidR="00D82079" w:rsidRPr="00A820B0">
        <w:rPr>
          <w:rFonts w:ascii="Arial" w:hAnsi="Arial" w:cs="Arial"/>
          <w:sz w:val="20"/>
          <w:szCs w:val="20"/>
        </w:rPr>
        <w:t>tec</w:t>
      </w:r>
      <w:r w:rsidR="00D82079">
        <w:rPr>
          <w:rFonts w:ascii="Arial" w:hAnsi="Arial" w:cs="Arial"/>
          <w:sz w:val="20"/>
          <w:szCs w:val="20"/>
        </w:rPr>
        <w:t>hn</w:t>
      </w:r>
      <w:r w:rsidR="00D82079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 xml:space="preserve">ho dozoru vykonávat </w:t>
      </w:r>
      <w:r w:rsidR="00DC1618" w:rsidRPr="00A820B0">
        <w:rPr>
          <w:rFonts w:ascii="Arial" w:hAnsi="Arial" w:cs="Arial"/>
          <w:sz w:val="20"/>
          <w:szCs w:val="20"/>
        </w:rPr>
        <w:t>činnost</w:t>
      </w:r>
      <w:r w:rsidRPr="00A820B0">
        <w:rPr>
          <w:rFonts w:ascii="Arial" w:hAnsi="Arial" w:cs="Arial"/>
          <w:sz w:val="20"/>
          <w:szCs w:val="20"/>
        </w:rPr>
        <w:t xml:space="preserve">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Smlouvy. </w:t>
      </w:r>
      <w:r w:rsidR="00DC1618" w:rsidRPr="00A820B0">
        <w:rPr>
          <w:rFonts w:ascii="Arial" w:hAnsi="Arial" w:cs="Arial"/>
          <w:sz w:val="20"/>
          <w:szCs w:val="20"/>
        </w:rPr>
        <w:t>Jestliže</w:t>
      </w:r>
      <w:r w:rsidRPr="00A820B0">
        <w:rPr>
          <w:rFonts w:ascii="Arial" w:hAnsi="Arial" w:cs="Arial"/>
          <w:sz w:val="20"/>
          <w:szCs w:val="20"/>
          <w:lang w:val="en-US"/>
        </w:rPr>
        <w:t xml:space="preserve"> by </w:t>
      </w:r>
      <w:r w:rsidR="00DC1618" w:rsidRPr="00A820B0">
        <w:rPr>
          <w:rFonts w:ascii="Arial" w:hAnsi="Arial" w:cs="Arial"/>
          <w:sz w:val="20"/>
          <w:szCs w:val="20"/>
        </w:rPr>
        <w:t>tímto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ukončením</w:t>
      </w:r>
      <w:r w:rsidRPr="00A820B0">
        <w:rPr>
          <w:rFonts w:ascii="Arial" w:hAnsi="Arial" w:cs="Arial"/>
          <w:sz w:val="20"/>
          <w:szCs w:val="20"/>
        </w:rPr>
        <w:t xml:space="preserve"> výkonu </w:t>
      </w:r>
      <w:r w:rsidR="00DC1618" w:rsidRPr="00A820B0">
        <w:rPr>
          <w:rFonts w:ascii="Arial" w:hAnsi="Arial" w:cs="Arial"/>
          <w:sz w:val="20"/>
          <w:szCs w:val="20"/>
        </w:rPr>
        <w:t>činnosti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82079" w:rsidRPr="00A820B0">
        <w:rPr>
          <w:rFonts w:ascii="Arial" w:hAnsi="Arial" w:cs="Arial"/>
          <w:sz w:val="20"/>
          <w:szCs w:val="20"/>
        </w:rPr>
        <w:t>tec</w:t>
      </w:r>
      <w:r w:rsidR="00D82079">
        <w:rPr>
          <w:rFonts w:ascii="Arial" w:hAnsi="Arial" w:cs="Arial"/>
          <w:sz w:val="20"/>
          <w:szCs w:val="20"/>
        </w:rPr>
        <w:t>hn</w:t>
      </w:r>
      <w:r w:rsidR="00D82079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>ho dozoru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objednateli vznikla </w:t>
      </w:r>
      <w:r w:rsidR="00842484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 xml:space="preserve">koda, je technický dozor povinen objednatele upozornit, jaká </w:t>
      </w:r>
      <w:r w:rsidR="00DC1618" w:rsidRPr="00A820B0">
        <w:rPr>
          <w:rFonts w:ascii="Arial" w:hAnsi="Arial" w:cs="Arial"/>
          <w:sz w:val="20"/>
          <w:szCs w:val="20"/>
        </w:rPr>
        <w:t>opat</w:t>
      </w:r>
      <w:r w:rsidR="00842484">
        <w:rPr>
          <w:rFonts w:ascii="Arial" w:hAnsi="Arial" w:cs="Arial"/>
          <w:sz w:val="20"/>
          <w:szCs w:val="20"/>
        </w:rPr>
        <w:t>ř</w:t>
      </w:r>
      <w:r w:rsidR="00DC1618" w:rsidRPr="00A820B0">
        <w:rPr>
          <w:rFonts w:ascii="Arial" w:hAnsi="Arial" w:cs="Arial"/>
          <w:sz w:val="20"/>
          <w:szCs w:val="20"/>
        </w:rPr>
        <w:t>ení</w:t>
      </w:r>
      <w:r w:rsidRPr="00A820B0">
        <w:rPr>
          <w:rFonts w:ascii="Arial" w:hAnsi="Arial" w:cs="Arial"/>
          <w:sz w:val="20"/>
          <w:szCs w:val="20"/>
        </w:rPr>
        <w:t xml:space="preserve"> je </w:t>
      </w:r>
      <w:r w:rsidR="00DC1618" w:rsidRPr="00A820B0">
        <w:rPr>
          <w:rFonts w:ascii="Arial" w:hAnsi="Arial" w:cs="Arial"/>
          <w:sz w:val="20"/>
          <w:szCs w:val="20"/>
        </w:rPr>
        <w:t>t</w:t>
      </w:r>
      <w:r w:rsidR="00842484">
        <w:rPr>
          <w:rFonts w:ascii="Arial" w:hAnsi="Arial" w:cs="Arial"/>
          <w:sz w:val="20"/>
          <w:szCs w:val="20"/>
        </w:rPr>
        <w:t>ř</w:t>
      </w:r>
      <w:r w:rsidR="00DC1618" w:rsidRPr="00A820B0">
        <w:rPr>
          <w:rFonts w:ascii="Arial" w:hAnsi="Arial" w:cs="Arial"/>
          <w:sz w:val="20"/>
          <w:szCs w:val="20"/>
        </w:rPr>
        <w:t>eba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u</w:t>
      </w:r>
      <w:r w:rsidR="00842484">
        <w:rPr>
          <w:rFonts w:ascii="Arial" w:hAnsi="Arial" w:cs="Arial"/>
          <w:sz w:val="20"/>
          <w:szCs w:val="20"/>
        </w:rPr>
        <w:t>č</w:t>
      </w:r>
      <w:r w:rsidR="00DC1618" w:rsidRPr="00A820B0">
        <w:rPr>
          <w:rFonts w:ascii="Arial" w:hAnsi="Arial" w:cs="Arial"/>
          <w:sz w:val="20"/>
          <w:szCs w:val="20"/>
        </w:rPr>
        <w:t>init</w:t>
      </w:r>
      <w:r w:rsidRPr="00A820B0">
        <w:rPr>
          <w:rFonts w:ascii="Arial" w:hAnsi="Arial" w:cs="Arial"/>
          <w:sz w:val="20"/>
          <w:szCs w:val="20"/>
        </w:rPr>
        <w:t xml:space="preserve"> k jejímu odvr</w:t>
      </w:r>
      <w:r w:rsidR="00842484">
        <w:rPr>
          <w:rFonts w:ascii="Arial" w:hAnsi="Arial" w:cs="Arial"/>
          <w:sz w:val="20"/>
          <w:szCs w:val="20"/>
        </w:rPr>
        <w:t>á</w:t>
      </w:r>
      <w:r w:rsidRPr="00A820B0">
        <w:rPr>
          <w:rFonts w:ascii="Arial" w:hAnsi="Arial" w:cs="Arial"/>
          <w:sz w:val="20"/>
          <w:szCs w:val="20"/>
        </w:rPr>
        <w:t>cení. Jestli</w:t>
      </w:r>
      <w:r w:rsidR="00842484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e tato </w:t>
      </w:r>
      <w:r w:rsidR="00DC1618" w:rsidRPr="00A820B0">
        <w:rPr>
          <w:rFonts w:ascii="Arial" w:hAnsi="Arial" w:cs="Arial"/>
          <w:sz w:val="20"/>
          <w:szCs w:val="20"/>
        </w:rPr>
        <w:t>opat</w:t>
      </w:r>
      <w:r w:rsidR="00842484">
        <w:rPr>
          <w:rFonts w:ascii="Arial" w:hAnsi="Arial" w:cs="Arial"/>
          <w:sz w:val="20"/>
          <w:szCs w:val="20"/>
        </w:rPr>
        <w:t>ř</w:t>
      </w:r>
      <w:r w:rsidR="00DC1618" w:rsidRPr="00A820B0">
        <w:rPr>
          <w:rFonts w:ascii="Arial" w:hAnsi="Arial" w:cs="Arial"/>
          <w:sz w:val="20"/>
          <w:szCs w:val="20"/>
        </w:rPr>
        <w:t>ení</w:t>
      </w:r>
      <w:r w:rsidRPr="00A820B0">
        <w:rPr>
          <w:rFonts w:ascii="Arial" w:hAnsi="Arial" w:cs="Arial"/>
          <w:sz w:val="20"/>
          <w:szCs w:val="20"/>
        </w:rPr>
        <w:t xml:space="preserve"> objednatel </w:t>
      </w:r>
      <w:r w:rsidR="00DC1618" w:rsidRPr="00A820B0">
        <w:rPr>
          <w:rFonts w:ascii="Arial" w:hAnsi="Arial" w:cs="Arial"/>
          <w:sz w:val="20"/>
          <w:szCs w:val="20"/>
        </w:rPr>
        <w:t>nem</w:t>
      </w:r>
      <w:r w:rsidR="00842484">
        <w:rPr>
          <w:rFonts w:ascii="Arial" w:hAnsi="Arial" w:cs="Arial"/>
          <w:sz w:val="20"/>
          <w:szCs w:val="20"/>
        </w:rPr>
        <w:t>ů</w:t>
      </w:r>
      <w:r w:rsidR="00DC1618" w:rsidRPr="00A820B0">
        <w:rPr>
          <w:rFonts w:ascii="Arial" w:hAnsi="Arial" w:cs="Arial"/>
          <w:sz w:val="20"/>
          <w:szCs w:val="20"/>
        </w:rPr>
        <w:t>že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u</w:t>
      </w:r>
      <w:r w:rsidR="00842484">
        <w:rPr>
          <w:rFonts w:ascii="Arial" w:hAnsi="Arial" w:cs="Arial"/>
          <w:sz w:val="20"/>
          <w:szCs w:val="20"/>
        </w:rPr>
        <w:t>č</w:t>
      </w:r>
      <w:r w:rsidR="00DC1618" w:rsidRPr="00A820B0">
        <w:rPr>
          <w:rFonts w:ascii="Arial" w:hAnsi="Arial" w:cs="Arial"/>
          <w:sz w:val="20"/>
          <w:szCs w:val="20"/>
        </w:rPr>
        <w:t>init</w:t>
      </w:r>
      <w:r w:rsidRPr="00A820B0">
        <w:rPr>
          <w:rFonts w:ascii="Arial" w:hAnsi="Arial" w:cs="Arial"/>
          <w:sz w:val="20"/>
          <w:szCs w:val="20"/>
        </w:rPr>
        <w:t xml:space="preserve"> ani pomocí jiných osob a po</w:t>
      </w:r>
      <w:r w:rsidR="00842484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ádá technický dozor, aby je </w:t>
      </w:r>
      <w:r w:rsidR="00DC1618" w:rsidRPr="00A820B0">
        <w:rPr>
          <w:rFonts w:ascii="Arial" w:hAnsi="Arial" w:cs="Arial"/>
          <w:sz w:val="20"/>
          <w:szCs w:val="20"/>
        </w:rPr>
        <w:t>u</w:t>
      </w:r>
      <w:r w:rsidR="00842484">
        <w:rPr>
          <w:rFonts w:ascii="Arial" w:hAnsi="Arial" w:cs="Arial"/>
          <w:sz w:val="20"/>
          <w:szCs w:val="20"/>
        </w:rPr>
        <w:t>č</w:t>
      </w:r>
      <w:r w:rsidR="00DC1618" w:rsidRPr="00A820B0">
        <w:rPr>
          <w:rFonts w:ascii="Arial" w:hAnsi="Arial" w:cs="Arial"/>
          <w:sz w:val="20"/>
          <w:szCs w:val="20"/>
        </w:rPr>
        <w:t>inil</w:t>
      </w:r>
      <w:r w:rsidRPr="00A820B0">
        <w:rPr>
          <w:rFonts w:ascii="Arial" w:hAnsi="Arial" w:cs="Arial"/>
          <w:sz w:val="20"/>
          <w:szCs w:val="20"/>
        </w:rPr>
        <w:t xml:space="preserve"> sám, je technický dozor k tomu povinen. Za </w:t>
      </w:r>
      <w:r w:rsidR="00842484">
        <w:rPr>
          <w:rFonts w:ascii="Arial" w:hAnsi="Arial" w:cs="Arial"/>
          <w:sz w:val="20"/>
          <w:szCs w:val="20"/>
        </w:rPr>
        <w:t>ú</w:t>
      </w:r>
      <w:r w:rsidRPr="00A820B0">
        <w:rPr>
          <w:rFonts w:ascii="Arial" w:hAnsi="Arial" w:cs="Arial"/>
          <w:sz w:val="20"/>
          <w:szCs w:val="20"/>
        </w:rPr>
        <w:t xml:space="preserve">kony k provedení </w:t>
      </w:r>
      <w:r w:rsidR="00DC1618" w:rsidRPr="00A820B0">
        <w:rPr>
          <w:rFonts w:ascii="Arial" w:hAnsi="Arial" w:cs="Arial"/>
          <w:sz w:val="20"/>
          <w:szCs w:val="20"/>
        </w:rPr>
        <w:t>opat</w:t>
      </w:r>
      <w:r w:rsidR="00842484">
        <w:rPr>
          <w:rFonts w:ascii="Arial" w:hAnsi="Arial" w:cs="Arial"/>
          <w:sz w:val="20"/>
          <w:szCs w:val="20"/>
        </w:rPr>
        <w:t>ř</w:t>
      </w:r>
      <w:r w:rsidR="00DC1618" w:rsidRPr="00A820B0">
        <w:rPr>
          <w:rFonts w:ascii="Arial" w:hAnsi="Arial" w:cs="Arial"/>
          <w:sz w:val="20"/>
          <w:szCs w:val="20"/>
        </w:rPr>
        <w:t>ení</w:t>
      </w:r>
      <w:r w:rsidRPr="00A820B0">
        <w:rPr>
          <w:rFonts w:ascii="Arial" w:hAnsi="Arial" w:cs="Arial"/>
          <w:sz w:val="20"/>
          <w:szCs w:val="20"/>
        </w:rPr>
        <w:t xml:space="preserve"> dle </w:t>
      </w:r>
      <w:r w:rsidR="00DC1618" w:rsidRPr="00A820B0">
        <w:rPr>
          <w:rFonts w:ascii="Arial" w:hAnsi="Arial" w:cs="Arial"/>
          <w:sz w:val="20"/>
          <w:szCs w:val="20"/>
        </w:rPr>
        <w:t>p</w:t>
      </w:r>
      <w:r w:rsidR="00842484">
        <w:rPr>
          <w:rFonts w:ascii="Arial" w:hAnsi="Arial" w:cs="Arial"/>
          <w:sz w:val="20"/>
          <w:szCs w:val="20"/>
        </w:rPr>
        <w:t>ř</w:t>
      </w:r>
      <w:r w:rsidR="00DC1618" w:rsidRPr="00A820B0">
        <w:rPr>
          <w:rFonts w:ascii="Arial" w:hAnsi="Arial" w:cs="Arial"/>
          <w:sz w:val="20"/>
          <w:szCs w:val="20"/>
        </w:rPr>
        <w:t>edchozí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věty</w:t>
      </w:r>
      <w:r w:rsidRPr="00A820B0">
        <w:rPr>
          <w:rFonts w:ascii="Arial" w:hAnsi="Arial" w:cs="Arial"/>
          <w:sz w:val="20"/>
          <w:szCs w:val="20"/>
        </w:rPr>
        <w:t xml:space="preserve"> náleží </w:t>
      </w:r>
      <w:r w:rsidR="00D82079" w:rsidRPr="00A820B0">
        <w:rPr>
          <w:rFonts w:ascii="Arial" w:hAnsi="Arial" w:cs="Arial"/>
          <w:sz w:val="20"/>
          <w:szCs w:val="20"/>
        </w:rPr>
        <w:t>tec</w:t>
      </w:r>
      <w:r w:rsidR="00D82079">
        <w:rPr>
          <w:rFonts w:ascii="Arial" w:hAnsi="Arial" w:cs="Arial"/>
          <w:sz w:val="20"/>
          <w:szCs w:val="20"/>
        </w:rPr>
        <w:t>hn</w:t>
      </w:r>
      <w:r w:rsidR="00D82079" w:rsidRPr="00A820B0">
        <w:rPr>
          <w:rFonts w:ascii="Arial" w:hAnsi="Arial" w:cs="Arial"/>
          <w:sz w:val="20"/>
          <w:szCs w:val="20"/>
        </w:rPr>
        <w:t>ické</w:t>
      </w:r>
      <w:r w:rsidRPr="00A820B0">
        <w:rPr>
          <w:rFonts w:ascii="Arial" w:hAnsi="Arial" w:cs="Arial"/>
          <w:sz w:val="20"/>
          <w:szCs w:val="20"/>
        </w:rPr>
        <w:t>mu dozoru p</w:t>
      </w:r>
      <w:r w:rsidR="00842484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>im</w:t>
      </w:r>
      <w:r w:rsidR="00842484">
        <w:rPr>
          <w:rFonts w:ascii="Arial" w:hAnsi="Arial" w:cs="Arial"/>
          <w:sz w:val="20"/>
          <w:szCs w:val="20"/>
        </w:rPr>
        <w:t>ěř</w:t>
      </w:r>
      <w:r w:rsidRPr="00A820B0">
        <w:rPr>
          <w:rFonts w:ascii="Arial" w:hAnsi="Arial" w:cs="Arial"/>
          <w:sz w:val="20"/>
          <w:szCs w:val="20"/>
        </w:rPr>
        <w:t xml:space="preserve">ená </w:t>
      </w:r>
      <w:r w:rsidR="00842484">
        <w:rPr>
          <w:rFonts w:ascii="Arial" w:hAnsi="Arial" w:cs="Arial"/>
          <w:sz w:val="20"/>
          <w:szCs w:val="20"/>
        </w:rPr>
        <w:t>č</w:t>
      </w:r>
      <w:r w:rsidR="00DC1618" w:rsidRPr="00A820B0">
        <w:rPr>
          <w:rFonts w:ascii="Arial" w:hAnsi="Arial" w:cs="Arial"/>
          <w:sz w:val="20"/>
          <w:szCs w:val="20"/>
        </w:rPr>
        <w:t>ást</w:t>
      </w:r>
      <w:r w:rsidRPr="00A820B0">
        <w:rPr>
          <w:rFonts w:ascii="Arial" w:hAnsi="Arial" w:cs="Arial"/>
          <w:sz w:val="20"/>
          <w:szCs w:val="20"/>
        </w:rPr>
        <w:t xml:space="preserve"> úplaty dle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Smlouvy. </w:t>
      </w:r>
    </w:p>
    <w:p w14:paraId="6FDA7FDB" w14:textId="77777777" w:rsidR="008C6D83" w:rsidRDefault="008C6D83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</w:p>
    <w:p w14:paraId="37E5527F" w14:textId="57B1C741" w:rsidR="008C6D83" w:rsidRPr="008C6D83" w:rsidRDefault="00842484" w:rsidP="008C6D83">
      <w:pPr>
        <w:pStyle w:val="Vchoz"/>
        <w:spacing w:before="0" w:after="120" w:line="360" w:lineRule="auto"/>
        <w:ind w:left="720" w:hanging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</w:t>
      </w:r>
      <w:r w:rsidR="008C6D83" w:rsidRPr="00A820B0">
        <w:rPr>
          <w:rFonts w:ascii="Arial" w:hAnsi="Arial" w:cs="Arial"/>
          <w:b/>
          <w:bCs/>
          <w:sz w:val="20"/>
          <w:szCs w:val="20"/>
        </w:rPr>
        <w:t>ánek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 xml:space="preserve"> 10.</w:t>
      </w:r>
    </w:p>
    <w:p w14:paraId="19A8DBD5" w14:textId="2956E37C" w:rsidR="00521C10" w:rsidRPr="00A820B0" w:rsidRDefault="00F56B5F" w:rsidP="008C6D83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OSTATNÍ UJEDNÁNÍ</w:t>
      </w:r>
    </w:p>
    <w:p w14:paraId="7E06412F" w14:textId="34EC62EB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10.1 </w:t>
      </w:r>
      <w:r w:rsidR="008C6D83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Není-li ve </w:t>
      </w:r>
      <w:r w:rsidR="00DC1618" w:rsidRPr="00A820B0">
        <w:rPr>
          <w:rFonts w:ascii="Arial" w:hAnsi="Arial" w:cs="Arial"/>
          <w:sz w:val="20"/>
          <w:szCs w:val="20"/>
        </w:rPr>
        <w:t>Smlouvě</w:t>
      </w:r>
      <w:r w:rsidRPr="00A820B0">
        <w:rPr>
          <w:rFonts w:ascii="Arial" w:hAnsi="Arial" w:cs="Arial"/>
          <w:sz w:val="20"/>
          <w:szCs w:val="20"/>
        </w:rPr>
        <w:t xml:space="preserve"> stanoveno jinak, platí pro právní vztahy plynoucí ze smlouvy ustanovení Ob</w:t>
      </w:r>
      <w:r w:rsidR="00294D17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  <w:lang w:val="da-DK"/>
        </w:rPr>
        <w:t>ansk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ho zákoníku. </w:t>
      </w:r>
    </w:p>
    <w:p w14:paraId="50FF9ADD" w14:textId="6F4CF7CA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10.2 </w:t>
      </w:r>
      <w:r w:rsidR="008C6D83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Spory vznikl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Pr="00A820B0">
        <w:rPr>
          <w:rFonts w:ascii="Arial" w:hAnsi="Arial" w:cs="Arial"/>
          <w:sz w:val="20"/>
          <w:szCs w:val="20"/>
        </w:rPr>
        <w:t>z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to Smlouvy nebo v souvislosti s ní se budou smluvní strany sna</w:t>
      </w:r>
      <w:r w:rsidR="00DC1618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  <w:lang w:val="en-US"/>
        </w:rPr>
        <w:t xml:space="preserve">it </w:t>
      </w:r>
      <w:r w:rsidR="00294D17">
        <w:rPr>
          <w:rFonts w:ascii="Arial" w:hAnsi="Arial" w:cs="Arial"/>
          <w:sz w:val="20"/>
          <w:szCs w:val="20"/>
          <w:lang w:val="en-US"/>
        </w:rPr>
        <w:t>ř</w:t>
      </w:r>
      <w:r w:rsidR="00DC1618">
        <w:rPr>
          <w:rFonts w:ascii="Arial" w:hAnsi="Arial" w:cs="Arial"/>
          <w:sz w:val="20"/>
          <w:szCs w:val="20"/>
          <w:lang w:val="en-US"/>
        </w:rPr>
        <w:t>eš</w:t>
      </w:r>
      <w:r w:rsidRPr="00A820B0">
        <w:rPr>
          <w:rFonts w:ascii="Arial" w:hAnsi="Arial" w:cs="Arial"/>
          <w:sz w:val="20"/>
          <w:szCs w:val="20"/>
        </w:rPr>
        <w:t xml:space="preserve">it dohodou. V </w:t>
      </w:r>
      <w:r w:rsidR="00DC1618" w:rsidRPr="00A820B0">
        <w:rPr>
          <w:rFonts w:ascii="Arial" w:hAnsi="Arial" w:cs="Arial"/>
          <w:sz w:val="20"/>
          <w:szCs w:val="20"/>
        </w:rPr>
        <w:t>případě</w:t>
      </w:r>
      <w:r w:rsidRPr="00A820B0">
        <w:rPr>
          <w:rFonts w:ascii="Arial" w:hAnsi="Arial" w:cs="Arial"/>
          <w:sz w:val="20"/>
          <w:szCs w:val="20"/>
        </w:rPr>
        <w:t xml:space="preserve">, že k </w:t>
      </w:r>
      <w:r w:rsidR="00DC1618" w:rsidRPr="00A820B0">
        <w:rPr>
          <w:rFonts w:ascii="Arial" w:hAnsi="Arial" w:cs="Arial"/>
          <w:sz w:val="20"/>
          <w:szCs w:val="20"/>
        </w:rPr>
        <w:t>dohodě</w:t>
      </w:r>
      <w:r w:rsidRPr="00A820B0">
        <w:rPr>
          <w:rFonts w:ascii="Arial" w:hAnsi="Arial" w:cs="Arial"/>
          <w:sz w:val="20"/>
          <w:szCs w:val="20"/>
        </w:rPr>
        <w:t xml:space="preserve"> nedojde, pak </w:t>
      </w:r>
      <w:r w:rsidR="00DC1618" w:rsidRPr="00A820B0">
        <w:rPr>
          <w:rFonts w:ascii="Arial" w:hAnsi="Arial" w:cs="Arial"/>
          <w:sz w:val="20"/>
          <w:szCs w:val="20"/>
        </w:rPr>
        <w:t>prost</w:t>
      </w:r>
      <w:r w:rsidR="00294D17">
        <w:rPr>
          <w:rFonts w:ascii="Arial" w:hAnsi="Arial" w:cs="Arial"/>
          <w:sz w:val="20"/>
          <w:szCs w:val="20"/>
        </w:rPr>
        <w:t>ř</w:t>
      </w:r>
      <w:r w:rsidR="00DC1618" w:rsidRPr="00A820B0">
        <w:rPr>
          <w:rFonts w:ascii="Arial" w:hAnsi="Arial" w:cs="Arial"/>
          <w:sz w:val="20"/>
          <w:szCs w:val="20"/>
        </w:rPr>
        <w:t>ednictvím</w:t>
      </w:r>
      <w:r w:rsidRPr="00A820B0">
        <w:rPr>
          <w:rFonts w:ascii="Arial" w:hAnsi="Arial" w:cs="Arial"/>
          <w:sz w:val="20"/>
          <w:szCs w:val="20"/>
        </w:rPr>
        <w:t xml:space="preserve"> obecných soud</w:t>
      </w:r>
      <w:r w:rsidR="00294D17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78E4F49C" w14:textId="50482B07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10.3 </w:t>
      </w:r>
      <w:r w:rsidR="008C6D83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souhlasí s </w:t>
      </w:r>
      <w:r w:rsidR="00DC1618" w:rsidRPr="00A820B0">
        <w:rPr>
          <w:rFonts w:ascii="Arial" w:hAnsi="Arial" w:cs="Arial"/>
          <w:sz w:val="20"/>
          <w:szCs w:val="20"/>
        </w:rPr>
        <w:t>uve</w:t>
      </w:r>
      <w:r w:rsidR="004E485C">
        <w:rPr>
          <w:rFonts w:ascii="Arial" w:hAnsi="Arial" w:cs="Arial"/>
          <w:sz w:val="20"/>
          <w:szCs w:val="20"/>
        </w:rPr>
        <w:t>ř</w:t>
      </w:r>
      <w:r w:rsidR="00DC1618" w:rsidRPr="00A820B0">
        <w:rPr>
          <w:rFonts w:ascii="Arial" w:hAnsi="Arial" w:cs="Arial"/>
          <w:sz w:val="20"/>
          <w:szCs w:val="20"/>
        </w:rPr>
        <w:t>ejněním</w:t>
      </w:r>
      <w:r w:rsidRPr="00A820B0">
        <w:rPr>
          <w:rFonts w:ascii="Arial" w:hAnsi="Arial" w:cs="Arial"/>
          <w:sz w:val="20"/>
          <w:szCs w:val="20"/>
        </w:rPr>
        <w:t xml:space="preserve"> Smlouvy a jejich dodatk</w:t>
      </w:r>
      <w:r w:rsidR="004E485C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na internetových stránkách objednatele a na profilu objednatele. </w:t>
      </w:r>
    </w:p>
    <w:p w14:paraId="02890D32" w14:textId="1E286AB6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10.4 </w:t>
      </w:r>
      <w:r w:rsidR="008C6D83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Každá ze smluvních stran je povinna </w:t>
      </w:r>
      <w:r w:rsidR="00DC1618" w:rsidRPr="00A820B0">
        <w:rPr>
          <w:rFonts w:ascii="Arial" w:hAnsi="Arial" w:cs="Arial"/>
          <w:sz w:val="20"/>
          <w:szCs w:val="20"/>
        </w:rPr>
        <w:t>bezodkladn</w:t>
      </w:r>
      <w:r w:rsidR="004E485C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  <w:lang w:val="fr-FR"/>
        </w:rPr>
        <w:t>uv</w:t>
      </w:r>
      <w:r w:rsidR="00DC1618">
        <w:rPr>
          <w:rFonts w:ascii="Arial" w:hAnsi="Arial" w:cs="Arial"/>
          <w:sz w:val="20"/>
          <w:szCs w:val="20"/>
          <w:lang w:val="fr-FR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domit druhou smluvní stranu o </w:t>
      </w:r>
      <w:r w:rsidR="00DC1618" w:rsidRPr="00A820B0">
        <w:rPr>
          <w:rFonts w:ascii="Arial" w:hAnsi="Arial" w:cs="Arial"/>
          <w:sz w:val="20"/>
          <w:szCs w:val="20"/>
        </w:rPr>
        <w:t>změn</w:t>
      </w:r>
      <w:r w:rsidR="00DC1618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>
        <w:rPr>
          <w:rFonts w:ascii="Arial" w:hAnsi="Arial" w:cs="Arial"/>
          <w:sz w:val="20"/>
          <w:szCs w:val="20"/>
        </w:rPr>
        <w:t>ú</w:t>
      </w:r>
      <w:r w:rsidRPr="00A820B0">
        <w:rPr>
          <w:rFonts w:ascii="Arial" w:hAnsi="Arial" w:cs="Arial"/>
          <w:sz w:val="20"/>
          <w:szCs w:val="20"/>
        </w:rPr>
        <w:t>daj</w:t>
      </w:r>
      <w:r w:rsidR="004E485C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v záhlav</w:t>
      </w:r>
      <w:r w:rsidR="004E485C">
        <w:rPr>
          <w:rFonts w:ascii="Arial" w:hAnsi="Arial" w:cs="Arial"/>
          <w:sz w:val="20"/>
          <w:szCs w:val="20"/>
        </w:rPr>
        <w:t>í</w:t>
      </w:r>
      <w:r w:rsidRPr="00A820B0">
        <w:rPr>
          <w:rFonts w:ascii="Arial" w:hAnsi="Arial" w:cs="Arial"/>
          <w:sz w:val="20"/>
          <w:szCs w:val="20"/>
        </w:rPr>
        <w:t xml:space="preserve">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Smlouvy. </w:t>
      </w:r>
    </w:p>
    <w:p w14:paraId="5ECBE8D7" w14:textId="01DAE283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10.5 </w:t>
      </w:r>
      <w:r w:rsidR="008C6D83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Technický dozor není </w:t>
      </w:r>
      <w:r w:rsidRPr="00A820B0">
        <w:rPr>
          <w:rFonts w:ascii="Arial" w:hAnsi="Arial" w:cs="Arial"/>
          <w:sz w:val="20"/>
          <w:szCs w:val="20"/>
          <w:lang w:val="it-IT"/>
        </w:rPr>
        <w:t>opr</w:t>
      </w:r>
      <w:r w:rsidRPr="00A820B0">
        <w:rPr>
          <w:rFonts w:ascii="Arial" w:hAnsi="Arial" w:cs="Arial"/>
          <w:sz w:val="20"/>
          <w:szCs w:val="20"/>
        </w:rPr>
        <w:t>ávn</w:t>
      </w:r>
      <w:r w:rsidR="004E485C">
        <w:rPr>
          <w:rFonts w:ascii="Arial" w:hAnsi="Arial" w:cs="Arial"/>
          <w:sz w:val="20"/>
          <w:szCs w:val="20"/>
        </w:rPr>
        <w:t>ě</w:t>
      </w:r>
      <w:r w:rsidR="00DC1618">
        <w:rPr>
          <w:rFonts w:ascii="Arial" w:hAnsi="Arial" w:cs="Arial"/>
          <w:sz w:val="20"/>
          <w:szCs w:val="20"/>
        </w:rPr>
        <w:t>n</w:t>
      </w:r>
      <w:r w:rsidRPr="00A820B0">
        <w:rPr>
          <w:rFonts w:ascii="Arial" w:hAnsi="Arial" w:cs="Arial"/>
          <w:sz w:val="20"/>
          <w:szCs w:val="20"/>
        </w:rPr>
        <w:t xml:space="preserve"> p</w:t>
      </w:r>
      <w:r w:rsidR="00DC1618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>ev</w:t>
      </w:r>
      <w:r w:rsidR="00DC1618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  <w:lang w:val="en-US"/>
        </w:rPr>
        <w:t>st pr</w:t>
      </w:r>
      <w:r w:rsidR="00DC1618">
        <w:rPr>
          <w:rFonts w:ascii="Arial" w:hAnsi="Arial" w:cs="Arial"/>
          <w:sz w:val="20"/>
          <w:szCs w:val="20"/>
        </w:rPr>
        <w:t>á</w:t>
      </w:r>
      <w:r w:rsidRPr="00A820B0">
        <w:rPr>
          <w:rFonts w:ascii="Arial" w:hAnsi="Arial" w:cs="Arial"/>
          <w:sz w:val="20"/>
          <w:szCs w:val="20"/>
        </w:rPr>
        <w:t>va a povinnosti plynoucí z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</w:t>
      </w:r>
      <w:r w:rsidR="00DC1618" w:rsidRPr="00A820B0">
        <w:rPr>
          <w:rFonts w:ascii="Arial" w:hAnsi="Arial" w:cs="Arial"/>
          <w:sz w:val="20"/>
          <w:szCs w:val="20"/>
        </w:rPr>
        <w:t>t</w:t>
      </w:r>
      <w:r w:rsidR="004E485C">
        <w:rPr>
          <w:rFonts w:ascii="Arial" w:hAnsi="Arial" w:cs="Arial"/>
          <w:sz w:val="20"/>
          <w:szCs w:val="20"/>
        </w:rPr>
        <w:t>ř</w:t>
      </w:r>
      <w:r w:rsidR="00DC1618" w:rsidRPr="00A820B0">
        <w:rPr>
          <w:rFonts w:ascii="Arial" w:hAnsi="Arial" w:cs="Arial"/>
          <w:sz w:val="20"/>
          <w:szCs w:val="20"/>
        </w:rPr>
        <w:t>etí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osobě</w:t>
      </w:r>
      <w:r w:rsidRPr="00A820B0">
        <w:rPr>
          <w:rFonts w:ascii="Arial" w:hAnsi="Arial" w:cs="Arial"/>
          <w:sz w:val="20"/>
          <w:szCs w:val="20"/>
        </w:rPr>
        <w:t xml:space="preserve"> bez písemn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ho souhlasu objednatele. Poru</w:t>
      </w:r>
      <w:r w:rsidR="004E485C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>ení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povinnosti je pod sankcí odstoupení od smlouvy. </w:t>
      </w:r>
    </w:p>
    <w:p w14:paraId="4FB06A5B" w14:textId="0E1DB17C" w:rsidR="00521C10" w:rsidRPr="00A820B0" w:rsidRDefault="00F56B5F" w:rsidP="008C6D83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10.6 </w:t>
      </w:r>
      <w:r w:rsidR="008C6D83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TDI je povinen spolupracovat </w:t>
      </w:r>
      <w:r w:rsidR="00DC1618" w:rsidRPr="00A820B0">
        <w:rPr>
          <w:rFonts w:ascii="Arial" w:hAnsi="Arial" w:cs="Arial"/>
          <w:sz w:val="20"/>
          <w:szCs w:val="20"/>
        </w:rPr>
        <w:t>p</w:t>
      </w:r>
      <w:r w:rsidR="004E485C">
        <w:rPr>
          <w:rFonts w:ascii="Arial" w:hAnsi="Arial" w:cs="Arial"/>
          <w:sz w:val="20"/>
          <w:szCs w:val="20"/>
        </w:rPr>
        <w:t>ř</w:t>
      </w:r>
      <w:r w:rsidR="00DC1618">
        <w:rPr>
          <w:rFonts w:ascii="Arial" w:hAnsi="Arial" w:cs="Arial"/>
          <w:sz w:val="20"/>
          <w:szCs w:val="20"/>
        </w:rPr>
        <w:t>i</w:t>
      </w:r>
      <w:r w:rsidRPr="00A820B0">
        <w:rPr>
          <w:rFonts w:ascii="Arial" w:hAnsi="Arial" w:cs="Arial"/>
          <w:sz w:val="20"/>
          <w:szCs w:val="20"/>
          <w:lang w:val="it-IT"/>
        </w:rPr>
        <w:t xml:space="preserve"> eventu</w:t>
      </w:r>
      <w:r w:rsidRPr="00A820B0">
        <w:rPr>
          <w:rFonts w:ascii="Arial" w:hAnsi="Arial" w:cs="Arial"/>
          <w:sz w:val="20"/>
          <w:szCs w:val="20"/>
        </w:rPr>
        <w:t>áln</w:t>
      </w:r>
      <w:r w:rsidR="00DC1618">
        <w:rPr>
          <w:rFonts w:ascii="Arial" w:hAnsi="Arial" w:cs="Arial"/>
          <w:sz w:val="20"/>
          <w:szCs w:val="20"/>
        </w:rPr>
        <w:t>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finanční</w:t>
      </w:r>
      <w:r w:rsidRPr="00A820B0">
        <w:rPr>
          <w:rFonts w:ascii="Arial" w:hAnsi="Arial" w:cs="Arial"/>
          <w:sz w:val="20"/>
          <w:szCs w:val="20"/>
        </w:rPr>
        <w:t xml:space="preserve"> kontrole (dle §2 písm. e) zá</w:t>
      </w:r>
      <w:r w:rsidRPr="00A820B0">
        <w:rPr>
          <w:rFonts w:ascii="Arial" w:hAnsi="Arial" w:cs="Arial"/>
          <w:sz w:val="20"/>
          <w:szCs w:val="20"/>
          <w:lang w:val="pt-PT"/>
        </w:rPr>
        <w:t>kona 320/2001 Sb., o finan</w:t>
      </w:r>
      <w:r w:rsidR="004E485C">
        <w:rPr>
          <w:rFonts w:ascii="Arial" w:hAnsi="Arial" w:cs="Arial"/>
          <w:sz w:val="20"/>
          <w:szCs w:val="20"/>
          <w:lang w:val="pt-PT"/>
        </w:rPr>
        <w:t>č</w:t>
      </w:r>
      <w:r w:rsidRPr="00A820B0">
        <w:rPr>
          <w:rFonts w:ascii="Arial" w:hAnsi="Arial" w:cs="Arial"/>
          <w:sz w:val="20"/>
          <w:szCs w:val="20"/>
        </w:rPr>
        <w:t xml:space="preserve">ní kontrole, ve </w:t>
      </w:r>
      <w:r w:rsidR="00DC1618" w:rsidRPr="00A820B0">
        <w:rPr>
          <w:rFonts w:ascii="Arial" w:hAnsi="Arial" w:cs="Arial"/>
          <w:sz w:val="20"/>
          <w:szCs w:val="20"/>
        </w:rPr>
        <w:t>znění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pozděj</w:t>
      </w:r>
      <w:r w:rsidR="004E485C">
        <w:rPr>
          <w:rFonts w:ascii="Arial" w:hAnsi="Arial" w:cs="Arial"/>
          <w:sz w:val="20"/>
          <w:szCs w:val="20"/>
        </w:rPr>
        <w:t>š</w:t>
      </w:r>
      <w:r w:rsidR="00DC1618" w:rsidRPr="00A820B0">
        <w:rPr>
          <w:rFonts w:ascii="Arial" w:hAnsi="Arial" w:cs="Arial"/>
          <w:sz w:val="20"/>
          <w:szCs w:val="20"/>
        </w:rPr>
        <w:t>ích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DC1618" w:rsidRPr="00A820B0">
        <w:rPr>
          <w:rFonts w:ascii="Arial" w:hAnsi="Arial" w:cs="Arial"/>
          <w:sz w:val="20"/>
          <w:szCs w:val="20"/>
        </w:rPr>
        <w:t>předpis</w:t>
      </w:r>
      <w:r w:rsidR="004E485C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>)</w:t>
      </w:r>
      <w:r w:rsidR="00DC1618">
        <w:rPr>
          <w:rFonts w:ascii="Arial" w:hAnsi="Arial" w:cs="Arial"/>
          <w:sz w:val="20"/>
          <w:szCs w:val="20"/>
        </w:rPr>
        <w:t>.</w:t>
      </w:r>
      <w:r w:rsidRPr="00A820B0">
        <w:rPr>
          <w:rFonts w:ascii="Arial" w:hAnsi="Arial" w:cs="Arial"/>
          <w:sz w:val="20"/>
          <w:szCs w:val="20"/>
        </w:rPr>
        <w:t xml:space="preserve"> </w:t>
      </w:r>
    </w:p>
    <w:p w14:paraId="48EFE43C" w14:textId="77777777" w:rsidR="00521C10" w:rsidRPr="00A820B0" w:rsidRDefault="00521C10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</w:p>
    <w:p w14:paraId="287A58E6" w14:textId="48954405" w:rsidR="008C6D83" w:rsidRDefault="004E485C" w:rsidP="008C6D83">
      <w:pPr>
        <w:pStyle w:val="Vchoz"/>
        <w:spacing w:before="0"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</w:t>
      </w:r>
      <w:r w:rsidR="008C6D83" w:rsidRPr="00A820B0">
        <w:rPr>
          <w:rFonts w:ascii="Arial" w:hAnsi="Arial" w:cs="Arial"/>
          <w:b/>
          <w:bCs/>
          <w:sz w:val="20"/>
          <w:szCs w:val="20"/>
        </w:rPr>
        <w:t>ánek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 xml:space="preserve"> 11.</w:t>
      </w:r>
    </w:p>
    <w:p w14:paraId="3613A62B" w14:textId="75E145C4" w:rsidR="00521C10" w:rsidRPr="00A820B0" w:rsidRDefault="00F56B5F" w:rsidP="008C6D83">
      <w:pPr>
        <w:pStyle w:val="Vchoz"/>
        <w:spacing w:before="0" w:after="12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>ZÁV</w:t>
      </w:r>
      <w:r w:rsidR="006E447E">
        <w:rPr>
          <w:rFonts w:ascii="Arial" w:hAnsi="Arial" w:cs="Arial"/>
          <w:b/>
          <w:bCs/>
          <w:sz w:val="20"/>
          <w:szCs w:val="20"/>
        </w:rPr>
        <w:t>Ě</w:t>
      </w:r>
      <w:r w:rsidRPr="00A820B0">
        <w:rPr>
          <w:rFonts w:ascii="Arial" w:hAnsi="Arial" w:cs="Arial"/>
          <w:b/>
          <w:bCs/>
          <w:sz w:val="20"/>
          <w:szCs w:val="20"/>
        </w:rPr>
        <w:t>RE</w:t>
      </w:r>
      <w:r w:rsidR="006E447E">
        <w:rPr>
          <w:rFonts w:ascii="Arial" w:hAnsi="Arial" w:cs="Arial"/>
          <w:b/>
          <w:bCs/>
          <w:sz w:val="20"/>
          <w:szCs w:val="20"/>
        </w:rPr>
        <w:t>Č</w:t>
      </w:r>
      <w:r w:rsidRPr="00A820B0">
        <w:rPr>
          <w:rFonts w:ascii="Arial" w:hAnsi="Arial" w:cs="Arial"/>
          <w:b/>
          <w:bCs/>
          <w:sz w:val="20"/>
          <w:szCs w:val="20"/>
        </w:rPr>
        <w:t>NÁ USTANOVENÍ</w:t>
      </w:r>
    </w:p>
    <w:p w14:paraId="2ADA8754" w14:textId="0E15A44A" w:rsidR="00521C10" w:rsidRPr="00A820B0" w:rsidRDefault="00F56B5F" w:rsidP="0089243D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11.1 </w:t>
      </w:r>
      <w:r w:rsidR="0089243D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Technický dozor prohla</w:t>
      </w:r>
      <w:r w:rsidR="006E447E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 xml:space="preserve">uje, že se </w:t>
      </w:r>
      <w:r w:rsidR="006E447E" w:rsidRPr="00A820B0">
        <w:rPr>
          <w:rFonts w:ascii="Arial" w:hAnsi="Arial" w:cs="Arial"/>
          <w:sz w:val="20"/>
          <w:szCs w:val="20"/>
        </w:rPr>
        <w:t>dostate</w:t>
      </w:r>
      <w:r w:rsidR="006E447E">
        <w:rPr>
          <w:rFonts w:ascii="Arial" w:hAnsi="Arial" w:cs="Arial"/>
          <w:sz w:val="20"/>
          <w:szCs w:val="20"/>
        </w:rPr>
        <w:t>č</w:t>
      </w:r>
      <w:r w:rsidR="006E447E" w:rsidRPr="00A820B0">
        <w:rPr>
          <w:rFonts w:ascii="Arial" w:hAnsi="Arial" w:cs="Arial"/>
          <w:sz w:val="20"/>
          <w:szCs w:val="20"/>
        </w:rPr>
        <w:t>n</w:t>
      </w:r>
      <w:r w:rsidR="004E485C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seznámil se v</w:t>
      </w:r>
      <w:r w:rsidR="006E447E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 xml:space="preserve">emi podklady </w:t>
      </w:r>
      <w:r w:rsidR="0089243D">
        <w:rPr>
          <w:rFonts w:ascii="Arial" w:hAnsi="Arial" w:cs="Arial"/>
          <w:sz w:val="20"/>
          <w:szCs w:val="20"/>
        </w:rPr>
        <w:t xml:space="preserve">a podmínkami </w:t>
      </w:r>
      <w:r w:rsidRPr="00A820B0">
        <w:rPr>
          <w:rFonts w:ascii="Arial" w:hAnsi="Arial" w:cs="Arial"/>
          <w:sz w:val="20"/>
          <w:szCs w:val="20"/>
        </w:rPr>
        <w:t>vyplývajícími ze Smlouvy, že je pova</w:t>
      </w:r>
      <w:r w:rsidR="006E447E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uje za </w:t>
      </w:r>
      <w:r w:rsidR="0089243D" w:rsidRPr="00A820B0">
        <w:rPr>
          <w:rFonts w:ascii="Arial" w:hAnsi="Arial" w:cs="Arial"/>
          <w:sz w:val="20"/>
          <w:szCs w:val="20"/>
        </w:rPr>
        <w:t>dostate</w:t>
      </w:r>
      <w:r w:rsidR="006E447E">
        <w:rPr>
          <w:rFonts w:ascii="Arial" w:hAnsi="Arial" w:cs="Arial"/>
          <w:sz w:val="20"/>
          <w:szCs w:val="20"/>
        </w:rPr>
        <w:t>č</w:t>
      </w:r>
      <w:r w:rsidR="0089243D" w:rsidRPr="00A820B0">
        <w:rPr>
          <w:rFonts w:ascii="Arial" w:hAnsi="Arial" w:cs="Arial"/>
          <w:sz w:val="20"/>
          <w:szCs w:val="20"/>
        </w:rPr>
        <w:t>né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ke stanovení reálný</w:t>
      </w:r>
      <w:r w:rsidRPr="00A820B0">
        <w:rPr>
          <w:rFonts w:ascii="Arial" w:hAnsi="Arial" w:cs="Arial"/>
          <w:sz w:val="20"/>
          <w:szCs w:val="20"/>
          <w:lang w:val="en-US"/>
        </w:rPr>
        <w:t>ch term</w:t>
      </w:r>
      <w:r w:rsidRPr="00A820B0">
        <w:rPr>
          <w:rFonts w:ascii="Arial" w:hAnsi="Arial" w:cs="Arial"/>
          <w:sz w:val="20"/>
          <w:szCs w:val="20"/>
        </w:rPr>
        <w:t>ín</w:t>
      </w:r>
      <w:r w:rsidR="004E485C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dokon</w:t>
      </w:r>
      <w:r w:rsidR="006E447E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</w:rPr>
        <w:t xml:space="preserve">ení. </w:t>
      </w:r>
    </w:p>
    <w:p w14:paraId="1C8674D7" w14:textId="35E136E1" w:rsidR="00521C10" w:rsidRPr="00A820B0" w:rsidRDefault="00F56B5F" w:rsidP="0089243D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lastRenderedPageBreak/>
        <w:t xml:space="preserve">11.2 </w:t>
      </w:r>
      <w:r w:rsidR="0089243D">
        <w:rPr>
          <w:rFonts w:ascii="Arial" w:hAnsi="Arial" w:cs="Arial"/>
          <w:sz w:val="20"/>
          <w:szCs w:val="20"/>
        </w:rPr>
        <w:tab/>
      </w:r>
      <w:r w:rsidR="006E447E" w:rsidRPr="00A820B0">
        <w:rPr>
          <w:rFonts w:ascii="Arial" w:hAnsi="Arial" w:cs="Arial"/>
          <w:sz w:val="20"/>
          <w:szCs w:val="20"/>
        </w:rPr>
        <w:t>Zm</w:t>
      </w:r>
      <w:r w:rsidR="006E447E">
        <w:rPr>
          <w:rFonts w:ascii="Arial" w:hAnsi="Arial" w:cs="Arial"/>
          <w:sz w:val="20"/>
          <w:szCs w:val="20"/>
        </w:rPr>
        <w:t>ěn</w:t>
      </w:r>
      <w:r w:rsidRPr="00A820B0">
        <w:rPr>
          <w:rFonts w:ascii="Arial" w:hAnsi="Arial" w:cs="Arial"/>
          <w:sz w:val="20"/>
          <w:szCs w:val="20"/>
          <w:lang w:val="en-US"/>
        </w:rPr>
        <w:t>y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to Smlouvy jsou </w:t>
      </w:r>
      <w:r w:rsidR="006E447E" w:rsidRPr="00A820B0">
        <w:rPr>
          <w:rFonts w:ascii="Arial" w:hAnsi="Arial" w:cs="Arial"/>
          <w:sz w:val="20"/>
          <w:szCs w:val="20"/>
        </w:rPr>
        <w:t>platné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pouze formou písemných dodatk</w:t>
      </w:r>
      <w:r w:rsidR="006E447E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 ke </w:t>
      </w:r>
      <w:r w:rsidR="006E447E" w:rsidRPr="00A820B0">
        <w:rPr>
          <w:rFonts w:ascii="Arial" w:hAnsi="Arial" w:cs="Arial"/>
          <w:sz w:val="20"/>
          <w:szCs w:val="20"/>
        </w:rPr>
        <w:t>Smlouvě</w:t>
      </w:r>
      <w:r w:rsidRPr="00A820B0">
        <w:rPr>
          <w:rFonts w:ascii="Arial" w:hAnsi="Arial" w:cs="Arial"/>
          <w:sz w:val="20"/>
          <w:szCs w:val="20"/>
        </w:rPr>
        <w:t xml:space="preserve">, </w:t>
      </w:r>
      <w:r w:rsidR="006E447E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>ádn</w:t>
      </w:r>
      <w:r w:rsidR="006E447E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o</w:t>
      </w:r>
      <w:r w:rsidR="006E447E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</w:rPr>
        <w:t>íslovan</w:t>
      </w:r>
      <w:r w:rsidR="006E447E">
        <w:rPr>
          <w:rFonts w:ascii="Arial" w:hAnsi="Arial" w:cs="Arial"/>
          <w:sz w:val="20"/>
          <w:szCs w:val="20"/>
        </w:rPr>
        <w:t>ý</w:t>
      </w:r>
      <w:r w:rsidRPr="00A820B0">
        <w:rPr>
          <w:rFonts w:ascii="Arial" w:hAnsi="Arial" w:cs="Arial"/>
          <w:sz w:val="20"/>
          <w:szCs w:val="20"/>
        </w:rPr>
        <w:t xml:space="preserve">ch a datovaných, podepsaných </w:t>
      </w:r>
      <w:r w:rsidR="006E447E" w:rsidRPr="00A820B0">
        <w:rPr>
          <w:rFonts w:ascii="Arial" w:hAnsi="Arial" w:cs="Arial"/>
          <w:sz w:val="20"/>
          <w:szCs w:val="20"/>
        </w:rPr>
        <w:t>oběma</w:t>
      </w:r>
      <w:r w:rsidRPr="00A820B0">
        <w:rPr>
          <w:rFonts w:ascii="Arial" w:hAnsi="Arial" w:cs="Arial"/>
          <w:sz w:val="20"/>
          <w:szCs w:val="20"/>
        </w:rPr>
        <w:t xml:space="preserve"> smluvními stranami. </w:t>
      </w:r>
    </w:p>
    <w:p w14:paraId="5A7499D6" w14:textId="5A63261B" w:rsidR="00521C10" w:rsidRPr="00A820B0" w:rsidRDefault="00F56B5F" w:rsidP="0089243D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11.3 </w:t>
      </w:r>
      <w:r w:rsidR="0089243D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Opomene-li </w:t>
      </w:r>
      <w:r w:rsidR="006E447E" w:rsidRPr="00A820B0">
        <w:rPr>
          <w:rFonts w:ascii="Arial" w:hAnsi="Arial" w:cs="Arial"/>
          <w:sz w:val="20"/>
          <w:szCs w:val="20"/>
        </w:rPr>
        <w:t>některá</w:t>
      </w:r>
      <w:r w:rsidRPr="00A820B0">
        <w:rPr>
          <w:rFonts w:ascii="Arial" w:hAnsi="Arial" w:cs="Arial"/>
          <w:sz w:val="20"/>
          <w:szCs w:val="20"/>
        </w:rPr>
        <w:t xml:space="preserve"> ze smluvních stran uplatnit svá práva nebo vyžadovat </w:t>
      </w:r>
      <w:r w:rsidR="006E447E" w:rsidRPr="00A820B0">
        <w:rPr>
          <w:rFonts w:ascii="Arial" w:hAnsi="Arial" w:cs="Arial"/>
          <w:sz w:val="20"/>
          <w:szCs w:val="20"/>
        </w:rPr>
        <w:t>pln</w:t>
      </w:r>
      <w:r w:rsidR="006E447E">
        <w:rPr>
          <w:rFonts w:ascii="Arial" w:hAnsi="Arial" w:cs="Arial"/>
          <w:sz w:val="20"/>
          <w:szCs w:val="20"/>
        </w:rPr>
        <w:t>ě</w:t>
      </w:r>
      <w:r w:rsidR="006E447E" w:rsidRPr="00A820B0">
        <w:rPr>
          <w:rFonts w:ascii="Arial" w:hAnsi="Arial" w:cs="Arial"/>
          <w:sz w:val="20"/>
          <w:szCs w:val="20"/>
        </w:rPr>
        <w:t>ní</w:t>
      </w:r>
      <w:r w:rsidRPr="00A820B0">
        <w:rPr>
          <w:rFonts w:ascii="Arial" w:hAnsi="Arial" w:cs="Arial"/>
          <w:sz w:val="20"/>
          <w:szCs w:val="20"/>
        </w:rPr>
        <w:t>, která jí p</w:t>
      </w:r>
      <w:r w:rsidR="006E447E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>í</w:t>
      </w:r>
      <w:r w:rsidRPr="00A820B0">
        <w:rPr>
          <w:rFonts w:ascii="Arial" w:hAnsi="Arial" w:cs="Arial"/>
          <w:sz w:val="20"/>
          <w:szCs w:val="20"/>
          <w:lang w:val="da-DK"/>
        </w:rPr>
        <w:t>slu</w:t>
      </w:r>
      <w:r w:rsidR="006E447E">
        <w:rPr>
          <w:rFonts w:ascii="Arial" w:hAnsi="Arial" w:cs="Arial"/>
          <w:sz w:val="20"/>
          <w:szCs w:val="20"/>
        </w:rPr>
        <w:t>ší</w:t>
      </w:r>
      <w:r w:rsidRPr="00A820B0">
        <w:rPr>
          <w:rFonts w:ascii="Arial" w:hAnsi="Arial" w:cs="Arial"/>
          <w:sz w:val="20"/>
          <w:szCs w:val="20"/>
        </w:rPr>
        <w:t xml:space="preserve"> ze Smlouvy nebo </w:t>
      </w:r>
      <w:r w:rsidR="006E447E" w:rsidRPr="00A820B0">
        <w:rPr>
          <w:rFonts w:ascii="Arial" w:hAnsi="Arial" w:cs="Arial"/>
          <w:sz w:val="20"/>
          <w:szCs w:val="20"/>
        </w:rPr>
        <w:t>obecně</w:t>
      </w:r>
      <w:r w:rsidRPr="00A820B0">
        <w:rPr>
          <w:rFonts w:ascii="Arial" w:hAnsi="Arial" w:cs="Arial"/>
          <w:sz w:val="20"/>
          <w:szCs w:val="20"/>
        </w:rPr>
        <w:t xml:space="preserve"> závazných právních p</w:t>
      </w:r>
      <w:r w:rsidR="006E447E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>edpis</w:t>
      </w:r>
      <w:r w:rsidR="008C486D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, neznamená </w:t>
      </w:r>
      <w:r w:rsidRPr="00A820B0">
        <w:rPr>
          <w:rFonts w:ascii="Arial" w:hAnsi="Arial" w:cs="Arial"/>
          <w:sz w:val="20"/>
          <w:szCs w:val="20"/>
          <w:lang w:val="it-IT"/>
        </w:rPr>
        <w:t xml:space="preserve">to, </w:t>
      </w:r>
      <w:r w:rsidR="006E447E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e se takových práv a </w:t>
      </w:r>
      <w:r w:rsidR="006E447E" w:rsidRPr="00A820B0">
        <w:rPr>
          <w:rFonts w:ascii="Arial" w:hAnsi="Arial" w:cs="Arial"/>
          <w:sz w:val="20"/>
          <w:szCs w:val="20"/>
        </w:rPr>
        <w:t>plnění</w:t>
      </w:r>
      <w:r w:rsidRPr="00A820B0">
        <w:rPr>
          <w:rFonts w:ascii="Arial" w:hAnsi="Arial" w:cs="Arial"/>
          <w:sz w:val="20"/>
          <w:szCs w:val="20"/>
        </w:rPr>
        <w:t xml:space="preserve"> vzdává. </w:t>
      </w:r>
    </w:p>
    <w:p w14:paraId="463E7AE3" w14:textId="050AA9A3" w:rsidR="00521C10" w:rsidRPr="00A820B0" w:rsidRDefault="00F56B5F" w:rsidP="0089243D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11.</w:t>
      </w:r>
      <w:r w:rsidR="0089243D">
        <w:rPr>
          <w:rFonts w:ascii="Arial" w:hAnsi="Arial" w:cs="Arial"/>
          <w:sz w:val="20"/>
          <w:szCs w:val="20"/>
        </w:rPr>
        <w:t>4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89243D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Smluvní strany se zavazují zachovávat </w:t>
      </w:r>
      <w:r w:rsidR="006E447E" w:rsidRPr="00A820B0">
        <w:rPr>
          <w:rFonts w:ascii="Arial" w:hAnsi="Arial" w:cs="Arial"/>
          <w:sz w:val="20"/>
          <w:szCs w:val="20"/>
        </w:rPr>
        <w:t>ml</w:t>
      </w:r>
      <w:r w:rsidR="008C486D">
        <w:rPr>
          <w:rFonts w:ascii="Arial" w:hAnsi="Arial" w:cs="Arial"/>
          <w:sz w:val="20"/>
          <w:szCs w:val="20"/>
        </w:rPr>
        <w:t>č</w:t>
      </w:r>
      <w:r w:rsidR="006E447E" w:rsidRPr="00A820B0">
        <w:rPr>
          <w:rFonts w:ascii="Arial" w:hAnsi="Arial" w:cs="Arial"/>
          <w:sz w:val="20"/>
          <w:szCs w:val="20"/>
        </w:rPr>
        <w:t>enlivost</w:t>
      </w:r>
      <w:r w:rsidRPr="00A820B0">
        <w:rPr>
          <w:rFonts w:ascii="Arial" w:hAnsi="Arial" w:cs="Arial"/>
          <w:sz w:val="20"/>
          <w:szCs w:val="20"/>
        </w:rPr>
        <w:t xml:space="preserve"> o všech </w:t>
      </w:r>
      <w:r w:rsidR="006E447E" w:rsidRPr="00A820B0">
        <w:rPr>
          <w:rFonts w:ascii="Arial" w:hAnsi="Arial" w:cs="Arial"/>
          <w:sz w:val="20"/>
          <w:szCs w:val="20"/>
        </w:rPr>
        <w:t>skute</w:t>
      </w:r>
      <w:r w:rsidR="008C486D">
        <w:rPr>
          <w:rFonts w:ascii="Arial" w:hAnsi="Arial" w:cs="Arial"/>
          <w:sz w:val="20"/>
          <w:szCs w:val="20"/>
        </w:rPr>
        <w:t>č</w:t>
      </w:r>
      <w:r w:rsidR="006E447E" w:rsidRPr="00A820B0">
        <w:rPr>
          <w:rFonts w:ascii="Arial" w:hAnsi="Arial" w:cs="Arial"/>
          <w:sz w:val="20"/>
          <w:szCs w:val="20"/>
        </w:rPr>
        <w:t>nostech</w:t>
      </w:r>
      <w:r w:rsidRPr="00A820B0">
        <w:rPr>
          <w:rFonts w:ascii="Arial" w:hAnsi="Arial" w:cs="Arial"/>
          <w:sz w:val="20"/>
          <w:szCs w:val="20"/>
        </w:rPr>
        <w:t xml:space="preserve">, </w:t>
      </w:r>
      <w:r w:rsidR="006E447E" w:rsidRPr="00A820B0">
        <w:rPr>
          <w:rFonts w:ascii="Arial" w:hAnsi="Arial" w:cs="Arial"/>
          <w:sz w:val="20"/>
          <w:szCs w:val="20"/>
        </w:rPr>
        <w:t>které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se dozví v souvislosti s </w:t>
      </w:r>
      <w:r w:rsidR="000F6E56" w:rsidRPr="00A820B0">
        <w:rPr>
          <w:rFonts w:ascii="Arial" w:hAnsi="Arial" w:cs="Arial"/>
          <w:sz w:val="20"/>
          <w:szCs w:val="20"/>
        </w:rPr>
        <w:t>předmětem</w:t>
      </w:r>
      <w:r w:rsidRPr="00A820B0">
        <w:rPr>
          <w:rFonts w:ascii="Arial" w:hAnsi="Arial" w:cs="Arial"/>
          <w:sz w:val="20"/>
          <w:szCs w:val="20"/>
        </w:rPr>
        <w:t xml:space="preserve"> Smlouvy, </w:t>
      </w:r>
      <w:r w:rsidR="000F6E56" w:rsidRPr="00A820B0">
        <w:rPr>
          <w:rFonts w:ascii="Arial" w:hAnsi="Arial" w:cs="Arial"/>
          <w:sz w:val="20"/>
          <w:szCs w:val="20"/>
        </w:rPr>
        <w:t>včetně</w:t>
      </w:r>
      <w:r w:rsidRPr="00A820B0">
        <w:rPr>
          <w:rFonts w:ascii="Arial" w:hAnsi="Arial" w:cs="Arial"/>
          <w:sz w:val="20"/>
          <w:szCs w:val="20"/>
        </w:rPr>
        <w:t xml:space="preserve"> veškerých </w:t>
      </w:r>
      <w:r w:rsidR="000F6E56" w:rsidRPr="00A820B0">
        <w:rPr>
          <w:rFonts w:ascii="Arial" w:hAnsi="Arial" w:cs="Arial"/>
          <w:sz w:val="20"/>
          <w:szCs w:val="20"/>
        </w:rPr>
        <w:t>skutečností</w:t>
      </w:r>
      <w:r w:rsidRPr="00A820B0">
        <w:rPr>
          <w:rFonts w:ascii="Arial" w:hAnsi="Arial" w:cs="Arial"/>
          <w:sz w:val="20"/>
          <w:szCs w:val="20"/>
        </w:rPr>
        <w:t xml:space="preserve">, </w:t>
      </w:r>
      <w:r w:rsidR="000F6E56" w:rsidRPr="00A820B0">
        <w:rPr>
          <w:rFonts w:ascii="Arial" w:hAnsi="Arial" w:cs="Arial"/>
          <w:sz w:val="20"/>
          <w:szCs w:val="20"/>
        </w:rPr>
        <w:t>které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se v téže souvislosti </w:t>
      </w:r>
      <w:r w:rsidR="00983B7D" w:rsidRPr="00A820B0">
        <w:rPr>
          <w:rFonts w:ascii="Arial" w:hAnsi="Arial" w:cs="Arial"/>
          <w:sz w:val="20"/>
          <w:szCs w:val="20"/>
        </w:rPr>
        <w:t>dozv</w:t>
      </w:r>
      <w:r w:rsidR="00983B7D">
        <w:rPr>
          <w:rFonts w:ascii="Arial" w:hAnsi="Arial" w:cs="Arial"/>
          <w:sz w:val="20"/>
          <w:szCs w:val="20"/>
        </w:rPr>
        <w:t>ě</w:t>
      </w:r>
      <w:r w:rsidR="00983B7D" w:rsidRPr="00A820B0">
        <w:rPr>
          <w:rFonts w:ascii="Arial" w:hAnsi="Arial" w:cs="Arial"/>
          <w:sz w:val="20"/>
          <w:szCs w:val="20"/>
        </w:rPr>
        <w:t>děly</w:t>
      </w:r>
      <w:r w:rsidRPr="00A820B0">
        <w:rPr>
          <w:rFonts w:ascii="Arial" w:hAnsi="Arial" w:cs="Arial"/>
          <w:sz w:val="20"/>
          <w:szCs w:val="20"/>
        </w:rPr>
        <w:t xml:space="preserve"> o druh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é </w:t>
      </w:r>
      <w:r w:rsidRPr="00A820B0">
        <w:rPr>
          <w:rFonts w:ascii="Arial" w:hAnsi="Arial" w:cs="Arial"/>
          <w:sz w:val="20"/>
          <w:szCs w:val="20"/>
        </w:rPr>
        <w:t xml:space="preserve">smluvní </w:t>
      </w:r>
      <w:r w:rsidR="004D24E8" w:rsidRPr="00A820B0">
        <w:rPr>
          <w:rFonts w:ascii="Arial" w:hAnsi="Arial" w:cs="Arial"/>
          <w:sz w:val="20"/>
          <w:szCs w:val="20"/>
        </w:rPr>
        <w:t>straně</w:t>
      </w:r>
      <w:r w:rsidRPr="00A820B0">
        <w:rPr>
          <w:rFonts w:ascii="Arial" w:hAnsi="Arial" w:cs="Arial"/>
          <w:sz w:val="20"/>
          <w:szCs w:val="20"/>
        </w:rPr>
        <w:t xml:space="preserve">. Tímto není </w:t>
      </w:r>
      <w:r w:rsidR="009B7A9E" w:rsidRPr="00A820B0">
        <w:rPr>
          <w:rFonts w:ascii="Arial" w:hAnsi="Arial" w:cs="Arial"/>
          <w:sz w:val="20"/>
          <w:szCs w:val="20"/>
        </w:rPr>
        <w:t>dotčena</w:t>
      </w:r>
      <w:r w:rsidRPr="00A820B0">
        <w:rPr>
          <w:rFonts w:ascii="Arial" w:hAnsi="Arial" w:cs="Arial"/>
          <w:sz w:val="20"/>
          <w:szCs w:val="20"/>
        </w:rPr>
        <w:t xml:space="preserve"> povinnost </w:t>
      </w:r>
      <w:r w:rsidR="009B7A9E" w:rsidRPr="00A820B0">
        <w:rPr>
          <w:rFonts w:ascii="Arial" w:hAnsi="Arial" w:cs="Arial"/>
          <w:sz w:val="20"/>
          <w:szCs w:val="20"/>
        </w:rPr>
        <w:t>uveřejňování</w:t>
      </w:r>
      <w:r w:rsidRPr="00A820B0">
        <w:rPr>
          <w:rFonts w:ascii="Arial" w:hAnsi="Arial" w:cs="Arial"/>
          <w:sz w:val="20"/>
          <w:szCs w:val="20"/>
        </w:rPr>
        <w:t xml:space="preserve"> informací ve smyslu zákona </w:t>
      </w:r>
      <w:r w:rsidR="008C486D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</w:rPr>
        <w:t>. 106/1999 Sb., o svobodn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m </w:t>
      </w:r>
      <w:r w:rsidR="009B7A9E" w:rsidRPr="00A820B0">
        <w:rPr>
          <w:rFonts w:ascii="Arial" w:hAnsi="Arial" w:cs="Arial"/>
          <w:sz w:val="20"/>
          <w:szCs w:val="20"/>
        </w:rPr>
        <w:t>p</w:t>
      </w:r>
      <w:r w:rsidR="008C486D">
        <w:rPr>
          <w:rFonts w:ascii="Arial" w:hAnsi="Arial" w:cs="Arial"/>
          <w:sz w:val="20"/>
          <w:szCs w:val="20"/>
        </w:rPr>
        <w:t>ř</w:t>
      </w:r>
      <w:r w:rsidR="009B7A9E" w:rsidRPr="00A820B0">
        <w:rPr>
          <w:rFonts w:ascii="Arial" w:hAnsi="Arial" w:cs="Arial"/>
          <w:sz w:val="20"/>
          <w:szCs w:val="20"/>
        </w:rPr>
        <w:t>ístupu</w:t>
      </w:r>
      <w:r w:rsidRPr="00A820B0">
        <w:rPr>
          <w:rFonts w:ascii="Arial" w:hAnsi="Arial" w:cs="Arial"/>
          <w:sz w:val="20"/>
          <w:szCs w:val="20"/>
        </w:rPr>
        <w:t xml:space="preserve"> k</w:t>
      </w:r>
      <w:r w:rsidR="0089243D">
        <w:rPr>
          <w:rFonts w:ascii="Arial" w:hAnsi="Arial" w:cs="Arial"/>
          <w:sz w:val="20"/>
          <w:szCs w:val="20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informacím, ve </w:t>
      </w:r>
      <w:r w:rsidR="009B7A9E" w:rsidRPr="00A820B0">
        <w:rPr>
          <w:rFonts w:ascii="Arial" w:hAnsi="Arial" w:cs="Arial"/>
          <w:sz w:val="20"/>
          <w:szCs w:val="20"/>
        </w:rPr>
        <w:t>znění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9B7A9E" w:rsidRPr="00A820B0">
        <w:rPr>
          <w:rFonts w:ascii="Arial" w:hAnsi="Arial" w:cs="Arial"/>
          <w:sz w:val="20"/>
          <w:szCs w:val="20"/>
        </w:rPr>
        <w:t>pozdějších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9B7A9E" w:rsidRPr="00A820B0">
        <w:rPr>
          <w:rFonts w:ascii="Arial" w:hAnsi="Arial" w:cs="Arial"/>
          <w:sz w:val="20"/>
          <w:szCs w:val="20"/>
        </w:rPr>
        <w:t>p</w:t>
      </w:r>
      <w:r w:rsidR="00DE611C">
        <w:rPr>
          <w:rFonts w:ascii="Arial" w:hAnsi="Arial" w:cs="Arial"/>
          <w:sz w:val="20"/>
          <w:szCs w:val="20"/>
        </w:rPr>
        <w:t>ř</w:t>
      </w:r>
      <w:r w:rsidR="009B7A9E" w:rsidRPr="00A820B0">
        <w:rPr>
          <w:rFonts w:ascii="Arial" w:hAnsi="Arial" w:cs="Arial"/>
          <w:sz w:val="20"/>
          <w:szCs w:val="20"/>
        </w:rPr>
        <w:t>edpis</w:t>
      </w:r>
      <w:r w:rsidR="00DE611C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, a povinnost </w:t>
      </w:r>
      <w:r w:rsidR="009B7A9E" w:rsidRPr="00A820B0">
        <w:rPr>
          <w:rFonts w:ascii="Arial" w:hAnsi="Arial" w:cs="Arial"/>
          <w:sz w:val="20"/>
          <w:szCs w:val="20"/>
        </w:rPr>
        <w:t>uveřejňování</w:t>
      </w:r>
      <w:r w:rsidRPr="00A820B0">
        <w:rPr>
          <w:rFonts w:ascii="Arial" w:hAnsi="Arial" w:cs="Arial"/>
          <w:sz w:val="20"/>
          <w:szCs w:val="20"/>
        </w:rPr>
        <w:t xml:space="preserve"> ve smyslu ustanovení § </w:t>
      </w:r>
      <w:r w:rsidRPr="00A820B0">
        <w:rPr>
          <w:rFonts w:ascii="Arial" w:hAnsi="Arial" w:cs="Arial"/>
          <w:sz w:val="20"/>
          <w:szCs w:val="20"/>
          <w:lang w:val="en-US"/>
        </w:rPr>
        <w:t>146 a n</w:t>
      </w:r>
      <w:r w:rsidRPr="00A820B0">
        <w:rPr>
          <w:rFonts w:ascii="Arial" w:hAnsi="Arial" w:cs="Arial"/>
          <w:sz w:val="20"/>
          <w:szCs w:val="20"/>
        </w:rPr>
        <w:t xml:space="preserve">ásl. zákona </w:t>
      </w:r>
      <w:r w:rsidR="00DE611C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  <w:lang w:val="pt-PT"/>
        </w:rPr>
        <w:t>. 137/2006 Sb., o ve</w:t>
      </w:r>
      <w:r w:rsidR="00DE611C">
        <w:rPr>
          <w:rFonts w:ascii="Arial" w:hAnsi="Arial" w:cs="Arial"/>
          <w:sz w:val="20"/>
          <w:szCs w:val="20"/>
          <w:lang w:val="pt-PT"/>
        </w:rPr>
        <w:t>ř</w:t>
      </w:r>
      <w:r w:rsidRPr="00A820B0">
        <w:rPr>
          <w:rFonts w:ascii="Arial" w:hAnsi="Arial" w:cs="Arial"/>
          <w:sz w:val="20"/>
          <w:szCs w:val="20"/>
        </w:rPr>
        <w:t>ejn</w:t>
      </w:r>
      <w:r w:rsidR="009B7A9E">
        <w:rPr>
          <w:rFonts w:ascii="Arial" w:hAnsi="Arial" w:cs="Arial"/>
          <w:sz w:val="20"/>
          <w:szCs w:val="20"/>
        </w:rPr>
        <w:t>ý</w:t>
      </w:r>
      <w:r w:rsidRPr="00A820B0">
        <w:rPr>
          <w:rFonts w:ascii="Arial" w:hAnsi="Arial" w:cs="Arial"/>
          <w:sz w:val="20"/>
          <w:szCs w:val="20"/>
        </w:rPr>
        <w:t xml:space="preserve">ch zakázkách, ve </w:t>
      </w:r>
      <w:r w:rsidR="009B7A9E" w:rsidRPr="00A820B0">
        <w:rPr>
          <w:rFonts w:ascii="Arial" w:hAnsi="Arial" w:cs="Arial"/>
          <w:sz w:val="20"/>
          <w:szCs w:val="20"/>
        </w:rPr>
        <w:t>zn</w:t>
      </w:r>
      <w:r w:rsidR="009B7A9E">
        <w:rPr>
          <w:rFonts w:ascii="Arial" w:hAnsi="Arial" w:cs="Arial"/>
          <w:sz w:val="20"/>
          <w:szCs w:val="20"/>
        </w:rPr>
        <w:t>ě</w:t>
      </w:r>
      <w:r w:rsidR="009B7A9E" w:rsidRPr="00A820B0">
        <w:rPr>
          <w:rFonts w:ascii="Arial" w:hAnsi="Arial" w:cs="Arial"/>
          <w:sz w:val="20"/>
          <w:szCs w:val="20"/>
        </w:rPr>
        <w:t>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9B7A9E" w:rsidRPr="00A820B0">
        <w:rPr>
          <w:rFonts w:ascii="Arial" w:hAnsi="Arial" w:cs="Arial"/>
          <w:sz w:val="20"/>
          <w:szCs w:val="20"/>
        </w:rPr>
        <w:t>pozdějších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9B7A9E" w:rsidRPr="00A820B0">
        <w:rPr>
          <w:rFonts w:ascii="Arial" w:hAnsi="Arial" w:cs="Arial"/>
          <w:sz w:val="20"/>
          <w:szCs w:val="20"/>
        </w:rPr>
        <w:t>předpis</w:t>
      </w:r>
      <w:r w:rsidR="00DE611C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65FD2FA1" w14:textId="0EEC53D3" w:rsidR="00521C10" w:rsidRPr="00A820B0" w:rsidRDefault="00F56B5F" w:rsidP="0089243D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11.</w:t>
      </w:r>
      <w:r w:rsidR="0089243D">
        <w:rPr>
          <w:rFonts w:ascii="Arial" w:hAnsi="Arial" w:cs="Arial"/>
          <w:sz w:val="20"/>
          <w:szCs w:val="20"/>
        </w:rPr>
        <w:t>5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89243D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Technický dozor se zavazuje umo</w:t>
      </w:r>
      <w:r w:rsidR="009B7A9E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nit výkon </w:t>
      </w:r>
      <w:r w:rsidR="009B7A9E" w:rsidRPr="00A820B0">
        <w:rPr>
          <w:rFonts w:ascii="Arial" w:hAnsi="Arial" w:cs="Arial"/>
          <w:sz w:val="20"/>
          <w:szCs w:val="20"/>
        </w:rPr>
        <w:t>orgán</w:t>
      </w:r>
      <w:r w:rsidR="0027776D">
        <w:rPr>
          <w:rFonts w:ascii="Arial" w:hAnsi="Arial" w:cs="Arial"/>
          <w:sz w:val="20"/>
          <w:szCs w:val="20"/>
        </w:rPr>
        <w:t>ů</w:t>
      </w:r>
      <w:r w:rsidR="009B7A9E" w:rsidRPr="00A820B0">
        <w:rPr>
          <w:rFonts w:ascii="Arial" w:hAnsi="Arial" w:cs="Arial"/>
          <w:sz w:val="20"/>
          <w:szCs w:val="20"/>
        </w:rPr>
        <w:t>m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9B7A9E" w:rsidRPr="00A820B0">
        <w:rPr>
          <w:rFonts w:ascii="Arial" w:hAnsi="Arial" w:cs="Arial"/>
          <w:sz w:val="20"/>
          <w:szCs w:val="20"/>
        </w:rPr>
        <w:t>finan</w:t>
      </w:r>
      <w:r w:rsidR="0027776D">
        <w:rPr>
          <w:rFonts w:ascii="Arial" w:hAnsi="Arial" w:cs="Arial"/>
          <w:sz w:val="20"/>
          <w:szCs w:val="20"/>
        </w:rPr>
        <w:t>č</w:t>
      </w:r>
      <w:r w:rsidR="009B7A9E" w:rsidRPr="00A820B0">
        <w:rPr>
          <w:rFonts w:ascii="Arial" w:hAnsi="Arial" w:cs="Arial"/>
          <w:sz w:val="20"/>
          <w:szCs w:val="20"/>
        </w:rPr>
        <w:t>ní</w:t>
      </w:r>
      <w:r w:rsidRPr="00A820B0">
        <w:rPr>
          <w:rFonts w:ascii="Arial" w:hAnsi="Arial" w:cs="Arial"/>
          <w:sz w:val="20"/>
          <w:szCs w:val="20"/>
        </w:rPr>
        <w:t xml:space="preserve"> kontroly ve smyslu zákona </w:t>
      </w:r>
      <w:r w:rsidR="0027776D">
        <w:rPr>
          <w:rFonts w:ascii="Arial" w:hAnsi="Arial" w:cs="Arial"/>
          <w:sz w:val="20"/>
          <w:szCs w:val="20"/>
        </w:rPr>
        <w:t>č</w:t>
      </w:r>
      <w:r w:rsidRPr="00A820B0">
        <w:rPr>
          <w:rFonts w:ascii="Arial" w:hAnsi="Arial" w:cs="Arial"/>
          <w:sz w:val="20"/>
          <w:szCs w:val="20"/>
          <w:lang w:val="pt-PT"/>
        </w:rPr>
        <w:t>. 320/2001 Sb., o finan</w:t>
      </w:r>
      <w:r w:rsidR="0027776D">
        <w:rPr>
          <w:rFonts w:ascii="Arial" w:hAnsi="Arial" w:cs="Arial"/>
          <w:sz w:val="20"/>
          <w:szCs w:val="20"/>
          <w:lang w:val="pt-PT"/>
        </w:rPr>
        <w:t>č</w:t>
      </w:r>
      <w:r w:rsidRPr="00A820B0">
        <w:rPr>
          <w:rFonts w:ascii="Arial" w:hAnsi="Arial" w:cs="Arial"/>
          <w:sz w:val="20"/>
          <w:szCs w:val="20"/>
        </w:rPr>
        <w:t xml:space="preserve">ní kontrole, ve </w:t>
      </w:r>
      <w:r w:rsidR="009B7A9E" w:rsidRPr="00A820B0">
        <w:rPr>
          <w:rFonts w:ascii="Arial" w:hAnsi="Arial" w:cs="Arial"/>
          <w:sz w:val="20"/>
          <w:szCs w:val="20"/>
        </w:rPr>
        <w:t>znění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9B7A9E" w:rsidRPr="00A820B0">
        <w:rPr>
          <w:rFonts w:ascii="Arial" w:hAnsi="Arial" w:cs="Arial"/>
          <w:sz w:val="20"/>
          <w:szCs w:val="20"/>
        </w:rPr>
        <w:t>pozdějších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9B7A9E" w:rsidRPr="00A820B0">
        <w:rPr>
          <w:rFonts w:ascii="Arial" w:hAnsi="Arial" w:cs="Arial"/>
          <w:sz w:val="20"/>
          <w:szCs w:val="20"/>
        </w:rPr>
        <w:t>předpis</w:t>
      </w:r>
      <w:r w:rsidR="000C4402">
        <w:rPr>
          <w:rFonts w:ascii="Arial" w:hAnsi="Arial" w:cs="Arial"/>
          <w:sz w:val="20"/>
          <w:szCs w:val="20"/>
        </w:rPr>
        <w:t>ů</w:t>
      </w:r>
      <w:r w:rsidRPr="00A820B0">
        <w:rPr>
          <w:rFonts w:ascii="Arial" w:hAnsi="Arial" w:cs="Arial"/>
          <w:sz w:val="20"/>
          <w:szCs w:val="20"/>
        </w:rPr>
        <w:t>, a p</w:t>
      </w:r>
      <w:r w:rsidR="000C4402">
        <w:rPr>
          <w:rFonts w:ascii="Arial" w:hAnsi="Arial" w:cs="Arial"/>
          <w:sz w:val="20"/>
          <w:szCs w:val="20"/>
        </w:rPr>
        <w:t>ř</w:t>
      </w:r>
      <w:r w:rsidRPr="00A820B0">
        <w:rPr>
          <w:rFonts w:ascii="Arial" w:hAnsi="Arial" w:cs="Arial"/>
          <w:sz w:val="20"/>
          <w:szCs w:val="20"/>
        </w:rPr>
        <w:t xml:space="preserve">i výkonu jejich </w:t>
      </w:r>
      <w:r w:rsidR="000C4402">
        <w:rPr>
          <w:rFonts w:ascii="Arial" w:hAnsi="Arial" w:cs="Arial"/>
          <w:sz w:val="20"/>
          <w:szCs w:val="20"/>
        </w:rPr>
        <w:t>č</w:t>
      </w:r>
      <w:r w:rsidR="00CD678A" w:rsidRPr="00A820B0">
        <w:rPr>
          <w:rFonts w:ascii="Arial" w:hAnsi="Arial" w:cs="Arial"/>
          <w:sz w:val="20"/>
          <w:szCs w:val="20"/>
        </w:rPr>
        <w:t>innosti</w:t>
      </w:r>
      <w:r w:rsidRPr="00A820B0">
        <w:rPr>
          <w:rFonts w:ascii="Arial" w:hAnsi="Arial" w:cs="Arial"/>
          <w:sz w:val="20"/>
          <w:szCs w:val="20"/>
        </w:rPr>
        <w:t xml:space="preserve"> jim poskytnout ve</w:t>
      </w:r>
      <w:r w:rsidR="00725BB2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 xml:space="preserve">kerou </w:t>
      </w:r>
      <w:r w:rsidR="00CD678A" w:rsidRPr="00A820B0">
        <w:rPr>
          <w:rFonts w:ascii="Arial" w:hAnsi="Arial" w:cs="Arial"/>
          <w:sz w:val="20"/>
          <w:szCs w:val="20"/>
        </w:rPr>
        <w:t>pot</w:t>
      </w:r>
      <w:r w:rsidR="00725BB2">
        <w:rPr>
          <w:rFonts w:ascii="Arial" w:hAnsi="Arial" w:cs="Arial"/>
          <w:sz w:val="20"/>
          <w:szCs w:val="20"/>
        </w:rPr>
        <w:t>ř</w:t>
      </w:r>
      <w:r w:rsidR="00CD678A" w:rsidRPr="00A820B0">
        <w:rPr>
          <w:rFonts w:ascii="Arial" w:hAnsi="Arial" w:cs="Arial"/>
          <w:sz w:val="20"/>
          <w:szCs w:val="20"/>
        </w:rPr>
        <w:t>ebnou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725BB2" w:rsidRPr="00A820B0">
        <w:rPr>
          <w:rFonts w:ascii="Arial" w:hAnsi="Arial" w:cs="Arial"/>
          <w:sz w:val="20"/>
          <w:szCs w:val="20"/>
        </w:rPr>
        <w:t>sou</w:t>
      </w:r>
      <w:r w:rsidR="000C4402">
        <w:rPr>
          <w:rFonts w:ascii="Arial" w:hAnsi="Arial" w:cs="Arial"/>
          <w:sz w:val="20"/>
          <w:szCs w:val="20"/>
        </w:rPr>
        <w:t>č</w:t>
      </w:r>
      <w:r w:rsidR="00725BB2" w:rsidRPr="00A820B0">
        <w:rPr>
          <w:rFonts w:ascii="Arial" w:hAnsi="Arial" w:cs="Arial"/>
          <w:sz w:val="20"/>
          <w:szCs w:val="20"/>
        </w:rPr>
        <w:t>innost</w:t>
      </w:r>
      <w:r w:rsidRPr="00A820B0">
        <w:rPr>
          <w:rFonts w:ascii="Arial" w:hAnsi="Arial" w:cs="Arial"/>
          <w:sz w:val="20"/>
          <w:szCs w:val="20"/>
        </w:rPr>
        <w:t xml:space="preserve">. </w:t>
      </w:r>
    </w:p>
    <w:p w14:paraId="63F690B5" w14:textId="540D372C" w:rsidR="00BD5677" w:rsidRDefault="00F56B5F" w:rsidP="00BD5677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11.</w:t>
      </w:r>
      <w:r w:rsidR="0089243D">
        <w:rPr>
          <w:rFonts w:ascii="Arial" w:hAnsi="Arial" w:cs="Arial"/>
          <w:sz w:val="20"/>
          <w:szCs w:val="20"/>
        </w:rPr>
        <w:t>6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89243D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Smlouva je vyhotovena ve </w:t>
      </w:r>
      <w:r w:rsidR="0089243D">
        <w:rPr>
          <w:rFonts w:ascii="Arial" w:hAnsi="Arial" w:cs="Arial"/>
          <w:sz w:val="20"/>
          <w:szCs w:val="20"/>
        </w:rPr>
        <w:t>dvou</w:t>
      </w:r>
      <w:r w:rsidRPr="00A820B0">
        <w:rPr>
          <w:rFonts w:ascii="Arial" w:hAnsi="Arial" w:cs="Arial"/>
          <w:sz w:val="20"/>
          <w:szCs w:val="20"/>
        </w:rPr>
        <w:t xml:space="preserve"> stejnopisech s platností </w:t>
      </w:r>
      <w:r w:rsidRPr="00A820B0">
        <w:rPr>
          <w:rFonts w:ascii="Arial" w:hAnsi="Arial" w:cs="Arial"/>
          <w:sz w:val="20"/>
          <w:szCs w:val="20"/>
          <w:lang w:val="it-IT"/>
        </w:rPr>
        <w:t>origin</w:t>
      </w:r>
      <w:r w:rsidR="00725BB2">
        <w:rPr>
          <w:rFonts w:ascii="Arial" w:hAnsi="Arial" w:cs="Arial"/>
          <w:sz w:val="20"/>
          <w:szCs w:val="20"/>
        </w:rPr>
        <w:t>á</w:t>
      </w:r>
      <w:r w:rsidRPr="00A820B0">
        <w:rPr>
          <w:rFonts w:ascii="Arial" w:hAnsi="Arial" w:cs="Arial"/>
          <w:sz w:val="20"/>
          <w:szCs w:val="20"/>
        </w:rPr>
        <w:t>lu a ka</w:t>
      </w:r>
      <w:r w:rsidR="00725BB2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>dá ze smluvních stran obdr</w:t>
      </w:r>
      <w:r w:rsidR="00725BB2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í po </w:t>
      </w:r>
      <w:r w:rsidR="0089243D">
        <w:rPr>
          <w:rFonts w:ascii="Arial" w:hAnsi="Arial" w:cs="Arial"/>
          <w:sz w:val="20"/>
          <w:szCs w:val="20"/>
        </w:rPr>
        <w:t>jednom</w:t>
      </w:r>
      <w:r w:rsidRPr="00A820B0">
        <w:rPr>
          <w:rFonts w:ascii="Arial" w:hAnsi="Arial" w:cs="Arial"/>
          <w:sz w:val="20"/>
          <w:szCs w:val="20"/>
        </w:rPr>
        <w:t xml:space="preserve"> vyhotovení. </w:t>
      </w:r>
    </w:p>
    <w:p w14:paraId="5E69082A" w14:textId="77777777" w:rsidR="00BD5677" w:rsidRDefault="00BD5677" w:rsidP="00BD5677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</w:p>
    <w:p w14:paraId="76F3E1C8" w14:textId="1481647E" w:rsidR="00BD5677" w:rsidRDefault="000C4402" w:rsidP="00BD5677">
      <w:pPr>
        <w:pStyle w:val="Vchoz"/>
        <w:spacing w:before="0" w:after="120" w:line="360" w:lineRule="auto"/>
        <w:ind w:left="720" w:hanging="720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</w:t>
      </w:r>
      <w:r w:rsidR="00BD5677" w:rsidRPr="00BD5677">
        <w:rPr>
          <w:rFonts w:ascii="Arial" w:hAnsi="Arial" w:cs="Arial"/>
          <w:b/>
          <w:bCs/>
          <w:sz w:val="20"/>
          <w:szCs w:val="20"/>
        </w:rPr>
        <w:t>lá</w:t>
      </w:r>
      <w:r w:rsidR="00BD5677" w:rsidRPr="00A820B0">
        <w:rPr>
          <w:rFonts w:ascii="Arial" w:hAnsi="Arial" w:cs="Arial"/>
          <w:b/>
          <w:bCs/>
          <w:sz w:val="20"/>
          <w:szCs w:val="20"/>
        </w:rPr>
        <w:t>nek</w:t>
      </w:r>
      <w:r w:rsidR="00F56B5F" w:rsidRPr="00A820B0">
        <w:rPr>
          <w:rFonts w:ascii="Arial" w:hAnsi="Arial" w:cs="Arial"/>
          <w:b/>
          <w:bCs/>
          <w:sz w:val="20"/>
          <w:szCs w:val="20"/>
        </w:rPr>
        <w:t xml:space="preserve"> 12.</w:t>
      </w:r>
    </w:p>
    <w:p w14:paraId="0601571B" w14:textId="17C13717" w:rsidR="00521C10" w:rsidRPr="00A820B0" w:rsidRDefault="00F56B5F" w:rsidP="00BD5677">
      <w:pPr>
        <w:pStyle w:val="Vchoz"/>
        <w:spacing w:before="0" w:after="120" w:line="360" w:lineRule="auto"/>
        <w:ind w:left="720" w:hanging="720"/>
        <w:jc w:val="center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b/>
          <w:bCs/>
          <w:sz w:val="20"/>
          <w:szCs w:val="20"/>
        </w:rPr>
        <w:t xml:space="preserve">PLATNOST A </w:t>
      </w:r>
      <w:r w:rsidR="000C4402">
        <w:rPr>
          <w:rFonts w:ascii="Arial" w:hAnsi="Arial" w:cs="Arial"/>
          <w:b/>
          <w:bCs/>
          <w:sz w:val="20"/>
          <w:szCs w:val="20"/>
        </w:rPr>
        <w:t>ÚČ</w:t>
      </w:r>
      <w:r w:rsidRPr="00BD5677">
        <w:rPr>
          <w:rFonts w:ascii="Arial" w:hAnsi="Arial" w:cs="Arial"/>
          <w:b/>
          <w:bCs/>
          <w:sz w:val="20"/>
          <w:szCs w:val="20"/>
        </w:rPr>
        <w:t>I</w:t>
      </w:r>
      <w:r w:rsidRPr="00A820B0">
        <w:rPr>
          <w:rFonts w:ascii="Arial" w:hAnsi="Arial" w:cs="Arial"/>
          <w:b/>
          <w:bCs/>
          <w:sz w:val="20"/>
          <w:szCs w:val="20"/>
        </w:rPr>
        <w:t>NNOST SMLOUVY</w:t>
      </w:r>
    </w:p>
    <w:p w14:paraId="7C774B4C" w14:textId="2CA6283B" w:rsidR="00521C10" w:rsidRPr="00A820B0" w:rsidRDefault="00F56B5F" w:rsidP="00BD5677">
      <w:pPr>
        <w:pStyle w:val="Vchoz"/>
        <w:spacing w:before="0"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12.1 </w:t>
      </w:r>
      <w:r w:rsidR="00BD5677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Tato smlouva je platná a </w:t>
      </w:r>
      <w:r w:rsidR="00725BB2" w:rsidRPr="00A820B0">
        <w:rPr>
          <w:rFonts w:ascii="Arial" w:hAnsi="Arial" w:cs="Arial"/>
          <w:sz w:val="20"/>
          <w:szCs w:val="20"/>
        </w:rPr>
        <w:t>účinná</w:t>
      </w:r>
      <w:r w:rsidRPr="00A820B0">
        <w:rPr>
          <w:rFonts w:ascii="Arial" w:hAnsi="Arial" w:cs="Arial"/>
          <w:sz w:val="20"/>
          <w:szCs w:val="20"/>
        </w:rPr>
        <w:t xml:space="preserve"> dnem podpisu Smlouvy </w:t>
      </w:r>
      <w:r w:rsidR="00725BB2" w:rsidRPr="00A820B0">
        <w:rPr>
          <w:rFonts w:ascii="Arial" w:hAnsi="Arial" w:cs="Arial"/>
          <w:sz w:val="20"/>
          <w:szCs w:val="20"/>
        </w:rPr>
        <w:t>ob</w:t>
      </w:r>
      <w:r w:rsidR="000C4402">
        <w:rPr>
          <w:rFonts w:ascii="Arial" w:hAnsi="Arial" w:cs="Arial"/>
          <w:sz w:val="20"/>
          <w:szCs w:val="20"/>
        </w:rPr>
        <w:t>ě</w:t>
      </w:r>
      <w:r w:rsidR="00725BB2" w:rsidRPr="00A820B0">
        <w:rPr>
          <w:rFonts w:ascii="Arial" w:hAnsi="Arial" w:cs="Arial"/>
          <w:sz w:val="20"/>
          <w:szCs w:val="20"/>
        </w:rPr>
        <w:t>ma</w:t>
      </w:r>
      <w:r w:rsidRPr="00A820B0">
        <w:rPr>
          <w:rFonts w:ascii="Arial" w:hAnsi="Arial" w:cs="Arial"/>
          <w:sz w:val="20"/>
          <w:szCs w:val="20"/>
        </w:rPr>
        <w:t xml:space="preserve"> smluvními stranami. </w:t>
      </w:r>
    </w:p>
    <w:p w14:paraId="07908E0F" w14:textId="1A7DEEA7" w:rsidR="00521C10" w:rsidRPr="00A820B0" w:rsidRDefault="00F56B5F" w:rsidP="00BD5677">
      <w:pPr>
        <w:pStyle w:val="Vchoz"/>
        <w:spacing w:before="0"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12.2 </w:t>
      </w:r>
      <w:r w:rsidR="00BD5677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 xml:space="preserve">Stane-li se </w:t>
      </w:r>
      <w:r w:rsidR="00725BB2" w:rsidRPr="00A820B0">
        <w:rPr>
          <w:rFonts w:ascii="Arial" w:hAnsi="Arial" w:cs="Arial"/>
          <w:sz w:val="20"/>
          <w:szCs w:val="20"/>
        </w:rPr>
        <w:t>n</w:t>
      </w:r>
      <w:r w:rsidR="000C4402">
        <w:rPr>
          <w:rFonts w:ascii="Arial" w:hAnsi="Arial" w:cs="Arial"/>
          <w:sz w:val="20"/>
          <w:szCs w:val="20"/>
        </w:rPr>
        <w:t>ě</w:t>
      </w:r>
      <w:r w:rsidR="00725BB2" w:rsidRPr="00A820B0">
        <w:rPr>
          <w:rFonts w:ascii="Arial" w:hAnsi="Arial" w:cs="Arial"/>
          <w:sz w:val="20"/>
          <w:szCs w:val="20"/>
        </w:rPr>
        <w:t>které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>z ustanoven</w:t>
      </w:r>
      <w:r w:rsidR="00725BB2">
        <w:rPr>
          <w:rFonts w:ascii="Arial" w:hAnsi="Arial" w:cs="Arial"/>
          <w:sz w:val="20"/>
          <w:szCs w:val="20"/>
        </w:rPr>
        <w:t>í</w:t>
      </w:r>
      <w:r w:rsidRPr="00A820B0">
        <w:rPr>
          <w:rFonts w:ascii="Arial" w:hAnsi="Arial" w:cs="Arial"/>
          <w:sz w:val="20"/>
          <w:szCs w:val="20"/>
        </w:rPr>
        <w:t xml:space="preserve"> t</w:t>
      </w:r>
      <w:r w:rsidRPr="00A820B0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>to Smlouvy neplatn</w:t>
      </w:r>
      <w:r w:rsidR="000C4402">
        <w:rPr>
          <w:rFonts w:ascii="Arial" w:hAnsi="Arial" w:cs="Arial"/>
          <w:sz w:val="20"/>
          <w:szCs w:val="20"/>
        </w:rPr>
        <w:t>ý</w:t>
      </w:r>
      <w:r w:rsidRPr="00A820B0">
        <w:rPr>
          <w:rFonts w:ascii="Arial" w:hAnsi="Arial" w:cs="Arial"/>
          <w:sz w:val="20"/>
          <w:szCs w:val="20"/>
        </w:rPr>
        <w:t xml:space="preserve">m, ostatní ustanovení Smlouvy </w:t>
      </w:r>
      <w:r w:rsidR="00725BB2" w:rsidRPr="00A820B0">
        <w:rPr>
          <w:rFonts w:ascii="Arial" w:hAnsi="Arial" w:cs="Arial"/>
          <w:sz w:val="20"/>
          <w:szCs w:val="20"/>
        </w:rPr>
        <w:t>z</w:t>
      </w:r>
      <w:r w:rsidR="000C4402">
        <w:rPr>
          <w:rFonts w:ascii="Arial" w:hAnsi="Arial" w:cs="Arial"/>
          <w:sz w:val="20"/>
          <w:szCs w:val="20"/>
        </w:rPr>
        <w:t>ů</w:t>
      </w:r>
      <w:r w:rsidR="00725BB2" w:rsidRPr="00A820B0">
        <w:rPr>
          <w:rFonts w:ascii="Arial" w:hAnsi="Arial" w:cs="Arial"/>
          <w:sz w:val="20"/>
          <w:szCs w:val="20"/>
        </w:rPr>
        <w:t>stávají</w:t>
      </w:r>
      <w:r w:rsidRPr="00A820B0">
        <w:rPr>
          <w:rFonts w:ascii="Arial" w:hAnsi="Arial" w:cs="Arial"/>
          <w:sz w:val="20"/>
          <w:szCs w:val="20"/>
        </w:rPr>
        <w:t xml:space="preserve"> v platnosti. V tomto </w:t>
      </w:r>
      <w:r w:rsidR="00725BB2" w:rsidRPr="00A820B0">
        <w:rPr>
          <w:rFonts w:ascii="Arial" w:hAnsi="Arial" w:cs="Arial"/>
          <w:sz w:val="20"/>
          <w:szCs w:val="20"/>
        </w:rPr>
        <w:t>p</w:t>
      </w:r>
      <w:r w:rsidR="000C4402">
        <w:rPr>
          <w:rFonts w:ascii="Arial" w:hAnsi="Arial" w:cs="Arial"/>
          <w:sz w:val="20"/>
          <w:szCs w:val="20"/>
        </w:rPr>
        <w:t>ř</w:t>
      </w:r>
      <w:r w:rsidR="00725BB2" w:rsidRPr="00A820B0">
        <w:rPr>
          <w:rFonts w:ascii="Arial" w:hAnsi="Arial" w:cs="Arial"/>
          <w:sz w:val="20"/>
          <w:szCs w:val="20"/>
        </w:rPr>
        <w:t>ípad</w:t>
      </w:r>
      <w:r w:rsidR="000C4402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se smluvní strany zavazují vyvinout maximální </w:t>
      </w:r>
      <w:r w:rsidR="00725BB2" w:rsidRPr="00A820B0">
        <w:rPr>
          <w:rFonts w:ascii="Arial" w:hAnsi="Arial" w:cs="Arial"/>
          <w:sz w:val="20"/>
          <w:szCs w:val="20"/>
        </w:rPr>
        <w:t>součinnost</w:t>
      </w:r>
      <w:r w:rsidRPr="00A820B0">
        <w:rPr>
          <w:rFonts w:ascii="Arial" w:hAnsi="Arial" w:cs="Arial"/>
          <w:sz w:val="20"/>
          <w:szCs w:val="20"/>
        </w:rPr>
        <w:t xml:space="preserve"> vedoucí k </w:t>
      </w:r>
      <w:r w:rsidR="00725BB2" w:rsidRPr="00A820B0">
        <w:rPr>
          <w:rFonts w:ascii="Arial" w:hAnsi="Arial" w:cs="Arial"/>
          <w:sz w:val="20"/>
          <w:szCs w:val="20"/>
        </w:rPr>
        <w:t>náhrad</w:t>
      </w:r>
      <w:r w:rsidR="000C4402">
        <w:rPr>
          <w:rFonts w:ascii="Arial" w:hAnsi="Arial" w:cs="Arial"/>
          <w:sz w:val="20"/>
          <w:szCs w:val="20"/>
        </w:rPr>
        <w:t>ě</w:t>
      </w:r>
      <w:r w:rsidRPr="00A820B0">
        <w:rPr>
          <w:rFonts w:ascii="Arial" w:hAnsi="Arial" w:cs="Arial"/>
          <w:sz w:val="20"/>
          <w:szCs w:val="20"/>
        </w:rPr>
        <w:t xml:space="preserve"> neplatn</w:t>
      </w:r>
      <w:r w:rsidR="00725BB2">
        <w:rPr>
          <w:rFonts w:ascii="Arial" w:hAnsi="Arial" w:cs="Arial"/>
          <w:sz w:val="20"/>
          <w:szCs w:val="20"/>
          <w:lang w:val="fr-FR"/>
        </w:rPr>
        <w:t>é</w:t>
      </w:r>
      <w:r w:rsidRPr="00A820B0">
        <w:rPr>
          <w:rFonts w:ascii="Arial" w:hAnsi="Arial" w:cs="Arial"/>
          <w:sz w:val="20"/>
          <w:szCs w:val="20"/>
        </w:rPr>
        <w:t xml:space="preserve">ho nebo </w:t>
      </w:r>
      <w:r w:rsidR="00725BB2" w:rsidRPr="00A820B0">
        <w:rPr>
          <w:rFonts w:ascii="Arial" w:hAnsi="Arial" w:cs="Arial"/>
          <w:sz w:val="20"/>
          <w:szCs w:val="20"/>
        </w:rPr>
        <w:t>ne</w:t>
      </w:r>
      <w:r w:rsidR="000C4402">
        <w:rPr>
          <w:rFonts w:ascii="Arial" w:hAnsi="Arial" w:cs="Arial"/>
          <w:sz w:val="20"/>
          <w:szCs w:val="20"/>
        </w:rPr>
        <w:t>ú</w:t>
      </w:r>
      <w:r w:rsidR="00725BB2">
        <w:rPr>
          <w:rFonts w:ascii="Arial" w:hAnsi="Arial" w:cs="Arial"/>
          <w:sz w:val="20"/>
          <w:szCs w:val="20"/>
        </w:rPr>
        <w:t>č</w:t>
      </w:r>
      <w:r w:rsidR="00725BB2" w:rsidRPr="00A820B0">
        <w:rPr>
          <w:rFonts w:ascii="Arial" w:hAnsi="Arial" w:cs="Arial"/>
          <w:sz w:val="20"/>
          <w:szCs w:val="20"/>
        </w:rPr>
        <w:t>inné</w:t>
      </w:r>
      <w:r w:rsidRPr="00A820B0">
        <w:rPr>
          <w:rFonts w:ascii="Arial" w:hAnsi="Arial" w:cs="Arial"/>
          <w:sz w:val="20"/>
          <w:szCs w:val="20"/>
        </w:rPr>
        <w:t>ho ustanovení Smlouvy platný</w:t>
      </w:r>
      <w:r w:rsidRPr="00A820B0">
        <w:rPr>
          <w:rFonts w:ascii="Arial" w:hAnsi="Arial" w:cs="Arial"/>
          <w:sz w:val="20"/>
          <w:szCs w:val="20"/>
          <w:lang w:val="pt-PT"/>
        </w:rPr>
        <w:t xml:space="preserve">m a </w:t>
      </w:r>
      <w:r w:rsidR="00725BB2" w:rsidRPr="00A820B0">
        <w:rPr>
          <w:rFonts w:ascii="Arial" w:hAnsi="Arial" w:cs="Arial"/>
          <w:sz w:val="20"/>
          <w:szCs w:val="20"/>
        </w:rPr>
        <w:t>účinným</w:t>
      </w:r>
      <w:r w:rsidRPr="00A820B0">
        <w:rPr>
          <w:rFonts w:ascii="Arial" w:hAnsi="Arial" w:cs="Arial"/>
          <w:sz w:val="20"/>
          <w:szCs w:val="20"/>
        </w:rPr>
        <w:t xml:space="preserve"> ustanovením </w:t>
      </w:r>
      <w:r w:rsidR="00725BB2" w:rsidRPr="00A820B0">
        <w:rPr>
          <w:rFonts w:ascii="Arial" w:hAnsi="Arial" w:cs="Arial"/>
          <w:sz w:val="20"/>
          <w:szCs w:val="20"/>
        </w:rPr>
        <w:t>obdobné</w:t>
      </w:r>
      <w:r w:rsidRPr="00A820B0">
        <w:rPr>
          <w:rFonts w:ascii="Arial" w:hAnsi="Arial" w:cs="Arial"/>
          <w:sz w:val="20"/>
          <w:szCs w:val="20"/>
        </w:rPr>
        <w:t xml:space="preserve">ho významu. </w:t>
      </w:r>
    </w:p>
    <w:p w14:paraId="459D1E37" w14:textId="5FF6BEC1" w:rsidR="00521C10" w:rsidRDefault="00F56B5F" w:rsidP="00BD5677">
      <w:pPr>
        <w:pStyle w:val="Vchoz"/>
        <w:spacing w:before="0" w:after="120"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 xml:space="preserve">12.3. </w:t>
      </w:r>
      <w:r w:rsidR="00BD5677">
        <w:rPr>
          <w:rFonts w:ascii="Arial" w:hAnsi="Arial" w:cs="Arial"/>
          <w:sz w:val="20"/>
          <w:szCs w:val="20"/>
        </w:rPr>
        <w:tab/>
      </w:r>
      <w:r w:rsidRPr="00A820B0">
        <w:rPr>
          <w:rFonts w:ascii="Arial" w:hAnsi="Arial" w:cs="Arial"/>
          <w:sz w:val="20"/>
          <w:szCs w:val="20"/>
        </w:rPr>
        <w:t>Smluvní strany prohla</w:t>
      </w:r>
      <w:r w:rsidR="000C4402">
        <w:rPr>
          <w:rFonts w:ascii="Arial" w:hAnsi="Arial" w:cs="Arial"/>
          <w:sz w:val="20"/>
          <w:szCs w:val="20"/>
        </w:rPr>
        <w:t>š</w:t>
      </w:r>
      <w:r w:rsidRPr="00A820B0">
        <w:rPr>
          <w:rFonts w:ascii="Arial" w:hAnsi="Arial" w:cs="Arial"/>
          <w:sz w:val="20"/>
          <w:szCs w:val="20"/>
        </w:rPr>
        <w:t xml:space="preserve">ují, </w:t>
      </w:r>
      <w:r w:rsidR="000C4402">
        <w:rPr>
          <w:rFonts w:ascii="Arial" w:hAnsi="Arial" w:cs="Arial"/>
          <w:sz w:val="20"/>
          <w:szCs w:val="20"/>
        </w:rPr>
        <w:t>ž</w:t>
      </w:r>
      <w:r w:rsidRPr="00A820B0">
        <w:rPr>
          <w:rFonts w:ascii="Arial" w:hAnsi="Arial" w:cs="Arial"/>
          <w:sz w:val="20"/>
          <w:szCs w:val="20"/>
        </w:rPr>
        <w:t xml:space="preserve">e se seznámily s celým obsahem Smlouvy, nemají pochybnosti o výkladu </w:t>
      </w:r>
      <w:r w:rsidR="00725BB2" w:rsidRPr="00A820B0">
        <w:rPr>
          <w:rFonts w:ascii="Arial" w:hAnsi="Arial" w:cs="Arial"/>
          <w:sz w:val="20"/>
          <w:szCs w:val="20"/>
        </w:rPr>
        <w:t>znění</w:t>
      </w:r>
      <w:r w:rsidRPr="00A820B0">
        <w:rPr>
          <w:rFonts w:ascii="Arial" w:hAnsi="Arial" w:cs="Arial"/>
          <w:sz w:val="20"/>
          <w:szCs w:val="20"/>
        </w:rPr>
        <w:t xml:space="preserve"> Smlouvy, uzavírají ji </w:t>
      </w:r>
      <w:r w:rsidR="00725BB2" w:rsidRPr="00A820B0">
        <w:rPr>
          <w:rFonts w:ascii="Arial" w:hAnsi="Arial" w:cs="Arial"/>
          <w:sz w:val="20"/>
          <w:szCs w:val="20"/>
        </w:rPr>
        <w:t>svobodně</w:t>
      </w:r>
      <w:r w:rsidRPr="00A820B0">
        <w:rPr>
          <w:rFonts w:ascii="Arial" w:hAnsi="Arial" w:cs="Arial"/>
          <w:sz w:val="20"/>
          <w:szCs w:val="20"/>
        </w:rPr>
        <w:t xml:space="preserve"> a </w:t>
      </w:r>
      <w:r w:rsidR="00725BB2" w:rsidRPr="00A820B0">
        <w:rPr>
          <w:rFonts w:ascii="Arial" w:hAnsi="Arial" w:cs="Arial"/>
          <w:sz w:val="20"/>
          <w:szCs w:val="20"/>
        </w:rPr>
        <w:t>vá</w:t>
      </w:r>
      <w:r w:rsidR="005C7B18">
        <w:rPr>
          <w:rFonts w:ascii="Arial" w:hAnsi="Arial" w:cs="Arial"/>
          <w:sz w:val="20"/>
          <w:szCs w:val="20"/>
        </w:rPr>
        <w:t>ž</w:t>
      </w:r>
      <w:r w:rsidR="00725BB2" w:rsidRPr="00A820B0">
        <w:rPr>
          <w:rFonts w:ascii="Arial" w:hAnsi="Arial" w:cs="Arial"/>
          <w:sz w:val="20"/>
          <w:szCs w:val="20"/>
        </w:rPr>
        <w:t>ně</w:t>
      </w:r>
      <w:r w:rsidRPr="00A820B0">
        <w:rPr>
          <w:rFonts w:ascii="Arial" w:hAnsi="Arial" w:cs="Arial"/>
          <w:sz w:val="20"/>
          <w:szCs w:val="20"/>
        </w:rPr>
        <w:t xml:space="preserve">, a na </w:t>
      </w:r>
      <w:r w:rsidR="00EB4A12" w:rsidRPr="00A820B0">
        <w:rPr>
          <w:rFonts w:ascii="Arial" w:hAnsi="Arial" w:cs="Arial"/>
          <w:sz w:val="20"/>
          <w:szCs w:val="20"/>
        </w:rPr>
        <w:t>d</w:t>
      </w:r>
      <w:r w:rsidR="005C7B18">
        <w:rPr>
          <w:rFonts w:ascii="Arial" w:hAnsi="Arial" w:cs="Arial"/>
          <w:sz w:val="20"/>
          <w:szCs w:val="20"/>
        </w:rPr>
        <w:t>ů</w:t>
      </w:r>
      <w:r w:rsidR="00EB4A12" w:rsidRPr="00A820B0">
        <w:rPr>
          <w:rFonts w:ascii="Arial" w:hAnsi="Arial" w:cs="Arial"/>
          <w:sz w:val="20"/>
          <w:szCs w:val="20"/>
        </w:rPr>
        <w:t>kaz</w:t>
      </w:r>
      <w:r w:rsidRPr="00A820B0">
        <w:rPr>
          <w:rFonts w:ascii="Arial" w:hAnsi="Arial" w:cs="Arial"/>
          <w:sz w:val="20"/>
          <w:szCs w:val="20"/>
        </w:rPr>
        <w:t xml:space="preserve"> toho </w:t>
      </w:r>
      <w:r w:rsidR="00EB4A12" w:rsidRPr="00A820B0">
        <w:rPr>
          <w:rFonts w:ascii="Arial" w:hAnsi="Arial" w:cs="Arial"/>
          <w:sz w:val="20"/>
          <w:szCs w:val="20"/>
        </w:rPr>
        <w:t>připojují</w:t>
      </w:r>
      <w:r w:rsidRPr="00A820B0">
        <w:rPr>
          <w:rFonts w:ascii="Arial" w:hAnsi="Arial" w:cs="Arial"/>
          <w:sz w:val="20"/>
          <w:szCs w:val="20"/>
        </w:rPr>
        <w:t xml:space="preserve"> </w:t>
      </w:r>
      <w:r w:rsidR="00EB4A12" w:rsidRPr="00A820B0">
        <w:rPr>
          <w:rFonts w:ascii="Arial" w:hAnsi="Arial" w:cs="Arial"/>
          <w:sz w:val="20"/>
          <w:szCs w:val="20"/>
        </w:rPr>
        <w:t>své</w:t>
      </w:r>
      <w:r w:rsidRPr="00A820B0">
        <w:rPr>
          <w:rFonts w:ascii="Arial" w:hAnsi="Arial" w:cs="Arial"/>
          <w:sz w:val="20"/>
          <w:szCs w:val="20"/>
          <w:lang w:val="fr-FR"/>
        </w:rPr>
        <w:t xml:space="preserve"> </w:t>
      </w:r>
      <w:r w:rsidRPr="00A820B0">
        <w:rPr>
          <w:rFonts w:ascii="Arial" w:hAnsi="Arial" w:cs="Arial"/>
          <w:sz w:val="20"/>
          <w:szCs w:val="20"/>
        </w:rPr>
        <w:t xml:space="preserve">podpisy. </w:t>
      </w:r>
    </w:p>
    <w:p w14:paraId="31258E17" w14:textId="3EF40FE1" w:rsidR="00941B40" w:rsidRPr="00941B40" w:rsidRDefault="00941B40" w:rsidP="00BD5677">
      <w:pPr>
        <w:pStyle w:val="Vchoz"/>
        <w:spacing w:after="120" w:line="360" w:lineRule="auto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</w:t>
      </w:r>
      <w:r w:rsidR="00BD5677">
        <w:rPr>
          <w:rFonts w:ascii="Arial" w:eastAsia="Arial" w:hAnsi="Arial" w:cs="Arial"/>
          <w:sz w:val="20"/>
          <w:szCs w:val="20"/>
        </w:rPr>
        <w:t>4</w:t>
      </w:r>
      <w:r w:rsidR="00BD5677">
        <w:rPr>
          <w:rFonts w:ascii="Arial" w:eastAsia="Arial" w:hAnsi="Arial" w:cs="Arial"/>
          <w:sz w:val="20"/>
          <w:szCs w:val="20"/>
        </w:rPr>
        <w:tab/>
      </w:r>
      <w:r w:rsidRPr="00941B40">
        <w:rPr>
          <w:rFonts w:ascii="Arial" w:eastAsia="Arial" w:hAnsi="Arial" w:cs="Arial"/>
          <w:sz w:val="20"/>
          <w:szCs w:val="20"/>
        </w:rPr>
        <w:t>Smluvní strany výslovn</w:t>
      </w:r>
      <w:r w:rsidR="006D7081">
        <w:rPr>
          <w:rFonts w:ascii="Arial" w:eastAsia="Arial" w:hAnsi="Arial" w:cs="Arial"/>
          <w:sz w:val="20"/>
          <w:szCs w:val="20"/>
        </w:rPr>
        <w:t>ě</w:t>
      </w:r>
      <w:r w:rsidRPr="00941B40">
        <w:rPr>
          <w:rFonts w:ascii="Arial" w:eastAsia="Arial" w:hAnsi="Arial" w:cs="Arial"/>
          <w:sz w:val="20"/>
          <w:szCs w:val="20"/>
        </w:rPr>
        <w:t xml:space="preserve"> sjednávají, </w:t>
      </w:r>
      <w:r w:rsidR="006D7081">
        <w:rPr>
          <w:rFonts w:ascii="Arial" w:eastAsia="Arial" w:hAnsi="Arial" w:cs="Arial"/>
          <w:sz w:val="20"/>
          <w:szCs w:val="20"/>
        </w:rPr>
        <w:t>ž</w:t>
      </w:r>
      <w:r w:rsidRPr="00941B40">
        <w:rPr>
          <w:rFonts w:ascii="Arial" w:eastAsia="Arial" w:hAnsi="Arial" w:cs="Arial"/>
          <w:sz w:val="20"/>
          <w:szCs w:val="20"/>
        </w:rPr>
        <w:t>e uve</w:t>
      </w:r>
      <w:r w:rsidR="006D7081">
        <w:rPr>
          <w:rFonts w:ascii="Arial" w:eastAsia="Arial" w:hAnsi="Arial" w:cs="Arial"/>
          <w:sz w:val="20"/>
          <w:szCs w:val="20"/>
        </w:rPr>
        <w:t>ř</w:t>
      </w:r>
      <w:r w:rsidRPr="00941B40">
        <w:rPr>
          <w:rFonts w:ascii="Arial" w:eastAsia="Arial" w:hAnsi="Arial" w:cs="Arial"/>
          <w:sz w:val="20"/>
          <w:szCs w:val="20"/>
        </w:rPr>
        <w:t>ejn</w:t>
      </w:r>
      <w:r w:rsidR="006D7081">
        <w:rPr>
          <w:rFonts w:ascii="Arial" w:eastAsia="Arial" w:hAnsi="Arial" w:cs="Arial"/>
          <w:sz w:val="20"/>
          <w:szCs w:val="20"/>
        </w:rPr>
        <w:t>ě</w:t>
      </w:r>
      <w:r w:rsidRPr="00941B40">
        <w:rPr>
          <w:rFonts w:ascii="Arial" w:eastAsia="Arial" w:hAnsi="Arial" w:cs="Arial"/>
          <w:sz w:val="20"/>
          <w:szCs w:val="20"/>
        </w:rPr>
        <w:t>ní této smlouvy v registru smluv dle zákona č. 340/2015 Sb., o zvláštních podmínkách účinnosti některých smluv, uveřejňování těchto smluv a o registru smluv (zákon o registru smluv) zajistí Základní umělecká škola, Tausigova 1150, Praha 8.</w:t>
      </w:r>
    </w:p>
    <w:p w14:paraId="77E926EA" w14:textId="77777777" w:rsidR="00941B40" w:rsidRPr="00A820B0" w:rsidRDefault="00941B40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</w:p>
    <w:p w14:paraId="379CF547" w14:textId="77777777" w:rsidR="00521C10" w:rsidRPr="00A820B0" w:rsidRDefault="00521C10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</w:p>
    <w:p w14:paraId="1B7A81B5" w14:textId="77777777" w:rsidR="00521C10" w:rsidRPr="00A820B0" w:rsidRDefault="00521C10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</w:p>
    <w:p w14:paraId="45CEB939" w14:textId="0C1CEC4C" w:rsidR="00521C10" w:rsidRPr="00BD5677" w:rsidRDefault="00F56B5F" w:rsidP="00DA689F">
      <w:pPr>
        <w:pStyle w:val="Vchoz"/>
        <w:spacing w:before="0" w:after="120" w:line="360" w:lineRule="auto"/>
        <w:rPr>
          <w:rFonts w:ascii="Arial" w:eastAsia="Arial" w:hAnsi="Arial" w:cs="Arial"/>
          <w:i/>
          <w:iCs/>
          <w:sz w:val="20"/>
          <w:szCs w:val="20"/>
        </w:rPr>
      </w:pPr>
      <w:r w:rsidRPr="00A820B0">
        <w:rPr>
          <w:rFonts w:ascii="Arial" w:hAnsi="Arial" w:cs="Arial"/>
          <w:sz w:val="20"/>
          <w:szCs w:val="20"/>
        </w:rPr>
        <w:t>V Praze, dne</w:t>
      </w:r>
      <w:r w:rsidR="00DC5110">
        <w:rPr>
          <w:rFonts w:ascii="Arial" w:hAnsi="Arial" w:cs="Arial"/>
          <w:sz w:val="20"/>
          <w:szCs w:val="20"/>
        </w:rPr>
        <w:t xml:space="preserve"> 15.10.2021</w:t>
      </w:r>
      <w:r w:rsidR="00BD5677">
        <w:rPr>
          <w:rFonts w:ascii="Arial" w:hAnsi="Arial" w:cs="Arial"/>
          <w:sz w:val="20"/>
          <w:szCs w:val="20"/>
        </w:rPr>
        <w:tab/>
      </w:r>
      <w:r w:rsidR="00BD5677">
        <w:rPr>
          <w:rFonts w:ascii="Arial" w:hAnsi="Arial" w:cs="Arial"/>
          <w:sz w:val="20"/>
          <w:szCs w:val="20"/>
        </w:rPr>
        <w:tab/>
      </w:r>
      <w:r w:rsidR="00BD5677">
        <w:rPr>
          <w:rFonts w:ascii="Arial" w:hAnsi="Arial" w:cs="Arial"/>
          <w:sz w:val="20"/>
          <w:szCs w:val="20"/>
        </w:rPr>
        <w:tab/>
      </w:r>
      <w:r w:rsidR="00BD5677">
        <w:rPr>
          <w:rFonts w:ascii="Arial" w:hAnsi="Arial" w:cs="Arial"/>
          <w:sz w:val="20"/>
          <w:szCs w:val="20"/>
        </w:rPr>
        <w:tab/>
      </w:r>
      <w:r w:rsidR="00BD5677">
        <w:rPr>
          <w:rFonts w:ascii="Arial" w:hAnsi="Arial" w:cs="Arial"/>
          <w:sz w:val="20"/>
          <w:szCs w:val="20"/>
        </w:rPr>
        <w:tab/>
      </w:r>
      <w:r w:rsidR="00BD5677">
        <w:rPr>
          <w:rFonts w:ascii="Arial" w:hAnsi="Arial" w:cs="Arial"/>
          <w:sz w:val="20"/>
          <w:szCs w:val="20"/>
        </w:rPr>
        <w:tab/>
      </w:r>
      <w:r w:rsidR="00BD5677" w:rsidRPr="00A820B0">
        <w:rPr>
          <w:rFonts w:ascii="Arial" w:hAnsi="Arial" w:cs="Arial"/>
          <w:sz w:val="20"/>
          <w:szCs w:val="20"/>
        </w:rPr>
        <w:t xml:space="preserve"> </w:t>
      </w:r>
    </w:p>
    <w:p w14:paraId="4AA65B14" w14:textId="77777777" w:rsidR="00620244" w:rsidRDefault="00620244" w:rsidP="00BD5677">
      <w:pPr>
        <w:pStyle w:val="Vchoz"/>
        <w:spacing w:before="0" w:after="12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791A925F" w14:textId="6B00E135" w:rsidR="00620244" w:rsidRDefault="00BD5677" w:rsidP="00BD5677">
      <w:pPr>
        <w:pStyle w:val="Vchoz"/>
        <w:spacing w:before="0"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Bedřich Kameník</w:t>
      </w:r>
      <w:r w:rsidR="00620244" w:rsidRPr="00620244">
        <w:rPr>
          <w:rFonts w:ascii="Arial" w:hAnsi="Arial" w:cs="Arial"/>
          <w:sz w:val="20"/>
          <w:szCs w:val="20"/>
        </w:rPr>
        <w:t xml:space="preserve"> </w:t>
      </w:r>
      <w:r w:rsidR="00620244">
        <w:rPr>
          <w:rFonts w:ascii="Arial" w:hAnsi="Arial" w:cs="Arial"/>
          <w:sz w:val="20"/>
          <w:szCs w:val="20"/>
        </w:rPr>
        <w:tab/>
      </w:r>
      <w:r w:rsidR="00620244">
        <w:rPr>
          <w:rFonts w:ascii="Arial" w:hAnsi="Arial" w:cs="Arial"/>
          <w:sz w:val="20"/>
          <w:szCs w:val="20"/>
        </w:rPr>
        <w:tab/>
      </w:r>
      <w:r w:rsidR="00620244">
        <w:rPr>
          <w:rFonts w:ascii="Arial" w:hAnsi="Arial" w:cs="Arial"/>
          <w:sz w:val="20"/>
          <w:szCs w:val="20"/>
        </w:rPr>
        <w:tab/>
      </w:r>
      <w:r w:rsidR="00620244">
        <w:rPr>
          <w:rFonts w:ascii="Arial" w:hAnsi="Arial" w:cs="Arial"/>
          <w:sz w:val="20"/>
          <w:szCs w:val="20"/>
        </w:rPr>
        <w:tab/>
      </w:r>
      <w:r w:rsidR="00620244">
        <w:rPr>
          <w:rFonts w:ascii="Arial" w:hAnsi="Arial" w:cs="Arial"/>
          <w:sz w:val="20"/>
          <w:szCs w:val="20"/>
        </w:rPr>
        <w:tab/>
      </w:r>
      <w:r w:rsidR="00620244">
        <w:rPr>
          <w:rFonts w:ascii="Arial" w:hAnsi="Arial" w:cs="Arial"/>
          <w:sz w:val="20"/>
          <w:szCs w:val="20"/>
        </w:rPr>
        <w:tab/>
      </w:r>
      <w:r w:rsidR="00620244" w:rsidRPr="00A820B0">
        <w:rPr>
          <w:rFonts w:ascii="Arial" w:hAnsi="Arial" w:cs="Arial"/>
          <w:sz w:val="20"/>
          <w:szCs w:val="20"/>
        </w:rPr>
        <w:t>Ing. a Bc. Blanka Karnetová</w:t>
      </w:r>
    </w:p>
    <w:p w14:paraId="67C2B2D9" w14:textId="2770267F" w:rsidR="00BD5677" w:rsidRPr="00A820B0" w:rsidRDefault="00BD5677" w:rsidP="00BD5677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20244">
        <w:rPr>
          <w:rFonts w:ascii="Arial" w:hAnsi="Arial" w:cs="Arial"/>
          <w:sz w:val="20"/>
          <w:szCs w:val="20"/>
        </w:rPr>
        <w:tab/>
      </w:r>
      <w:r w:rsidR="00620244">
        <w:rPr>
          <w:rFonts w:ascii="Arial" w:hAnsi="Arial" w:cs="Arial"/>
          <w:sz w:val="20"/>
          <w:szCs w:val="20"/>
        </w:rPr>
        <w:tab/>
      </w:r>
      <w:r w:rsidR="00620244">
        <w:rPr>
          <w:rFonts w:ascii="Arial" w:hAnsi="Arial" w:cs="Arial"/>
          <w:sz w:val="20"/>
          <w:szCs w:val="20"/>
        </w:rPr>
        <w:tab/>
        <w:t>TDI</w:t>
      </w:r>
    </w:p>
    <w:p w14:paraId="26A48997" w14:textId="33540E97" w:rsidR="00521C10" w:rsidRPr="00BD5677" w:rsidRDefault="00521C10" w:rsidP="00DA689F">
      <w:pPr>
        <w:pStyle w:val="Vchoz"/>
        <w:spacing w:before="0" w:after="120"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14:paraId="113F1D15" w14:textId="77777777" w:rsidR="00521C10" w:rsidRPr="00A820B0" w:rsidRDefault="00521C10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</w:p>
    <w:p w14:paraId="1C0EF3D0" w14:textId="3AC095F1" w:rsidR="00521C10" w:rsidRPr="005513B2" w:rsidRDefault="00521C10" w:rsidP="00DA689F">
      <w:pPr>
        <w:pStyle w:val="Vchoz"/>
        <w:spacing w:before="0" w:after="120" w:line="360" w:lineRule="auto"/>
        <w:rPr>
          <w:rFonts w:ascii="Arial" w:eastAsia="Arial" w:hAnsi="Arial" w:cs="Arial"/>
          <w:sz w:val="20"/>
          <w:szCs w:val="20"/>
        </w:rPr>
      </w:pPr>
    </w:p>
    <w:sectPr w:rsidR="00521C10" w:rsidRPr="005513B2" w:rsidSect="00A95626">
      <w:type w:val="continuous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39584D" w14:textId="77777777" w:rsidR="00D80C20" w:rsidRDefault="00D80C20">
      <w:r>
        <w:separator/>
      </w:r>
    </w:p>
  </w:endnote>
  <w:endnote w:type="continuationSeparator" w:id="0">
    <w:p w14:paraId="22F84E74" w14:textId="77777777" w:rsidR="00D80C20" w:rsidRDefault="00D8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</w:rPr>
      <w:id w:val="-1230225824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B302F9D" w14:textId="656A60E1" w:rsidR="00A95626" w:rsidRDefault="00A95626" w:rsidP="009D1532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43478E70" w14:textId="77777777" w:rsidR="00A95626" w:rsidRDefault="00A95626" w:rsidP="00A9562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lostrnky"/>
        <w:sz w:val="21"/>
        <w:szCs w:val="21"/>
      </w:rPr>
      <w:id w:val="-108345674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E4249F1" w14:textId="3B9FDBDF" w:rsidR="00A95626" w:rsidRPr="00A95626" w:rsidRDefault="00A95626" w:rsidP="009D1532">
        <w:pPr>
          <w:pStyle w:val="Zpat"/>
          <w:framePr w:wrap="none" w:vAnchor="text" w:hAnchor="margin" w:xAlign="right" w:y="1"/>
          <w:rPr>
            <w:rStyle w:val="slostrnky"/>
            <w:sz w:val="21"/>
            <w:szCs w:val="21"/>
          </w:rPr>
        </w:pPr>
        <w:r w:rsidRPr="00A95626">
          <w:rPr>
            <w:rStyle w:val="slostrnky"/>
            <w:sz w:val="21"/>
            <w:szCs w:val="21"/>
          </w:rPr>
          <w:fldChar w:fldCharType="begin"/>
        </w:r>
        <w:r w:rsidRPr="00A95626">
          <w:rPr>
            <w:rStyle w:val="slostrnky"/>
            <w:sz w:val="21"/>
            <w:szCs w:val="21"/>
          </w:rPr>
          <w:instrText xml:space="preserve"> PAGE </w:instrText>
        </w:r>
        <w:r w:rsidRPr="00A95626">
          <w:rPr>
            <w:rStyle w:val="slostrnky"/>
            <w:sz w:val="21"/>
            <w:szCs w:val="21"/>
          </w:rPr>
          <w:fldChar w:fldCharType="separate"/>
        </w:r>
        <w:r w:rsidR="00E13A62">
          <w:rPr>
            <w:rStyle w:val="slostrnky"/>
            <w:noProof/>
            <w:sz w:val="21"/>
            <w:szCs w:val="21"/>
          </w:rPr>
          <w:t>7</w:t>
        </w:r>
        <w:r w:rsidRPr="00A95626">
          <w:rPr>
            <w:rStyle w:val="slostrnky"/>
            <w:sz w:val="21"/>
            <w:szCs w:val="21"/>
          </w:rPr>
          <w:fldChar w:fldCharType="end"/>
        </w:r>
      </w:p>
    </w:sdtContent>
  </w:sdt>
  <w:p w14:paraId="6314291F" w14:textId="77777777" w:rsidR="00521C10" w:rsidRPr="00A95626" w:rsidRDefault="00521C10" w:rsidP="00A95626">
    <w:pPr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7EECD" w14:textId="77777777" w:rsidR="00D80C20" w:rsidRDefault="00D80C20">
      <w:r>
        <w:separator/>
      </w:r>
    </w:p>
  </w:footnote>
  <w:footnote w:type="continuationSeparator" w:id="0">
    <w:p w14:paraId="51A341B6" w14:textId="77777777" w:rsidR="00D80C20" w:rsidRDefault="00D80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051"/>
    <w:multiLevelType w:val="hybridMultilevel"/>
    <w:tmpl w:val="CBBEDB62"/>
    <w:lvl w:ilvl="0" w:tplc="3AFEAB9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D6BAB"/>
    <w:multiLevelType w:val="hybridMultilevel"/>
    <w:tmpl w:val="2B02368C"/>
    <w:numStyleLink w:val="Odrka"/>
  </w:abstractNum>
  <w:abstractNum w:abstractNumId="2">
    <w:nsid w:val="3A8C3E28"/>
    <w:multiLevelType w:val="hybridMultilevel"/>
    <w:tmpl w:val="2B02368C"/>
    <w:styleLink w:val="Odrka"/>
    <w:lvl w:ilvl="0" w:tplc="2B02368C">
      <w:start w:val="1"/>
      <w:numFmt w:val="bullet"/>
      <w:lvlText w:val="•"/>
      <w:lvlJc w:val="left"/>
      <w:pPr>
        <w:ind w:left="720" w:hanging="5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0C25DE8">
      <w:start w:val="1"/>
      <w:numFmt w:val="bullet"/>
      <w:lvlText w:val="•"/>
      <w:lvlJc w:val="left"/>
      <w:pPr>
        <w:ind w:left="781" w:hanging="3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0792EDD4">
      <w:start w:val="1"/>
      <w:numFmt w:val="bullet"/>
      <w:lvlText w:val="•"/>
      <w:lvlJc w:val="left"/>
      <w:pPr>
        <w:ind w:left="1001" w:hanging="3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8598ADA2">
      <w:start w:val="1"/>
      <w:numFmt w:val="bullet"/>
      <w:lvlText w:val="•"/>
      <w:lvlJc w:val="left"/>
      <w:pPr>
        <w:ind w:left="1221" w:hanging="3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AD2E2DF2">
      <w:start w:val="1"/>
      <w:numFmt w:val="bullet"/>
      <w:lvlText w:val="•"/>
      <w:lvlJc w:val="left"/>
      <w:pPr>
        <w:ind w:left="1441" w:hanging="3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F4F2A1D6">
      <w:start w:val="1"/>
      <w:numFmt w:val="bullet"/>
      <w:lvlText w:val="•"/>
      <w:lvlJc w:val="left"/>
      <w:pPr>
        <w:ind w:left="1661" w:hanging="3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26A4B9C0">
      <w:start w:val="1"/>
      <w:numFmt w:val="bullet"/>
      <w:lvlText w:val="•"/>
      <w:lvlJc w:val="left"/>
      <w:pPr>
        <w:ind w:left="1881" w:hanging="3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843E9E88">
      <w:start w:val="1"/>
      <w:numFmt w:val="bullet"/>
      <w:lvlText w:val="•"/>
      <w:lvlJc w:val="left"/>
      <w:pPr>
        <w:ind w:left="2101" w:hanging="3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689C8C02">
      <w:start w:val="1"/>
      <w:numFmt w:val="bullet"/>
      <w:lvlText w:val="•"/>
      <w:lvlJc w:val="left"/>
      <w:pPr>
        <w:ind w:left="2321" w:hanging="3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nsid w:val="67C94A6D"/>
    <w:multiLevelType w:val="hybridMultilevel"/>
    <w:tmpl w:val="2B02368C"/>
    <w:numStyleLink w:val="Odrka"/>
  </w:abstractNum>
  <w:abstractNum w:abstractNumId="4">
    <w:nsid w:val="67EE600B"/>
    <w:multiLevelType w:val="hybridMultilevel"/>
    <w:tmpl w:val="6018E3F4"/>
    <w:lvl w:ilvl="0" w:tplc="3AFEAB9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FEAB98"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10"/>
    <w:rsid w:val="000B66F8"/>
    <w:rsid w:val="000C216A"/>
    <w:rsid w:val="000C4402"/>
    <w:rsid w:val="000D031D"/>
    <w:rsid w:val="000F6E56"/>
    <w:rsid w:val="00113B52"/>
    <w:rsid w:val="00113C3A"/>
    <w:rsid w:val="001160FB"/>
    <w:rsid w:val="00124285"/>
    <w:rsid w:val="00134DAA"/>
    <w:rsid w:val="00165518"/>
    <w:rsid w:val="0017565C"/>
    <w:rsid w:val="00176BEC"/>
    <w:rsid w:val="00235673"/>
    <w:rsid w:val="002532FE"/>
    <w:rsid w:val="0027776D"/>
    <w:rsid w:val="00277BB6"/>
    <w:rsid w:val="002862F3"/>
    <w:rsid w:val="00294D17"/>
    <w:rsid w:val="002C6AA6"/>
    <w:rsid w:val="002D2C59"/>
    <w:rsid w:val="00314C5C"/>
    <w:rsid w:val="00321022"/>
    <w:rsid w:val="003322D1"/>
    <w:rsid w:val="003572E9"/>
    <w:rsid w:val="00364461"/>
    <w:rsid w:val="003651C9"/>
    <w:rsid w:val="00375EAB"/>
    <w:rsid w:val="003A436D"/>
    <w:rsid w:val="003B5926"/>
    <w:rsid w:val="003B6A75"/>
    <w:rsid w:val="003D4A6B"/>
    <w:rsid w:val="003F12D0"/>
    <w:rsid w:val="003F266C"/>
    <w:rsid w:val="00414013"/>
    <w:rsid w:val="004160E5"/>
    <w:rsid w:val="0044260D"/>
    <w:rsid w:val="00450A1F"/>
    <w:rsid w:val="00454056"/>
    <w:rsid w:val="004D24E8"/>
    <w:rsid w:val="004E485C"/>
    <w:rsid w:val="004F0E5B"/>
    <w:rsid w:val="004F6A93"/>
    <w:rsid w:val="004F74D7"/>
    <w:rsid w:val="00503226"/>
    <w:rsid w:val="00521C10"/>
    <w:rsid w:val="0052694B"/>
    <w:rsid w:val="005513B2"/>
    <w:rsid w:val="00571504"/>
    <w:rsid w:val="00572D95"/>
    <w:rsid w:val="005B7A74"/>
    <w:rsid w:val="005C5434"/>
    <w:rsid w:val="005C7B18"/>
    <w:rsid w:val="00620244"/>
    <w:rsid w:val="006561FA"/>
    <w:rsid w:val="00696B83"/>
    <w:rsid w:val="006B4BEA"/>
    <w:rsid w:val="006C2172"/>
    <w:rsid w:val="006D0ABA"/>
    <w:rsid w:val="006D7081"/>
    <w:rsid w:val="006E447E"/>
    <w:rsid w:val="00725BB2"/>
    <w:rsid w:val="00761AFB"/>
    <w:rsid w:val="00773083"/>
    <w:rsid w:val="007D5E72"/>
    <w:rsid w:val="00842484"/>
    <w:rsid w:val="0089243D"/>
    <w:rsid w:val="00893589"/>
    <w:rsid w:val="008C3BB9"/>
    <w:rsid w:val="008C486D"/>
    <w:rsid w:val="008C6D83"/>
    <w:rsid w:val="008E0DFB"/>
    <w:rsid w:val="00941B40"/>
    <w:rsid w:val="00952A61"/>
    <w:rsid w:val="0097270E"/>
    <w:rsid w:val="00972B49"/>
    <w:rsid w:val="00983B7D"/>
    <w:rsid w:val="009B7A9E"/>
    <w:rsid w:val="00A16895"/>
    <w:rsid w:val="00A40C3F"/>
    <w:rsid w:val="00A660BC"/>
    <w:rsid w:val="00A820B0"/>
    <w:rsid w:val="00A84441"/>
    <w:rsid w:val="00A95626"/>
    <w:rsid w:val="00AB1CFC"/>
    <w:rsid w:val="00B73F60"/>
    <w:rsid w:val="00BD5677"/>
    <w:rsid w:val="00C6743F"/>
    <w:rsid w:val="00CD678A"/>
    <w:rsid w:val="00D25C8B"/>
    <w:rsid w:val="00D5502E"/>
    <w:rsid w:val="00D67053"/>
    <w:rsid w:val="00D80C20"/>
    <w:rsid w:val="00D82079"/>
    <w:rsid w:val="00D95C24"/>
    <w:rsid w:val="00DA689F"/>
    <w:rsid w:val="00DB0DCB"/>
    <w:rsid w:val="00DC1618"/>
    <w:rsid w:val="00DC5110"/>
    <w:rsid w:val="00DC729B"/>
    <w:rsid w:val="00DD7970"/>
    <w:rsid w:val="00DE611C"/>
    <w:rsid w:val="00E01AB0"/>
    <w:rsid w:val="00E10725"/>
    <w:rsid w:val="00E13A62"/>
    <w:rsid w:val="00E3024E"/>
    <w:rsid w:val="00E36922"/>
    <w:rsid w:val="00E55581"/>
    <w:rsid w:val="00E958D3"/>
    <w:rsid w:val="00EB4A12"/>
    <w:rsid w:val="00F158E5"/>
    <w:rsid w:val="00F45267"/>
    <w:rsid w:val="00F56B5F"/>
    <w:rsid w:val="00F60E6F"/>
    <w:rsid w:val="00F70BEB"/>
    <w:rsid w:val="00F8765C"/>
    <w:rsid w:val="00F96966"/>
    <w:rsid w:val="00FB3F72"/>
    <w:rsid w:val="00FC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3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/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after="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paragraph" w:styleId="Normlnweb">
    <w:name w:val="Normal (Web)"/>
    <w:basedOn w:val="Normln"/>
    <w:uiPriority w:val="99"/>
    <w:unhideWhenUsed/>
    <w:rsid w:val="000D031D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A9562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95626"/>
    <w:rPr>
      <w:sz w:val="24"/>
      <w:szCs w:val="24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A95626"/>
  </w:style>
  <w:style w:type="paragraph" w:styleId="Zhlav">
    <w:name w:val="header"/>
    <w:basedOn w:val="Normln"/>
    <w:link w:val="ZhlavChar"/>
    <w:uiPriority w:val="99"/>
    <w:unhideWhenUsed/>
    <w:rsid w:val="00A9562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95626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4A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4A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="Times New Roman"/>
      <w:sz w:val="24"/>
      <w:szCs w:val="24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after="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a">
    <w:name w:val="Odrážka"/>
    <w:pPr>
      <w:numPr>
        <w:numId w:val="1"/>
      </w:numPr>
    </w:pPr>
  </w:style>
  <w:style w:type="paragraph" w:styleId="Normlnweb">
    <w:name w:val="Normal (Web)"/>
    <w:basedOn w:val="Normln"/>
    <w:uiPriority w:val="99"/>
    <w:unhideWhenUsed/>
    <w:rsid w:val="000D031D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A9562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95626"/>
    <w:rPr>
      <w:sz w:val="24"/>
      <w:szCs w:val="24"/>
      <w:lang w:val="en-US" w:eastAsia="en-US"/>
    </w:rPr>
  </w:style>
  <w:style w:type="character" w:styleId="slostrnky">
    <w:name w:val="page number"/>
    <w:basedOn w:val="Standardnpsmoodstavce"/>
    <w:uiPriority w:val="99"/>
    <w:semiHidden/>
    <w:unhideWhenUsed/>
    <w:rsid w:val="00A95626"/>
  </w:style>
  <w:style w:type="paragraph" w:styleId="Zhlav">
    <w:name w:val="header"/>
    <w:basedOn w:val="Normln"/>
    <w:link w:val="ZhlavChar"/>
    <w:uiPriority w:val="99"/>
    <w:unhideWhenUsed/>
    <w:rsid w:val="00A9562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bdr w:val="nil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95626"/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4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9BD78D-F51B-45C9-989D-8F74C879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1943</Words>
  <Characters>11467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Pačesová</dc:creator>
  <cp:lastModifiedBy>Lenka Pačesová</cp:lastModifiedBy>
  <cp:revision>3</cp:revision>
  <cp:lastPrinted>2022-01-05T19:00:00Z</cp:lastPrinted>
  <dcterms:created xsi:type="dcterms:W3CDTF">2022-01-12T07:39:00Z</dcterms:created>
  <dcterms:modified xsi:type="dcterms:W3CDTF">2022-01-12T07:40:00Z</dcterms:modified>
</cp:coreProperties>
</file>