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D80" w:rsidRPr="00560788" w:rsidRDefault="005D5D80" w:rsidP="005D5D80">
      <w:pPr>
        <w:tabs>
          <w:tab w:val="left" w:pos="9260"/>
        </w:tabs>
        <w:spacing w:before="120"/>
        <w:ind w:right="-23"/>
        <w:jc w:val="right"/>
        <w:rPr>
          <w:rFonts w:ascii="Arial" w:eastAsia="Times New Roman" w:hAnsi="Arial" w:cs="Arial"/>
          <w:spacing w:val="-1"/>
          <w:sz w:val="22"/>
          <w:szCs w:val="22"/>
        </w:rPr>
      </w:pPr>
      <w:bookmarkStart w:id="0" w:name="_GoBack"/>
      <w:bookmarkEnd w:id="0"/>
      <w:r w:rsidRPr="00560788">
        <w:rPr>
          <w:rFonts w:ascii="Arial" w:eastAsia="Times New Roman" w:hAnsi="Arial" w:cs="Arial"/>
          <w:spacing w:val="-1"/>
          <w:sz w:val="22"/>
          <w:szCs w:val="22"/>
        </w:rPr>
        <w:t xml:space="preserve">Čj. </w:t>
      </w:r>
      <w:r>
        <w:rPr>
          <w:rFonts w:ascii="Arial" w:eastAsia="Times New Roman" w:hAnsi="Arial" w:cs="Arial"/>
          <w:spacing w:val="-1"/>
          <w:sz w:val="22"/>
          <w:szCs w:val="22"/>
        </w:rPr>
        <w:t>9287</w:t>
      </w:r>
      <w:r w:rsidRPr="00560788">
        <w:rPr>
          <w:rFonts w:ascii="Arial" w:eastAsia="Times New Roman" w:hAnsi="Arial" w:cs="Arial"/>
          <w:sz w:val="22"/>
          <w:szCs w:val="22"/>
        </w:rPr>
        <w:t>/202</w:t>
      </w:r>
      <w:r>
        <w:rPr>
          <w:rFonts w:ascii="Arial" w:eastAsia="Times New Roman" w:hAnsi="Arial" w:cs="Arial"/>
          <w:sz w:val="22"/>
          <w:szCs w:val="22"/>
        </w:rPr>
        <w:t>1</w:t>
      </w:r>
      <w:r w:rsidRPr="00560788">
        <w:rPr>
          <w:rFonts w:ascii="Arial" w:eastAsia="Times New Roman" w:hAnsi="Arial" w:cs="Arial"/>
          <w:sz w:val="22"/>
          <w:szCs w:val="22"/>
        </w:rPr>
        <w:t>-UVCR-</w:t>
      </w:r>
      <w:r w:rsidR="000540F5">
        <w:rPr>
          <w:rFonts w:ascii="Arial" w:eastAsia="Times New Roman" w:hAnsi="Arial" w:cs="Arial"/>
          <w:sz w:val="22"/>
          <w:szCs w:val="22"/>
        </w:rPr>
        <w:t>26</w:t>
      </w:r>
    </w:p>
    <w:p w:rsidR="005D5D80" w:rsidRPr="00560788" w:rsidRDefault="005D5D80" w:rsidP="005D5D80">
      <w:pPr>
        <w:tabs>
          <w:tab w:val="left" w:pos="9260"/>
        </w:tabs>
        <w:ind w:left="7229" w:right="-23"/>
        <w:jc w:val="right"/>
        <w:rPr>
          <w:rFonts w:ascii="Arial" w:eastAsia="Times New Roman" w:hAnsi="Arial" w:cs="Arial"/>
          <w:sz w:val="22"/>
          <w:szCs w:val="22"/>
        </w:rPr>
      </w:pPr>
      <w:r w:rsidRPr="00560788">
        <w:rPr>
          <w:rFonts w:ascii="Arial" w:eastAsia="Times New Roman" w:hAnsi="Arial" w:cs="Arial"/>
          <w:spacing w:val="-1"/>
          <w:sz w:val="22"/>
          <w:szCs w:val="22"/>
        </w:rPr>
        <w:t>Ev. č</w:t>
      </w:r>
      <w:r w:rsidRPr="00560788">
        <w:rPr>
          <w:rFonts w:ascii="Arial" w:eastAsia="Times New Roman" w:hAnsi="Arial" w:cs="Arial"/>
          <w:sz w:val="22"/>
          <w:szCs w:val="22"/>
        </w:rPr>
        <w:t>í</w:t>
      </w:r>
      <w:r w:rsidRPr="00560788">
        <w:rPr>
          <w:rFonts w:ascii="Arial" w:eastAsia="Times New Roman" w:hAnsi="Arial" w:cs="Arial"/>
          <w:spacing w:val="-1"/>
          <w:sz w:val="22"/>
          <w:szCs w:val="22"/>
        </w:rPr>
        <w:t>s</w:t>
      </w:r>
      <w:r>
        <w:rPr>
          <w:rFonts w:ascii="Arial" w:eastAsia="Times New Roman" w:hAnsi="Arial" w:cs="Arial"/>
          <w:sz w:val="22"/>
          <w:szCs w:val="22"/>
        </w:rPr>
        <w:t>lo: 21</w:t>
      </w:r>
      <w:r w:rsidRPr="00560788">
        <w:rPr>
          <w:rFonts w:ascii="Arial" w:eastAsia="Times New Roman" w:hAnsi="Arial" w:cs="Arial"/>
          <w:sz w:val="22"/>
          <w:szCs w:val="22"/>
        </w:rPr>
        <w:t>/</w:t>
      </w:r>
      <w:r w:rsidR="000540F5">
        <w:rPr>
          <w:rFonts w:ascii="Arial" w:eastAsia="Times New Roman" w:hAnsi="Arial" w:cs="Arial"/>
          <w:sz w:val="22"/>
          <w:szCs w:val="22"/>
        </w:rPr>
        <w:t>196</w:t>
      </w:r>
      <w:r w:rsidRPr="00560788">
        <w:rPr>
          <w:rFonts w:ascii="Arial" w:eastAsia="Times New Roman" w:hAnsi="Arial" w:cs="Arial"/>
          <w:sz w:val="22"/>
          <w:szCs w:val="22"/>
        </w:rPr>
        <w:t>-0</w:t>
      </w:r>
    </w:p>
    <w:p w:rsidR="005D5D80" w:rsidRPr="00560788" w:rsidRDefault="005D5D80" w:rsidP="005D5D80">
      <w:pPr>
        <w:spacing w:before="240" w:after="120"/>
        <w:ind w:right="96"/>
        <w:jc w:val="center"/>
        <w:outlineLvl w:val="0"/>
        <w:rPr>
          <w:rFonts w:ascii="Arial" w:eastAsia="Times New Roman" w:hAnsi="Arial" w:cs="Arial"/>
          <w:b/>
          <w:bCs/>
          <w:spacing w:val="-1"/>
          <w:sz w:val="28"/>
          <w:szCs w:val="28"/>
        </w:rPr>
      </w:pPr>
      <w:r w:rsidRPr="00560788">
        <w:rPr>
          <w:rFonts w:ascii="Arial" w:eastAsia="Times New Roman" w:hAnsi="Arial" w:cs="Arial"/>
          <w:b/>
          <w:bCs/>
          <w:spacing w:val="-1"/>
          <w:sz w:val="28"/>
          <w:szCs w:val="28"/>
        </w:rPr>
        <w:t xml:space="preserve">SMLOUVA O </w:t>
      </w:r>
      <w:r w:rsidRPr="00560788">
        <w:rPr>
          <w:rFonts w:ascii="Arial" w:eastAsia="Times New Roman" w:hAnsi="Arial" w:cs="Arial"/>
          <w:b/>
          <w:bCs/>
          <w:spacing w:val="1"/>
          <w:sz w:val="28"/>
          <w:szCs w:val="28"/>
        </w:rPr>
        <w:t>D</w:t>
      </w:r>
      <w:r w:rsidRPr="00560788">
        <w:rPr>
          <w:rFonts w:ascii="Arial" w:eastAsia="Times New Roman" w:hAnsi="Arial" w:cs="Arial"/>
          <w:b/>
          <w:bCs/>
          <w:spacing w:val="-1"/>
          <w:sz w:val="28"/>
          <w:szCs w:val="28"/>
        </w:rPr>
        <w:t>ÍLO</w:t>
      </w:r>
    </w:p>
    <w:p w:rsidR="005D5D80" w:rsidRDefault="005D5D80" w:rsidP="005D5D80">
      <w:pPr>
        <w:spacing w:before="120"/>
        <w:ind w:right="13"/>
        <w:jc w:val="center"/>
        <w:rPr>
          <w:rFonts w:ascii="Arial" w:eastAsia="Times New Roman" w:hAnsi="Arial" w:cs="Arial"/>
          <w:sz w:val="22"/>
          <w:szCs w:val="22"/>
        </w:rPr>
      </w:pPr>
      <w:r w:rsidRPr="00F10437">
        <w:rPr>
          <w:rFonts w:ascii="Arial" w:hAnsi="Arial" w:cs="Arial"/>
          <w:b/>
          <w:bCs/>
          <w:sz w:val="24"/>
          <w:szCs w:val="22"/>
        </w:rPr>
        <w:t>Projektová dokumentace oprav vnějšího pláště Kramářovy vily, návrh osvětlení a zřízení závlahového systému zahrady</w:t>
      </w:r>
    </w:p>
    <w:p w:rsidR="005D5D80" w:rsidRPr="00560788" w:rsidRDefault="005D5D80" w:rsidP="005D5D80">
      <w:pPr>
        <w:spacing w:before="120"/>
        <w:ind w:right="13"/>
        <w:jc w:val="center"/>
        <w:rPr>
          <w:rFonts w:ascii="Arial" w:eastAsia="Times New Roman" w:hAnsi="Arial" w:cs="Arial"/>
          <w:spacing w:val="-1"/>
          <w:sz w:val="22"/>
          <w:szCs w:val="22"/>
        </w:rPr>
      </w:pPr>
      <w:r w:rsidRPr="00560788">
        <w:rPr>
          <w:rFonts w:ascii="Arial" w:eastAsia="Times New Roman" w:hAnsi="Arial" w:cs="Arial"/>
          <w:sz w:val="22"/>
          <w:szCs w:val="22"/>
        </w:rPr>
        <w:t>podle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5D5D80" w:rsidRPr="00560788" w:rsidRDefault="005D5D80" w:rsidP="005D5D80">
      <w:pPr>
        <w:spacing w:before="360" w:after="120"/>
        <w:ind w:left="567" w:right="-23" w:hanging="567"/>
        <w:rPr>
          <w:rFonts w:ascii="Arial" w:eastAsia="Times New Roman" w:hAnsi="Arial" w:cs="Arial"/>
          <w:b/>
          <w:bCs/>
          <w:sz w:val="22"/>
          <w:szCs w:val="22"/>
        </w:rPr>
      </w:pPr>
      <w:r w:rsidRPr="00560788">
        <w:rPr>
          <w:rFonts w:ascii="Arial" w:eastAsia="Times New Roman" w:hAnsi="Arial" w:cs="Arial"/>
          <w:b/>
          <w:bCs/>
          <w:sz w:val="22"/>
          <w:szCs w:val="22"/>
        </w:rPr>
        <w:t>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 xml:space="preserve">á </w:t>
      </w:r>
      <w:r w:rsidRPr="00560788">
        <w:rPr>
          <w:rFonts w:ascii="Arial" w:eastAsia="Times New Roman" w:hAnsi="Arial" w:cs="Arial"/>
          <w:b/>
          <w:bCs/>
          <w:spacing w:val="-1"/>
          <w:sz w:val="22"/>
          <w:szCs w:val="22"/>
        </w:rPr>
        <w:t>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a – Ú</w:t>
      </w:r>
      <w:r w:rsidRPr="00560788">
        <w:rPr>
          <w:rFonts w:ascii="Arial" w:eastAsia="Times New Roman" w:hAnsi="Arial" w:cs="Arial"/>
          <w:b/>
          <w:bCs/>
          <w:spacing w:val="-1"/>
          <w:sz w:val="22"/>
          <w:szCs w:val="22"/>
        </w:rPr>
        <w:t>ř</w:t>
      </w:r>
      <w:r w:rsidRPr="00560788">
        <w:rPr>
          <w:rFonts w:ascii="Arial" w:eastAsia="Times New Roman" w:hAnsi="Arial" w:cs="Arial"/>
          <w:b/>
          <w:bCs/>
          <w:sz w:val="22"/>
          <w:szCs w:val="22"/>
        </w:rPr>
        <w:t>ad vlá</w:t>
      </w:r>
      <w:r w:rsidRPr="00560788">
        <w:rPr>
          <w:rFonts w:ascii="Arial" w:eastAsia="Times New Roman" w:hAnsi="Arial" w:cs="Arial"/>
          <w:b/>
          <w:bCs/>
          <w:spacing w:val="1"/>
          <w:sz w:val="22"/>
          <w:szCs w:val="22"/>
        </w:rPr>
        <w:t>d</w:t>
      </w:r>
      <w:r w:rsidRPr="00560788">
        <w:rPr>
          <w:rFonts w:ascii="Arial" w:eastAsia="Times New Roman" w:hAnsi="Arial" w:cs="Arial"/>
          <w:b/>
          <w:bCs/>
          <w:sz w:val="22"/>
          <w:szCs w:val="22"/>
        </w:rPr>
        <w:t>y Č</w:t>
      </w:r>
      <w:r w:rsidRPr="00560788">
        <w:rPr>
          <w:rFonts w:ascii="Arial" w:eastAsia="Times New Roman" w:hAnsi="Arial" w:cs="Arial"/>
          <w:b/>
          <w:bCs/>
          <w:spacing w:val="-1"/>
          <w:sz w:val="22"/>
          <w:szCs w:val="22"/>
        </w:rPr>
        <w:t>e</w:t>
      </w:r>
      <w:r w:rsidRPr="00560788">
        <w:rPr>
          <w:rFonts w:ascii="Arial" w:eastAsia="Times New Roman" w:hAnsi="Arial" w:cs="Arial"/>
          <w:b/>
          <w:bCs/>
          <w:sz w:val="22"/>
          <w:szCs w:val="22"/>
        </w:rPr>
        <w:t>s</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é</w:t>
      </w:r>
      <w:r w:rsidRPr="00560788">
        <w:rPr>
          <w:rFonts w:ascii="Arial" w:eastAsia="Times New Roman" w:hAnsi="Arial" w:cs="Arial"/>
          <w:b/>
          <w:bCs/>
          <w:spacing w:val="-1"/>
          <w:sz w:val="22"/>
          <w:szCs w:val="22"/>
        </w:rPr>
        <w:t xml:space="preserve"> re</w:t>
      </w:r>
      <w:r w:rsidRPr="00560788">
        <w:rPr>
          <w:rFonts w:ascii="Arial" w:eastAsia="Times New Roman" w:hAnsi="Arial" w:cs="Arial"/>
          <w:b/>
          <w:bCs/>
          <w:spacing w:val="1"/>
          <w:sz w:val="22"/>
          <w:szCs w:val="22"/>
        </w:rPr>
        <w:t>pub</w:t>
      </w:r>
      <w:r w:rsidRPr="00560788">
        <w:rPr>
          <w:rFonts w:ascii="Arial" w:eastAsia="Times New Roman" w:hAnsi="Arial" w:cs="Arial"/>
          <w:b/>
          <w:bCs/>
          <w:sz w:val="22"/>
          <w:szCs w:val="22"/>
        </w:rPr>
        <w:t>li</w:t>
      </w:r>
      <w:r w:rsidRPr="00560788">
        <w:rPr>
          <w:rFonts w:ascii="Arial" w:eastAsia="Times New Roman" w:hAnsi="Arial" w:cs="Arial"/>
          <w:b/>
          <w:bCs/>
          <w:spacing w:val="1"/>
          <w:sz w:val="22"/>
          <w:szCs w:val="22"/>
        </w:rPr>
        <w:t>k</w:t>
      </w:r>
      <w:r w:rsidRPr="00560788">
        <w:rPr>
          <w:rFonts w:ascii="Arial" w:eastAsia="Times New Roman" w:hAnsi="Arial" w:cs="Arial"/>
          <w:b/>
          <w:bCs/>
          <w:sz w:val="22"/>
          <w:szCs w:val="22"/>
        </w:rPr>
        <w:t>y</w:t>
      </w:r>
    </w:p>
    <w:p w:rsidR="005D5D80" w:rsidRPr="00560788" w:rsidRDefault="005D5D80" w:rsidP="005D5D80">
      <w:pPr>
        <w:tabs>
          <w:tab w:val="left" w:pos="2268"/>
        </w:tabs>
        <w:spacing w:after="40"/>
        <w:ind w:left="2268" w:right="-20" w:hanging="2268"/>
        <w:jc w:val="left"/>
        <w:rPr>
          <w:rFonts w:ascii="Arial" w:eastAsia="Times New Roman" w:hAnsi="Arial" w:cs="Arial"/>
          <w:sz w:val="22"/>
          <w:szCs w:val="22"/>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t>Ing. Ivana Hošťálková, ředitelka Odboru technického a provozního, na základě vnitřního předpisu objednatele</w:t>
      </w:r>
    </w:p>
    <w:p w:rsidR="005D5D80" w:rsidRPr="00560788" w:rsidRDefault="005D5D80" w:rsidP="005D5D80">
      <w:pPr>
        <w:tabs>
          <w:tab w:val="left" w:pos="2268"/>
        </w:tabs>
        <w:spacing w:after="40" w:line="271" w:lineRule="exact"/>
        <w:ind w:left="567" w:right="-20" w:hanging="567"/>
        <w:rPr>
          <w:rFonts w:ascii="Arial" w:eastAsia="Times New Roman" w:hAnsi="Arial" w:cs="Arial"/>
          <w:sz w:val="22"/>
          <w:szCs w:val="22"/>
        </w:rPr>
      </w:pPr>
      <w:r w:rsidRPr="00560788">
        <w:rPr>
          <w:rFonts w:ascii="Arial" w:eastAsia="Times New Roman" w:hAnsi="Arial" w:cs="Arial"/>
          <w:sz w:val="22"/>
          <w:szCs w:val="22"/>
        </w:rPr>
        <w:t>se sídl</w:t>
      </w:r>
      <w:r w:rsidRPr="00560788">
        <w:rPr>
          <w:rFonts w:ascii="Arial" w:eastAsia="Times New Roman" w:hAnsi="Arial" w:cs="Arial"/>
          <w:spacing w:val="-1"/>
          <w:sz w:val="22"/>
          <w:szCs w:val="22"/>
        </w:rPr>
        <w:t>e</w:t>
      </w:r>
      <w:r w:rsidRPr="00560788">
        <w:rPr>
          <w:rFonts w:ascii="Arial" w:eastAsia="Times New Roman" w:hAnsi="Arial" w:cs="Arial"/>
          <w:sz w:val="22"/>
          <w:szCs w:val="22"/>
        </w:rPr>
        <w:t>m:</w:t>
      </w:r>
      <w:r w:rsidRPr="00560788">
        <w:rPr>
          <w:rFonts w:ascii="Arial" w:eastAsia="Times New Roman" w:hAnsi="Arial" w:cs="Arial"/>
          <w:sz w:val="22"/>
          <w:szCs w:val="22"/>
        </w:rPr>
        <w:tab/>
        <w:t>n</w:t>
      </w:r>
      <w:r w:rsidRPr="00560788">
        <w:rPr>
          <w:rFonts w:ascii="Arial" w:eastAsia="Times New Roman" w:hAnsi="Arial" w:cs="Arial"/>
          <w:spacing w:val="-1"/>
          <w:sz w:val="22"/>
          <w:szCs w:val="22"/>
        </w:rPr>
        <w:t>á</w:t>
      </w:r>
      <w:r w:rsidRPr="00560788">
        <w:rPr>
          <w:rFonts w:ascii="Arial" w:eastAsia="Times New Roman" w:hAnsi="Arial" w:cs="Arial"/>
          <w:sz w:val="22"/>
          <w:szCs w:val="22"/>
        </w:rPr>
        <w:t>b</w:t>
      </w:r>
      <w:r w:rsidRPr="00560788">
        <w:rPr>
          <w:rFonts w:ascii="Arial" w:eastAsia="Times New Roman" w:hAnsi="Arial" w:cs="Arial"/>
          <w:spacing w:val="-1"/>
          <w:sz w:val="22"/>
          <w:szCs w:val="22"/>
        </w:rPr>
        <w:t>ř</w:t>
      </w:r>
      <w:r w:rsidRPr="00560788">
        <w:rPr>
          <w:rFonts w:ascii="Arial" w:eastAsia="Times New Roman" w:hAnsi="Arial" w:cs="Arial"/>
          <w:sz w:val="22"/>
          <w:szCs w:val="22"/>
        </w:rPr>
        <w:t xml:space="preserve">. E. </w:t>
      </w:r>
      <w:r w:rsidRPr="00560788">
        <w:rPr>
          <w:rFonts w:ascii="Arial" w:eastAsia="Times New Roman" w:hAnsi="Arial" w:cs="Arial"/>
          <w:spacing w:val="-2"/>
          <w:sz w:val="22"/>
          <w:szCs w:val="22"/>
        </w:rPr>
        <w:t>B</w:t>
      </w:r>
      <w:r w:rsidRPr="00560788">
        <w:rPr>
          <w:rFonts w:ascii="Arial" w:eastAsia="Times New Roman" w:hAnsi="Arial" w:cs="Arial"/>
          <w:spacing w:val="-1"/>
          <w:sz w:val="22"/>
          <w:szCs w:val="22"/>
        </w:rPr>
        <w:t>e</w:t>
      </w:r>
      <w:r w:rsidRPr="00560788">
        <w:rPr>
          <w:rFonts w:ascii="Arial" w:eastAsia="Times New Roman" w:hAnsi="Arial" w:cs="Arial"/>
          <w:sz w:val="22"/>
          <w:szCs w:val="22"/>
        </w:rPr>
        <w:t>n</w:t>
      </w:r>
      <w:r w:rsidRPr="00560788">
        <w:rPr>
          <w:rFonts w:ascii="Arial" w:eastAsia="Times New Roman" w:hAnsi="Arial" w:cs="Arial"/>
          <w:spacing w:val="-1"/>
          <w:sz w:val="22"/>
          <w:szCs w:val="22"/>
        </w:rPr>
        <w:t>e</w:t>
      </w:r>
      <w:r w:rsidRPr="00560788">
        <w:rPr>
          <w:rFonts w:ascii="Arial" w:eastAsia="Times New Roman" w:hAnsi="Arial" w:cs="Arial"/>
          <w:spacing w:val="3"/>
          <w:sz w:val="22"/>
          <w:szCs w:val="22"/>
        </w:rPr>
        <w:t>š</w:t>
      </w:r>
      <w:r w:rsidRPr="00560788">
        <w:rPr>
          <w:rFonts w:ascii="Arial" w:eastAsia="Times New Roman" w:hAnsi="Arial" w:cs="Arial"/>
          <w:sz w:val="22"/>
          <w:szCs w:val="22"/>
        </w:rPr>
        <w:t xml:space="preserve">e 128/4,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ra</w:t>
      </w:r>
      <w:r w:rsidRPr="00560788">
        <w:rPr>
          <w:rFonts w:ascii="Arial" w:eastAsia="Times New Roman" w:hAnsi="Arial" w:cs="Arial"/>
          <w:sz w:val="22"/>
          <w:szCs w:val="22"/>
        </w:rPr>
        <w:t xml:space="preserve">ha1, </w:t>
      </w:r>
      <w:r w:rsidRPr="00560788">
        <w:rPr>
          <w:rFonts w:ascii="Arial" w:eastAsia="Times New Roman" w:hAnsi="Arial" w:cs="Arial"/>
          <w:spacing w:val="1"/>
          <w:sz w:val="22"/>
          <w:szCs w:val="22"/>
        </w:rPr>
        <w:t>PS</w:t>
      </w:r>
      <w:r w:rsidRPr="00560788">
        <w:rPr>
          <w:rFonts w:ascii="Arial" w:eastAsia="Times New Roman" w:hAnsi="Arial" w:cs="Arial"/>
          <w:sz w:val="22"/>
          <w:szCs w:val="22"/>
        </w:rPr>
        <w:t>Č 118 01</w:t>
      </w:r>
    </w:p>
    <w:p w:rsidR="005D5D80" w:rsidRPr="00560788" w:rsidRDefault="005D5D80" w:rsidP="005D5D80">
      <w:pPr>
        <w:tabs>
          <w:tab w:val="left" w:pos="2200"/>
          <w:tab w:val="left" w:pos="2268"/>
        </w:tabs>
        <w:spacing w:after="40"/>
        <w:ind w:left="567" w:right="-20" w:hanging="567"/>
        <w:rPr>
          <w:rFonts w:ascii="Arial" w:eastAsia="Times New Roman" w:hAnsi="Arial" w:cs="Arial"/>
          <w:sz w:val="22"/>
          <w:szCs w:val="22"/>
        </w:rPr>
      </w:pPr>
      <w:r w:rsidRPr="00560788">
        <w:rPr>
          <w:rFonts w:ascii="Arial" w:eastAsia="Times New Roman" w:hAnsi="Arial" w:cs="Arial"/>
          <w:spacing w:val="-3"/>
          <w:sz w:val="22"/>
          <w:szCs w:val="22"/>
        </w:rPr>
        <w:t>I</w:t>
      </w:r>
      <w:r w:rsidRPr="00560788">
        <w:rPr>
          <w:rFonts w:ascii="Arial" w:eastAsia="Times New Roman" w:hAnsi="Arial" w:cs="Arial"/>
          <w:spacing w:val="1"/>
          <w:sz w:val="22"/>
          <w:szCs w:val="22"/>
        </w:rPr>
        <w:t>ČO</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00006599</w:t>
      </w:r>
    </w:p>
    <w:p w:rsidR="005D5D80" w:rsidRPr="00560788" w:rsidRDefault="005D5D80" w:rsidP="005D5D80">
      <w:pPr>
        <w:tabs>
          <w:tab w:val="left" w:pos="2200"/>
          <w:tab w:val="left" w:pos="2268"/>
        </w:tabs>
        <w:spacing w:after="40"/>
        <w:ind w:left="567" w:right="-20" w:hanging="567"/>
        <w:rPr>
          <w:rFonts w:ascii="Arial" w:eastAsia="Times New Roman" w:hAnsi="Arial" w:cs="Arial"/>
          <w:sz w:val="22"/>
          <w:szCs w:val="22"/>
        </w:rPr>
      </w:pP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I</w:t>
      </w:r>
      <w:r w:rsidRPr="00560788">
        <w:rPr>
          <w:rFonts w:ascii="Arial" w:eastAsia="Times New Roman" w:hAnsi="Arial" w:cs="Arial"/>
          <w:spacing w:val="1"/>
          <w:sz w:val="22"/>
          <w:szCs w:val="22"/>
        </w:rPr>
        <w:t>Č</w:t>
      </w:r>
      <w:r w:rsidRPr="00560788">
        <w:rPr>
          <w:rFonts w:ascii="Arial" w:eastAsia="Times New Roman" w:hAnsi="Arial" w:cs="Arial"/>
          <w:sz w:val="22"/>
          <w:szCs w:val="22"/>
        </w:rPr>
        <w:t xml:space="preserve">: </w:t>
      </w:r>
      <w:r w:rsidRPr="00560788">
        <w:rPr>
          <w:rFonts w:ascii="Arial" w:eastAsia="Times New Roman" w:hAnsi="Arial" w:cs="Arial"/>
          <w:sz w:val="22"/>
          <w:szCs w:val="22"/>
        </w:rPr>
        <w:tab/>
      </w:r>
      <w:r w:rsidRPr="00560788">
        <w:rPr>
          <w:rFonts w:ascii="Arial" w:eastAsia="Times New Roman" w:hAnsi="Arial" w:cs="Arial"/>
          <w:sz w:val="22"/>
          <w:szCs w:val="22"/>
        </w:rPr>
        <w:tab/>
      </w:r>
      <w:r w:rsidRPr="00560788">
        <w:rPr>
          <w:rFonts w:ascii="Arial" w:eastAsia="Times New Roman" w:hAnsi="Arial" w:cs="Arial"/>
          <w:sz w:val="22"/>
          <w:szCs w:val="22"/>
        </w:rPr>
        <w:tab/>
        <w:t>CZ00006599</w:t>
      </w:r>
    </w:p>
    <w:p w:rsidR="005D5D80" w:rsidRPr="00560788" w:rsidRDefault="005D5D80" w:rsidP="005D5D80">
      <w:pPr>
        <w:tabs>
          <w:tab w:val="left" w:pos="2268"/>
        </w:tabs>
        <w:spacing w:after="40"/>
        <w:ind w:left="567" w:right="2365" w:hanging="567"/>
        <w:rPr>
          <w:rFonts w:ascii="Arial" w:eastAsia="Times New Roman" w:hAnsi="Arial" w:cs="Arial"/>
          <w:spacing w:val="2"/>
          <w:sz w:val="22"/>
          <w:szCs w:val="22"/>
        </w:rPr>
      </w:pPr>
      <w:r w:rsidRPr="00560788">
        <w:rPr>
          <w:rFonts w:ascii="Arial" w:eastAsia="Times New Roman" w:hAnsi="Arial" w:cs="Arial"/>
          <w:sz w:val="22"/>
          <w:szCs w:val="22"/>
        </w:rPr>
        <w:t>b</w:t>
      </w:r>
      <w:r w:rsidRPr="00560788">
        <w:rPr>
          <w:rFonts w:ascii="Arial" w:eastAsia="Times New Roman" w:hAnsi="Arial" w:cs="Arial"/>
          <w:spacing w:val="-1"/>
          <w:sz w:val="22"/>
          <w:szCs w:val="22"/>
        </w:rPr>
        <w:t>a</w:t>
      </w:r>
      <w:r w:rsidRPr="00560788">
        <w:rPr>
          <w:rFonts w:ascii="Arial" w:eastAsia="Times New Roman" w:hAnsi="Arial" w:cs="Arial"/>
          <w:sz w:val="22"/>
          <w:szCs w:val="22"/>
        </w:rPr>
        <w:t>nkovní spoj</w:t>
      </w:r>
      <w:r w:rsidRPr="00560788">
        <w:rPr>
          <w:rFonts w:ascii="Arial" w:eastAsia="Times New Roman" w:hAnsi="Arial" w:cs="Arial"/>
          <w:spacing w:val="-1"/>
          <w:sz w:val="22"/>
          <w:szCs w:val="22"/>
        </w:rPr>
        <w:t>e</w:t>
      </w:r>
      <w:r w:rsidRPr="00560788">
        <w:rPr>
          <w:rFonts w:ascii="Arial" w:eastAsia="Times New Roman" w:hAnsi="Arial" w:cs="Arial"/>
          <w:sz w:val="22"/>
          <w:szCs w:val="22"/>
        </w:rPr>
        <w:t>ní:</w:t>
      </w:r>
      <w:r w:rsidRPr="00560788">
        <w:rPr>
          <w:rFonts w:ascii="Arial" w:eastAsia="Times New Roman" w:hAnsi="Arial" w:cs="Arial"/>
          <w:sz w:val="22"/>
          <w:szCs w:val="22"/>
        </w:rPr>
        <w:tab/>
      </w:r>
      <w:r w:rsidRPr="00560788">
        <w:rPr>
          <w:rFonts w:ascii="Arial" w:eastAsia="Times New Roman" w:hAnsi="Arial" w:cs="Arial"/>
          <w:spacing w:val="1"/>
          <w:sz w:val="22"/>
          <w:szCs w:val="22"/>
        </w:rPr>
        <w:t>Č</w:t>
      </w:r>
      <w:r w:rsidRPr="00560788">
        <w:rPr>
          <w:rFonts w:ascii="Arial" w:eastAsia="Times New Roman" w:hAnsi="Arial" w:cs="Arial"/>
          <w:sz w:val="22"/>
          <w:szCs w:val="22"/>
        </w:rPr>
        <w:t>NB</w:t>
      </w:r>
      <w:r w:rsidRPr="00560788">
        <w:rPr>
          <w:rFonts w:ascii="Arial" w:eastAsia="Times New Roman" w:hAnsi="Arial" w:cs="Arial"/>
          <w:spacing w:val="1"/>
          <w:sz w:val="22"/>
          <w:szCs w:val="22"/>
        </w:rPr>
        <w:t xml:space="preserve"> P</w:t>
      </w:r>
      <w:r w:rsidRPr="00560788">
        <w:rPr>
          <w:rFonts w:ascii="Arial" w:eastAsia="Times New Roman" w:hAnsi="Arial" w:cs="Arial"/>
          <w:spacing w:val="-1"/>
          <w:sz w:val="22"/>
          <w:szCs w:val="22"/>
        </w:rPr>
        <w:t>ra</w:t>
      </w:r>
      <w:r w:rsidRPr="00560788">
        <w:rPr>
          <w:rFonts w:ascii="Arial" w:eastAsia="Times New Roman" w:hAnsi="Arial" w:cs="Arial"/>
          <w:sz w:val="22"/>
          <w:szCs w:val="22"/>
        </w:rPr>
        <w:t>h</w:t>
      </w:r>
      <w:r w:rsidRPr="00560788">
        <w:rPr>
          <w:rFonts w:ascii="Arial" w:eastAsia="Times New Roman" w:hAnsi="Arial" w:cs="Arial"/>
          <w:spacing w:val="-1"/>
          <w:sz w:val="22"/>
          <w:szCs w:val="22"/>
        </w:rPr>
        <w:t>a</w:t>
      </w:r>
      <w:r w:rsidRPr="00560788">
        <w:rPr>
          <w:rFonts w:ascii="Arial" w:eastAsia="Times New Roman" w:hAnsi="Arial" w:cs="Arial"/>
          <w:sz w:val="22"/>
          <w:szCs w:val="22"/>
        </w:rPr>
        <w:t>, ú</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t </w:t>
      </w:r>
      <w:r w:rsidRPr="00560788">
        <w:rPr>
          <w:rFonts w:ascii="Arial" w:eastAsia="Times New Roman" w:hAnsi="Arial" w:cs="Arial"/>
          <w:spacing w:val="-1"/>
          <w:sz w:val="22"/>
          <w:szCs w:val="22"/>
        </w:rPr>
        <w:t>č</w:t>
      </w:r>
      <w:r w:rsidRPr="00560788">
        <w:rPr>
          <w:rFonts w:ascii="Arial" w:eastAsia="Times New Roman" w:hAnsi="Arial" w:cs="Arial"/>
          <w:sz w:val="22"/>
          <w:szCs w:val="22"/>
        </w:rPr>
        <w:t>.: 4320001/0710</w:t>
      </w:r>
    </w:p>
    <w:p w:rsidR="005D5D80" w:rsidRPr="00755D8D" w:rsidRDefault="005D5D80" w:rsidP="005D5D80">
      <w:pPr>
        <w:tabs>
          <w:tab w:val="left" w:pos="2268"/>
        </w:tabs>
        <w:spacing w:after="120"/>
        <w:ind w:left="2265" w:right="1147" w:hanging="2265"/>
        <w:rPr>
          <w:rFonts w:ascii="Arial" w:eastAsia="Times New Roman" w:hAnsi="Arial" w:cs="Arial"/>
          <w:sz w:val="22"/>
          <w:szCs w:val="22"/>
        </w:rPr>
      </w:pPr>
      <w:r w:rsidRPr="00560788">
        <w:rPr>
          <w:rFonts w:ascii="Arial" w:eastAsia="Times New Roman" w:hAnsi="Arial" w:cs="Arial"/>
          <w:sz w:val="22"/>
          <w:szCs w:val="22"/>
        </w:rPr>
        <w:t>kont</w:t>
      </w:r>
      <w:r w:rsidRPr="00560788">
        <w:rPr>
          <w:rFonts w:ascii="Arial" w:eastAsia="Times New Roman" w:hAnsi="Arial" w:cs="Arial"/>
          <w:spacing w:val="-1"/>
          <w:sz w:val="22"/>
          <w:szCs w:val="22"/>
        </w:rPr>
        <w:t>a</w:t>
      </w:r>
      <w:r w:rsidRPr="00560788">
        <w:rPr>
          <w:rFonts w:ascii="Arial" w:eastAsia="Times New Roman" w:hAnsi="Arial" w:cs="Arial"/>
          <w:sz w:val="22"/>
          <w:szCs w:val="22"/>
        </w:rPr>
        <w:t>ktní osob</w:t>
      </w:r>
      <w:r w:rsidRPr="00560788">
        <w:rPr>
          <w:rFonts w:ascii="Arial" w:eastAsia="Times New Roman" w:hAnsi="Arial" w:cs="Arial"/>
          <w:spacing w:val="-1"/>
          <w:sz w:val="22"/>
          <w:szCs w:val="22"/>
        </w:rPr>
        <w:t>a</w:t>
      </w:r>
      <w:r w:rsidRPr="00560788">
        <w:rPr>
          <w:rFonts w:ascii="Arial" w:eastAsia="Times New Roman" w:hAnsi="Arial" w:cs="Arial"/>
          <w:sz w:val="22"/>
          <w:szCs w:val="22"/>
        </w:rPr>
        <w:t>:</w:t>
      </w:r>
      <w:r w:rsidRPr="00560788">
        <w:rPr>
          <w:rFonts w:ascii="Arial" w:eastAsia="Times New Roman" w:hAnsi="Arial" w:cs="Arial"/>
          <w:sz w:val="22"/>
          <w:szCs w:val="22"/>
        </w:rPr>
        <w:tab/>
      </w:r>
      <w:r w:rsidR="00755D8D" w:rsidRPr="00755D8D">
        <w:rPr>
          <w:rFonts w:ascii="Arial" w:eastAsiaTheme="minorHAnsi" w:hAnsi="Arial" w:cs="Arial"/>
          <w:sz w:val="22"/>
          <w:szCs w:val="22"/>
          <w:lang w:eastAsia="en-US"/>
        </w:rPr>
        <w:t>Ing. Tomáš Štainbruch</w:t>
      </w:r>
      <w:r w:rsidRPr="00755D8D">
        <w:rPr>
          <w:rFonts w:ascii="Arial" w:eastAsiaTheme="minorHAnsi" w:hAnsi="Arial" w:cs="Arial"/>
          <w:sz w:val="22"/>
          <w:szCs w:val="22"/>
          <w:lang w:eastAsia="en-US"/>
        </w:rPr>
        <w:t xml:space="preserve"> e-mail: </w:t>
      </w:r>
      <w:r w:rsidR="00AF551E">
        <w:rPr>
          <w:rFonts w:ascii="Arial" w:eastAsiaTheme="minorHAnsi" w:hAnsi="Arial" w:cs="Arial"/>
          <w:sz w:val="22"/>
          <w:szCs w:val="22"/>
          <w:lang w:eastAsia="en-US"/>
        </w:rPr>
        <w:t>XXXXXX</w:t>
      </w:r>
      <w:r w:rsidRPr="00755D8D">
        <w:rPr>
          <w:rFonts w:ascii="Arial" w:eastAsiaTheme="minorHAnsi" w:hAnsi="Arial" w:cs="Arial"/>
          <w:sz w:val="22"/>
          <w:szCs w:val="22"/>
          <w:lang w:eastAsia="en-US"/>
        </w:rPr>
        <w:t xml:space="preserve">, </w:t>
      </w:r>
      <w:r w:rsidR="00755D8D">
        <w:rPr>
          <w:rFonts w:ascii="Arial" w:eastAsiaTheme="minorHAnsi" w:hAnsi="Arial" w:cs="Arial"/>
          <w:sz w:val="22"/>
          <w:szCs w:val="22"/>
          <w:lang w:eastAsia="en-US"/>
        </w:rPr>
        <w:t>tel.</w:t>
      </w:r>
      <w:r w:rsidRPr="00755D8D">
        <w:rPr>
          <w:rFonts w:ascii="Arial" w:eastAsiaTheme="minorHAnsi" w:hAnsi="Arial" w:cs="Arial"/>
          <w:sz w:val="22"/>
          <w:szCs w:val="22"/>
          <w:lang w:eastAsia="en-US"/>
        </w:rPr>
        <w:t>č.</w:t>
      </w:r>
      <w:r w:rsidR="00755D8D">
        <w:rPr>
          <w:rFonts w:ascii="Arial" w:eastAsiaTheme="minorHAnsi" w:hAnsi="Arial" w:cs="Arial"/>
          <w:sz w:val="22"/>
          <w:szCs w:val="22"/>
          <w:lang w:eastAsia="en-US"/>
        </w:rPr>
        <w:t xml:space="preserve"> </w:t>
      </w:r>
      <w:r w:rsidR="00AF551E">
        <w:rPr>
          <w:rFonts w:ascii="Arial" w:eastAsiaTheme="minorHAnsi" w:hAnsi="Arial" w:cs="Arial"/>
          <w:sz w:val="22"/>
          <w:szCs w:val="22"/>
          <w:lang w:eastAsia="en-US"/>
        </w:rPr>
        <w:t>XXXXXX</w:t>
      </w:r>
    </w:p>
    <w:p w:rsidR="005D5D80" w:rsidRPr="00560788" w:rsidRDefault="005D5D80" w:rsidP="005D5D80">
      <w:pPr>
        <w:tabs>
          <w:tab w:val="left" w:pos="2410"/>
        </w:tabs>
        <w:spacing w:before="120" w:after="120"/>
        <w:ind w:left="567" w:right="-23" w:hanging="567"/>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z w:val="22"/>
          <w:szCs w:val="22"/>
        </w:rPr>
        <w:t>obj</w:t>
      </w:r>
      <w:r w:rsidRPr="00560788">
        <w:rPr>
          <w:rFonts w:ascii="Arial" w:eastAsia="Times New Roman" w:hAnsi="Arial" w:cs="Arial"/>
          <w:b/>
          <w:spacing w:val="-1"/>
          <w:sz w:val="22"/>
          <w:szCs w:val="22"/>
        </w:rPr>
        <w:t>e</w:t>
      </w:r>
      <w:r w:rsidRPr="00560788">
        <w:rPr>
          <w:rFonts w:ascii="Arial" w:eastAsia="Times New Roman" w:hAnsi="Arial" w:cs="Arial"/>
          <w:b/>
          <w:sz w:val="22"/>
          <w:szCs w:val="22"/>
        </w:rPr>
        <w:t>dn</w:t>
      </w:r>
      <w:r w:rsidRPr="00560788">
        <w:rPr>
          <w:rFonts w:ascii="Arial" w:eastAsia="Times New Roman" w:hAnsi="Arial" w:cs="Arial"/>
          <w:b/>
          <w:spacing w:val="-1"/>
          <w:sz w:val="22"/>
          <w:szCs w:val="22"/>
        </w:rPr>
        <w:t>a</w:t>
      </w:r>
      <w:r w:rsidRPr="00560788">
        <w:rPr>
          <w:rFonts w:ascii="Arial" w:eastAsia="Times New Roman" w:hAnsi="Arial" w:cs="Arial"/>
          <w:b/>
          <w:sz w:val="22"/>
          <w:szCs w:val="22"/>
        </w:rPr>
        <w:t>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r w:rsidRPr="00560788">
        <w:rPr>
          <w:rFonts w:ascii="Arial" w:eastAsia="Times New Roman" w:hAnsi="Arial" w:cs="Arial"/>
          <w:sz w:val="22"/>
          <w:szCs w:val="22"/>
        </w:rPr>
        <w:t>)</w:t>
      </w:r>
    </w:p>
    <w:p w:rsidR="005D5D80" w:rsidRPr="00560788" w:rsidRDefault="005D5D80" w:rsidP="005D5D80">
      <w:pPr>
        <w:tabs>
          <w:tab w:val="left" w:pos="6737"/>
        </w:tabs>
        <w:spacing w:before="120" w:after="120"/>
        <w:ind w:left="567" w:right="-23" w:hanging="567"/>
        <w:rPr>
          <w:rFonts w:ascii="Arial" w:eastAsia="Times New Roman" w:hAnsi="Arial" w:cs="Arial"/>
          <w:sz w:val="22"/>
          <w:szCs w:val="22"/>
        </w:rPr>
      </w:pPr>
      <w:r w:rsidRPr="00560788">
        <w:rPr>
          <w:rFonts w:ascii="Arial" w:eastAsia="Times New Roman" w:hAnsi="Arial" w:cs="Arial"/>
          <w:sz w:val="22"/>
          <w:szCs w:val="22"/>
        </w:rPr>
        <w:t>a</w:t>
      </w:r>
      <w:r w:rsidRPr="00560788">
        <w:rPr>
          <w:rFonts w:ascii="Arial" w:eastAsia="Times New Roman" w:hAnsi="Arial" w:cs="Arial"/>
          <w:sz w:val="22"/>
          <w:szCs w:val="22"/>
        </w:rPr>
        <w:tab/>
      </w:r>
    </w:p>
    <w:p w:rsidR="000D7846" w:rsidRPr="000D7846" w:rsidRDefault="000D7846" w:rsidP="005D5D80">
      <w:pPr>
        <w:spacing w:after="120"/>
        <w:ind w:left="2127" w:hanging="2127"/>
        <w:contextualSpacing/>
        <w:rPr>
          <w:rFonts w:ascii="Arial" w:eastAsiaTheme="minorHAnsi" w:hAnsi="Arial" w:cs="Arial"/>
          <w:sz w:val="22"/>
          <w:szCs w:val="22"/>
          <w:lang w:eastAsia="en-US"/>
        </w:rPr>
      </w:pPr>
      <w:r w:rsidRPr="000D7846">
        <w:rPr>
          <w:rFonts w:ascii="Arial" w:eastAsiaTheme="minorHAnsi" w:hAnsi="Arial" w:cs="Arial"/>
          <w:sz w:val="22"/>
          <w:szCs w:val="22"/>
          <w:lang w:eastAsia="en-US"/>
        </w:rPr>
        <w:t>Projektový ateliér pro architekturu a pozemní stavby spol. s r. o.</w:t>
      </w:r>
    </w:p>
    <w:p w:rsidR="005D5D80" w:rsidRPr="00560788" w:rsidRDefault="005D5D80" w:rsidP="005D5D80">
      <w:pPr>
        <w:spacing w:after="120"/>
        <w:ind w:left="2127" w:hanging="2127"/>
        <w:contextualSpacing/>
        <w:rPr>
          <w:rFonts w:ascii="Arial" w:eastAsiaTheme="minorHAnsi" w:hAnsi="Arial" w:cs="Arial"/>
          <w:sz w:val="22"/>
          <w:szCs w:val="22"/>
          <w:lang w:eastAsia="en-US"/>
        </w:rPr>
      </w:pPr>
      <w:r w:rsidRPr="00560788">
        <w:rPr>
          <w:rFonts w:ascii="Arial" w:eastAsia="Times New Roman" w:hAnsi="Arial" w:cs="Arial"/>
          <w:bCs/>
          <w:sz w:val="22"/>
          <w:szCs w:val="22"/>
        </w:rPr>
        <w:t>kterou zastupuje:</w:t>
      </w:r>
      <w:r w:rsidRPr="00560788">
        <w:rPr>
          <w:rFonts w:ascii="Arial" w:eastAsia="Times New Roman" w:hAnsi="Arial" w:cs="Arial"/>
          <w:bCs/>
          <w:sz w:val="22"/>
          <w:szCs w:val="22"/>
        </w:rPr>
        <w:tab/>
      </w:r>
      <w:r w:rsidR="000D7846" w:rsidRPr="000D7846">
        <w:rPr>
          <w:rFonts w:ascii="Arial" w:eastAsiaTheme="minorHAnsi" w:hAnsi="Arial" w:cs="Arial"/>
          <w:sz w:val="22"/>
          <w:szCs w:val="22"/>
          <w:lang w:eastAsia="en-US"/>
        </w:rPr>
        <w:t>Ing. arch. Tomáš Šantavý</w:t>
      </w:r>
      <w:r w:rsidRPr="00560788">
        <w:rPr>
          <w:rFonts w:ascii="Arial" w:eastAsiaTheme="minorHAnsi" w:hAnsi="Arial" w:cs="Arial"/>
          <w:sz w:val="22"/>
          <w:szCs w:val="22"/>
          <w:lang w:eastAsia="en-US"/>
        </w:rPr>
        <w:t xml:space="preserve">, </w:t>
      </w:r>
      <w:r w:rsidR="00A86E5C">
        <w:rPr>
          <w:rFonts w:ascii="Arial" w:eastAsiaTheme="minorHAnsi" w:hAnsi="Arial" w:cs="Arial"/>
          <w:sz w:val="22"/>
          <w:szCs w:val="22"/>
          <w:lang w:eastAsia="en-US"/>
        </w:rPr>
        <w:t>jednatel</w:t>
      </w:r>
      <w:r w:rsidRPr="00560788">
        <w:rPr>
          <w:rFonts w:ascii="Arial" w:eastAsiaTheme="minorHAnsi" w:hAnsi="Arial" w:cs="Arial"/>
          <w:sz w:val="22"/>
          <w:szCs w:val="22"/>
          <w:lang w:eastAsia="en-US"/>
        </w:rPr>
        <w:t xml:space="preserve"> </w:t>
      </w:r>
    </w:p>
    <w:p w:rsidR="005D5D80" w:rsidRPr="00560788" w:rsidRDefault="005D5D80" w:rsidP="005D5D80">
      <w:pPr>
        <w:spacing w:after="120"/>
        <w:contextualSpacing/>
        <w:rPr>
          <w:rFonts w:ascii="Arial" w:eastAsiaTheme="minorHAnsi" w:hAnsi="Arial" w:cs="Arial"/>
          <w:sz w:val="22"/>
          <w:szCs w:val="22"/>
          <w:lang w:eastAsia="en-US"/>
        </w:rPr>
      </w:pPr>
      <w:r w:rsidRPr="00560788">
        <w:rPr>
          <w:rFonts w:ascii="Arial" w:eastAsiaTheme="minorHAnsi" w:hAnsi="Arial" w:cs="Arial"/>
          <w:sz w:val="22"/>
          <w:szCs w:val="22"/>
          <w:lang w:eastAsia="en-US"/>
        </w:rPr>
        <w:t>se sídlem:</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0540F5">
        <w:rPr>
          <w:rFonts w:ascii="Arial" w:eastAsiaTheme="minorHAnsi" w:hAnsi="Arial" w:cs="Arial"/>
          <w:sz w:val="22"/>
          <w:szCs w:val="22"/>
          <w:lang w:eastAsia="en-US"/>
        </w:rPr>
        <w:t>Bělehradská ul. 199/70,</w:t>
      </w:r>
      <w:r w:rsidR="000D7846" w:rsidRPr="000D7846">
        <w:rPr>
          <w:rFonts w:ascii="Arial" w:eastAsiaTheme="minorHAnsi" w:hAnsi="Arial" w:cs="Arial"/>
          <w:sz w:val="22"/>
          <w:szCs w:val="22"/>
          <w:lang w:eastAsia="en-US"/>
        </w:rPr>
        <w:t xml:space="preserve"> 120 00 Praha 2</w:t>
      </w:r>
    </w:p>
    <w:p w:rsidR="005D5D80" w:rsidRPr="000D7846" w:rsidRDefault="005D5D80" w:rsidP="005D5D80">
      <w:pPr>
        <w:spacing w:after="120"/>
        <w:contextualSpacing/>
        <w:rPr>
          <w:rFonts w:ascii="Arial" w:eastAsiaTheme="minorHAnsi" w:hAnsi="Arial" w:cs="Arial"/>
          <w:sz w:val="22"/>
          <w:szCs w:val="22"/>
          <w:highlight w:val="cyan"/>
          <w:lang w:eastAsia="en-US"/>
        </w:rPr>
      </w:pPr>
      <w:r w:rsidRPr="00560788">
        <w:rPr>
          <w:rFonts w:ascii="Arial" w:eastAsiaTheme="minorHAnsi" w:hAnsi="Arial" w:cs="Arial"/>
          <w:sz w:val="22"/>
          <w:szCs w:val="22"/>
          <w:lang w:eastAsia="en-US"/>
        </w:rPr>
        <w:t>IČO:</w:t>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Pr="00560788">
        <w:rPr>
          <w:rFonts w:ascii="Arial" w:eastAsiaTheme="minorHAnsi" w:hAnsi="Arial" w:cs="Arial"/>
          <w:sz w:val="22"/>
          <w:szCs w:val="22"/>
          <w:lang w:eastAsia="en-US"/>
        </w:rPr>
        <w:tab/>
      </w:r>
      <w:r w:rsidR="000D7846" w:rsidRPr="000D7846">
        <w:rPr>
          <w:rFonts w:ascii="Arial" w:eastAsiaTheme="minorHAnsi" w:hAnsi="Arial" w:cs="Arial"/>
          <w:sz w:val="22"/>
          <w:szCs w:val="22"/>
          <w:lang w:eastAsia="en-US"/>
        </w:rPr>
        <w:t>45308616</w:t>
      </w:r>
    </w:p>
    <w:p w:rsidR="005D5D80" w:rsidRPr="000D7846" w:rsidRDefault="005D5D80" w:rsidP="005D5D80">
      <w:pPr>
        <w:spacing w:after="120"/>
        <w:contextualSpacing/>
        <w:rPr>
          <w:rFonts w:ascii="Arial" w:eastAsiaTheme="minorHAnsi" w:hAnsi="Arial" w:cs="Arial"/>
          <w:sz w:val="22"/>
          <w:szCs w:val="22"/>
          <w:lang w:eastAsia="en-US"/>
        </w:rPr>
      </w:pPr>
      <w:r w:rsidRPr="000D7846">
        <w:rPr>
          <w:rFonts w:ascii="Arial" w:eastAsiaTheme="minorHAnsi" w:hAnsi="Arial" w:cs="Arial"/>
          <w:sz w:val="22"/>
          <w:szCs w:val="22"/>
          <w:lang w:eastAsia="en-US"/>
        </w:rPr>
        <w:t>DIČ:</w:t>
      </w:r>
      <w:r w:rsidRPr="000D7846">
        <w:rPr>
          <w:rFonts w:ascii="Arial" w:eastAsiaTheme="minorHAnsi" w:hAnsi="Arial" w:cs="Arial"/>
          <w:sz w:val="22"/>
          <w:szCs w:val="22"/>
          <w:lang w:eastAsia="en-US"/>
        </w:rPr>
        <w:tab/>
      </w:r>
      <w:r w:rsidRPr="000D7846">
        <w:rPr>
          <w:rFonts w:ascii="Arial" w:eastAsiaTheme="minorHAnsi" w:hAnsi="Arial" w:cs="Arial"/>
          <w:sz w:val="22"/>
          <w:szCs w:val="22"/>
          <w:lang w:eastAsia="en-US"/>
        </w:rPr>
        <w:tab/>
      </w:r>
      <w:r w:rsidRPr="000D7846">
        <w:rPr>
          <w:rFonts w:ascii="Arial" w:eastAsiaTheme="minorHAnsi" w:hAnsi="Arial" w:cs="Arial"/>
          <w:sz w:val="22"/>
          <w:szCs w:val="22"/>
          <w:lang w:eastAsia="en-US"/>
        </w:rPr>
        <w:tab/>
      </w:r>
      <w:r w:rsidR="000D7846">
        <w:rPr>
          <w:rFonts w:ascii="Arial" w:eastAsiaTheme="minorHAnsi" w:hAnsi="Arial" w:cs="Arial"/>
          <w:sz w:val="22"/>
          <w:szCs w:val="22"/>
          <w:lang w:eastAsia="en-US"/>
        </w:rPr>
        <w:t>CZ</w:t>
      </w:r>
      <w:r w:rsidR="000D7846" w:rsidRPr="000D7846">
        <w:rPr>
          <w:rFonts w:ascii="Arial" w:eastAsiaTheme="minorHAnsi" w:hAnsi="Arial" w:cs="Arial"/>
          <w:sz w:val="22"/>
          <w:szCs w:val="22"/>
          <w:lang w:eastAsia="en-US"/>
        </w:rPr>
        <w:t>45308616</w:t>
      </w:r>
    </w:p>
    <w:p w:rsidR="005D5D80" w:rsidRPr="00560788" w:rsidRDefault="005D5D80" w:rsidP="005D5D80">
      <w:pPr>
        <w:spacing w:after="120"/>
        <w:ind w:left="2127" w:hanging="2127"/>
        <w:contextualSpacing/>
        <w:rPr>
          <w:rFonts w:ascii="Arial" w:eastAsiaTheme="minorHAnsi" w:hAnsi="Arial" w:cs="Arial"/>
          <w:sz w:val="22"/>
          <w:szCs w:val="22"/>
          <w:lang w:eastAsia="en-US"/>
        </w:rPr>
      </w:pPr>
      <w:r w:rsidRPr="00560788">
        <w:rPr>
          <w:rFonts w:ascii="Arial" w:eastAsiaTheme="minorHAnsi" w:hAnsi="Arial" w:cs="Arial"/>
          <w:sz w:val="22"/>
          <w:szCs w:val="22"/>
          <w:lang w:eastAsia="en-US"/>
        </w:rPr>
        <w:t>bankovní spojení:</w:t>
      </w:r>
      <w:r w:rsidRPr="00560788">
        <w:rPr>
          <w:rFonts w:ascii="Arial" w:eastAsiaTheme="minorHAnsi" w:hAnsi="Arial" w:cs="Arial"/>
          <w:sz w:val="22"/>
          <w:szCs w:val="22"/>
          <w:lang w:eastAsia="en-US"/>
        </w:rPr>
        <w:tab/>
      </w:r>
      <w:r w:rsidR="000D7846" w:rsidRPr="000D7846">
        <w:rPr>
          <w:rFonts w:ascii="Arial" w:eastAsiaTheme="minorHAnsi" w:hAnsi="Arial" w:cs="Arial"/>
          <w:sz w:val="22"/>
          <w:szCs w:val="22"/>
          <w:lang w:eastAsia="en-US"/>
        </w:rPr>
        <w:t>ČSOB, a. s., Praha 2</w:t>
      </w:r>
      <w:r w:rsidRPr="00560788">
        <w:rPr>
          <w:rFonts w:ascii="Arial" w:eastAsiaTheme="minorHAnsi" w:hAnsi="Arial" w:cs="Arial"/>
          <w:sz w:val="22"/>
          <w:szCs w:val="22"/>
          <w:lang w:eastAsia="en-US"/>
        </w:rPr>
        <w:t xml:space="preserve">, účet č.: </w:t>
      </w:r>
      <w:r w:rsidR="000D7846" w:rsidRPr="000D7846">
        <w:rPr>
          <w:rFonts w:ascii="Arial" w:eastAsiaTheme="minorHAnsi" w:hAnsi="Arial" w:cs="Arial"/>
          <w:sz w:val="22"/>
          <w:szCs w:val="22"/>
          <w:lang w:eastAsia="en-US"/>
        </w:rPr>
        <w:t>474237173/0300</w:t>
      </w:r>
    </w:p>
    <w:p w:rsidR="000D7846" w:rsidRDefault="005D5D80" w:rsidP="005D5D80">
      <w:pPr>
        <w:spacing w:after="120"/>
        <w:ind w:left="2127" w:hanging="2127"/>
        <w:contextualSpacing/>
        <w:rPr>
          <w:rFonts w:ascii="Arial" w:eastAsiaTheme="minorHAnsi" w:hAnsi="Arial" w:cs="Arial"/>
          <w:sz w:val="22"/>
          <w:szCs w:val="22"/>
          <w:lang w:eastAsia="en-US"/>
        </w:rPr>
      </w:pPr>
      <w:r w:rsidRPr="00560788">
        <w:rPr>
          <w:rFonts w:ascii="Arial" w:eastAsiaTheme="minorHAnsi" w:hAnsi="Arial" w:cs="Arial"/>
          <w:sz w:val="22"/>
          <w:szCs w:val="22"/>
          <w:lang w:eastAsia="en-US"/>
        </w:rPr>
        <w:t>kontaktní osoba:</w:t>
      </w:r>
      <w:r w:rsidRPr="00560788">
        <w:rPr>
          <w:rFonts w:ascii="Arial" w:eastAsiaTheme="minorHAnsi" w:hAnsi="Arial" w:cs="Arial"/>
          <w:sz w:val="22"/>
          <w:szCs w:val="22"/>
          <w:lang w:eastAsia="en-US"/>
        </w:rPr>
        <w:tab/>
      </w:r>
      <w:r w:rsidR="000D7846" w:rsidRPr="000D7846">
        <w:rPr>
          <w:rFonts w:ascii="Arial" w:eastAsiaTheme="minorHAnsi" w:hAnsi="Arial" w:cs="Arial"/>
          <w:sz w:val="22"/>
          <w:szCs w:val="22"/>
          <w:lang w:eastAsia="en-US"/>
        </w:rPr>
        <w:t>Ing. arch. Tomáš Šantavý</w:t>
      </w:r>
      <w:r w:rsidRPr="00560788">
        <w:rPr>
          <w:rFonts w:ascii="Arial" w:eastAsiaTheme="minorHAnsi" w:hAnsi="Arial" w:cs="Arial"/>
          <w:sz w:val="22"/>
          <w:szCs w:val="22"/>
          <w:lang w:eastAsia="en-US"/>
        </w:rPr>
        <w:t xml:space="preserve">, e-mail: </w:t>
      </w:r>
      <w:r w:rsidR="00AF551E">
        <w:rPr>
          <w:rFonts w:ascii="Arial" w:eastAsiaTheme="minorHAnsi" w:hAnsi="Arial" w:cs="Arial"/>
          <w:sz w:val="22"/>
          <w:szCs w:val="22"/>
          <w:lang w:eastAsia="en-US"/>
        </w:rPr>
        <w:t>XXXXXX</w:t>
      </w:r>
      <w:r w:rsidRPr="000540F5">
        <w:rPr>
          <w:rFonts w:ascii="Arial" w:eastAsiaTheme="minorHAnsi" w:hAnsi="Arial" w:cs="Arial"/>
          <w:sz w:val="22"/>
          <w:lang w:eastAsia="en-US"/>
        </w:rPr>
        <w:t>,</w:t>
      </w:r>
      <w:r w:rsidRPr="00560788">
        <w:rPr>
          <w:rFonts w:ascii="Arial" w:eastAsiaTheme="minorHAnsi" w:hAnsi="Arial" w:cs="Arial"/>
          <w:sz w:val="22"/>
          <w:szCs w:val="22"/>
          <w:lang w:eastAsia="en-US"/>
        </w:rPr>
        <w:t xml:space="preserve"> tel. č.</w:t>
      </w:r>
      <w:r w:rsidRPr="000D7846">
        <w:rPr>
          <w:rFonts w:ascii="Arial" w:eastAsiaTheme="minorHAnsi" w:hAnsi="Arial" w:cs="Arial"/>
          <w:sz w:val="22"/>
          <w:szCs w:val="22"/>
          <w:lang w:eastAsia="en-US"/>
        </w:rPr>
        <w:t xml:space="preserve"> </w:t>
      </w:r>
      <w:r w:rsidR="00AF551E">
        <w:rPr>
          <w:rFonts w:ascii="Arial" w:eastAsiaTheme="minorHAnsi" w:hAnsi="Arial" w:cs="Arial"/>
          <w:sz w:val="22"/>
          <w:szCs w:val="22"/>
          <w:lang w:eastAsia="en-US"/>
        </w:rPr>
        <w:t>XXXXXX</w:t>
      </w:r>
      <w:r w:rsidR="000D7846" w:rsidRPr="000D7846">
        <w:rPr>
          <w:rFonts w:ascii="Arial" w:eastAsiaTheme="minorHAnsi" w:hAnsi="Arial" w:cs="Arial"/>
          <w:sz w:val="22"/>
          <w:szCs w:val="22"/>
          <w:lang w:eastAsia="en-US"/>
        </w:rPr>
        <w:t xml:space="preserve">, </w:t>
      </w:r>
    </w:p>
    <w:p w:rsidR="005D5D80" w:rsidRPr="00560788" w:rsidRDefault="000D7846" w:rsidP="005D5D80">
      <w:pPr>
        <w:spacing w:after="120"/>
        <w:ind w:left="2127" w:hanging="2127"/>
        <w:contextualSpacing/>
        <w:rPr>
          <w:rFonts w:ascii="Arial" w:eastAsiaTheme="minorHAnsi" w:hAnsi="Arial" w:cs="Arial"/>
          <w:sz w:val="22"/>
          <w:szCs w:val="22"/>
          <w:lang w:eastAsia="en-US"/>
        </w:rPr>
      </w:pPr>
      <w:r>
        <w:rPr>
          <w:rFonts w:ascii="Arial" w:eastAsiaTheme="minorHAnsi" w:hAnsi="Arial" w:cs="Arial"/>
          <w:sz w:val="22"/>
          <w:szCs w:val="22"/>
          <w:lang w:eastAsia="en-US"/>
        </w:rPr>
        <w:tab/>
      </w:r>
    </w:p>
    <w:p w:rsidR="00E27036" w:rsidRPr="000540F5" w:rsidRDefault="005D5D80" w:rsidP="000D7846">
      <w:pPr>
        <w:spacing w:after="120"/>
        <w:rPr>
          <w:rFonts w:ascii="Arial" w:eastAsiaTheme="minorHAnsi" w:hAnsi="Arial" w:cs="Arial"/>
          <w:sz w:val="18"/>
          <w:szCs w:val="18"/>
          <w:lang w:eastAsia="en-US"/>
        </w:rPr>
      </w:pPr>
      <w:r w:rsidRPr="00560788">
        <w:rPr>
          <w:rFonts w:ascii="Arial" w:eastAsiaTheme="minorHAnsi" w:hAnsi="Arial" w:cs="Arial"/>
          <w:sz w:val="22"/>
          <w:szCs w:val="22"/>
          <w:lang w:eastAsia="en-US"/>
        </w:rPr>
        <w:t xml:space="preserve">společnost je zapsaná v Obchodním rejstříku </w:t>
      </w:r>
      <w:r w:rsidRPr="000540F5">
        <w:rPr>
          <w:rFonts w:ascii="Arial" w:eastAsiaTheme="minorHAnsi" w:hAnsi="Arial" w:cs="Arial"/>
          <w:sz w:val="22"/>
          <w:szCs w:val="22"/>
          <w:lang w:eastAsia="en-US"/>
        </w:rPr>
        <w:t xml:space="preserve">vedeném </w:t>
      </w:r>
      <w:r w:rsidR="000540F5" w:rsidRPr="000540F5">
        <w:rPr>
          <w:rFonts w:ascii="Arial" w:eastAsiaTheme="minorHAnsi" w:hAnsi="Arial" w:cs="Arial"/>
          <w:sz w:val="22"/>
          <w:szCs w:val="22"/>
          <w:lang w:eastAsia="en-US"/>
        </w:rPr>
        <w:t xml:space="preserve">OR vedený MS v Praze </w:t>
      </w:r>
      <w:r w:rsidR="000D7846" w:rsidRPr="000540F5">
        <w:rPr>
          <w:rFonts w:ascii="Arial" w:eastAsiaTheme="minorHAnsi" w:hAnsi="Arial" w:cs="Arial"/>
          <w:sz w:val="22"/>
          <w:szCs w:val="22"/>
          <w:lang w:eastAsia="en-US"/>
        </w:rPr>
        <w:t>oddíl C,</w:t>
      </w:r>
      <w:r w:rsidR="000540F5">
        <w:rPr>
          <w:rFonts w:ascii="Arial" w:eastAsiaTheme="minorHAnsi" w:hAnsi="Arial" w:cs="Arial"/>
          <w:sz w:val="22"/>
          <w:szCs w:val="22"/>
          <w:lang w:eastAsia="en-US"/>
        </w:rPr>
        <w:t xml:space="preserve"> </w:t>
      </w:r>
      <w:r w:rsidR="000D7846" w:rsidRPr="000540F5">
        <w:rPr>
          <w:rFonts w:ascii="Arial" w:eastAsiaTheme="minorHAnsi" w:hAnsi="Arial" w:cs="Arial"/>
          <w:sz w:val="22"/>
          <w:szCs w:val="22"/>
          <w:lang w:eastAsia="en-US"/>
        </w:rPr>
        <w:t>vložka 9386</w:t>
      </w:r>
      <w:r w:rsidR="000D7846" w:rsidRPr="000540F5">
        <w:rPr>
          <w:rFonts w:ascii="Arial" w:eastAsiaTheme="minorHAnsi" w:hAnsi="Arial" w:cs="Arial"/>
          <w:sz w:val="18"/>
          <w:szCs w:val="18"/>
          <w:lang w:eastAsia="en-US"/>
        </w:rPr>
        <w:t xml:space="preserve"> </w:t>
      </w:r>
    </w:p>
    <w:p w:rsidR="005D5D80" w:rsidRPr="00560788" w:rsidRDefault="005D5D80" w:rsidP="000D7846">
      <w:pPr>
        <w:spacing w:after="120"/>
        <w:rPr>
          <w:rFonts w:ascii="Arial" w:eastAsia="Times New Roman" w:hAnsi="Arial" w:cs="Arial"/>
          <w:sz w:val="22"/>
          <w:szCs w:val="22"/>
        </w:rPr>
      </w:pPr>
      <w:r w:rsidRPr="00560788">
        <w:rPr>
          <w:rFonts w:ascii="Arial" w:eastAsia="Times New Roman" w:hAnsi="Arial" w:cs="Arial"/>
          <w:spacing w:val="-1"/>
          <w:sz w:val="22"/>
          <w:szCs w:val="22"/>
        </w:rPr>
        <w:t>(</w:t>
      </w:r>
      <w:r w:rsidRPr="00560788">
        <w:rPr>
          <w:rFonts w:ascii="Arial" w:eastAsia="Times New Roman" w:hAnsi="Arial" w:cs="Arial"/>
          <w:sz w:val="22"/>
          <w:szCs w:val="22"/>
        </w:rPr>
        <w:t>d</w:t>
      </w:r>
      <w:r w:rsidRPr="00560788">
        <w:rPr>
          <w:rFonts w:ascii="Arial" w:eastAsia="Times New Roman" w:hAnsi="Arial" w:cs="Arial"/>
          <w:spacing w:val="-1"/>
          <w:sz w:val="22"/>
          <w:szCs w:val="22"/>
        </w:rPr>
        <w:t>á</w:t>
      </w:r>
      <w:r w:rsidRPr="00560788">
        <w:rPr>
          <w:rFonts w:ascii="Arial" w:eastAsia="Times New Roman" w:hAnsi="Arial" w:cs="Arial"/>
          <w:sz w:val="22"/>
          <w:szCs w:val="22"/>
        </w:rPr>
        <w:t>le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 </w:t>
      </w:r>
      <w:r w:rsidRPr="00560788">
        <w:rPr>
          <w:rFonts w:ascii="Arial" w:eastAsia="Times New Roman" w:hAnsi="Arial" w:cs="Arial"/>
          <w:spacing w:val="1"/>
          <w:sz w:val="22"/>
          <w:szCs w:val="22"/>
        </w:rPr>
        <w:t>„</w:t>
      </w:r>
      <w:r w:rsidRPr="00560788">
        <w:rPr>
          <w:rFonts w:ascii="Arial" w:eastAsia="Times New Roman" w:hAnsi="Arial" w:cs="Arial"/>
          <w:b/>
          <w:spacing w:val="1"/>
          <w:sz w:val="22"/>
          <w:szCs w:val="22"/>
        </w:rPr>
        <w:t>z</w:t>
      </w:r>
      <w:r w:rsidRPr="00560788">
        <w:rPr>
          <w:rFonts w:ascii="Arial" w:eastAsia="Times New Roman" w:hAnsi="Arial" w:cs="Arial"/>
          <w:b/>
          <w:sz w:val="22"/>
          <w:szCs w:val="22"/>
        </w:rPr>
        <w:t>hotovit</w:t>
      </w:r>
      <w:r w:rsidRPr="00560788">
        <w:rPr>
          <w:rFonts w:ascii="Arial" w:eastAsia="Times New Roman" w:hAnsi="Arial" w:cs="Arial"/>
          <w:b/>
          <w:spacing w:val="-1"/>
          <w:sz w:val="22"/>
          <w:szCs w:val="22"/>
        </w:rPr>
        <w:t>e</w:t>
      </w:r>
      <w:r w:rsidRPr="00560788">
        <w:rPr>
          <w:rFonts w:ascii="Arial" w:eastAsia="Times New Roman" w:hAnsi="Arial" w:cs="Arial"/>
          <w:b/>
          <w:sz w:val="22"/>
          <w:szCs w:val="22"/>
        </w:rPr>
        <w:t>l</w:t>
      </w:r>
      <w:r w:rsidRPr="00560788">
        <w:rPr>
          <w:rFonts w:ascii="Arial" w:eastAsia="Times New Roman" w:hAnsi="Arial" w:cs="Arial"/>
          <w:spacing w:val="-1"/>
          <w:sz w:val="22"/>
          <w:szCs w:val="22"/>
        </w:rPr>
        <w:t>“)</w:t>
      </w:r>
    </w:p>
    <w:p w:rsidR="005D5D80" w:rsidRDefault="005D5D80" w:rsidP="005D5D80">
      <w:pPr>
        <w:spacing w:before="120"/>
        <w:ind w:right="11"/>
        <w:rPr>
          <w:rFonts w:ascii="Arial" w:eastAsia="Times New Roman" w:hAnsi="Arial" w:cs="Arial"/>
          <w:sz w:val="22"/>
          <w:szCs w:val="22"/>
        </w:rPr>
      </w:pPr>
      <w:r w:rsidRPr="00960179">
        <w:rPr>
          <w:rFonts w:ascii="Arial" w:eastAsia="Times New Roman" w:hAnsi="Arial" w:cs="Arial"/>
          <w:sz w:val="22"/>
          <w:szCs w:val="22"/>
        </w:rPr>
        <w:t xml:space="preserve">uzavřely na základě rozhodnutí zadavatele o výběru dodavatele v zadávacím řízení na veřejnou zakázku na </w:t>
      </w:r>
      <w:r>
        <w:rPr>
          <w:rFonts w:ascii="Arial" w:eastAsia="Times New Roman" w:hAnsi="Arial" w:cs="Arial"/>
          <w:sz w:val="22"/>
          <w:szCs w:val="22"/>
        </w:rPr>
        <w:t xml:space="preserve">služby </w:t>
      </w:r>
      <w:r w:rsidRPr="00960179">
        <w:rPr>
          <w:rFonts w:ascii="Arial" w:eastAsia="Times New Roman" w:hAnsi="Arial" w:cs="Arial"/>
          <w:sz w:val="22"/>
          <w:szCs w:val="22"/>
        </w:rPr>
        <w:t xml:space="preserve">s názvem </w:t>
      </w:r>
      <w:r w:rsidRPr="00A218B9">
        <w:rPr>
          <w:rFonts w:ascii="Arial" w:eastAsia="Times New Roman" w:hAnsi="Arial" w:cs="Arial"/>
          <w:sz w:val="22"/>
          <w:szCs w:val="22"/>
        </w:rPr>
        <w:t>„</w:t>
      </w:r>
      <w:r w:rsidRPr="0041014A">
        <w:rPr>
          <w:rFonts w:ascii="Arial" w:hAnsi="Arial" w:cs="Arial"/>
          <w:bCs/>
          <w:sz w:val="22"/>
          <w:szCs w:val="22"/>
        </w:rPr>
        <w:t>Projektová dokumentace oprav vnějšího pláště Kramářovy vily, návrh osvětlení a zřízení závlahového systému zahrady</w:t>
      </w:r>
      <w:r w:rsidRPr="00A218B9">
        <w:rPr>
          <w:rFonts w:ascii="Arial" w:eastAsia="Times New Roman" w:hAnsi="Arial" w:cs="Arial"/>
          <w:sz w:val="22"/>
          <w:szCs w:val="22"/>
        </w:rPr>
        <w:t>“ (dále jen „veřejná zakázka“) zadávanou</w:t>
      </w:r>
      <w:r>
        <w:rPr>
          <w:rFonts w:ascii="Arial" w:eastAsia="Times New Roman" w:hAnsi="Arial" w:cs="Arial"/>
          <w:sz w:val="22"/>
          <w:szCs w:val="22"/>
        </w:rPr>
        <w:t xml:space="preserve"> </w:t>
      </w:r>
      <w:r w:rsidRPr="00A218B9">
        <w:rPr>
          <w:rFonts w:ascii="Arial" w:eastAsia="Times New Roman" w:hAnsi="Arial" w:cs="Arial"/>
          <w:sz w:val="22"/>
          <w:szCs w:val="22"/>
        </w:rPr>
        <w:t>v otevřeném podlimitním řízení podle § 56 zákona</w:t>
      </w:r>
      <w:r>
        <w:rPr>
          <w:rFonts w:ascii="Arial" w:eastAsia="Times New Roman" w:hAnsi="Arial" w:cs="Arial"/>
          <w:sz w:val="22"/>
          <w:szCs w:val="22"/>
        </w:rPr>
        <w:t xml:space="preserve"> </w:t>
      </w:r>
      <w:r w:rsidRPr="00A218B9">
        <w:rPr>
          <w:rFonts w:ascii="Arial" w:eastAsia="Times New Roman" w:hAnsi="Arial" w:cs="Arial"/>
          <w:sz w:val="22"/>
          <w:szCs w:val="22"/>
        </w:rPr>
        <w:t>č. 134/2016 Sb., o zadávání veřejných zakázek</w:t>
      </w:r>
      <w:r w:rsidRPr="00960179">
        <w:rPr>
          <w:rFonts w:ascii="Arial" w:eastAsia="Times New Roman" w:hAnsi="Arial" w:cs="Arial"/>
          <w:sz w:val="22"/>
          <w:szCs w:val="22"/>
        </w:rPr>
        <w:t xml:space="preserve">, ve znění pozdějších předpisů (dále jen „ZZVZ“), sp. zn. </w:t>
      </w:r>
      <w:r>
        <w:rPr>
          <w:rFonts w:ascii="Arial" w:hAnsi="Arial" w:cs="Arial"/>
          <w:sz w:val="22"/>
          <w:szCs w:val="22"/>
        </w:rPr>
        <w:t>9287/2021</w:t>
      </w:r>
      <w:r w:rsidRPr="00960179">
        <w:rPr>
          <w:rFonts w:ascii="Arial" w:hAnsi="Arial" w:cs="Arial"/>
          <w:sz w:val="22"/>
          <w:szCs w:val="22"/>
        </w:rPr>
        <w:t>-UVCR</w:t>
      </w:r>
      <w:r>
        <w:rPr>
          <w:rFonts w:ascii="Arial" w:hAnsi="Arial" w:cs="Arial"/>
          <w:sz w:val="22"/>
          <w:szCs w:val="22"/>
        </w:rPr>
        <w:t>,</w:t>
      </w:r>
      <w:r w:rsidRPr="00960179">
        <w:rPr>
          <w:rFonts w:ascii="Arial" w:eastAsia="Times New Roman" w:hAnsi="Arial" w:cs="Arial"/>
          <w:sz w:val="22"/>
          <w:szCs w:val="22"/>
        </w:rPr>
        <w:t xml:space="preserve"> ve smyslu podmínek a</w:t>
      </w:r>
      <w:r>
        <w:rPr>
          <w:rFonts w:ascii="Arial" w:eastAsia="Times New Roman" w:hAnsi="Arial" w:cs="Arial"/>
          <w:sz w:val="22"/>
          <w:szCs w:val="22"/>
        </w:rPr>
        <w:t> </w:t>
      </w:r>
      <w:r w:rsidRPr="00960179">
        <w:rPr>
          <w:rFonts w:ascii="Arial" w:eastAsia="Times New Roman" w:hAnsi="Arial" w:cs="Arial"/>
          <w:sz w:val="22"/>
          <w:szCs w:val="22"/>
        </w:rPr>
        <w:t>ustanovení uvedených v kompletní zadávací dokumentaci a</w:t>
      </w:r>
      <w:r>
        <w:rPr>
          <w:rFonts w:ascii="Arial" w:eastAsia="Times New Roman" w:hAnsi="Arial" w:cs="Arial"/>
          <w:sz w:val="22"/>
          <w:szCs w:val="22"/>
        </w:rPr>
        <w:t> </w:t>
      </w:r>
      <w:r w:rsidRPr="00960179">
        <w:rPr>
          <w:rFonts w:ascii="Arial" w:eastAsia="Times New Roman" w:hAnsi="Arial" w:cs="Arial"/>
          <w:sz w:val="22"/>
          <w:szCs w:val="22"/>
        </w:rPr>
        <w:t>v souladu s nabídkou zhotovitele níže uvedeného dne, měsíce a roku v souladu s</w:t>
      </w:r>
      <w:r>
        <w:rPr>
          <w:rFonts w:ascii="Arial" w:eastAsia="Times New Roman" w:hAnsi="Arial" w:cs="Arial"/>
          <w:sz w:val="22"/>
          <w:szCs w:val="22"/>
        </w:rPr>
        <w:t> </w:t>
      </w:r>
      <w:r w:rsidRPr="00960179">
        <w:rPr>
          <w:rFonts w:ascii="Arial" w:eastAsia="Times New Roman" w:hAnsi="Arial" w:cs="Arial"/>
          <w:sz w:val="22"/>
          <w:szCs w:val="22"/>
        </w:rPr>
        <w:t>§</w:t>
      </w:r>
      <w:r>
        <w:rPr>
          <w:rFonts w:ascii="Arial" w:eastAsia="Times New Roman" w:hAnsi="Arial" w:cs="Arial"/>
          <w:sz w:val="22"/>
          <w:szCs w:val="22"/>
        </w:rPr>
        <w:t> </w:t>
      </w:r>
      <w:r w:rsidRPr="00960179">
        <w:rPr>
          <w:rFonts w:ascii="Arial" w:eastAsia="Times New Roman" w:hAnsi="Arial" w:cs="Arial"/>
          <w:sz w:val="22"/>
          <w:szCs w:val="22"/>
        </w:rPr>
        <w:t xml:space="preserve">2586 a násl. občanského zákoníku tuto smlouvu o dílo </w:t>
      </w:r>
      <w:r w:rsidRPr="00960179">
        <w:rPr>
          <w:rFonts w:ascii="Arial" w:eastAsia="Times New Roman" w:hAnsi="Arial" w:cs="Arial"/>
          <w:spacing w:val="-1"/>
          <w:sz w:val="22"/>
          <w:szCs w:val="22"/>
        </w:rPr>
        <w:t>(</w:t>
      </w:r>
      <w:r w:rsidRPr="00960179">
        <w:rPr>
          <w:rFonts w:ascii="Arial" w:eastAsia="Times New Roman" w:hAnsi="Arial" w:cs="Arial"/>
          <w:sz w:val="22"/>
          <w:szCs w:val="22"/>
        </w:rPr>
        <w:t>d</w:t>
      </w:r>
      <w:r w:rsidRPr="00960179">
        <w:rPr>
          <w:rFonts w:ascii="Arial" w:eastAsia="Times New Roman" w:hAnsi="Arial" w:cs="Arial"/>
          <w:spacing w:val="-1"/>
          <w:sz w:val="22"/>
          <w:szCs w:val="22"/>
        </w:rPr>
        <w:t>á</w:t>
      </w:r>
      <w:r w:rsidRPr="00960179">
        <w:rPr>
          <w:rFonts w:ascii="Arial" w:eastAsia="Times New Roman" w:hAnsi="Arial" w:cs="Arial"/>
          <w:sz w:val="22"/>
          <w:szCs w:val="22"/>
        </w:rPr>
        <w:t>le j</w:t>
      </w:r>
      <w:r w:rsidRPr="00960179">
        <w:rPr>
          <w:rFonts w:ascii="Arial" w:eastAsia="Times New Roman" w:hAnsi="Arial" w:cs="Arial"/>
          <w:spacing w:val="-1"/>
          <w:sz w:val="22"/>
          <w:szCs w:val="22"/>
        </w:rPr>
        <w:t>e</w:t>
      </w:r>
      <w:r w:rsidRPr="00960179">
        <w:rPr>
          <w:rFonts w:ascii="Arial" w:eastAsia="Times New Roman" w:hAnsi="Arial" w:cs="Arial"/>
          <w:sz w:val="22"/>
          <w:szCs w:val="22"/>
        </w:rPr>
        <w:t xml:space="preserve">n </w:t>
      </w:r>
      <w:r w:rsidRPr="00960179">
        <w:rPr>
          <w:rFonts w:ascii="Arial" w:eastAsia="Times New Roman" w:hAnsi="Arial" w:cs="Arial"/>
          <w:b/>
          <w:spacing w:val="1"/>
          <w:sz w:val="22"/>
          <w:szCs w:val="22"/>
        </w:rPr>
        <w:t>„</w:t>
      </w:r>
      <w:r w:rsidRPr="00960179">
        <w:rPr>
          <w:rFonts w:ascii="Arial" w:eastAsia="Times New Roman" w:hAnsi="Arial" w:cs="Arial"/>
          <w:b/>
          <w:sz w:val="22"/>
          <w:szCs w:val="22"/>
        </w:rPr>
        <w:t>smlouv</w:t>
      </w:r>
      <w:r w:rsidRPr="00960179">
        <w:rPr>
          <w:rFonts w:ascii="Arial" w:eastAsia="Times New Roman" w:hAnsi="Arial" w:cs="Arial"/>
          <w:b/>
          <w:spacing w:val="-1"/>
          <w:sz w:val="22"/>
          <w:szCs w:val="22"/>
        </w:rPr>
        <w:t>a“</w:t>
      </w:r>
      <w:r w:rsidRPr="00960179">
        <w:rPr>
          <w:rFonts w:ascii="Arial" w:eastAsia="Times New Roman" w:hAnsi="Arial" w:cs="Arial"/>
          <w:sz w:val="22"/>
          <w:szCs w:val="22"/>
        </w:rPr>
        <w:t xml:space="preserve">).  </w:t>
      </w:r>
    </w:p>
    <w:p w:rsidR="005D5D80" w:rsidRDefault="005D5D80" w:rsidP="005D5D80">
      <w:pPr>
        <w:jc w:val="left"/>
        <w:rPr>
          <w:rFonts w:ascii="Arial" w:eastAsia="Times New Roman" w:hAnsi="Arial" w:cs="Arial"/>
          <w:sz w:val="22"/>
          <w:szCs w:val="22"/>
        </w:rPr>
      </w:pPr>
      <w:r>
        <w:rPr>
          <w:rFonts w:ascii="Arial" w:eastAsia="Times New Roman" w:hAnsi="Arial" w:cs="Arial"/>
          <w:sz w:val="22"/>
          <w:szCs w:val="22"/>
        </w:rPr>
        <w:br w:type="page"/>
      </w:r>
    </w:p>
    <w:p w:rsidR="005D5D80" w:rsidRDefault="005D5D80" w:rsidP="005D5D80">
      <w:pPr>
        <w:pStyle w:val="sloV"/>
        <w:spacing w:before="0" w:after="0"/>
        <w:jc w:val="both"/>
      </w:pPr>
    </w:p>
    <w:p w:rsidR="005D5D80" w:rsidRPr="00066E1E" w:rsidRDefault="005D5D80" w:rsidP="005D5D80">
      <w:pPr>
        <w:pStyle w:val="sloV"/>
        <w:numPr>
          <w:ilvl w:val="0"/>
          <w:numId w:val="26"/>
        </w:numPr>
        <w:spacing w:before="0"/>
      </w:pPr>
      <w:r>
        <w:t>P</w:t>
      </w:r>
      <w:r w:rsidRPr="00066E1E">
        <w:t>ředmět a účel smlouvy</w:t>
      </w:r>
    </w:p>
    <w:p w:rsidR="005D5D80" w:rsidRPr="000E3EF1" w:rsidRDefault="005D5D80" w:rsidP="005D5D80">
      <w:pPr>
        <w:numPr>
          <w:ilvl w:val="0"/>
          <w:numId w:val="28"/>
        </w:numPr>
        <w:spacing w:after="120"/>
        <w:ind w:right="96"/>
        <w:rPr>
          <w:rFonts w:ascii="Arial" w:hAnsi="Arial" w:cs="Arial"/>
          <w:sz w:val="22"/>
          <w:szCs w:val="22"/>
        </w:rPr>
      </w:pPr>
      <w:r w:rsidRPr="000E3EF1">
        <w:rPr>
          <w:rFonts w:ascii="Arial" w:hAnsi="Arial" w:cs="Arial"/>
          <w:sz w:val="22"/>
          <w:szCs w:val="22"/>
        </w:rPr>
        <w:t>Obj</w:t>
      </w:r>
      <w:r w:rsidRPr="000E3EF1">
        <w:rPr>
          <w:rFonts w:ascii="Arial" w:hAnsi="Arial" w:cs="Arial"/>
          <w:spacing w:val="-1"/>
          <w:sz w:val="22"/>
          <w:szCs w:val="22"/>
        </w:rPr>
        <w:t>e</w:t>
      </w:r>
      <w:r w:rsidRPr="000E3EF1">
        <w:rPr>
          <w:rFonts w:ascii="Arial" w:hAnsi="Arial" w:cs="Arial"/>
          <w:sz w:val="22"/>
          <w:szCs w:val="22"/>
        </w:rPr>
        <w:t>dn</w:t>
      </w:r>
      <w:r w:rsidRPr="000E3EF1">
        <w:rPr>
          <w:rFonts w:ascii="Arial" w:hAnsi="Arial" w:cs="Arial"/>
          <w:spacing w:val="-1"/>
          <w:sz w:val="22"/>
          <w:szCs w:val="22"/>
        </w:rPr>
        <w:t>a</w:t>
      </w:r>
      <w:r w:rsidRPr="000E3EF1">
        <w:rPr>
          <w:rFonts w:ascii="Arial" w:hAnsi="Arial" w:cs="Arial"/>
          <w:sz w:val="22"/>
          <w:szCs w:val="22"/>
        </w:rPr>
        <w:t>t</w:t>
      </w:r>
      <w:r w:rsidRPr="000E3EF1">
        <w:rPr>
          <w:rFonts w:ascii="Arial" w:hAnsi="Arial" w:cs="Arial"/>
          <w:spacing w:val="-1"/>
          <w:sz w:val="22"/>
          <w:szCs w:val="22"/>
        </w:rPr>
        <w:t>e</w:t>
      </w:r>
      <w:r w:rsidRPr="000E3EF1">
        <w:rPr>
          <w:rFonts w:ascii="Arial" w:hAnsi="Arial" w:cs="Arial"/>
          <w:sz w:val="22"/>
          <w:szCs w:val="22"/>
        </w:rPr>
        <w:t>l je příslušný hospo</w:t>
      </w:r>
      <w:r w:rsidRPr="000E3EF1">
        <w:rPr>
          <w:rFonts w:ascii="Arial" w:hAnsi="Arial" w:cs="Arial"/>
          <w:spacing w:val="2"/>
          <w:sz w:val="22"/>
          <w:szCs w:val="22"/>
        </w:rPr>
        <w:t>d</w:t>
      </w:r>
      <w:r w:rsidRPr="000E3EF1">
        <w:rPr>
          <w:rFonts w:ascii="Arial" w:hAnsi="Arial" w:cs="Arial"/>
          <w:spacing w:val="-1"/>
          <w:sz w:val="22"/>
          <w:szCs w:val="22"/>
        </w:rPr>
        <w:t>ařit s</w:t>
      </w:r>
      <w:r w:rsidRPr="000E3EF1">
        <w:rPr>
          <w:rFonts w:ascii="Arial" w:hAnsi="Arial" w:cs="Arial"/>
          <w:sz w:val="22"/>
          <w:szCs w:val="22"/>
        </w:rPr>
        <w:t xml:space="preserve"> m</w:t>
      </w:r>
      <w:r w:rsidRPr="000E3EF1">
        <w:rPr>
          <w:rFonts w:ascii="Arial" w:hAnsi="Arial" w:cs="Arial"/>
          <w:spacing w:val="-1"/>
          <w:sz w:val="22"/>
          <w:szCs w:val="22"/>
        </w:rPr>
        <w:t>a</w:t>
      </w:r>
      <w:r w:rsidRPr="000E3EF1">
        <w:rPr>
          <w:rFonts w:ascii="Arial" w:hAnsi="Arial" w:cs="Arial"/>
          <w:sz w:val="22"/>
          <w:szCs w:val="22"/>
        </w:rPr>
        <w:t>j</w:t>
      </w:r>
      <w:r w:rsidRPr="000E3EF1">
        <w:rPr>
          <w:rFonts w:ascii="Arial" w:hAnsi="Arial" w:cs="Arial"/>
          <w:spacing w:val="-1"/>
          <w:sz w:val="22"/>
          <w:szCs w:val="22"/>
        </w:rPr>
        <w:t>e</w:t>
      </w:r>
      <w:r w:rsidRPr="000E3EF1">
        <w:rPr>
          <w:rFonts w:ascii="Arial" w:hAnsi="Arial" w:cs="Arial"/>
          <w:sz w:val="22"/>
          <w:szCs w:val="22"/>
        </w:rPr>
        <w:t xml:space="preserve">tkem </w:t>
      </w:r>
      <w:r w:rsidRPr="000E3EF1">
        <w:rPr>
          <w:rFonts w:ascii="Arial" w:hAnsi="Arial" w:cs="Arial"/>
          <w:spacing w:val="1"/>
          <w:sz w:val="22"/>
          <w:szCs w:val="22"/>
        </w:rPr>
        <w:t>Č</w:t>
      </w:r>
      <w:r w:rsidRPr="000E3EF1">
        <w:rPr>
          <w:rFonts w:ascii="Arial" w:hAnsi="Arial" w:cs="Arial"/>
          <w:spacing w:val="-1"/>
          <w:sz w:val="22"/>
          <w:szCs w:val="22"/>
        </w:rPr>
        <w:t>e</w:t>
      </w:r>
      <w:r w:rsidRPr="000E3EF1">
        <w:rPr>
          <w:rFonts w:ascii="Arial" w:hAnsi="Arial" w:cs="Arial"/>
          <w:sz w:val="22"/>
          <w:szCs w:val="22"/>
        </w:rPr>
        <w:t>s</w:t>
      </w:r>
      <w:r w:rsidRPr="000E3EF1">
        <w:rPr>
          <w:rFonts w:ascii="Arial" w:hAnsi="Arial" w:cs="Arial"/>
          <w:spacing w:val="2"/>
          <w:sz w:val="22"/>
          <w:szCs w:val="22"/>
        </w:rPr>
        <w:t>k</w:t>
      </w:r>
      <w:r w:rsidRPr="000E3EF1">
        <w:rPr>
          <w:rFonts w:ascii="Arial" w:hAnsi="Arial" w:cs="Arial"/>
          <w:sz w:val="22"/>
          <w:szCs w:val="22"/>
        </w:rPr>
        <w:t xml:space="preserve">é </w:t>
      </w:r>
      <w:r w:rsidRPr="000E3EF1">
        <w:rPr>
          <w:rFonts w:ascii="Arial" w:hAnsi="Arial" w:cs="Arial"/>
          <w:spacing w:val="-1"/>
          <w:sz w:val="22"/>
          <w:szCs w:val="22"/>
        </w:rPr>
        <w:t>re</w:t>
      </w:r>
      <w:r w:rsidRPr="000E3EF1">
        <w:rPr>
          <w:rFonts w:ascii="Arial" w:hAnsi="Arial" w:cs="Arial"/>
          <w:sz w:val="22"/>
          <w:szCs w:val="22"/>
        </w:rPr>
        <w:t>p</w:t>
      </w:r>
      <w:r w:rsidRPr="000E3EF1">
        <w:rPr>
          <w:rFonts w:ascii="Arial" w:hAnsi="Arial" w:cs="Arial"/>
          <w:spacing w:val="2"/>
          <w:sz w:val="22"/>
          <w:szCs w:val="22"/>
        </w:rPr>
        <w:t>u</w:t>
      </w:r>
      <w:r w:rsidRPr="000E3EF1">
        <w:rPr>
          <w:rFonts w:ascii="Arial" w:hAnsi="Arial" w:cs="Arial"/>
          <w:sz w:val="22"/>
          <w:szCs w:val="22"/>
        </w:rPr>
        <w:t>bli</w:t>
      </w:r>
      <w:r w:rsidRPr="000E3EF1">
        <w:rPr>
          <w:rFonts w:ascii="Arial" w:hAnsi="Arial" w:cs="Arial"/>
          <w:spacing w:val="2"/>
          <w:sz w:val="22"/>
          <w:szCs w:val="22"/>
        </w:rPr>
        <w:t>k</w:t>
      </w:r>
      <w:r w:rsidRPr="000E3EF1">
        <w:rPr>
          <w:rFonts w:ascii="Arial" w:hAnsi="Arial" w:cs="Arial"/>
          <w:spacing w:val="-5"/>
          <w:sz w:val="22"/>
          <w:szCs w:val="22"/>
        </w:rPr>
        <w:t>y</w:t>
      </w:r>
      <w:r w:rsidRPr="000E3EF1">
        <w:rPr>
          <w:rFonts w:ascii="Arial" w:hAnsi="Arial" w:cs="Arial"/>
          <w:sz w:val="22"/>
          <w:szCs w:val="22"/>
        </w:rPr>
        <w:t>, obj</w:t>
      </w:r>
      <w:r w:rsidRPr="000E3EF1">
        <w:rPr>
          <w:rFonts w:ascii="Arial" w:hAnsi="Arial" w:cs="Arial"/>
          <w:spacing w:val="-1"/>
          <w:sz w:val="22"/>
          <w:szCs w:val="22"/>
        </w:rPr>
        <w:t>e</w:t>
      </w:r>
      <w:r w:rsidRPr="000E3EF1">
        <w:rPr>
          <w:rFonts w:ascii="Arial" w:hAnsi="Arial" w:cs="Arial"/>
          <w:sz w:val="22"/>
          <w:szCs w:val="22"/>
        </w:rPr>
        <w:t xml:space="preserve">ktem </w:t>
      </w:r>
      <w:r>
        <w:rPr>
          <w:rFonts w:ascii="Arial" w:hAnsi="Arial" w:cs="Arial"/>
          <w:sz w:val="22"/>
          <w:szCs w:val="22"/>
        </w:rPr>
        <w:t>Kramářova vila</w:t>
      </w:r>
      <w:r w:rsidRPr="000E3EF1">
        <w:rPr>
          <w:rFonts w:ascii="Arial" w:hAnsi="Arial" w:cs="Arial"/>
          <w:sz w:val="22"/>
          <w:szCs w:val="22"/>
        </w:rPr>
        <w:t xml:space="preserve">, nacházejícím se na adrese </w:t>
      </w:r>
      <w:r w:rsidRPr="0041014A">
        <w:rPr>
          <w:rFonts w:ascii="Arial" w:hAnsi="Arial" w:cs="Arial"/>
          <w:sz w:val="22"/>
          <w:szCs w:val="22"/>
        </w:rPr>
        <w:t>Gogolova 212/1, Praha 1</w:t>
      </w:r>
      <w:r w:rsidRPr="000E3EF1">
        <w:rPr>
          <w:rFonts w:ascii="Arial" w:hAnsi="Arial" w:cs="Arial"/>
          <w:sz w:val="22"/>
          <w:szCs w:val="22"/>
        </w:rPr>
        <w:t xml:space="preserve"> </w:t>
      </w:r>
      <w:r w:rsidRPr="000E3EF1">
        <w:rPr>
          <w:rFonts w:ascii="Arial" w:hAnsi="Arial" w:cs="Arial"/>
          <w:spacing w:val="-1"/>
          <w:sz w:val="22"/>
          <w:szCs w:val="22"/>
        </w:rPr>
        <w:t>(</w:t>
      </w:r>
      <w:r w:rsidRPr="000E3EF1">
        <w:rPr>
          <w:rFonts w:ascii="Arial" w:hAnsi="Arial" w:cs="Arial"/>
          <w:sz w:val="22"/>
          <w:szCs w:val="22"/>
        </w:rPr>
        <w:t>d</w:t>
      </w:r>
      <w:r w:rsidRPr="000E3EF1">
        <w:rPr>
          <w:rFonts w:ascii="Arial" w:hAnsi="Arial" w:cs="Arial"/>
          <w:spacing w:val="-1"/>
          <w:sz w:val="22"/>
          <w:szCs w:val="22"/>
        </w:rPr>
        <w:t>á</w:t>
      </w:r>
      <w:r w:rsidRPr="000E3EF1">
        <w:rPr>
          <w:rFonts w:ascii="Arial" w:hAnsi="Arial" w:cs="Arial"/>
          <w:spacing w:val="3"/>
          <w:sz w:val="22"/>
          <w:szCs w:val="22"/>
        </w:rPr>
        <w:t>l</w:t>
      </w:r>
      <w:r w:rsidRPr="000E3EF1">
        <w:rPr>
          <w:rFonts w:ascii="Arial" w:hAnsi="Arial" w:cs="Arial"/>
          <w:sz w:val="22"/>
          <w:szCs w:val="22"/>
        </w:rPr>
        <w:t>e j</w:t>
      </w:r>
      <w:r w:rsidRPr="000E3EF1">
        <w:rPr>
          <w:rFonts w:ascii="Arial" w:hAnsi="Arial" w:cs="Arial"/>
          <w:spacing w:val="-1"/>
          <w:sz w:val="22"/>
          <w:szCs w:val="22"/>
        </w:rPr>
        <w:t>e</w:t>
      </w:r>
      <w:r w:rsidRPr="000E3EF1">
        <w:rPr>
          <w:rFonts w:ascii="Arial" w:hAnsi="Arial" w:cs="Arial"/>
          <w:sz w:val="22"/>
          <w:szCs w:val="22"/>
        </w:rPr>
        <w:t xml:space="preserve">n </w:t>
      </w:r>
      <w:r w:rsidRPr="000E3EF1">
        <w:rPr>
          <w:rFonts w:ascii="Arial" w:hAnsi="Arial" w:cs="Arial"/>
          <w:spacing w:val="1"/>
          <w:sz w:val="22"/>
          <w:szCs w:val="22"/>
        </w:rPr>
        <w:t>„</w:t>
      </w:r>
      <w:r>
        <w:rPr>
          <w:rFonts w:ascii="Arial" w:hAnsi="Arial" w:cs="Arial"/>
          <w:sz w:val="22"/>
          <w:szCs w:val="22"/>
        </w:rPr>
        <w:t>Kramářova vila</w:t>
      </w:r>
      <w:r w:rsidRPr="000E3EF1">
        <w:rPr>
          <w:rFonts w:ascii="Arial" w:hAnsi="Arial" w:cs="Arial"/>
          <w:spacing w:val="-1"/>
          <w:sz w:val="22"/>
          <w:szCs w:val="22"/>
        </w:rPr>
        <w:t>“), který</w:t>
      </w:r>
      <w:r>
        <w:rPr>
          <w:rFonts w:ascii="Arial" w:hAnsi="Arial" w:cs="Arial"/>
          <w:spacing w:val="-1"/>
          <w:sz w:val="22"/>
          <w:szCs w:val="22"/>
        </w:rPr>
        <w:t xml:space="preserve"> je nemovitou kulturní památkou, včetně dvou obslužných objektů.</w:t>
      </w:r>
    </w:p>
    <w:p w:rsidR="005D5D80" w:rsidRPr="007F64AD" w:rsidRDefault="005D5D80" w:rsidP="005D5D80">
      <w:pPr>
        <w:numPr>
          <w:ilvl w:val="0"/>
          <w:numId w:val="28"/>
        </w:numPr>
        <w:spacing w:after="120"/>
        <w:ind w:right="96"/>
        <w:rPr>
          <w:rFonts w:ascii="Arial" w:eastAsia="Times New Roman" w:hAnsi="Arial" w:cs="Arial"/>
          <w:sz w:val="22"/>
          <w:szCs w:val="22"/>
        </w:rPr>
      </w:pPr>
      <w:r w:rsidRPr="007F64AD">
        <w:rPr>
          <w:rFonts w:ascii="Arial" w:eastAsia="Times New Roman" w:hAnsi="Arial" w:cs="Arial"/>
          <w:spacing w:val="1"/>
          <w:sz w:val="22"/>
          <w:szCs w:val="22"/>
        </w:rPr>
        <w:t>P</w:t>
      </w:r>
      <w:r w:rsidRPr="007F64AD">
        <w:rPr>
          <w:rFonts w:ascii="Arial" w:eastAsia="Times New Roman" w:hAnsi="Arial" w:cs="Arial"/>
          <w:spacing w:val="-1"/>
          <w:sz w:val="22"/>
          <w:szCs w:val="22"/>
        </w:rPr>
        <w:t>ře</w:t>
      </w:r>
      <w:r w:rsidRPr="007F64AD">
        <w:rPr>
          <w:rFonts w:ascii="Arial" w:eastAsia="Times New Roman" w:hAnsi="Arial" w:cs="Arial"/>
          <w:sz w:val="22"/>
          <w:szCs w:val="22"/>
        </w:rPr>
        <w:t>dm</w:t>
      </w:r>
      <w:r w:rsidRPr="007F64AD">
        <w:rPr>
          <w:rFonts w:ascii="Arial" w:eastAsia="Times New Roman" w:hAnsi="Arial" w:cs="Arial"/>
          <w:spacing w:val="-1"/>
          <w:sz w:val="22"/>
          <w:szCs w:val="22"/>
        </w:rPr>
        <w:t>ě</w:t>
      </w:r>
      <w:r w:rsidRPr="007F64AD">
        <w:rPr>
          <w:rFonts w:ascii="Arial" w:eastAsia="Times New Roman" w:hAnsi="Arial" w:cs="Arial"/>
          <w:sz w:val="22"/>
          <w:szCs w:val="22"/>
        </w:rPr>
        <w:t>t</w:t>
      </w:r>
      <w:r w:rsidRPr="007F64AD">
        <w:rPr>
          <w:rFonts w:ascii="Arial" w:eastAsia="Times New Roman" w:hAnsi="Arial" w:cs="Arial"/>
          <w:spacing w:val="-1"/>
          <w:sz w:val="22"/>
          <w:szCs w:val="22"/>
        </w:rPr>
        <w:t>e</w:t>
      </w:r>
      <w:r w:rsidRPr="007F64AD">
        <w:rPr>
          <w:rFonts w:ascii="Arial" w:eastAsia="Times New Roman" w:hAnsi="Arial" w:cs="Arial"/>
          <w:sz w:val="22"/>
          <w:szCs w:val="22"/>
        </w:rPr>
        <w:t>m t</w:t>
      </w:r>
      <w:r w:rsidRPr="007F64AD">
        <w:rPr>
          <w:rFonts w:ascii="Arial" w:eastAsia="Times New Roman" w:hAnsi="Arial" w:cs="Arial"/>
          <w:spacing w:val="-1"/>
          <w:sz w:val="22"/>
          <w:szCs w:val="22"/>
        </w:rPr>
        <w:t>é</w:t>
      </w:r>
      <w:r w:rsidRPr="007F64AD">
        <w:rPr>
          <w:rFonts w:ascii="Arial" w:eastAsia="Times New Roman" w:hAnsi="Arial" w:cs="Arial"/>
          <w:sz w:val="22"/>
          <w:szCs w:val="22"/>
        </w:rPr>
        <w:t>to smlou</w:t>
      </w:r>
      <w:r w:rsidRPr="007F64AD">
        <w:rPr>
          <w:rFonts w:ascii="Arial" w:eastAsia="Times New Roman" w:hAnsi="Arial" w:cs="Arial"/>
          <w:spacing w:val="2"/>
          <w:sz w:val="22"/>
          <w:szCs w:val="22"/>
        </w:rPr>
        <w:t>v</w:t>
      </w:r>
      <w:r w:rsidRPr="007F64AD">
        <w:rPr>
          <w:rFonts w:ascii="Arial" w:eastAsia="Times New Roman" w:hAnsi="Arial" w:cs="Arial"/>
          <w:sz w:val="22"/>
          <w:szCs w:val="22"/>
        </w:rPr>
        <w:t xml:space="preserve">y je </w:t>
      </w:r>
      <w:r w:rsidRPr="007F64AD">
        <w:rPr>
          <w:rFonts w:ascii="Arial" w:eastAsia="Times New Roman" w:hAnsi="Arial" w:cs="Arial"/>
          <w:spacing w:val="1"/>
          <w:sz w:val="22"/>
          <w:szCs w:val="22"/>
        </w:rPr>
        <w:t>z</w:t>
      </w:r>
      <w:r w:rsidRPr="007F64AD">
        <w:rPr>
          <w:rFonts w:ascii="Arial" w:eastAsia="Times New Roman" w:hAnsi="Arial" w:cs="Arial"/>
          <w:spacing w:val="-1"/>
          <w:sz w:val="22"/>
          <w:szCs w:val="22"/>
        </w:rPr>
        <w:t>á</w:t>
      </w:r>
      <w:r w:rsidRPr="007F64AD">
        <w:rPr>
          <w:rFonts w:ascii="Arial" w:eastAsia="Times New Roman" w:hAnsi="Arial" w:cs="Arial"/>
          <w:sz w:val="22"/>
          <w:szCs w:val="22"/>
        </w:rPr>
        <w:t>v</w:t>
      </w:r>
      <w:r w:rsidRPr="007F64AD">
        <w:rPr>
          <w:rFonts w:ascii="Arial" w:eastAsia="Times New Roman" w:hAnsi="Arial" w:cs="Arial"/>
          <w:spacing w:val="-1"/>
          <w:sz w:val="22"/>
          <w:szCs w:val="22"/>
        </w:rPr>
        <w:t>a</w:t>
      </w:r>
      <w:r w:rsidRPr="007F64AD">
        <w:rPr>
          <w:rFonts w:ascii="Arial" w:eastAsia="Times New Roman" w:hAnsi="Arial" w:cs="Arial"/>
          <w:spacing w:val="1"/>
          <w:sz w:val="22"/>
          <w:szCs w:val="22"/>
        </w:rPr>
        <w:t>z</w:t>
      </w:r>
      <w:r w:rsidRPr="007F64AD">
        <w:rPr>
          <w:rFonts w:ascii="Arial" w:eastAsia="Times New Roman" w:hAnsi="Arial" w:cs="Arial"/>
          <w:spacing w:val="-1"/>
          <w:sz w:val="22"/>
          <w:szCs w:val="22"/>
        </w:rPr>
        <w:t>e</w:t>
      </w:r>
      <w:r w:rsidRPr="007F64AD">
        <w:rPr>
          <w:rFonts w:ascii="Arial" w:eastAsia="Times New Roman" w:hAnsi="Arial" w:cs="Arial"/>
          <w:sz w:val="22"/>
          <w:szCs w:val="22"/>
        </w:rPr>
        <w:t xml:space="preserve">k </w:t>
      </w:r>
      <w:r w:rsidRPr="007F64AD">
        <w:rPr>
          <w:rFonts w:ascii="Arial" w:eastAsia="Times New Roman" w:hAnsi="Arial" w:cs="Arial"/>
          <w:spacing w:val="1"/>
          <w:sz w:val="22"/>
          <w:szCs w:val="22"/>
        </w:rPr>
        <w:t>z</w:t>
      </w:r>
      <w:r w:rsidRPr="007F64AD">
        <w:rPr>
          <w:rFonts w:ascii="Arial" w:eastAsia="Times New Roman" w:hAnsi="Arial" w:cs="Arial"/>
          <w:sz w:val="22"/>
          <w:szCs w:val="22"/>
        </w:rPr>
        <w:t>h</w:t>
      </w:r>
      <w:r w:rsidRPr="007F64AD">
        <w:rPr>
          <w:rFonts w:ascii="Arial" w:eastAsia="Times New Roman" w:hAnsi="Arial" w:cs="Arial"/>
          <w:spacing w:val="-2"/>
          <w:sz w:val="22"/>
          <w:szCs w:val="22"/>
        </w:rPr>
        <w:t>o</w:t>
      </w:r>
      <w:r w:rsidRPr="007F64AD">
        <w:rPr>
          <w:rFonts w:ascii="Arial" w:eastAsia="Times New Roman" w:hAnsi="Arial" w:cs="Arial"/>
          <w:sz w:val="22"/>
          <w:szCs w:val="22"/>
        </w:rPr>
        <w:t>tovit</w:t>
      </w:r>
      <w:r w:rsidRPr="007F64AD">
        <w:rPr>
          <w:rFonts w:ascii="Arial" w:eastAsia="Times New Roman" w:hAnsi="Arial" w:cs="Arial"/>
          <w:spacing w:val="-1"/>
          <w:sz w:val="22"/>
          <w:szCs w:val="22"/>
        </w:rPr>
        <w:t>e</w:t>
      </w:r>
      <w:r w:rsidRPr="007F64AD">
        <w:rPr>
          <w:rFonts w:ascii="Arial" w:eastAsia="Times New Roman" w:hAnsi="Arial" w:cs="Arial"/>
          <w:sz w:val="22"/>
          <w:szCs w:val="22"/>
        </w:rPr>
        <w:t xml:space="preserve">le </w:t>
      </w:r>
      <w:r w:rsidRPr="007F64AD">
        <w:rPr>
          <w:rFonts w:ascii="Arial" w:eastAsia="Times New Roman" w:hAnsi="Arial" w:cs="Arial"/>
          <w:spacing w:val="-2"/>
          <w:sz w:val="22"/>
          <w:szCs w:val="22"/>
        </w:rPr>
        <w:t>p</w:t>
      </w:r>
      <w:r w:rsidRPr="007F64AD">
        <w:rPr>
          <w:rFonts w:ascii="Arial" w:eastAsia="Times New Roman" w:hAnsi="Arial" w:cs="Arial"/>
          <w:spacing w:val="-1"/>
          <w:sz w:val="22"/>
          <w:szCs w:val="22"/>
        </w:rPr>
        <w:t>r</w:t>
      </w:r>
      <w:r w:rsidRPr="007F64AD">
        <w:rPr>
          <w:rFonts w:ascii="Arial" w:eastAsia="Times New Roman" w:hAnsi="Arial" w:cs="Arial"/>
          <w:sz w:val="22"/>
          <w:szCs w:val="22"/>
        </w:rPr>
        <w:t>ov</w:t>
      </w:r>
      <w:r w:rsidRPr="007F64AD">
        <w:rPr>
          <w:rFonts w:ascii="Arial" w:eastAsia="Times New Roman" w:hAnsi="Arial" w:cs="Arial"/>
          <w:spacing w:val="-1"/>
          <w:sz w:val="22"/>
          <w:szCs w:val="22"/>
        </w:rPr>
        <w:t>é</w:t>
      </w:r>
      <w:r w:rsidRPr="007F64AD">
        <w:rPr>
          <w:rFonts w:ascii="Arial" w:eastAsia="Times New Roman" w:hAnsi="Arial" w:cs="Arial"/>
          <w:sz w:val="22"/>
          <w:szCs w:val="22"/>
        </w:rPr>
        <w:t>st na svůj n</w:t>
      </w:r>
      <w:r w:rsidRPr="007F64AD">
        <w:rPr>
          <w:rFonts w:ascii="Arial" w:eastAsia="Times New Roman" w:hAnsi="Arial" w:cs="Arial"/>
          <w:spacing w:val="-1"/>
          <w:sz w:val="22"/>
          <w:szCs w:val="22"/>
        </w:rPr>
        <w:t>á</w:t>
      </w:r>
      <w:r w:rsidRPr="007F64AD">
        <w:rPr>
          <w:rFonts w:ascii="Arial" w:eastAsia="Times New Roman" w:hAnsi="Arial" w:cs="Arial"/>
          <w:sz w:val="22"/>
          <w:szCs w:val="22"/>
        </w:rPr>
        <w:t>kl</w:t>
      </w:r>
      <w:r w:rsidRPr="007F64AD">
        <w:rPr>
          <w:rFonts w:ascii="Arial" w:eastAsia="Times New Roman" w:hAnsi="Arial" w:cs="Arial"/>
          <w:spacing w:val="-1"/>
          <w:sz w:val="22"/>
          <w:szCs w:val="22"/>
        </w:rPr>
        <w:t>a</w:t>
      </w:r>
      <w:r w:rsidRPr="007F64AD">
        <w:rPr>
          <w:rFonts w:ascii="Arial" w:eastAsia="Times New Roman" w:hAnsi="Arial" w:cs="Arial"/>
          <w:sz w:val="22"/>
          <w:szCs w:val="22"/>
        </w:rPr>
        <w:t>d a n</w:t>
      </w:r>
      <w:r w:rsidRPr="007F64AD">
        <w:rPr>
          <w:rFonts w:ascii="Arial" w:eastAsia="Times New Roman" w:hAnsi="Arial" w:cs="Arial"/>
          <w:spacing w:val="-1"/>
          <w:sz w:val="22"/>
          <w:szCs w:val="22"/>
        </w:rPr>
        <w:t>e</w:t>
      </w:r>
      <w:r w:rsidRPr="007F64AD">
        <w:rPr>
          <w:rFonts w:ascii="Arial" w:eastAsia="Times New Roman" w:hAnsi="Arial" w:cs="Arial"/>
          <w:sz w:val="22"/>
          <w:szCs w:val="22"/>
        </w:rPr>
        <w:t>b</w:t>
      </w:r>
      <w:r w:rsidRPr="007F64AD">
        <w:rPr>
          <w:rFonts w:ascii="Arial" w:eastAsia="Times New Roman" w:hAnsi="Arial" w:cs="Arial"/>
          <w:spacing w:val="-1"/>
          <w:sz w:val="22"/>
          <w:szCs w:val="22"/>
        </w:rPr>
        <w:t>e</w:t>
      </w:r>
      <w:r w:rsidRPr="007F64AD">
        <w:rPr>
          <w:rFonts w:ascii="Arial" w:eastAsia="Times New Roman" w:hAnsi="Arial" w:cs="Arial"/>
          <w:spacing w:val="1"/>
          <w:sz w:val="22"/>
          <w:szCs w:val="22"/>
        </w:rPr>
        <w:t>z</w:t>
      </w:r>
      <w:r w:rsidRPr="007F64AD">
        <w:rPr>
          <w:rFonts w:ascii="Arial" w:eastAsia="Times New Roman" w:hAnsi="Arial" w:cs="Arial"/>
          <w:sz w:val="22"/>
          <w:szCs w:val="22"/>
        </w:rPr>
        <w:t>p</w:t>
      </w:r>
      <w:r w:rsidRPr="007F64AD">
        <w:rPr>
          <w:rFonts w:ascii="Arial" w:eastAsia="Times New Roman" w:hAnsi="Arial" w:cs="Arial"/>
          <w:spacing w:val="-1"/>
          <w:sz w:val="22"/>
          <w:szCs w:val="22"/>
        </w:rPr>
        <w:t>eč</w:t>
      </w:r>
      <w:r w:rsidRPr="007F64AD">
        <w:rPr>
          <w:rFonts w:ascii="Arial" w:eastAsia="Times New Roman" w:hAnsi="Arial" w:cs="Arial"/>
          <w:sz w:val="22"/>
          <w:szCs w:val="22"/>
        </w:rPr>
        <w:t>í p</w:t>
      </w:r>
      <w:r w:rsidRPr="007F64AD">
        <w:rPr>
          <w:rFonts w:ascii="Arial" w:eastAsia="Times New Roman" w:hAnsi="Arial" w:cs="Arial"/>
          <w:spacing w:val="-1"/>
          <w:sz w:val="22"/>
          <w:szCs w:val="22"/>
        </w:rPr>
        <w:t>r</w:t>
      </w:r>
      <w:r w:rsidRPr="007F64AD">
        <w:rPr>
          <w:rFonts w:ascii="Arial" w:eastAsia="Times New Roman" w:hAnsi="Arial" w:cs="Arial"/>
          <w:sz w:val="22"/>
          <w:szCs w:val="22"/>
        </w:rPr>
        <w:t>o obj</w:t>
      </w:r>
      <w:r w:rsidRPr="007F64AD">
        <w:rPr>
          <w:rFonts w:ascii="Arial" w:eastAsia="Times New Roman" w:hAnsi="Arial" w:cs="Arial"/>
          <w:spacing w:val="-1"/>
          <w:sz w:val="22"/>
          <w:szCs w:val="22"/>
        </w:rPr>
        <w:t>e</w:t>
      </w:r>
      <w:r w:rsidRPr="007F64AD">
        <w:rPr>
          <w:rFonts w:ascii="Arial" w:eastAsia="Times New Roman" w:hAnsi="Arial" w:cs="Arial"/>
          <w:sz w:val="22"/>
          <w:szCs w:val="22"/>
        </w:rPr>
        <w:t>dn</w:t>
      </w:r>
      <w:r w:rsidRPr="007F64AD">
        <w:rPr>
          <w:rFonts w:ascii="Arial" w:eastAsia="Times New Roman" w:hAnsi="Arial" w:cs="Arial"/>
          <w:spacing w:val="-1"/>
          <w:sz w:val="22"/>
          <w:szCs w:val="22"/>
        </w:rPr>
        <w:t>a</w:t>
      </w:r>
      <w:r w:rsidRPr="007F64AD">
        <w:rPr>
          <w:rFonts w:ascii="Arial" w:eastAsia="Times New Roman" w:hAnsi="Arial" w:cs="Arial"/>
          <w:sz w:val="22"/>
          <w:szCs w:val="22"/>
        </w:rPr>
        <w:t>t</w:t>
      </w:r>
      <w:r w:rsidRPr="007F64AD">
        <w:rPr>
          <w:rFonts w:ascii="Arial" w:eastAsia="Times New Roman" w:hAnsi="Arial" w:cs="Arial"/>
          <w:spacing w:val="-1"/>
          <w:sz w:val="22"/>
          <w:szCs w:val="22"/>
        </w:rPr>
        <w:t>e</w:t>
      </w:r>
      <w:r w:rsidRPr="007F64AD">
        <w:rPr>
          <w:rFonts w:ascii="Arial" w:eastAsia="Times New Roman" w:hAnsi="Arial" w:cs="Arial"/>
          <w:sz w:val="22"/>
          <w:szCs w:val="22"/>
        </w:rPr>
        <w:t>le dílo sp</w:t>
      </w:r>
      <w:r w:rsidRPr="007F64AD">
        <w:rPr>
          <w:rFonts w:ascii="Arial" w:eastAsia="Times New Roman" w:hAnsi="Arial" w:cs="Arial"/>
          <w:spacing w:val="-1"/>
          <w:sz w:val="22"/>
          <w:szCs w:val="22"/>
        </w:rPr>
        <w:t>ec</w:t>
      </w:r>
      <w:r w:rsidRPr="007F64AD">
        <w:rPr>
          <w:rFonts w:ascii="Arial" w:eastAsia="Times New Roman" w:hAnsi="Arial" w:cs="Arial"/>
          <w:spacing w:val="3"/>
          <w:sz w:val="22"/>
          <w:szCs w:val="22"/>
        </w:rPr>
        <w:t>i</w:t>
      </w:r>
      <w:r w:rsidRPr="007F64AD">
        <w:rPr>
          <w:rFonts w:ascii="Arial" w:eastAsia="Times New Roman" w:hAnsi="Arial" w:cs="Arial"/>
          <w:spacing w:val="-1"/>
          <w:sz w:val="22"/>
          <w:szCs w:val="22"/>
        </w:rPr>
        <w:t>f</w:t>
      </w:r>
      <w:r w:rsidRPr="007F64AD">
        <w:rPr>
          <w:rFonts w:ascii="Arial" w:eastAsia="Times New Roman" w:hAnsi="Arial" w:cs="Arial"/>
          <w:sz w:val="22"/>
          <w:szCs w:val="22"/>
        </w:rPr>
        <w:t>ikov</w:t>
      </w:r>
      <w:r w:rsidRPr="007F64AD">
        <w:rPr>
          <w:rFonts w:ascii="Arial" w:eastAsia="Times New Roman" w:hAnsi="Arial" w:cs="Arial"/>
          <w:spacing w:val="-1"/>
          <w:sz w:val="22"/>
          <w:szCs w:val="22"/>
        </w:rPr>
        <w:t>a</w:t>
      </w:r>
      <w:r w:rsidRPr="007F64AD">
        <w:rPr>
          <w:rFonts w:ascii="Arial" w:eastAsia="Times New Roman" w:hAnsi="Arial" w:cs="Arial"/>
          <w:sz w:val="22"/>
          <w:szCs w:val="22"/>
        </w:rPr>
        <w:t xml:space="preserve">né v </w:t>
      </w:r>
      <w:r w:rsidRPr="007F64AD">
        <w:rPr>
          <w:rFonts w:ascii="Arial" w:eastAsia="Times New Roman" w:hAnsi="Arial" w:cs="Arial"/>
          <w:spacing w:val="-1"/>
          <w:sz w:val="22"/>
          <w:szCs w:val="22"/>
        </w:rPr>
        <w:t>č</w:t>
      </w:r>
      <w:r w:rsidRPr="007F64AD">
        <w:rPr>
          <w:rFonts w:ascii="Arial" w:eastAsia="Times New Roman" w:hAnsi="Arial" w:cs="Arial"/>
          <w:sz w:val="22"/>
          <w:szCs w:val="22"/>
        </w:rPr>
        <w:t xml:space="preserve">l. </w:t>
      </w:r>
      <w:r w:rsidRPr="007F64AD">
        <w:rPr>
          <w:rFonts w:ascii="Arial" w:eastAsia="Times New Roman" w:hAnsi="Arial" w:cs="Arial"/>
          <w:spacing w:val="-1"/>
          <w:sz w:val="22"/>
          <w:szCs w:val="22"/>
        </w:rPr>
        <w:t>I</w:t>
      </w:r>
      <w:r w:rsidRPr="007F64AD">
        <w:rPr>
          <w:rFonts w:ascii="Arial" w:eastAsia="Times New Roman" w:hAnsi="Arial" w:cs="Arial"/>
          <w:spacing w:val="2"/>
          <w:sz w:val="22"/>
          <w:szCs w:val="22"/>
        </w:rPr>
        <w:t>I</w:t>
      </w:r>
      <w:r w:rsidRPr="007F64AD">
        <w:rPr>
          <w:rFonts w:ascii="Arial" w:eastAsia="Times New Roman" w:hAnsi="Arial" w:cs="Arial"/>
          <w:sz w:val="22"/>
          <w:szCs w:val="22"/>
        </w:rPr>
        <w:t xml:space="preserve"> </w:t>
      </w:r>
      <w:r w:rsidRPr="007F64AD">
        <w:rPr>
          <w:rFonts w:ascii="Arial" w:eastAsia="Times New Roman" w:hAnsi="Arial" w:cs="Arial"/>
          <w:spacing w:val="2"/>
          <w:sz w:val="22"/>
          <w:szCs w:val="22"/>
        </w:rPr>
        <w:t xml:space="preserve">této smlouvy (dále také jen „dílo“) </w:t>
      </w:r>
      <w:r w:rsidRPr="007F64AD">
        <w:rPr>
          <w:rFonts w:ascii="Arial" w:eastAsia="Times New Roman" w:hAnsi="Arial" w:cs="Arial"/>
          <w:spacing w:val="1"/>
          <w:sz w:val="22"/>
          <w:szCs w:val="22"/>
        </w:rPr>
        <w:t>z</w:t>
      </w:r>
      <w:r w:rsidRPr="007F64AD">
        <w:rPr>
          <w:rFonts w:ascii="Arial" w:eastAsia="Times New Roman" w:hAnsi="Arial" w:cs="Arial"/>
          <w:sz w:val="22"/>
          <w:szCs w:val="22"/>
        </w:rPr>
        <w:t>a podmín</w:t>
      </w:r>
      <w:r w:rsidRPr="007F64AD">
        <w:rPr>
          <w:rFonts w:ascii="Arial" w:eastAsia="Times New Roman" w:hAnsi="Arial" w:cs="Arial"/>
          <w:spacing w:val="-1"/>
          <w:sz w:val="22"/>
          <w:szCs w:val="22"/>
        </w:rPr>
        <w:t>e</w:t>
      </w:r>
      <w:r w:rsidRPr="007F64AD">
        <w:rPr>
          <w:rFonts w:ascii="Arial" w:eastAsia="Times New Roman" w:hAnsi="Arial" w:cs="Arial"/>
          <w:sz w:val="22"/>
          <w:szCs w:val="22"/>
        </w:rPr>
        <w:t>k st</w:t>
      </w:r>
      <w:r w:rsidRPr="007F64AD">
        <w:rPr>
          <w:rFonts w:ascii="Arial" w:eastAsia="Times New Roman" w:hAnsi="Arial" w:cs="Arial"/>
          <w:spacing w:val="-1"/>
          <w:sz w:val="22"/>
          <w:szCs w:val="22"/>
        </w:rPr>
        <w:t>a</w:t>
      </w:r>
      <w:r w:rsidRPr="007F64AD">
        <w:rPr>
          <w:rFonts w:ascii="Arial" w:eastAsia="Times New Roman" w:hAnsi="Arial" w:cs="Arial"/>
          <w:sz w:val="22"/>
          <w:szCs w:val="22"/>
        </w:rPr>
        <w:t>nov</w:t>
      </w:r>
      <w:r w:rsidRPr="007F64AD">
        <w:rPr>
          <w:rFonts w:ascii="Arial" w:eastAsia="Times New Roman" w:hAnsi="Arial" w:cs="Arial"/>
          <w:spacing w:val="-1"/>
          <w:sz w:val="22"/>
          <w:szCs w:val="22"/>
        </w:rPr>
        <w:t>e</w:t>
      </w:r>
      <w:r w:rsidRPr="007F64AD">
        <w:rPr>
          <w:rFonts w:ascii="Arial" w:eastAsia="Times New Roman" w:hAnsi="Arial" w:cs="Arial"/>
          <w:spacing w:val="5"/>
          <w:sz w:val="22"/>
          <w:szCs w:val="22"/>
        </w:rPr>
        <w:t>n</w:t>
      </w:r>
      <w:r w:rsidRPr="007F64AD">
        <w:rPr>
          <w:rFonts w:ascii="Arial" w:eastAsia="Times New Roman" w:hAnsi="Arial" w:cs="Arial"/>
          <w:spacing w:val="-5"/>
          <w:sz w:val="22"/>
          <w:szCs w:val="22"/>
        </w:rPr>
        <w:t>ý</w:t>
      </w:r>
      <w:r w:rsidRPr="007F64AD">
        <w:rPr>
          <w:rFonts w:ascii="Arial" w:eastAsia="Times New Roman" w:hAnsi="Arial" w:cs="Arial"/>
          <w:spacing w:val="-1"/>
          <w:sz w:val="22"/>
          <w:szCs w:val="22"/>
        </w:rPr>
        <w:t>c</w:t>
      </w:r>
      <w:r w:rsidRPr="007F64AD">
        <w:rPr>
          <w:rFonts w:ascii="Arial" w:eastAsia="Times New Roman" w:hAnsi="Arial" w:cs="Arial"/>
          <w:sz w:val="22"/>
          <w:szCs w:val="22"/>
        </w:rPr>
        <w:t xml:space="preserve">h touto smlouvou a jejími přílohami, </w:t>
      </w:r>
      <w:r w:rsidRPr="007F64AD">
        <w:rPr>
          <w:rFonts w:ascii="Arial" w:eastAsia="Times New Roman" w:hAnsi="Arial" w:cs="Arial"/>
          <w:spacing w:val="1"/>
          <w:sz w:val="22"/>
          <w:szCs w:val="22"/>
        </w:rPr>
        <w:t>z</w:t>
      </w:r>
      <w:r w:rsidRPr="007F64AD">
        <w:rPr>
          <w:rFonts w:ascii="Arial" w:eastAsia="Times New Roman" w:hAnsi="Arial" w:cs="Arial"/>
          <w:sz w:val="22"/>
          <w:szCs w:val="22"/>
        </w:rPr>
        <w:t>a ú</w:t>
      </w:r>
      <w:r w:rsidRPr="007F64AD">
        <w:rPr>
          <w:rFonts w:ascii="Arial" w:eastAsia="Times New Roman" w:hAnsi="Arial" w:cs="Arial"/>
          <w:spacing w:val="-1"/>
          <w:sz w:val="22"/>
          <w:szCs w:val="22"/>
        </w:rPr>
        <w:t>če</w:t>
      </w:r>
      <w:r w:rsidRPr="007F64AD">
        <w:rPr>
          <w:rFonts w:ascii="Arial" w:eastAsia="Times New Roman" w:hAnsi="Arial" w:cs="Arial"/>
          <w:sz w:val="22"/>
          <w:szCs w:val="22"/>
        </w:rPr>
        <w:t>l</w:t>
      </w:r>
      <w:r w:rsidRPr="007F64AD">
        <w:rPr>
          <w:rFonts w:ascii="Arial" w:eastAsia="Times New Roman" w:hAnsi="Arial" w:cs="Arial"/>
          <w:spacing w:val="-1"/>
          <w:sz w:val="22"/>
          <w:szCs w:val="22"/>
        </w:rPr>
        <w:t>e</w:t>
      </w:r>
      <w:r w:rsidRPr="007F64AD">
        <w:rPr>
          <w:rFonts w:ascii="Arial" w:eastAsia="Times New Roman" w:hAnsi="Arial" w:cs="Arial"/>
          <w:sz w:val="22"/>
          <w:szCs w:val="22"/>
        </w:rPr>
        <w:t xml:space="preserve">m zpracování návrhu </w:t>
      </w:r>
      <w:r w:rsidRPr="007F64AD">
        <w:rPr>
          <w:rFonts w:ascii="Arial" w:hAnsi="Arial" w:cs="Arial"/>
          <w:bCs/>
          <w:sz w:val="22"/>
          <w:szCs w:val="22"/>
        </w:rPr>
        <w:t xml:space="preserve">oprav </w:t>
      </w:r>
      <w:r>
        <w:rPr>
          <w:rFonts w:ascii="Arial" w:hAnsi="Arial" w:cs="Arial"/>
          <w:bCs/>
          <w:sz w:val="22"/>
          <w:szCs w:val="22"/>
        </w:rPr>
        <w:t xml:space="preserve">vnějšího </w:t>
      </w:r>
      <w:r w:rsidRPr="007F64AD">
        <w:rPr>
          <w:rFonts w:ascii="Arial" w:hAnsi="Arial" w:cs="Arial"/>
          <w:bCs/>
          <w:sz w:val="22"/>
          <w:szCs w:val="22"/>
        </w:rPr>
        <w:t xml:space="preserve">pláště </w:t>
      </w:r>
      <w:r>
        <w:rPr>
          <w:rFonts w:ascii="Arial" w:hAnsi="Arial" w:cs="Arial"/>
          <w:bCs/>
          <w:sz w:val="22"/>
          <w:szCs w:val="22"/>
        </w:rPr>
        <w:t>objektu</w:t>
      </w:r>
      <w:r w:rsidRPr="007F64AD">
        <w:rPr>
          <w:rFonts w:ascii="Arial" w:eastAsia="Times New Roman" w:hAnsi="Arial" w:cs="Arial"/>
          <w:sz w:val="22"/>
          <w:szCs w:val="22"/>
        </w:rPr>
        <w:t>,</w:t>
      </w:r>
      <w:r w:rsidRPr="0041014A">
        <w:rPr>
          <w:rFonts w:ascii="Arial" w:hAnsi="Arial" w:cs="Arial"/>
          <w:bCs/>
          <w:sz w:val="22"/>
          <w:szCs w:val="22"/>
        </w:rPr>
        <w:t xml:space="preserve"> návrh</w:t>
      </w:r>
      <w:r>
        <w:rPr>
          <w:rFonts w:ascii="Arial" w:hAnsi="Arial" w:cs="Arial"/>
          <w:bCs/>
          <w:sz w:val="22"/>
          <w:szCs w:val="22"/>
        </w:rPr>
        <w:t>u</w:t>
      </w:r>
      <w:r w:rsidRPr="0041014A">
        <w:rPr>
          <w:rFonts w:ascii="Arial" w:hAnsi="Arial" w:cs="Arial"/>
          <w:bCs/>
          <w:sz w:val="22"/>
          <w:szCs w:val="22"/>
        </w:rPr>
        <w:t xml:space="preserve"> osvětlení a zřízení závlahového systému zahrady</w:t>
      </w:r>
      <w:r>
        <w:rPr>
          <w:rFonts w:ascii="Arial" w:hAnsi="Arial" w:cs="Arial"/>
          <w:bCs/>
          <w:sz w:val="22"/>
          <w:szCs w:val="22"/>
        </w:rPr>
        <w:t>,</w:t>
      </w:r>
      <w:r w:rsidRPr="007F64AD">
        <w:rPr>
          <w:rFonts w:ascii="Arial" w:eastAsia="Times New Roman" w:hAnsi="Arial" w:cs="Arial"/>
          <w:sz w:val="22"/>
          <w:szCs w:val="22"/>
        </w:rPr>
        <w:t xml:space="preserve"> </w:t>
      </w:r>
      <w:r w:rsidRPr="007F64AD">
        <w:rPr>
          <w:rFonts w:ascii="Arial" w:eastAsia="Times New Roman" w:hAnsi="Arial" w:cs="Arial"/>
          <w:spacing w:val="1"/>
          <w:sz w:val="22"/>
          <w:szCs w:val="22"/>
        </w:rPr>
        <w:t>a z</w:t>
      </w:r>
      <w:r w:rsidRPr="007F64AD">
        <w:rPr>
          <w:rFonts w:ascii="Arial" w:eastAsia="Times New Roman" w:hAnsi="Arial" w:cs="Arial"/>
          <w:spacing w:val="-1"/>
          <w:sz w:val="22"/>
          <w:szCs w:val="22"/>
        </w:rPr>
        <w:t>á</w:t>
      </w:r>
      <w:r w:rsidRPr="007F64AD">
        <w:rPr>
          <w:rFonts w:ascii="Arial" w:eastAsia="Times New Roman" w:hAnsi="Arial" w:cs="Arial"/>
          <w:sz w:val="22"/>
          <w:szCs w:val="22"/>
        </w:rPr>
        <w:t>v</w:t>
      </w:r>
      <w:r w:rsidRPr="007F64AD">
        <w:rPr>
          <w:rFonts w:ascii="Arial" w:eastAsia="Times New Roman" w:hAnsi="Arial" w:cs="Arial"/>
          <w:spacing w:val="-1"/>
          <w:sz w:val="22"/>
          <w:szCs w:val="22"/>
        </w:rPr>
        <w:t>a</w:t>
      </w:r>
      <w:r w:rsidRPr="007F64AD">
        <w:rPr>
          <w:rFonts w:ascii="Arial" w:eastAsia="Times New Roman" w:hAnsi="Arial" w:cs="Arial"/>
          <w:spacing w:val="1"/>
          <w:sz w:val="22"/>
          <w:szCs w:val="22"/>
        </w:rPr>
        <w:t>z</w:t>
      </w:r>
      <w:r w:rsidRPr="007F64AD">
        <w:rPr>
          <w:rFonts w:ascii="Arial" w:eastAsia="Times New Roman" w:hAnsi="Arial" w:cs="Arial"/>
          <w:spacing w:val="-1"/>
          <w:sz w:val="22"/>
          <w:szCs w:val="22"/>
        </w:rPr>
        <w:t>e</w:t>
      </w:r>
      <w:r w:rsidRPr="007F64AD">
        <w:rPr>
          <w:rFonts w:ascii="Arial" w:eastAsia="Times New Roman" w:hAnsi="Arial" w:cs="Arial"/>
          <w:sz w:val="22"/>
          <w:szCs w:val="22"/>
        </w:rPr>
        <w:t>k obj</w:t>
      </w:r>
      <w:r w:rsidRPr="007F64AD">
        <w:rPr>
          <w:rFonts w:ascii="Arial" w:eastAsia="Times New Roman" w:hAnsi="Arial" w:cs="Arial"/>
          <w:spacing w:val="-1"/>
          <w:sz w:val="22"/>
          <w:szCs w:val="22"/>
        </w:rPr>
        <w:t>e</w:t>
      </w:r>
      <w:r w:rsidRPr="007F64AD">
        <w:rPr>
          <w:rFonts w:ascii="Arial" w:eastAsia="Times New Roman" w:hAnsi="Arial" w:cs="Arial"/>
          <w:sz w:val="22"/>
          <w:szCs w:val="22"/>
        </w:rPr>
        <w:t>dn</w:t>
      </w:r>
      <w:r w:rsidRPr="007F64AD">
        <w:rPr>
          <w:rFonts w:ascii="Arial" w:eastAsia="Times New Roman" w:hAnsi="Arial" w:cs="Arial"/>
          <w:spacing w:val="-1"/>
          <w:sz w:val="22"/>
          <w:szCs w:val="22"/>
        </w:rPr>
        <w:t>a</w:t>
      </w:r>
      <w:r w:rsidRPr="007F64AD">
        <w:rPr>
          <w:rFonts w:ascii="Arial" w:eastAsia="Times New Roman" w:hAnsi="Arial" w:cs="Arial"/>
          <w:spacing w:val="3"/>
          <w:sz w:val="22"/>
          <w:szCs w:val="22"/>
        </w:rPr>
        <w:t>t</w:t>
      </w:r>
      <w:r w:rsidRPr="007F64AD">
        <w:rPr>
          <w:rFonts w:ascii="Arial" w:eastAsia="Times New Roman" w:hAnsi="Arial" w:cs="Arial"/>
          <w:spacing w:val="-1"/>
          <w:sz w:val="22"/>
          <w:szCs w:val="22"/>
        </w:rPr>
        <w:t>e</w:t>
      </w:r>
      <w:r w:rsidRPr="007F64AD">
        <w:rPr>
          <w:rFonts w:ascii="Arial" w:eastAsia="Times New Roman" w:hAnsi="Arial" w:cs="Arial"/>
          <w:sz w:val="22"/>
          <w:szCs w:val="22"/>
        </w:rPr>
        <w:t xml:space="preserve">le řádně provedené dílo převzít a </w:t>
      </w:r>
      <w:r w:rsidRPr="007F64AD">
        <w:rPr>
          <w:rFonts w:ascii="Arial" w:eastAsia="Times New Roman" w:hAnsi="Arial" w:cs="Arial"/>
          <w:spacing w:val="1"/>
          <w:sz w:val="22"/>
          <w:szCs w:val="22"/>
        </w:rPr>
        <w:t>z</w:t>
      </w:r>
      <w:r w:rsidRPr="007F64AD">
        <w:rPr>
          <w:rFonts w:ascii="Arial" w:eastAsia="Times New Roman" w:hAnsi="Arial" w:cs="Arial"/>
          <w:spacing w:val="-1"/>
          <w:sz w:val="22"/>
          <w:szCs w:val="22"/>
        </w:rPr>
        <w:t>a</w:t>
      </w:r>
      <w:r w:rsidRPr="007F64AD">
        <w:rPr>
          <w:rFonts w:ascii="Arial" w:eastAsia="Times New Roman" w:hAnsi="Arial" w:cs="Arial"/>
          <w:sz w:val="22"/>
          <w:szCs w:val="22"/>
        </w:rPr>
        <w:t>pl</w:t>
      </w:r>
      <w:r w:rsidRPr="007F64AD">
        <w:rPr>
          <w:rFonts w:ascii="Arial" w:eastAsia="Times New Roman" w:hAnsi="Arial" w:cs="Arial"/>
          <w:spacing w:val="-1"/>
          <w:sz w:val="22"/>
          <w:szCs w:val="22"/>
        </w:rPr>
        <w:t>a</w:t>
      </w:r>
      <w:r w:rsidRPr="007F64AD">
        <w:rPr>
          <w:rFonts w:ascii="Arial" w:eastAsia="Times New Roman" w:hAnsi="Arial" w:cs="Arial"/>
          <w:sz w:val="22"/>
          <w:szCs w:val="22"/>
        </w:rPr>
        <w:t xml:space="preserve">tit </w:t>
      </w:r>
      <w:r w:rsidRPr="007F64AD">
        <w:rPr>
          <w:rFonts w:ascii="Arial" w:eastAsia="Times New Roman" w:hAnsi="Arial" w:cs="Arial"/>
          <w:spacing w:val="1"/>
          <w:sz w:val="22"/>
          <w:szCs w:val="22"/>
        </w:rPr>
        <w:t>z</w:t>
      </w:r>
      <w:r w:rsidRPr="007F64AD">
        <w:rPr>
          <w:rFonts w:ascii="Arial" w:eastAsia="Times New Roman" w:hAnsi="Arial" w:cs="Arial"/>
          <w:sz w:val="22"/>
          <w:szCs w:val="22"/>
        </w:rPr>
        <w:t>hotovit</w:t>
      </w:r>
      <w:r w:rsidRPr="007F64AD">
        <w:rPr>
          <w:rFonts w:ascii="Arial" w:eastAsia="Times New Roman" w:hAnsi="Arial" w:cs="Arial"/>
          <w:spacing w:val="-1"/>
          <w:sz w:val="22"/>
          <w:szCs w:val="22"/>
        </w:rPr>
        <w:t>e</w:t>
      </w:r>
      <w:r w:rsidRPr="007F64AD">
        <w:rPr>
          <w:rFonts w:ascii="Arial" w:eastAsia="Times New Roman" w:hAnsi="Arial" w:cs="Arial"/>
          <w:sz w:val="22"/>
          <w:szCs w:val="22"/>
        </w:rPr>
        <w:t xml:space="preserve">li </w:t>
      </w:r>
      <w:r w:rsidRPr="007F64AD">
        <w:rPr>
          <w:rFonts w:ascii="Arial" w:eastAsia="Times New Roman" w:hAnsi="Arial" w:cs="Arial"/>
          <w:spacing w:val="-2"/>
          <w:sz w:val="22"/>
          <w:szCs w:val="22"/>
        </w:rPr>
        <w:t>sj</w:t>
      </w:r>
      <w:r w:rsidRPr="007F64AD">
        <w:rPr>
          <w:rFonts w:ascii="Arial" w:eastAsia="Times New Roman" w:hAnsi="Arial" w:cs="Arial"/>
          <w:spacing w:val="-1"/>
          <w:sz w:val="22"/>
          <w:szCs w:val="22"/>
        </w:rPr>
        <w:t>e</w:t>
      </w:r>
      <w:r w:rsidRPr="007F64AD">
        <w:rPr>
          <w:rFonts w:ascii="Arial" w:eastAsia="Times New Roman" w:hAnsi="Arial" w:cs="Arial"/>
          <w:sz w:val="22"/>
          <w:szCs w:val="22"/>
        </w:rPr>
        <w:t>dn</w:t>
      </w:r>
      <w:r w:rsidRPr="007F64AD">
        <w:rPr>
          <w:rFonts w:ascii="Arial" w:eastAsia="Times New Roman" w:hAnsi="Arial" w:cs="Arial"/>
          <w:spacing w:val="-1"/>
          <w:sz w:val="22"/>
          <w:szCs w:val="22"/>
        </w:rPr>
        <w:t>a</w:t>
      </w:r>
      <w:r w:rsidRPr="007F64AD">
        <w:rPr>
          <w:rFonts w:ascii="Arial" w:eastAsia="Times New Roman" w:hAnsi="Arial" w:cs="Arial"/>
          <w:sz w:val="22"/>
          <w:szCs w:val="22"/>
        </w:rPr>
        <w:t xml:space="preserve">nou </w:t>
      </w:r>
      <w:r w:rsidRPr="007F64AD">
        <w:rPr>
          <w:rFonts w:ascii="Arial" w:eastAsia="Times New Roman" w:hAnsi="Arial" w:cs="Arial"/>
          <w:spacing w:val="1"/>
          <w:sz w:val="22"/>
          <w:szCs w:val="22"/>
        </w:rPr>
        <w:t>c</w:t>
      </w:r>
      <w:r w:rsidRPr="007F64AD">
        <w:rPr>
          <w:rFonts w:ascii="Arial" w:eastAsia="Times New Roman" w:hAnsi="Arial" w:cs="Arial"/>
          <w:spacing w:val="-1"/>
          <w:sz w:val="22"/>
          <w:szCs w:val="22"/>
        </w:rPr>
        <w:t>e</w:t>
      </w:r>
      <w:r w:rsidRPr="007F64AD">
        <w:rPr>
          <w:rFonts w:ascii="Arial" w:eastAsia="Times New Roman" w:hAnsi="Arial" w:cs="Arial"/>
          <w:sz w:val="22"/>
          <w:szCs w:val="22"/>
        </w:rPr>
        <w:t>nu.</w:t>
      </w:r>
    </w:p>
    <w:p w:rsidR="005D5D80" w:rsidRPr="00066E1E" w:rsidRDefault="005D5D80" w:rsidP="005D5D80">
      <w:pPr>
        <w:pStyle w:val="sloV"/>
        <w:numPr>
          <w:ilvl w:val="0"/>
          <w:numId w:val="26"/>
        </w:numPr>
        <w:spacing w:before="0"/>
        <w:ind w:left="714" w:right="13" w:hanging="357"/>
      </w:pPr>
      <w:r>
        <w:t>P</w:t>
      </w:r>
      <w:r w:rsidRPr="00066E1E">
        <w:t>ředmět díla</w:t>
      </w:r>
    </w:p>
    <w:p w:rsidR="005D5D80" w:rsidRPr="00C6038C" w:rsidRDefault="005D5D80" w:rsidP="005D5D80">
      <w:pPr>
        <w:numPr>
          <w:ilvl w:val="0"/>
          <w:numId w:val="29"/>
        </w:numPr>
        <w:spacing w:after="120"/>
        <w:ind w:right="96"/>
        <w:rPr>
          <w:rFonts w:ascii="Arial" w:hAnsi="Arial" w:cs="Arial"/>
          <w:b/>
          <w:sz w:val="22"/>
          <w:szCs w:val="22"/>
        </w:rPr>
      </w:pPr>
      <w:r w:rsidRPr="00C6038C">
        <w:rPr>
          <w:rFonts w:ascii="Arial" w:hAnsi="Arial" w:cs="Arial"/>
          <w:sz w:val="22"/>
          <w:szCs w:val="22"/>
        </w:rPr>
        <w:t>Předmětem veřejné zakázky je provedení projektových prací k zajištění oprav vnějšího pláště objektů Kramářovy vily (objekt A – hlavní budova</w:t>
      </w:r>
      <w:r>
        <w:rPr>
          <w:rFonts w:ascii="Arial" w:hAnsi="Arial" w:cs="Arial"/>
          <w:sz w:val="22"/>
          <w:szCs w:val="22"/>
        </w:rPr>
        <w:t xml:space="preserve"> vč. slavnostního vjezdu</w:t>
      </w:r>
      <w:r w:rsidRPr="00C6038C">
        <w:rPr>
          <w:rFonts w:ascii="Arial" w:hAnsi="Arial" w:cs="Arial"/>
          <w:sz w:val="22"/>
          <w:szCs w:val="22"/>
        </w:rPr>
        <w:t xml:space="preserve">, objekty B a C – obslužné objekty), tj. fasády, kamenných prvků, oken, dveří, posouzení stavu a návrh opravy střešní krytiny a klempířských prvků, hromosvodné soustavy, </w:t>
      </w:r>
      <w:r>
        <w:rPr>
          <w:rFonts w:ascii="Arial" w:hAnsi="Arial" w:cs="Arial"/>
          <w:sz w:val="22"/>
          <w:szCs w:val="22"/>
        </w:rPr>
        <w:t xml:space="preserve">v areálu Kramářovy vily pak </w:t>
      </w:r>
      <w:r w:rsidRPr="00C6038C">
        <w:rPr>
          <w:rFonts w:ascii="Arial" w:hAnsi="Arial" w:cs="Arial"/>
          <w:sz w:val="22"/>
          <w:szCs w:val="22"/>
        </w:rPr>
        <w:t>oprava venkovních prvků v zahradě (balustrády</w:t>
      </w:r>
      <w:r>
        <w:rPr>
          <w:rFonts w:ascii="Arial" w:hAnsi="Arial" w:cs="Arial"/>
          <w:sz w:val="22"/>
          <w:szCs w:val="22"/>
        </w:rPr>
        <w:t>, vyhlídkové terasy, schodiště, altán</w:t>
      </w:r>
      <w:r w:rsidRPr="00C6038C">
        <w:rPr>
          <w:rFonts w:ascii="Arial" w:hAnsi="Arial" w:cs="Arial"/>
          <w:sz w:val="22"/>
          <w:szCs w:val="22"/>
        </w:rPr>
        <w:t xml:space="preserve"> apod.), </w:t>
      </w:r>
      <w:r>
        <w:rPr>
          <w:rFonts w:ascii="Arial" w:hAnsi="Arial" w:cs="Arial"/>
          <w:sz w:val="22"/>
          <w:szCs w:val="22"/>
        </w:rPr>
        <w:t xml:space="preserve">posouzení aktuálního stavu a </w:t>
      </w:r>
      <w:r w:rsidRPr="00C6038C">
        <w:rPr>
          <w:rFonts w:ascii="Arial" w:hAnsi="Arial" w:cs="Arial"/>
          <w:sz w:val="22"/>
          <w:szCs w:val="22"/>
        </w:rPr>
        <w:t>návrh využití bývalého tenisového kurtu, revize a doplnění venkovního provozního a slavnostního osvětlení, oprava a doplnění cest</w:t>
      </w:r>
      <w:r>
        <w:rPr>
          <w:rFonts w:ascii="Arial" w:hAnsi="Arial" w:cs="Arial"/>
          <w:sz w:val="22"/>
          <w:szCs w:val="22"/>
        </w:rPr>
        <w:t xml:space="preserve">ní sítě, doplnění venkovních rozvodů silnoproudu, </w:t>
      </w:r>
      <w:r w:rsidRPr="00C6038C">
        <w:rPr>
          <w:rFonts w:ascii="Arial" w:hAnsi="Arial" w:cs="Arial"/>
          <w:sz w:val="22"/>
          <w:szCs w:val="22"/>
        </w:rPr>
        <w:t xml:space="preserve">zřízení </w:t>
      </w:r>
      <w:r>
        <w:rPr>
          <w:rFonts w:ascii="Arial" w:hAnsi="Arial" w:cs="Arial"/>
          <w:sz w:val="22"/>
          <w:szCs w:val="22"/>
        </w:rPr>
        <w:t xml:space="preserve">nového </w:t>
      </w:r>
      <w:r w:rsidRPr="00C6038C">
        <w:rPr>
          <w:rFonts w:ascii="Arial" w:hAnsi="Arial" w:cs="Arial"/>
          <w:sz w:val="22"/>
          <w:szCs w:val="22"/>
        </w:rPr>
        <w:t>závlahového systému pro zahradu z</w:t>
      </w:r>
      <w:r w:rsidR="00B64906">
        <w:rPr>
          <w:rFonts w:ascii="Arial" w:hAnsi="Arial" w:cs="Arial"/>
          <w:sz w:val="22"/>
          <w:szCs w:val="22"/>
        </w:rPr>
        <w:t> </w:t>
      </w:r>
      <w:r w:rsidRPr="00C6038C">
        <w:rPr>
          <w:rFonts w:ascii="Arial" w:hAnsi="Arial" w:cs="Arial"/>
          <w:sz w:val="22"/>
          <w:szCs w:val="22"/>
        </w:rPr>
        <w:t xml:space="preserve">retenčních nádrží, </w:t>
      </w:r>
      <w:r>
        <w:rPr>
          <w:rFonts w:ascii="Arial" w:hAnsi="Arial" w:cs="Arial"/>
          <w:sz w:val="22"/>
          <w:szCs w:val="22"/>
        </w:rPr>
        <w:t xml:space="preserve">revitalizace </w:t>
      </w:r>
      <w:r w:rsidRPr="00C6038C">
        <w:rPr>
          <w:rFonts w:ascii="Arial" w:hAnsi="Arial" w:cs="Arial"/>
          <w:sz w:val="22"/>
          <w:szCs w:val="22"/>
        </w:rPr>
        <w:t>travních ploch, údržba a doplnění zeleně. Součástí projekčních prací bude i integrace projektu bezpečnostních systémů (bude předáno zadavatelem). Projekt bude směřovat k zajištění dotace z OPŽP nebo jiné obdobné, pokud bude aktuálně vypsán vhodný dotační program.</w:t>
      </w:r>
    </w:p>
    <w:p w:rsidR="005D5D80" w:rsidRPr="007D704E" w:rsidRDefault="005D5D80" w:rsidP="005D5D80">
      <w:pPr>
        <w:numPr>
          <w:ilvl w:val="0"/>
          <w:numId w:val="29"/>
        </w:numPr>
        <w:spacing w:after="120"/>
        <w:ind w:right="96"/>
        <w:rPr>
          <w:rFonts w:ascii="Arial" w:hAnsi="Arial" w:cs="Arial"/>
          <w:sz w:val="22"/>
          <w:szCs w:val="22"/>
        </w:rPr>
      </w:pPr>
      <w:r w:rsidRPr="007D704E">
        <w:rPr>
          <w:rFonts w:ascii="Arial" w:hAnsi="Arial" w:cs="Arial"/>
          <w:sz w:val="22"/>
          <w:szCs w:val="22"/>
        </w:rPr>
        <w:t>Předmětem díla je:</w:t>
      </w:r>
    </w:p>
    <w:p w:rsidR="005D5D80" w:rsidRDefault="005D5D80" w:rsidP="005D5D80">
      <w:pPr>
        <w:pStyle w:val="Odstavecseseznamem"/>
        <w:numPr>
          <w:ilvl w:val="0"/>
          <w:numId w:val="31"/>
        </w:numPr>
        <w:spacing w:after="120" w:line="240" w:lineRule="auto"/>
        <w:ind w:left="709"/>
        <w:contextualSpacing w:val="0"/>
        <w:jc w:val="both"/>
        <w:rPr>
          <w:rFonts w:ascii="Arial" w:hAnsi="Arial" w:cs="Arial"/>
        </w:rPr>
      </w:pPr>
      <w:r>
        <w:rPr>
          <w:rFonts w:ascii="Arial" w:hAnsi="Arial" w:cs="Arial"/>
        </w:rPr>
        <w:t xml:space="preserve">3D </w:t>
      </w:r>
      <w:r w:rsidRPr="007D704E">
        <w:rPr>
          <w:rFonts w:ascii="Arial" w:hAnsi="Arial" w:cs="Arial"/>
        </w:rPr>
        <w:t>z</w:t>
      </w:r>
      <w:r>
        <w:rPr>
          <w:rFonts w:ascii="Arial" w:hAnsi="Arial" w:cs="Arial"/>
        </w:rPr>
        <w:t>aměření vnějšího pláště Kramářovy vily a jejích obslužných objektů</w:t>
      </w:r>
      <w:r w:rsidRPr="007D704E">
        <w:rPr>
          <w:rFonts w:ascii="Arial" w:hAnsi="Arial" w:cs="Arial"/>
        </w:rPr>
        <w:t xml:space="preserve">, provedení podrobných průzkumných prací </w:t>
      </w:r>
      <w:r>
        <w:rPr>
          <w:rFonts w:ascii="Arial" w:hAnsi="Arial" w:cs="Arial"/>
        </w:rPr>
        <w:t xml:space="preserve">týkající se stavu </w:t>
      </w:r>
      <w:r w:rsidRPr="007D704E">
        <w:rPr>
          <w:rFonts w:ascii="Arial" w:hAnsi="Arial" w:cs="Arial"/>
        </w:rPr>
        <w:t>jednotlivých prvků pláště</w:t>
      </w:r>
      <w:r>
        <w:rPr>
          <w:rFonts w:ascii="Arial" w:hAnsi="Arial" w:cs="Arial"/>
        </w:rPr>
        <w:t xml:space="preserve"> a technických prvků v zahradě vč. posouzení základů a </w:t>
      </w:r>
      <w:r w:rsidRPr="007D704E">
        <w:rPr>
          <w:rFonts w:ascii="Arial" w:hAnsi="Arial" w:cs="Arial"/>
        </w:rPr>
        <w:t>zhotovení všech restaurátorských průzkumů a záměrů nutných pro účely stavebního povolení/ohlášení</w:t>
      </w:r>
      <w:r>
        <w:rPr>
          <w:rFonts w:ascii="Arial" w:hAnsi="Arial" w:cs="Arial"/>
        </w:rPr>
        <w:t xml:space="preserve"> </w:t>
      </w:r>
      <w:r w:rsidRPr="007D704E">
        <w:rPr>
          <w:rFonts w:ascii="Arial" w:hAnsi="Arial" w:cs="Arial"/>
        </w:rPr>
        <w:t xml:space="preserve"> a pro účely výběru dodavatele stavebních prací</w:t>
      </w:r>
      <w:r>
        <w:rPr>
          <w:rFonts w:ascii="Arial" w:hAnsi="Arial" w:cs="Arial"/>
        </w:rPr>
        <w:t>, vč. nutných simulací a modelací požadovaných dotčenými orgány státní správy</w:t>
      </w:r>
      <w:r w:rsidRPr="007D704E">
        <w:rPr>
          <w:rFonts w:ascii="Arial" w:hAnsi="Arial" w:cs="Arial"/>
        </w:rPr>
        <w:t>.</w:t>
      </w:r>
      <w:r>
        <w:rPr>
          <w:rFonts w:ascii="Arial" w:hAnsi="Arial" w:cs="Arial"/>
        </w:rPr>
        <w:t xml:space="preserve"> Podrobný dendrologický a arboristický průzkum stávající zeleně. Součástí průzkumných prací je prověření možnosti získat na stavbu nebo její část dotaci z programu OPŽP, případně obdobného. V případě, že objednatel na základě podkladů zhotovitele rozhodně v této fázi o zájmu získat dotaci, musí požadavky dotačního titulu respektovat navržená řešení a všechny další stupně dokumentace co do formy i obsahu.</w:t>
      </w:r>
    </w:p>
    <w:p w:rsidR="005D5D80" w:rsidRDefault="005D5D80" w:rsidP="005D5D80">
      <w:pPr>
        <w:pStyle w:val="Odstavecseseznamem"/>
        <w:numPr>
          <w:ilvl w:val="0"/>
          <w:numId w:val="31"/>
        </w:numPr>
        <w:spacing w:after="120" w:line="240" w:lineRule="auto"/>
        <w:ind w:left="709"/>
        <w:contextualSpacing w:val="0"/>
        <w:jc w:val="both"/>
        <w:rPr>
          <w:rFonts w:ascii="Arial" w:hAnsi="Arial" w:cs="Arial"/>
        </w:rPr>
      </w:pPr>
      <w:r>
        <w:rPr>
          <w:rFonts w:ascii="Arial" w:hAnsi="Arial" w:cs="Arial"/>
        </w:rPr>
        <w:t>vypracování d</w:t>
      </w:r>
      <w:r w:rsidRPr="00E67161">
        <w:rPr>
          <w:rFonts w:ascii="Arial" w:hAnsi="Arial" w:cs="Arial"/>
        </w:rPr>
        <w:t xml:space="preserve">okumentace pro </w:t>
      </w:r>
      <w:r>
        <w:rPr>
          <w:rFonts w:ascii="Arial" w:hAnsi="Arial" w:cs="Arial"/>
        </w:rPr>
        <w:t xml:space="preserve">vydání </w:t>
      </w:r>
      <w:r w:rsidRPr="00E67161">
        <w:rPr>
          <w:rFonts w:ascii="Arial" w:hAnsi="Arial" w:cs="Arial"/>
        </w:rPr>
        <w:t>stavební</w:t>
      </w:r>
      <w:r>
        <w:rPr>
          <w:rFonts w:ascii="Arial" w:hAnsi="Arial" w:cs="Arial"/>
        </w:rPr>
        <w:t>ho</w:t>
      </w:r>
      <w:r w:rsidRPr="00E67161">
        <w:rPr>
          <w:rFonts w:ascii="Arial" w:hAnsi="Arial" w:cs="Arial"/>
        </w:rPr>
        <w:t xml:space="preserve"> povolení resp. ohlášení v rozsahu dle přílohy č. 12 vyhl</w:t>
      </w:r>
      <w:r>
        <w:rPr>
          <w:rFonts w:ascii="Arial" w:hAnsi="Arial" w:cs="Arial"/>
        </w:rPr>
        <w:t xml:space="preserve">ášky č. </w:t>
      </w:r>
      <w:r w:rsidRPr="00E67161">
        <w:rPr>
          <w:rFonts w:ascii="Arial" w:hAnsi="Arial" w:cs="Arial"/>
        </w:rPr>
        <w:t>499/2006Sb., o dokumentaci staveb, v</w:t>
      </w:r>
      <w:r>
        <w:rPr>
          <w:rFonts w:ascii="Arial" w:hAnsi="Arial" w:cs="Arial"/>
        </w:rPr>
        <w:t>e znění pozdějších předpisů (dále jen „vyhláška o dokumentaci staveb“).</w:t>
      </w:r>
    </w:p>
    <w:p w:rsidR="005D5D80" w:rsidRPr="00BD4A3B" w:rsidRDefault="005D5D80" w:rsidP="005D5D80">
      <w:pPr>
        <w:pStyle w:val="Odstavecseseznamem"/>
        <w:numPr>
          <w:ilvl w:val="0"/>
          <w:numId w:val="31"/>
        </w:numPr>
        <w:spacing w:after="120" w:line="240" w:lineRule="auto"/>
        <w:ind w:left="709"/>
        <w:contextualSpacing w:val="0"/>
        <w:jc w:val="both"/>
        <w:rPr>
          <w:rFonts w:ascii="Arial" w:hAnsi="Arial" w:cs="Arial"/>
        </w:rPr>
      </w:pPr>
      <w:r>
        <w:rPr>
          <w:rFonts w:ascii="Arial" w:hAnsi="Arial" w:cs="Arial"/>
        </w:rPr>
        <w:t>v</w:t>
      </w:r>
      <w:r w:rsidRPr="00BD4A3B">
        <w:rPr>
          <w:rFonts w:ascii="Arial" w:hAnsi="Arial" w:cs="Arial"/>
        </w:rPr>
        <w:t xml:space="preserve">ypracování dokumentace pro zadání stavby dle přílohy č. 13 vyhlášky </w:t>
      </w:r>
      <w:r>
        <w:rPr>
          <w:rFonts w:ascii="Arial" w:hAnsi="Arial" w:cs="Arial"/>
        </w:rPr>
        <w:t xml:space="preserve">499/2006 Sb., </w:t>
      </w:r>
      <w:r w:rsidRPr="00BD4A3B">
        <w:rPr>
          <w:rFonts w:ascii="Arial" w:hAnsi="Arial" w:cs="Arial"/>
        </w:rPr>
        <w:t>o dokumentaci staveb</w:t>
      </w:r>
      <w:r>
        <w:rPr>
          <w:rFonts w:ascii="Arial" w:hAnsi="Arial" w:cs="Arial"/>
        </w:rPr>
        <w:t>,</w:t>
      </w:r>
      <w:r w:rsidRPr="00BD4A3B">
        <w:rPr>
          <w:rFonts w:ascii="Arial" w:hAnsi="Arial" w:cs="Arial"/>
        </w:rPr>
        <w:t xml:space="preserve"> </w:t>
      </w:r>
      <w:r>
        <w:rPr>
          <w:rFonts w:ascii="Arial" w:hAnsi="Arial" w:cs="Arial"/>
        </w:rPr>
        <w:t xml:space="preserve">ve znění pozdějších předpisů, </w:t>
      </w:r>
      <w:r w:rsidRPr="00BD4A3B">
        <w:rPr>
          <w:rFonts w:ascii="Arial" w:hAnsi="Arial" w:cs="Arial"/>
        </w:rPr>
        <w:t>(dále jen „DZS“), vč. restaurátorského záměru. Zhotovitel je povinen zpracovat DZS tak, že projektovou dokumentaci pro stavební povolení, resp. ohlášení dopracuje dle přílohy č. 13 vyhlášky o dokumentaci staveb do úrovně dokumentace pro provádění stavby</w:t>
      </w:r>
      <w:r>
        <w:rPr>
          <w:rFonts w:ascii="Arial" w:hAnsi="Arial" w:cs="Arial"/>
        </w:rPr>
        <w:t xml:space="preserve"> </w:t>
      </w:r>
      <w:r w:rsidRPr="0041760C">
        <w:rPr>
          <w:rFonts w:ascii="Arial" w:hAnsi="Arial" w:cs="Arial"/>
        </w:rPr>
        <w:t>(pro</w:t>
      </w:r>
      <w:r w:rsidRPr="00BD4A3B">
        <w:rPr>
          <w:rFonts w:ascii="Arial" w:hAnsi="Arial" w:cs="Arial"/>
        </w:rPr>
        <w:t xml:space="preserve"> jednoznačné stavebně-technické vymezení předmětu plnění dle této smlouvy a umožnění vyhotovení soupisu stavebních prací a dodávek) a zapracuje případné další požadavky objednatele. </w:t>
      </w:r>
    </w:p>
    <w:p w:rsidR="005D5D80" w:rsidRDefault="005D5D80" w:rsidP="005D5D80">
      <w:pPr>
        <w:spacing w:after="60"/>
        <w:ind w:left="709"/>
        <w:rPr>
          <w:rFonts w:ascii="Arial" w:hAnsi="Arial" w:cs="Arial"/>
          <w:sz w:val="22"/>
          <w:szCs w:val="22"/>
        </w:rPr>
      </w:pPr>
      <w:r w:rsidRPr="009B75F3">
        <w:rPr>
          <w:rFonts w:ascii="Arial" w:hAnsi="Arial" w:cs="Arial"/>
          <w:sz w:val="22"/>
          <w:szCs w:val="22"/>
        </w:rPr>
        <w:t xml:space="preserve">DZS </w:t>
      </w:r>
      <w:r>
        <w:rPr>
          <w:rFonts w:ascii="Arial" w:hAnsi="Arial" w:cs="Arial"/>
          <w:sz w:val="22"/>
          <w:szCs w:val="22"/>
        </w:rPr>
        <w:t xml:space="preserve">vč. soupisu prací </w:t>
      </w:r>
      <w:r w:rsidRPr="009B75F3">
        <w:rPr>
          <w:rFonts w:ascii="Arial" w:hAnsi="Arial" w:cs="Arial"/>
          <w:sz w:val="22"/>
          <w:szCs w:val="22"/>
        </w:rPr>
        <w:t>musí být zpracována zároveň v</w:t>
      </w:r>
      <w:r>
        <w:rPr>
          <w:rFonts w:ascii="Arial" w:hAnsi="Arial" w:cs="Arial"/>
          <w:sz w:val="22"/>
          <w:szCs w:val="22"/>
        </w:rPr>
        <w:t> </w:t>
      </w:r>
      <w:r w:rsidRPr="009B75F3">
        <w:rPr>
          <w:rFonts w:ascii="Arial" w:hAnsi="Arial" w:cs="Arial"/>
          <w:sz w:val="22"/>
          <w:szCs w:val="22"/>
        </w:rPr>
        <w:t>souladu</w:t>
      </w:r>
      <w:r>
        <w:rPr>
          <w:rFonts w:ascii="Arial" w:hAnsi="Arial" w:cs="Arial"/>
          <w:sz w:val="22"/>
          <w:szCs w:val="22"/>
        </w:rPr>
        <w:t xml:space="preserve"> s</w:t>
      </w:r>
      <w:r w:rsidRPr="009B75F3">
        <w:rPr>
          <w:rFonts w:ascii="Arial" w:hAnsi="Arial" w:cs="Arial"/>
          <w:sz w:val="22"/>
          <w:szCs w:val="22"/>
        </w:rPr>
        <w:t xml:space="preserve"> </w:t>
      </w:r>
      <w:r>
        <w:rPr>
          <w:rFonts w:ascii="Arial" w:hAnsi="Arial" w:cs="Arial"/>
          <w:sz w:val="22"/>
          <w:szCs w:val="22"/>
        </w:rPr>
        <w:t>vyhláškou</w:t>
      </w:r>
      <w:r w:rsidRPr="009B75F3">
        <w:rPr>
          <w:rFonts w:ascii="Arial" w:hAnsi="Arial" w:cs="Arial"/>
          <w:sz w:val="22"/>
          <w:szCs w:val="22"/>
        </w:rPr>
        <w:t xml:space="preserve"> č. 169/2016 Sb., o stanovení rozsahu dokumentace veřejné zakázky na stavební práce a soupisu stavebních prací, dodávek a služeb s výkazem výměr, ve znění pozdějších předpisů.</w:t>
      </w:r>
    </w:p>
    <w:p w:rsidR="005D5D80" w:rsidRDefault="005D5D80" w:rsidP="005D5D80">
      <w:pPr>
        <w:spacing w:after="60"/>
        <w:ind w:left="709"/>
        <w:rPr>
          <w:rFonts w:ascii="Arial" w:hAnsi="Arial" w:cs="Arial"/>
          <w:sz w:val="22"/>
          <w:szCs w:val="22"/>
        </w:rPr>
      </w:pPr>
      <w:r w:rsidRPr="00BC2EAE">
        <w:rPr>
          <w:rFonts w:ascii="Arial" w:hAnsi="Arial" w:cs="Arial"/>
          <w:sz w:val="22"/>
          <w:szCs w:val="22"/>
        </w:rPr>
        <w:t xml:space="preserve">Soupis dodávek a prací bude dodán neoceněný (jako slepý pro zadání do zadávacího řízení pro výběr zhotovitele stavby) a oceněný </w:t>
      </w:r>
      <w:r>
        <w:rPr>
          <w:rFonts w:ascii="Arial" w:hAnsi="Arial" w:cs="Arial"/>
          <w:sz w:val="22"/>
          <w:szCs w:val="22"/>
        </w:rPr>
        <w:t xml:space="preserve">soupis prací </w:t>
      </w:r>
      <w:r w:rsidRPr="00BC2EAE">
        <w:rPr>
          <w:rFonts w:ascii="Arial" w:hAnsi="Arial" w:cs="Arial"/>
          <w:sz w:val="22"/>
          <w:szCs w:val="22"/>
        </w:rPr>
        <w:t>(v např. aktuální SW KROS, aktuální cenová soustava ÚRS CZ a RTS, a.s., pro potřebu objednatele). Při zpracování oceněného soupisu prací, který bude sloužit jako podklad pro stanovení předpokládané hodnoty veřejné zakázky, je zhotovitel povinen vycházet z aktuálních tržních cen.</w:t>
      </w:r>
    </w:p>
    <w:p w:rsidR="005D5D80" w:rsidRPr="00BC2EAE" w:rsidRDefault="005D5D80" w:rsidP="005D5D80">
      <w:pPr>
        <w:spacing w:after="60"/>
        <w:ind w:left="709"/>
        <w:rPr>
          <w:rFonts w:ascii="Arial" w:hAnsi="Arial" w:cs="Arial"/>
          <w:sz w:val="22"/>
          <w:szCs w:val="22"/>
        </w:rPr>
      </w:pPr>
      <w:r w:rsidRPr="00560788">
        <w:rPr>
          <w:rFonts w:ascii="Arial" w:eastAsia="Times New Roman" w:hAnsi="Arial" w:cs="Arial"/>
          <w:color w:val="000000"/>
          <w:sz w:val="22"/>
          <w:szCs w:val="22"/>
        </w:rPr>
        <w:lastRenderedPageBreak/>
        <w:t>Tvorba projektové dokumentace zahrnuje i koordinační činnost s odbornými útvary</w:t>
      </w:r>
      <w:r>
        <w:rPr>
          <w:rFonts w:ascii="Arial" w:eastAsia="Times New Roman" w:hAnsi="Arial" w:cs="Arial"/>
          <w:color w:val="000000"/>
          <w:sz w:val="22"/>
          <w:szCs w:val="22"/>
        </w:rPr>
        <w:t xml:space="preserve"> objednatele.</w:t>
      </w:r>
    </w:p>
    <w:p w:rsidR="005D5D80" w:rsidRDefault="005D5D80" w:rsidP="005D5D80">
      <w:pPr>
        <w:pStyle w:val="Odstavecseseznamem"/>
        <w:numPr>
          <w:ilvl w:val="0"/>
          <w:numId w:val="31"/>
        </w:numPr>
        <w:spacing w:after="120" w:line="240" w:lineRule="auto"/>
        <w:ind w:left="709"/>
        <w:contextualSpacing w:val="0"/>
        <w:jc w:val="both"/>
        <w:rPr>
          <w:rFonts w:ascii="Arial" w:hAnsi="Arial" w:cs="Arial"/>
          <w:color w:val="000000"/>
        </w:rPr>
      </w:pPr>
      <w:r w:rsidRPr="00912931">
        <w:rPr>
          <w:rFonts w:ascii="Arial" w:hAnsi="Arial" w:cs="Arial"/>
        </w:rPr>
        <w:t>Spo</w:t>
      </w:r>
      <w:r>
        <w:rPr>
          <w:rFonts w:ascii="Arial" w:hAnsi="Arial" w:cs="Arial"/>
        </w:rPr>
        <w:t>lupráce při výběru zhotovitele zahrnující součinnost zhotovitele při zadávacím řízení na výběr zhotovitele stavby O</w:t>
      </w:r>
      <w:r w:rsidRPr="0041014A">
        <w:rPr>
          <w:rFonts w:ascii="Arial" w:hAnsi="Arial" w:cs="Arial"/>
          <w:bCs/>
        </w:rPr>
        <w:t>prav</w:t>
      </w:r>
      <w:r>
        <w:rPr>
          <w:rFonts w:ascii="Arial" w:hAnsi="Arial" w:cs="Arial"/>
          <w:bCs/>
        </w:rPr>
        <w:t>a</w:t>
      </w:r>
      <w:r w:rsidRPr="0041014A">
        <w:rPr>
          <w:rFonts w:ascii="Arial" w:hAnsi="Arial" w:cs="Arial"/>
          <w:bCs/>
        </w:rPr>
        <w:t xml:space="preserve"> vnějšího pláště Kramářovy vily, </w:t>
      </w:r>
      <w:r>
        <w:rPr>
          <w:rFonts w:ascii="Arial" w:hAnsi="Arial" w:cs="Arial"/>
          <w:bCs/>
        </w:rPr>
        <w:t xml:space="preserve">instalace osvětlení a zřízení </w:t>
      </w:r>
      <w:r w:rsidRPr="0041014A">
        <w:rPr>
          <w:rFonts w:ascii="Arial" w:hAnsi="Arial" w:cs="Arial"/>
          <w:bCs/>
        </w:rPr>
        <w:t>závlahového systému zahrady</w:t>
      </w:r>
      <w:r>
        <w:rPr>
          <w:rFonts w:ascii="Arial" w:hAnsi="Arial" w:cs="Arial"/>
          <w:bCs/>
        </w:rPr>
        <w:t xml:space="preserve"> (dále jen „stavba opravy Kramářovy vily“)</w:t>
      </w:r>
      <w:r>
        <w:rPr>
          <w:rFonts w:ascii="Arial" w:hAnsi="Arial" w:cs="Arial"/>
        </w:rPr>
        <w:t>:</w:t>
      </w:r>
    </w:p>
    <w:p w:rsidR="005D5D80" w:rsidRPr="00DB6319" w:rsidRDefault="005D5D80" w:rsidP="005D5D80">
      <w:pPr>
        <w:pStyle w:val="Odstavecseseznamem"/>
        <w:numPr>
          <w:ilvl w:val="0"/>
          <w:numId w:val="27"/>
        </w:numPr>
        <w:shd w:val="clear" w:color="auto" w:fill="FFFFFF"/>
        <w:tabs>
          <w:tab w:val="left" w:pos="851"/>
        </w:tabs>
        <w:spacing w:after="6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Za</w:t>
      </w:r>
      <w:r w:rsidRPr="00DB6319">
        <w:rPr>
          <w:rFonts w:ascii="Arial" w:eastAsia="Times New Roman" w:hAnsi="Arial" w:cs="Arial"/>
          <w:color w:val="000000"/>
        </w:rPr>
        <w:t xml:space="preserve">jištění odborných podkladů </w:t>
      </w:r>
      <w:r w:rsidRPr="00DB6319">
        <w:rPr>
          <w:rFonts w:ascii="Arial" w:hAnsi="Arial" w:cs="Arial"/>
        </w:rPr>
        <w:t xml:space="preserve">pro zpracování zadávací dokumentace pro výběr zhotovitele </w:t>
      </w:r>
      <w:r w:rsidRPr="00DB6319">
        <w:rPr>
          <w:rFonts w:ascii="Arial" w:eastAsia="Times New Roman" w:hAnsi="Arial" w:cs="Arial"/>
          <w:color w:val="000000"/>
        </w:rPr>
        <w:t>v zadávací dokumentaci</w:t>
      </w:r>
      <w:r w:rsidRPr="00DB6319">
        <w:rPr>
          <w:rFonts w:ascii="Arial" w:hAnsi="Arial" w:cs="Arial"/>
        </w:rPr>
        <w:t xml:space="preserve"> včetně souvisejících konzultací</w:t>
      </w:r>
      <w:r>
        <w:rPr>
          <w:rFonts w:ascii="Arial" w:hAnsi="Arial" w:cs="Arial"/>
        </w:rPr>
        <w:t>.</w:t>
      </w:r>
    </w:p>
    <w:p w:rsidR="005D5D80" w:rsidRDefault="005D5D80" w:rsidP="005D5D80">
      <w:pPr>
        <w:pStyle w:val="Odstavecseseznamem"/>
        <w:numPr>
          <w:ilvl w:val="0"/>
          <w:numId w:val="27"/>
        </w:numPr>
        <w:shd w:val="clear" w:color="auto" w:fill="FFFFFF"/>
        <w:tabs>
          <w:tab w:val="left" w:pos="851"/>
        </w:tabs>
        <w:spacing w:after="6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Z</w:t>
      </w:r>
      <w:r w:rsidRPr="00DB6319">
        <w:rPr>
          <w:rFonts w:ascii="Arial" w:eastAsia="Times New Roman" w:hAnsi="Arial" w:cs="Arial"/>
          <w:color w:val="000000"/>
        </w:rPr>
        <w:t xml:space="preserve">pracování odpovědí na dotazy k zadávací dokumentaci v rámci vysvětlení zadávací dokumentace s účastníky </w:t>
      </w:r>
      <w:r>
        <w:rPr>
          <w:rFonts w:ascii="Arial" w:eastAsia="Times New Roman" w:hAnsi="Arial" w:cs="Arial"/>
          <w:color w:val="000000"/>
        </w:rPr>
        <w:t>zadávacího řízení</w:t>
      </w:r>
      <w:r w:rsidRPr="00DB6319">
        <w:rPr>
          <w:rFonts w:ascii="Arial" w:eastAsia="Times New Roman" w:hAnsi="Arial" w:cs="Arial"/>
          <w:color w:val="000000"/>
        </w:rPr>
        <w:t xml:space="preserve">; do </w:t>
      </w:r>
      <w:r>
        <w:rPr>
          <w:rFonts w:ascii="Arial" w:eastAsia="Times New Roman" w:hAnsi="Arial" w:cs="Arial"/>
          <w:color w:val="000000"/>
        </w:rPr>
        <w:t>následujícího pracovního dne</w:t>
      </w:r>
      <w:r w:rsidRPr="00DB6319">
        <w:rPr>
          <w:rFonts w:ascii="Arial" w:eastAsia="Times New Roman" w:hAnsi="Arial" w:cs="Arial"/>
          <w:color w:val="000000"/>
        </w:rPr>
        <w:t xml:space="preserve"> od jejich obdržení od objednatele.</w:t>
      </w:r>
    </w:p>
    <w:p w:rsidR="005D5D80" w:rsidRDefault="005D5D80" w:rsidP="005D5D80">
      <w:pPr>
        <w:pStyle w:val="Odstavecseseznamem"/>
        <w:numPr>
          <w:ilvl w:val="0"/>
          <w:numId w:val="27"/>
        </w:numPr>
        <w:shd w:val="clear" w:color="auto" w:fill="FFFFFF"/>
        <w:tabs>
          <w:tab w:val="left" w:pos="851"/>
        </w:tabs>
        <w:spacing w:after="6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P</w:t>
      </w:r>
      <w:r w:rsidRPr="00DB6319">
        <w:rPr>
          <w:rFonts w:ascii="Arial" w:eastAsia="Times New Roman" w:hAnsi="Arial" w:cs="Arial"/>
          <w:color w:val="000000"/>
        </w:rPr>
        <w:t xml:space="preserve">řípadnou účast na jednáních komise objednatele ve funkci odborného poradce vždy v termínu stanoveném procesními pravidly zadávacího řízení za předpokladu, </w:t>
      </w:r>
      <w:r w:rsidRPr="00DB6319">
        <w:rPr>
          <w:rFonts w:ascii="Arial" w:eastAsia="Times New Roman" w:hAnsi="Arial" w:cs="Arial"/>
          <w:color w:val="000000"/>
        </w:rPr>
        <w:br/>
        <w:t>že zhotovitel bude na jednání komise objednatelem písemně pozván alespoň 5 dnů předem.</w:t>
      </w:r>
    </w:p>
    <w:p w:rsidR="005D5D80" w:rsidRDefault="005D5D80" w:rsidP="005D5D80">
      <w:pPr>
        <w:pStyle w:val="Odstavecseseznamem"/>
        <w:numPr>
          <w:ilvl w:val="0"/>
          <w:numId w:val="27"/>
        </w:numPr>
        <w:shd w:val="clear" w:color="auto" w:fill="FFFFFF"/>
        <w:tabs>
          <w:tab w:val="left" w:pos="851"/>
        </w:tabs>
        <w:spacing w:after="6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V</w:t>
      </w:r>
      <w:r w:rsidRPr="00DB6319">
        <w:rPr>
          <w:rFonts w:ascii="Arial" w:eastAsia="Times New Roman" w:hAnsi="Arial" w:cs="Arial"/>
          <w:color w:val="000000"/>
        </w:rPr>
        <w:t xml:space="preserve">ypracování porovnání cenových nabídek jednotlivých účastníků </w:t>
      </w:r>
      <w:r>
        <w:rPr>
          <w:rFonts w:ascii="Arial" w:eastAsia="Times New Roman" w:hAnsi="Arial" w:cs="Arial"/>
          <w:color w:val="000000"/>
        </w:rPr>
        <w:t>zadávacího řízení</w:t>
      </w:r>
      <w:r w:rsidRPr="00DB6319">
        <w:rPr>
          <w:rFonts w:ascii="Arial" w:eastAsia="Times New Roman" w:hAnsi="Arial" w:cs="Arial"/>
          <w:color w:val="000000"/>
        </w:rPr>
        <w:t xml:space="preserve"> </w:t>
      </w:r>
      <w:r w:rsidRPr="00DB6319">
        <w:rPr>
          <w:rFonts w:ascii="Arial" w:eastAsia="Times New Roman" w:hAnsi="Arial" w:cs="Arial"/>
          <w:color w:val="000000"/>
        </w:rPr>
        <w:br/>
        <w:t>a vymezení odchylek od ceny podle DZS do 5 dnů ode dne obdržení písemné žádosti objednatele.</w:t>
      </w:r>
    </w:p>
    <w:p w:rsidR="005D5D80" w:rsidRDefault="005D5D80" w:rsidP="005D5D80">
      <w:pPr>
        <w:pStyle w:val="Odstavecseseznamem"/>
        <w:numPr>
          <w:ilvl w:val="0"/>
          <w:numId w:val="27"/>
        </w:numPr>
        <w:shd w:val="clear" w:color="auto" w:fill="FFFFFF"/>
        <w:tabs>
          <w:tab w:val="left" w:pos="851"/>
        </w:tabs>
        <w:spacing w:after="6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P</w:t>
      </w:r>
      <w:r w:rsidRPr="00DB6319">
        <w:rPr>
          <w:rFonts w:ascii="Arial" w:eastAsia="Times New Roman" w:hAnsi="Arial" w:cs="Arial"/>
          <w:color w:val="000000"/>
        </w:rPr>
        <w:t>osouzení případných zdůvodnění mimořádně nízké nabídkové ceny do 5 dnů ode dne obdržení písemné žádosti objednatele.</w:t>
      </w:r>
    </w:p>
    <w:p w:rsidR="005D5D80" w:rsidRPr="00DB6319" w:rsidRDefault="005D5D80" w:rsidP="005D5D80">
      <w:pPr>
        <w:pStyle w:val="Odstavecseseznamem"/>
        <w:numPr>
          <w:ilvl w:val="0"/>
          <w:numId w:val="27"/>
        </w:numPr>
        <w:shd w:val="clear" w:color="auto" w:fill="FFFFFF"/>
        <w:tabs>
          <w:tab w:val="left" w:pos="851"/>
        </w:tabs>
        <w:spacing w:after="120" w:line="240" w:lineRule="auto"/>
        <w:ind w:left="993" w:right="11" w:hanging="142"/>
        <w:contextualSpacing w:val="0"/>
        <w:jc w:val="both"/>
        <w:rPr>
          <w:rFonts w:ascii="Arial" w:eastAsia="Times New Roman" w:hAnsi="Arial" w:cs="Arial"/>
          <w:color w:val="000000"/>
        </w:rPr>
      </w:pPr>
      <w:r>
        <w:rPr>
          <w:rFonts w:ascii="Arial" w:eastAsia="Times New Roman" w:hAnsi="Arial" w:cs="Arial"/>
          <w:color w:val="000000"/>
        </w:rPr>
        <w:t>P</w:t>
      </w:r>
      <w:r w:rsidRPr="00DB6319">
        <w:rPr>
          <w:rFonts w:ascii="Arial" w:eastAsia="Times New Roman" w:hAnsi="Arial" w:cs="Arial"/>
          <w:color w:val="000000"/>
        </w:rPr>
        <w:t>ovinnost aktualizovat oceněný rozpočet v případě, že vlivem časové prodlevy mezi odevzdáním dokumentace DZS a zadávacím řízením došlo ke změně cen na trhu stavebních prací – povinnost se stanovuje na dobu 5 let, pak zaniká.</w:t>
      </w:r>
    </w:p>
    <w:p w:rsidR="005D5D80" w:rsidRPr="00DB6319" w:rsidRDefault="005D5D80" w:rsidP="005D5D80">
      <w:pPr>
        <w:pStyle w:val="Odstavecseseznamem"/>
        <w:numPr>
          <w:ilvl w:val="0"/>
          <w:numId w:val="31"/>
        </w:numPr>
        <w:spacing w:after="120" w:line="240" w:lineRule="auto"/>
        <w:ind w:left="709"/>
        <w:contextualSpacing w:val="0"/>
        <w:jc w:val="both"/>
        <w:rPr>
          <w:rFonts w:ascii="Arial" w:eastAsia="Times New Roman" w:hAnsi="Arial" w:cs="Arial"/>
        </w:rPr>
      </w:pPr>
      <w:r>
        <w:rPr>
          <w:rFonts w:ascii="Arial" w:hAnsi="Arial" w:cs="Arial"/>
        </w:rPr>
        <w:t>Výkon</w:t>
      </w:r>
      <w:r w:rsidRPr="00DB6319">
        <w:rPr>
          <w:rFonts w:ascii="Arial" w:eastAsia="Times New Roman" w:hAnsi="Arial" w:cs="Arial"/>
        </w:rPr>
        <w:t xml:space="preserve"> inženýrské činnosti </w:t>
      </w:r>
      <w:r>
        <w:rPr>
          <w:rFonts w:ascii="Arial" w:eastAsia="Times New Roman" w:hAnsi="Arial" w:cs="Arial"/>
        </w:rPr>
        <w:t>včetně získání stavebního povolení/ohlášení a dalších rozhodnutí, souhlasů apod. nutných k realizaci stavby</w:t>
      </w:r>
      <w:r w:rsidRPr="00DB6319">
        <w:rPr>
          <w:rFonts w:ascii="Arial" w:hAnsi="Arial" w:cs="Arial"/>
        </w:rPr>
        <w:t>.</w:t>
      </w:r>
      <w:r w:rsidRPr="00DB6319">
        <w:rPr>
          <w:rFonts w:ascii="Arial" w:eastAsia="Times New Roman" w:hAnsi="Arial" w:cs="Arial"/>
        </w:rPr>
        <w:t xml:space="preserve"> </w:t>
      </w:r>
      <w:r w:rsidRPr="00560788">
        <w:rPr>
          <w:rFonts w:ascii="Arial" w:eastAsia="Times New Roman" w:hAnsi="Arial" w:cs="Arial"/>
        </w:rPr>
        <w:t xml:space="preserve">Při výkonu inženýrské činnosti za účelem získání stavebního povolení/ohlášení je zhotovitel zejména povinen zajistit souhlasná stanoviska všech dotčených </w:t>
      </w:r>
      <w:r>
        <w:rPr>
          <w:rFonts w:ascii="Arial" w:eastAsia="Times New Roman" w:hAnsi="Arial" w:cs="Arial"/>
        </w:rPr>
        <w:t xml:space="preserve">vlastníků, organizací a </w:t>
      </w:r>
      <w:r w:rsidRPr="00560788">
        <w:rPr>
          <w:rFonts w:ascii="Arial" w:eastAsia="Times New Roman" w:hAnsi="Arial" w:cs="Arial"/>
        </w:rPr>
        <w:t>orgánů potřebných pro vydání pravomocného stavebního</w:t>
      </w:r>
      <w:r>
        <w:rPr>
          <w:rFonts w:ascii="Arial" w:eastAsia="Times New Roman" w:hAnsi="Arial" w:cs="Arial"/>
        </w:rPr>
        <w:t xml:space="preserve"> </w:t>
      </w:r>
      <w:r w:rsidRPr="00560788">
        <w:rPr>
          <w:rFonts w:ascii="Arial" w:eastAsia="Times New Roman" w:hAnsi="Arial" w:cs="Arial"/>
        </w:rPr>
        <w:t>povolení/ohlášení, bude-li vyžadováno</w:t>
      </w:r>
    </w:p>
    <w:p w:rsidR="005D5D80" w:rsidRPr="00DB6319" w:rsidRDefault="005D5D80" w:rsidP="005D5D80">
      <w:pPr>
        <w:pStyle w:val="Odstavecseseznamem"/>
        <w:numPr>
          <w:ilvl w:val="0"/>
          <w:numId w:val="31"/>
        </w:numPr>
        <w:spacing w:after="120" w:line="240" w:lineRule="auto"/>
        <w:ind w:left="709"/>
        <w:contextualSpacing w:val="0"/>
        <w:jc w:val="both"/>
        <w:rPr>
          <w:rFonts w:ascii="Arial" w:hAnsi="Arial" w:cs="Arial"/>
          <w:color w:val="000000"/>
        </w:rPr>
      </w:pPr>
      <w:r w:rsidRPr="00DB6319">
        <w:rPr>
          <w:rFonts w:ascii="Arial" w:hAnsi="Arial" w:cs="Arial"/>
        </w:rPr>
        <w:t>Výkon autorského dozoru při realizaci stavebních prací</w:t>
      </w:r>
      <w:r w:rsidRPr="00DB6319">
        <w:rPr>
          <w:rFonts w:ascii="Arial" w:hAnsi="Arial" w:cs="Arial"/>
          <w:spacing w:val="-1"/>
        </w:rPr>
        <w:t xml:space="preserve"> po celou dobu realizace stavebních prací včetně konzultací s dotčenými orgány státní správy až do dokončení stavby, tj. do předání a převzetí kompletního díla včetně</w:t>
      </w:r>
      <w:r>
        <w:rPr>
          <w:rFonts w:ascii="Arial" w:hAnsi="Arial" w:cs="Arial"/>
          <w:spacing w:val="-1"/>
        </w:rPr>
        <w:t xml:space="preserve"> </w:t>
      </w:r>
      <w:r w:rsidRPr="00DB6319">
        <w:rPr>
          <w:rFonts w:ascii="Arial" w:hAnsi="Arial" w:cs="Arial"/>
          <w:spacing w:val="-1"/>
        </w:rPr>
        <w:t>získání kolaudačního souhlasu, bude-li vyžadován.</w:t>
      </w:r>
    </w:p>
    <w:p w:rsidR="005D5D80" w:rsidRPr="000F3280" w:rsidRDefault="005D5D80" w:rsidP="005D5D80">
      <w:pPr>
        <w:pStyle w:val="Odstavecseseznamem"/>
        <w:spacing w:after="120" w:line="240" w:lineRule="auto"/>
        <w:ind w:left="709"/>
        <w:contextualSpacing w:val="0"/>
        <w:jc w:val="both"/>
        <w:rPr>
          <w:rFonts w:ascii="Arial" w:eastAsia="Times New Roman" w:hAnsi="Arial" w:cs="Arial"/>
        </w:rPr>
      </w:pPr>
      <w:r w:rsidRPr="00F12E18">
        <w:rPr>
          <w:rFonts w:ascii="Arial" w:hAnsi="Arial" w:cs="Arial"/>
        </w:rPr>
        <w:t>Zhotovitel je povinen vykonávat autorský dozor s náležitou odbornou péčí v souladu se stavebním zákonem a dalšími platnými právními předpisy.</w:t>
      </w:r>
      <w:r>
        <w:rPr>
          <w:rFonts w:ascii="Arial" w:hAnsi="Arial" w:cs="Arial"/>
        </w:rPr>
        <w:t xml:space="preserve"> Jedná se zejména o tyto činnosti:</w:t>
      </w:r>
    </w:p>
    <w:p w:rsidR="005D5D80" w:rsidRDefault="005D5D80" w:rsidP="005D5D80">
      <w:pPr>
        <w:pStyle w:val="podnadpissmlouvy2"/>
        <w:numPr>
          <w:ilvl w:val="0"/>
          <w:numId w:val="30"/>
        </w:numPr>
        <w:spacing w:before="0" w:after="60"/>
        <w:ind w:left="1418" w:right="13" w:hanging="425"/>
        <w:jc w:val="both"/>
        <w:rPr>
          <w:b w:val="0"/>
        </w:rPr>
      </w:pPr>
      <w:r>
        <w:rPr>
          <w:b w:val="0"/>
        </w:rPr>
        <w:t xml:space="preserve">kontrola dodržování platné projektové dokumentace zhotovitelem stavby a případné vypracování alternativních řešení nebo nutné změnové dokumentace, schválení odchylek a úprav, </w:t>
      </w:r>
    </w:p>
    <w:p w:rsidR="005D5D80" w:rsidRDefault="005D5D80" w:rsidP="005D5D80">
      <w:pPr>
        <w:pStyle w:val="podnadpissmlouvy2"/>
        <w:numPr>
          <w:ilvl w:val="0"/>
          <w:numId w:val="30"/>
        </w:numPr>
        <w:spacing w:before="0" w:after="60"/>
        <w:ind w:left="1418" w:right="0" w:hanging="425"/>
        <w:jc w:val="both"/>
        <w:rPr>
          <w:b w:val="0"/>
        </w:rPr>
      </w:pPr>
      <w:r>
        <w:rPr>
          <w:b w:val="0"/>
        </w:rPr>
        <w:t xml:space="preserve">účast na kontrolních dnech stavby, </w:t>
      </w:r>
    </w:p>
    <w:p w:rsidR="005D5D80" w:rsidRDefault="005D5D80" w:rsidP="005D5D80">
      <w:pPr>
        <w:pStyle w:val="podnadpissmlouvy2"/>
        <w:numPr>
          <w:ilvl w:val="0"/>
          <w:numId w:val="30"/>
        </w:numPr>
        <w:spacing w:before="0" w:after="60"/>
        <w:ind w:left="1418" w:hanging="425"/>
        <w:jc w:val="both"/>
        <w:rPr>
          <w:b w:val="0"/>
        </w:rPr>
      </w:pPr>
      <w:r>
        <w:rPr>
          <w:b w:val="0"/>
        </w:rPr>
        <w:t xml:space="preserve">spolupráce s objednatelem při přijímání rozhodnutí o případných změnách, </w:t>
      </w:r>
    </w:p>
    <w:p w:rsidR="005D5D80" w:rsidRDefault="005D5D80" w:rsidP="005D5D80">
      <w:pPr>
        <w:pStyle w:val="podnadpissmlouvy2"/>
        <w:numPr>
          <w:ilvl w:val="0"/>
          <w:numId w:val="30"/>
        </w:numPr>
        <w:spacing w:before="0" w:after="60"/>
        <w:ind w:left="1418" w:hanging="425"/>
        <w:jc w:val="both"/>
        <w:rPr>
          <w:b w:val="0"/>
        </w:rPr>
      </w:pPr>
      <w:r>
        <w:rPr>
          <w:b w:val="0"/>
        </w:rPr>
        <w:t xml:space="preserve">účast na přejímkách stavby, </w:t>
      </w:r>
    </w:p>
    <w:p w:rsidR="005D5D80" w:rsidRDefault="005D5D80" w:rsidP="005D5D80">
      <w:pPr>
        <w:pStyle w:val="podnadpissmlouvy2"/>
        <w:numPr>
          <w:ilvl w:val="0"/>
          <w:numId w:val="30"/>
        </w:numPr>
        <w:spacing w:before="0" w:after="60"/>
        <w:ind w:left="1418" w:hanging="425"/>
        <w:jc w:val="both"/>
        <w:rPr>
          <w:b w:val="0"/>
        </w:rPr>
      </w:pPr>
      <w:r>
        <w:rPr>
          <w:b w:val="0"/>
        </w:rPr>
        <w:t xml:space="preserve">účast při kontrole odstranění vad a nedodělků, </w:t>
      </w:r>
    </w:p>
    <w:p w:rsidR="005D5D80" w:rsidRDefault="005D5D80" w:rsidP="005D5D80">
      <w:pPr>
        <w:pStyle w:val="podnadpissmlouvy2"/>
        <w:numPr>
          <w:ilvl w:val="0"/>
          <w:numId w:val="30"/>
        </w:numPr>
        <w:spacing w:before="0" w:after="60"/>
        <w:ind w:left="1418" w:hanging="425"/>
        <w:jc w:val="both"/>
        <w:rPr>
          <w:b w:val="0"/>
        </w:rPr>
      </w:pPr>
      <w:r>
        <w:rPr>
          <w:b w:val="0"/>
        </w:rPr>
        <w:t xml:space="preserve">účast při příp. reklamačních řízeních, </w:t>
      </w:r>
    </w:p>
    <w:p w:rsidR="005D5D80" w:rsidRDefault="005D5D80" w:rsidP="005D5D80">
      <w:pPr>
        <w:pStyle w:val="podnadpissmlouvy2"/>
        <w:numPr>
          <w:ilvl w:val="0"/>
          <w:numId w:val="30"/>
        </w:numPr>
        <w:spacing w:before="0" w:after="60"/>
        <w:ind w:left="1418" w:right="13" w:hanging="425"/>
        <w:jc w:val="both"/>
        <w:rPr>
          <w:b w:val="0"/>
        </w:rPr>
      </w:pPr>
      <w:r>
        <w:rPr>
          <w:b w:val="0"/>
        </w:rPr>
        <w:t>účast na jednáních o změnách stavby vyvolaných objednatelem nebo zhotovitelem stavby.</w:t>
      </w:r>
    </w:p>
    <w:p w:rsidR="005D5D80" w:rsidRPr="00F96DDE" w:rsidRDefault="005D5D80" w:rsidP="005D5D80">
      <w:pPr>
        <w:pStyle w:val="podnadpissmlouvy2"/>
        <w:ind w:left="709" w:right="13"/>
        <w:jc w:val="both"/>
        <w:rPr>
          <w:b w:val="0"/>
        </w:rPr>
      </w:pPr>
      <w:r w:rsidRPr="005223DA">
        <w:rPr>
          <w:rFonts w:eastAsia="Calibri"/>
          <w:b w:val="0"/>
          <w:bCs w:val="0"/>
          <w:spacing w:val="0"/>
        </w:rPr>
        <w:t xml:space="preserve">Zhotovitel je povinen požadované úkony autorského dozoru vykonávat </w:t>
      </w:r>
      <w:r w:rsidRPr="005223DA">
        <w:rPr>
          <w:b w:val="0"/>
          <w:spacing w:val="-1"/>
        </w:rPr>
        <w:t xml:space="preserve">průběžně </w:t>
      </w:r>
      <w:r>
        <w:rPr>
          <w:b w:val="0"/>
          <w:spacing w:val="-1"/>
        </w:rPr>
        <w:t xml:space="preserve">podle potřeb stavby, </w:t>
      </w:r>
      <w:r w:rsidRPr="005223DA">
        <w:rPr>
          <w:b w:val="0"/>
          <w:spacing w:val="-1"/>
        </w:rPr>
        <w:t xml:space="preserve">anebo na </w:t>
      </w:r>
      <w:r w:rsidRPr="005223DA">
        <w:rPr>
          <w:b w:val="0"/>
        </w:rPr>
        <w:t>výzvu objednatele</w:t>
      </w:r>
      <w:r>
        <w:rPr>
          <w:b w:val="0"/>
        </w:rPr>
        <w:t xml:space="preserve"> nejpozději do 3 dnů, pokud nebude stanovena objednatelem lhůta delší.</w:t>
      </w:r>
      <w:r w:rsidRPr="00F96DDE">
        <w:rPr>
          <w:b w:val="0"/>
        </w:rPr>
        <w:t xml:space="preserve"> Provádění autorského dozoru je</w:t>
      </w:r>
      <w:r>
        <w:rPr>
          <w:b w:val="0"/>
        </w:rPr>
        <w:t> </w:t>
      </w:r>
      <w:r w:rsidRPr="00F96DDE">
        <w:rPr>
          <w:b w:val="0"/>
        </w:rPr>
        <w:t>zhotovitel</w:t>
      </w:r>
      <w:r>
        <w:rPr>
          <w:b w:val="0"/>
        </w:rPr>
        <w:t xml:space="preserve"> </w:t>
      </w:r>
      <w:r w:rsidRPr="00F96DDE">
        <w:rPr>
          <w:b w:val="0"/>
        </w:rPr>
        <w:t xml:space="preserve">povinen zaznamenávat pravidelně ve stavebním deníku. </w:t>
      </w:r>
    </w:p>
    <w:p w:rsidR="005D5D80" w:rsidRPr="00612CD7" w:rsidRDefault="005D5D80" w:rsidP="005D5D80">
      <w:pPr>
        <w:numPr>
          <w:ilvl w:val="0"/>
          <w:numId w:val="29"/>
        </w:numPr>
        <w:spacing w:after="120"/>
        <w:ind w:right="96"/>
        <w:rPr>
          <w:rFonts w:ascii="Arial" w:hAnsi="Arial" w:cs="Arial"/>
          <w:sz w:val="22"/>
          <w:szCs w:val="22"/>
        </w:rPr>
      </w:pPr>
      <w:r w:rsidRPr="00612CD7">
        <w:rPr>
          <w:rFonts w:ascii="Arial" w:hAnsi="Arial" w:cs="Arial"/>
          <w:sz w:val="22"/>
          <w:szCs w:val="22"/>
        </w:rPr>
        <w:t xml:space="preserve">Předmětem díla je dále i vypracování dokumentace pro získání případné dotace z Operačního programu pro životní prostředí (dále jen „OPŽP“) nebo jiného vhodného dotačního programu, pokud bude takový dotační program vypsán. Zhotovitel vypracuje tuto část díla na základě </w:t>
      </w:r>
      <w:r w:rsidRPr="00612CD7">
        <w:rPr>
          <w:rFonts w:ascii="Arial" w:hAnsi="Arial" w:cs="Arial"/>
          <w:sz w:val="22"/>
          <w:szCs w:val="22"/>
        </w:rPr>
        <w:lastRenderedPageBreak/>
        <w:t>předchozí výzvy objednatele, přičemž objednatel je povinen poskytnout zhotoviteli veškerou potřebnou součinnost.</w:t>
      </w:r>
      <w:r>
        <w:rPr>
          <w:rFonts w:ascii="Arial" w:hAnsi="Arial" w:cs="Arial"/>
          <w:sz w:val="22"/>
          <w:szCs w:val="22"/>
        </w:rPr>
        <w:t xml:space="preserve"> Objednatel si vyhrazuje právo tuto část předmětu plnění zcela nerealizovat, pokud neshledá aktuálně vypsaný dotační program jako vhodný nebo žádný dotační program nebude v době plnění této smlouvy vypsán. Objednatel v takovém případě nemá právo na úhradu smluvní ceny za tuto část předmětu plnění této smlouvy. </w:t>
      </w:r>
    </w:p>
    <w:p w:rsidR="005D5D80" w:rsidRPr="007D704E" w:rsidRDefault="005D5D80" w:rsidP="005D5D80">
      <w:pPr>
        <w:numPr>
          <w:ilvl w:val="0"/>
          <w:numId w:val="29"/>
        </w:numPr>
        <w:spacing w:after="120"/>
        <w:ind w:right="96"/>
        <w:rPr>
          <w:rFonts w:ascii="Arial" w:hAnsi="Arial" w:cs="Arial"/>
          <w:sz w:val="22"/>
          <w:szCs w:val="22"/>
        </w:rPr>
      </w:pPr>
      <w:r w:rsidRPr="007D704E">
        <w:rPr>
          <w:rFonts w:ascii="Arial" w:hAnsi="Arial" w:cs="Arial"/>
          <w:sz w:val="22"/>
          <w:szCs w:val="22"/>
        </w:rPr>
        <w:t xml:space="preserve">Dílo bude provedeno způsobem, v rozsahu a kvalitě stanovené v tomto článku smlouvy, </w:t>
      </w:r>
      <w:r w:rsidRPr="007D704E">
        <w:rPr>
          <w:rFonts w:ascii="Arial" w:hAnsi="Arial" w:cs="Arial"/>
          <w:sz w:val="22"/>
          <w:szCs w:val="22"/>
        </w:rPr>
        <w:br/>
        <w:t xml:space="preserve">a dále způsobem, v rozsahu a kvalitě specifikované dalšími ustanoveními této smlouvy včetně jejích příloh a v souladu s nabídkou zhotovitele jako vybraného dodavatele o veřejnou zakázku, na základě které byla tato smlouva uzavřena. </w:t>
      </w:r>
    </w:p>
    <w:p w:rsidR="005D5D80" w:rsidRPr="007D704E" w:rsidRDefault="005D5D80" w:rsidP="005D5D80">
      <w:pPr>
        <w:numPr>
          <w:ilvl w:val="0"/>
          <w:numId w:val="29"/>
        </w:numPr>
        <w:spacing w:after="120"/>
        <w:ind w:right="96"/>
        <w:rPr>
          <w:rFonts w:ascii="Arial" w:hAnsi="Arial" w:cs="Arial"/>
          <w:sz w:val="22"/>
          <w:szCs w:val="22"/>
        </w:rPr>
      </w:pPr>
      <w:r w:rsidRPr="007D704E">
        <w:rPr>
          <w:rFonts w:ascii="Arial" w:hAnsi="Arial" w:cs="Arial"/>
          <w:sz w:val="22"/>
          <w:szCs w:val="22"/>
        </w:rPr>
        <w:t xml:space="preserve">Zhotovitel je povinen při provádění díla provést i práce a činnosti výše výslovně neuvedené, pokud o nich zhotovitel, jakožto odborník ví nebo má vědět, že jsou nezbytné pro řádné plnění předmětu této smlouvy. </w:t>
      </w:r>
    </w:p>
    <w:p w:rsidR="005D5D80" w:rsidRPr="00066E1E" w:rsidRDefault="005D5D80" w:rsidP="005D5D80">
      <w:pPr>
        <w:pStyle w:val="sloV"/>
        <w:keepNext/>
        <w:numPr>
          <w:ilvl w:val="0"/>
          <w:numId w:val="26"/>
        </w:numPr>
        <w:spacing w:before="0"/>
        <w:ind w:left="714" w:hanging="357"/>
      </w:pPr>
      <w:r w:rsidRPr="00066E1E">
        <w:t>Místo a čas plnění</w:t>
      </w:r>
    </w:p>
    <w:p w:rsidR="005D5D80" w:rsidRPr="00EE3FC8" w:rsidRDefault="005D5D80" w:rsidP="005D5D80">
      <w:pPr>
        <w:numPr>
          <w:ilvl w:val="0"/>
          <w:numId w:val="14"/>
        </w:numPr>
        <w:spacing w:after="120"/>
        <w:ind w:left="426" w:right="13" w:hanging="426"/>
        <w:rPr>
          <w:rFonts w:ascii="Arial" w:eastAsia="Times New Roman" w:hAnsi="Arial" w:cs="Arial"/>
          <w:sz w:val="22"/>
          <w:szCs w:val="22"/>
        </w:rPr>
      </w:pPr>
      <w:r w:rsidRPr="00EE3FC8">
        <w:rPr>
          <w:rFonts w:ascii="Arial" w:eastAsia="Times New Roman" w:hAnsi="Arial" w:cs="Arial"/>
          <w:sz w:val="22"/>
          <w:szCs w:val="22"/>
        </w:rPr>
        <w:t xml:space="preserve">Místem plnění díla </w:t>
      </w:r>
      <w:r>
        <w:rPr>
          <w:rFonts w:ascii="Arial" w:eastAsia="Times New Roman" w:hAnsi="Arial" w:cs="Arial"/>
          <w:sz w:val="22"/>
          <w:szCs w:val="22"/>
        </w:rPr>
        <w:t>je Kramářova vila včetně obslužných objektů a přilehlých pozemků.</w:t>
      </w:r>
    </w:p>
    <w:p w:rsidR="005D5D80" w:rsidRPr="00EE3FC8" w:rsidRDefault="005D5D80" w:rsidP="005D5D80">
      <w:pPr>
        <w:numPr>
          <w:ilvl w:val="0"/>
          <w:numId w:val="14"/>
        </w:numPr>
        <w:spacing w:after="120"/>
        <w:ind w:left="426" w:right="13" w:hanging="426"/>
        <w:rPr>
          <w:rFonts w:ascii="Arial" w:eastAsia="Times New Roman" w:hAnsi="Arial" w:cs="Arial"/>
          <w:sz w:val="22"/>
          <w:szCs w:val="22"/>
        </w:rPr>
      </w:pPr>
      <w:r w:rsidRPr="00EE3FC8">
        <w:rPr>
          <w:rFonts w:ascii="Arial" w:eastAsia="Times New Roman" w:hAnsi="Arial" w:cs="Arial"/>
          <w:sz w:val="22"/>
          <w:szCs w:val="22"/>
        </w:rPr>
        <w:t>Zhotovitel se zavazuje provést dílo resp. části díla v následujících termínech:</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 xml:space="preserve">vypracovat a předat objednateli ke schválení část díla dle čl. II odst. 2 písm. a) této smlouvy – </w:t>
      </w:r>
      <w:r w:rsidRPr="00612CD7">
        <w:rPr>
          <w:rFonts w:ascii="Arial" w:eastAsia="Times New Roman" w:hAnsi="Arial" w:cs="Arial"/>
          <w:sz w:val="22"/>
          <w:szCs w:val="22"/>
        </w:rPr>
        <w:t xml:space="preserve">do </w:t>
      </w:r>
      <w:r>
        <w:rPr>
          <w:rFonts w:ascii="Arial" w:eastAsia="Times New Roman" w:hAnsi="Arial" w:cs="Arial"/>
          <w:sz w:val="22"/>
          <w:szCs w:val="22"/>
        </w:rPr>
        <w:t>2</w:t>
      </w:r>
      <w:r w:rsidRPr="00612CD7">
        <w:rPr>
          <w:rFonts w:ascii="Arial" w:eastAsia="Times New Roman" w:hAnsi="Arial" w:cs="Arial"/>
          <w:sz w:val="22"/>
          <w:szCs w:val="22"/>
        </w:rPr>
        <w:t xml:space="preserve"> měsíců ode dne účinnosti této smlouvy</w:t>
      </w:r>
      <w:r w:rsidRPr="00612CD7">
        <w:rPr>
          <w:rFonts w:ascii="Arial" w:eastAsia="Times New Roman" w:hAnsi="Arial" w:cs="Arial"/>
          <w:spacing w:val="-1"/>
          <w:sz w:val="22"/>
          <w:szCs w:val="22"/>
        </w:rPr>
        <w:t>;</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vypracovat a předat objednateli část díla dle čl. II odst. 2 písm. b) této smlouvy – projektovou dokumentaci pro stavební povolení/ohlášení stavby do 4 měsíců od schválení části díla dle čl. II. odst. 2 písm. a) této smlouvy;</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vypracovat a předat objednateli část díla dle čl. II odst. 2 písm. c) této smlouvy – projektovou dokumentaci pro zadání stavby do 2 měsíců od schválení části díla dle čl. II. odst. 2 písm. b) této smlouvy;</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vykonávat nezbytnou součinnost při výběru zhotovitele dle čl. II odst. 2 písm. d) této smlouvy na výzvu objednatele;</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vykonávat inženýrskou činnost dle čl. II odst. 2 písm. e) této smlouvy průběžně bez zbytečného prodlení včetně získání pravomocného stavebního povolení/ohlášení, bude-li vyžadováno;</w:t>
      </w:r>
    </w:p>
    <w:p w:rsidR="005D5D80" w:rsidRPr="00612CD7" w:rsidRDefault="005D5D80" w:rsidP="005D5D80">
      <w:pPr>
        <w:widowControl w:val="0"/>
        <w:numPr>
          <w:ilvl w:val="0"/>
          <w:numId w:val="19"/>
        </w:numPr>
        <w:spacing w:before="120" w:after="120"/>
        <w:ind w:right="13"/>
        <w:rPr>
          <w:rFonts w:ascii="Arial" w:eastAsia="Times New Roman" w:hAnsi="Arial" w:cs="Arial"/>
          <w:spacing w:val="-1"/>
          <w:sz w:val="22"/>
          <w:szCs w:val="22"/>
        </w:rPr>
      </w:pPr>
      <w:r w:rsidRPr="00612CD7">
        <w:rPr>
          <w:rFonts w:ascii="Arial" w:eastAsia="Times New Roman" w:hAnsi="Arial" w:cs="Arial"/>
          <w:spacing w:val="-1"/>
          <w:sz w:val="22"/>
          <w:szCs w:val="22"/>
        </w:rPr>
        <w:t>vypracovat a předat objednateli část díla dle čl. II odst. 3 této smlouvy – dokumentaci pro získání dotace do 2 měsíců od výzvy objednatele.</w:t>
      </w:r>
    </w:p>
    <w:p w:rsidR="005D5D80" w:rsidRPr="00A716D1" w:rsidRDefault="005D5D80" w:rsidP="005D5D80">
      <w:pPr>
        <w:widowControl w:val="0"/>
        <w:numPr>
          <w:ilvl w:val="0"/>
          <w:numId w:val="14"/>
        </w:numPr>
        <w:spacing w:before="120" w:after="120"/>
        <w:ind w:left="426" w:right="13" w:hanging="426"/>
        <w:rPr>
          <w:rFonts w:ascii="Arial" w:eastAsia="Times New Roman" w:hAnsi="Arial" w:cs="Arial"/>
          <w:sz w:val="22"/>
          <w:szCs w:val="22"/>
        </w:rPr>
      </w:pPr>
      <w:r w:rsidRPr="00A716D1">
        <w:rPr>
          <w:rFonts w:ascii="Arial" w:eastAsia="Times New Roman" w:hAnsi="Arial" w:cs="Arial"/>
          <w:spacing w:val="-1"/>
          <w:sz w:val="22"/>
          <w:szCs w:val="22"/>
        </w:rPr>
        <w:t xml:space="preserve">Vykonávat autorský dozor při realizaci </w:t>
      </w:r>
      <w:r w:rsidRPr="00A716D1">
        <w:rPr>
          <w:rFonts w:ascii="Arial" w:eastAsia="Times New Roman" w:hAnsi="Arial" w:cs="Arial"/>
          <w:sz w:val="22"/>
          <w:szCs w:val="22"/>
        </w:rPr>
        <w:t>stavby oprav</w:t>
      </w:r>
      <w:r>
        <w:rPr>
          <w:rFonts w:ascii="Arial" w:eastAsia="Times New Roman" w:hAnsi="Arial" w:cs="Arial"/>
          <w:sz w:val="22"/>
          <w:szCs w:val="22"/>
        </w:rPr>
        <w:t>y</w:t>
      </w:r>
      <w:r w:rsidRPr="00A716D1">
        <w:rPr>
          <w:rFonts w:ascii="Arial" w:eastAsia="Times New Roman" w:hAnsi="Arial" w:cs="Arial"/>
          <w:sz w:val="22"/>
          <w:szCs w:val="22"/>
        </w:rPr>
        <w:t xml:space="preserve"> </w:t>
      </w:r>
      <w:r>
        <w:rPr>
          <w:rFonts w:ascii="Arial" w:eastAsia="Times New Roman" w:hAnsi="Arial" w:cs="Arial"/>
          <w:sz w:val="22"/>
          <w:szCs w:val="22"/>
        </w:rPr>
        <w:t>Kramářovy vily</w:t>
      </w:r>
      <w:r w:rsidRPr="00A716D1">
        <w:rPr>
          <w:rFonts w:ascii="Arial" w:eastAsia="Times New Roman" w:hAnsi="Arial" w:cs="Arial"/>
          <w:sz w:val="22"/>
          <w:szCs w:val="22"/>
        </w:rPr>
        <w:t xml:space="preserve"> </w:t>
      </w:r>
      <w:r w:rsidRPr="00A716D1">
        <w:rPr>
          <w:rFonts w:ascii="Arial" w:eastAsia="Times New Roman" w:hAnsi="Arial" w:cs="Arial"/>
          <w:spacing w:val="-1"/>
          <w:sz w:val="22"/>
          <w:szCs w:val="22"/>
        </w:rPr>
        <w:t xml:space="preserve">dle čl. II. odst. 2 písm. </w:t>
      </w:r>
      <w:r>
        <w:rPr>
          <w:rFonts w:ascii="Arial" w:eastAsia="Times New Roman" w:hAnsi="Arial" w:cs="Arial"/>
          <w:spacing w:val="-1"/>
          <w:sz w:val="22"/>
          <w:szCs w:val="22"/>
        </w:rPr>
        <w:t>f</w:t>
      </w:r>
      <w:r w:rsidRPr="00A716D1">
        <w:rPr>
          <w:rFonts w:ascii="Arial" w:eastAsia="Times New Roman" w:hAnsi="Arial" w:cs="Arial"/>
          <w:spacing w:val="-1"/>
          <w:sz w:val="22"/>
          <w:szCs w:val="22"/>
        </w:rPr>
        <w:t xml:space="preserve">) této smlouvy </w:t>
      </w:r>
      <w:r w:rsidRPr="00C73B0A">
        <w:rPr>
          <w:rFonts w:ascii="Arial" w:hAnsi="Arial" w:cs="Arial"/>
          <w:spacing w:val="-1"/>
          <w:sz w:val="22"/>
          <w:szCs w:val="22"/>
        </w:rPr>
        <w:t xml:space="preserve">průběžně podle potřeb stavby, anebo na </w:t>
      </w:r>
      <w:r w:rsidRPr="00C73B0A">
        <w:rPr>
          <w:rFonts w:ascii="Arial" w:hAnsi="Arial" w:cs="Arial"/>
          <w:sz w:val="22"/>
          <w:szCs w:val="22"/>
        </w:rPr>
        <w:t>výzvu objednatele nejpozději do 3 dnů, pokud nebude stanovena objednatelem lhůta delší,</w:t>
      </w:r>
      <w:r w:rsidRPr="00C73B0A">
        <w:rPr>
          <w:rFonts w:ascii="Arial" w:eastAsia="Times New Roman" w:hAnsi="Arial" w:cs="Arial"/>
          <w:spacing w:val="-1"/>
          <w:sz w:val="22"/>
          <w:szCs w:val="22"/>
        </w:rPr>
        <w:t xml:space="preserve"> po celou dobu realizace stavebních prací až do dokončení stavby, podle aktuální potřeby, tj. do převzetí dokončené stavby oprav</w:t>
      </w:r>
      <w:r>
        <w:rPr>
          <w:rFonts w:ascii="Arial" w:eastAsia="Times New Roman" w:hAnsi="Arial" w:cs="Arial"/>
          <w:spacing w:val="-1"/>
          <w:sz w:val="22"/>
          <w:szCs w:val="22"/>
        </w:rPr>
        <w:t>y</w:t>
      </w:r>
      <w:r w:rsidRPr="00C73B0A">
        <w:rPr>
          <w:rFonts w:ascii="Arial" w:eastAsia="Times New Roman" w:hAnsi="Arial" w:cs="Arial"/>
          <w:spacing w:val="-1"/>
          <w:sz w:val="22"/>
          <w:szCs w:val="22"/>
        </w:rPr>
        <w:t xml:space="preserve"> </w:t>
      </w:r>
      <w:r>
        <w:rPr>
          <w:rFonts w:ascii="Arial" w:eastAsia="Times New Roman" w:hAnsi="Arial" w:cs="Arial"/>
          <w:spacing w:val="-1"/>
          <w:sz w:val="22"/>
          <w:szCs w:val="22"/>
        </w:rPr>
        <w:t>Kramářovy vily</w:t>
      </w:r>
      <w:r w:rsidRPr="00A716D1">
        <w:rPr>
          <w:rFonts w:ascii="Arial" w:eastAsia="Times New Roman" w:hAnsi="Arial" w:cs="Arial"/>
          <w:spacing w:val="-1"/>
          <w:sz w:val="22"/>
          <w:szCs w:val="22"/>
        </w:rPr>
        <w:t xml:space="preserve"> objednatelem. </w:t>
      </w:r>
    </w:p>
    <w:p w:rsidR="005D5D80" w:rsidRPr="0034234E" w:rsidRDefault="005D5D80" w:rsidP="005D5D80">
      <w:pPr>
        <w:widowControl w:val="0"/>
        <w:numPr>
          <w:ilvl w:val="0"/>
          <w:numId w:val="14"/>
        </w:numPr>
        <w:spacing w:before="120" w:after="120"/>
        <w:ind w:left="426" w:right="-129" w:hanging="426"/>
        <w:rPr>
          <w:rFonts w:ascii="Arial" w:eastAsia="Times New Roman" w:hAnsi="Arial" w:cs="Arial"/>
          <w:sz w:val="22"/>
          <w:szCs w:val="22"/>
        </w:rPr>
      </w:pPr>
      <w:r w:rsidRPr="0034234E">
        <w:rPr>
          <w:rFonts w:ascii="Arial" w:eastAsia="Times New Roman" w:hAnsi="Arial" w:cs="Arial"/>
          <w:sz w:val="22"/>
          <w:szCs w:val="22"/>
        </w:rPr>
        <w:t xml:space="preserve">Zhotovitel je povinen předat objednateli: </w:t>
      </w:r>
    </w:p>
    <w:p w:rsidR="005D5D80" w:rsidRPr="00DC0605" w:rsidRDefault="005D5D80" w:rsidP="005D5D80">
      <w:pPr>
        <w:pStyle w:val="Odstavecseseznamem"/>
        <w:widowControl w:val="0"/>
        <w:numPr>
          <w:ilvl w:val="0"/>
          <w:numId w:val="20"/>
        </w:numPr>
        <w:spacing w:before="120" w:after="60" w:line="240" w:lineRule="auto"/>
        <w:ind w:right="-20"/>
        <w:contextualSpacing w:val="0"/>
        <w:jc w:val="both"/>
        <w:rPr>
          <w:rFonts w:ascii="Arial" w:hAnsi="Arial" w:cs="Arial"/>
        </w:rPr>
      </w:pPr>
      <w:r>
        <w:rPr>
          <w:rFonts w:ascii="Arial" w:eastAsia="Times New Roman" w:hAnsi="Arial" w:cs="Arial"/>
        </w:rPr>
        <w:t xml:space="preserve">část díla </w:t>
      </w:r>
      <w:r w:rsidRPr="002047EA">
        <w:rPr>
          <w:rFonts w:ascii="Arial" w:eastAsia="Times New Roman" w:hAnsi="Arial" w:cs="Arial"/>
        </w:rPr>
        <w:t xml:space="preserve">dle čl. II odst. 2 písm. a) této smlouvy v </w:t>
      </w:r>
      <w:r w:rsidRPr="002047EA">
        <w:rPr>
          <w:rFonts w:ascii="Arial" w:eastAsia="Times New Roman" w:hAnsi="Arial" w:cs="Arial"/>
          <w:spacing w:val="-1"/>
        </w:rPr>
        <w:t xml:space="preserve">počtu 2 výtisků v papírové (tištěné) podobě a </w:t>
      </w:r>
      <w:r>
        <w:rPr>
          <w:rFonts w:ascii="Arial" w:eastAsia="Times New Roman" w:hAnsi="Arial" w:cs="Arial"/>
          <w:spacing w:val="-1"/>
        </w:rPr>
        <w:t>2</w:t>
      </w:r>
      <w:r w:rsidRPr="002047EA">
        <w:rPr>
          <w:rFonts w:ascii="Arial" w:eastAsia="Times New Roman" w:hAnsi="Arial" w:cs="Arial"/>
          <w:spacing w:val="-1"/>
        </w:rPr>
        <w:t xml:space="preserve"> vyhotovení v elektronické podobě ve formátu PDF</w:t>
      </w:r>
      <w:r>
        <w:rPr>
          <w:rFonts w:ascii="Arial" w:eastAsia="Times New Roman" w:hAnsi="Arial" w:cs="Arial"/>
          <w:spacing w:val="-1"/>
        </w:rPr>
        <w:t>;</w:t>
      </w:r>
    </w:p>
    <w:p w:rsidR="005D5D80" w:rsidRDefault="005D5D80" w:rsidP="005D5D80">
      <w:pPr>
        <w:pStyle w:val="Odstavecseseznamem"/>
        <w:widowControl w:val="0"/>
        <w:numPr>
          <w:ilvl w:val="0"/>
          <w:numId w:val="20"/>
        </w:numPr>
        <w:spacing w:before="120" w:after="60" w:line="240" w:lineRule="auto"/>
        <w:ind w:right="-20"/>
        <w:contextualSpacing w:val="0"/>
        <w:jc w:val="both"/>
        <w:rPr>
          <w:rFonts w:ascii="Arial" w:hAnsi="Arial" w:cs="Arial"/>
        </w:rPr>
      </w:pPr>
      <w:r w:rsidRPr="00560788">
        <w:rPr>
          <w:rFonts w:ascii="Arial" w:eastAsia="Times New Roman" w:hAnsi="Arial" w:cs="Arial"/>
          <w:spacing w:val="-1"/>
        </w:rPr>
        <w:t>projektovou dokumentaci pro účely vydání stavebního povolení</w:t>
      </w:r>
      <w:r>
        <w:rPr>
          <w:rFonts w:ascii="Arial" w:eastAsia="Times New Roman" w:hAnsi="Arial" w:cs="Arial"/>
          <w:spacing w:val="-1"/>
        </w:rPr>
        <w:t xml:space="preserve">/resp. </w:t>
      </w:r>
      <w:r w:rsidRPr="00560788">
        <w:rPr>
          <w:rFonts w:ascii="Arial" w:eastAsia="Times New Roman" w:hAnsi="Arial" w:cs="Arial"/>
          <w:spacing w:val="-1"/>
        </w:rPr>
        <w:t xml:space="preserve">ohlášení dle </w:t>
      </w:r>
      <w:r>
        <w:rPr>
          <w:rFonts w:ascii="Arial" w:eastAsia="Times New Roman" w:hAnsi="Arial" w:cs="Arial"/>
          <w:spacing w:val="-1"/>
        </w:rPr>
        <w:br/>
      </w:r>
      <w:r w:rsidRPr="00560788">
        <w:rPr>
          <w:rFonts w:ascii="Arial" w:eastAsia="Times New Roman" w:hAnsi="Arial" w:cs="Arial"/>
          <w:spacing w:val="-1"/>
        </w:rPr>
        <w:t xml:space="preserve">čl. II. </w:t>
      </w:r>
      <w:r w:rsidRPr="00E15D4C">
        <w:rPr>
          <w:rFonts w:ascii="Arial" w:eastAsia="Times New Roman" w:hAnsi="Arial" w:cs="Arial"/>
          <w:spacing w:val="-1"/>
        </w:rPr>
        <w:t>odst. 2 písm. b)</w:t>
      </w:r>
      <w:r w:rsidRPr="00560788">
        <w:rPr>
          <w:rFonts w:ascii="Arial" w:eastAsia="Times New Roman" w:hAnsi="Arial" w:cs="Arial"/>
          <w:spacing w:val="-1"/>
        </w:rPr>
        <w:t xml:space="preserve"> této smlouvy vč. </w:t>
      </w:r>
      <w:r>
        <w:rPr>
          <w:rFonts w:ascii="Arial" w:eastAsia="Times New Roman" w:hAnsi="Arial" w:cs="Arial"/>
          <w:spacing w:val="-1"/>
        </w:rPr>
        <w:t>potvrzení podání na příslušný stavební úřad</w:t>
      </w:r>
      <w:r w:rsidRPr="00560788">
        <w:rPr>
          <w:rFonts w:ascii="Arial" w:eastAsia="Times New Roman" w:hAnsi="Arial" w:cs="Arial"/>
          <w:spacing w:val="-1"/>
        </w:rPr>
        <w:t xml:space="preserve"> v počtu 1 výtisku v papírové (tištěné) podobě </w:t>
      </w:r>
      <w:r>
        <w:rPr>
          <w:rFonts w:ascii="Arial" w:eastAsia="Times New Roman" w:hAnsi="Arial" w:cs="Arial"/>
          <w:spacing w:val="-1"/>
        </w:rPr>
        <w:t>a 1 v</w:t>
      </w:r>
      <w:r w:rsidRPr="002047EA">
        <w:rPr>
          <w:rFonts w:ascii="Arial" w:eastAsia="Times New Roman" w:hAnsi="Arial" w:cs="Arial"/>
          <w:spacing w:val="-1"/>
        </w:rPr>
        <w:t>yhotovení v elektronické podobě ve formátu PDF</w:t>
      </w:r>
      <w:r>
        <w:rPr>
          <w:rFonts w:ascii="Arial" w:hAnsi="Arial" w:cs="Arial"/>
        </w:rPr>
        <w:t>.</w:t>
      </w:r>
    </w:p>
    <w:p w:rsidR="005D5D80" w:rsidRPr="008D0A9D" w:rsidRDefault="005D5D80" w:rsidP="005D5D80">
      <w:pPr>
        <w:pStyle w:val="Odstavecseseznamem"/>
        <w:widowControl w:val="0"/>
        <w:numPr>
          <w:ilvl w:val="0"/>
          <w:numId w:val="20"/>
        </w:numPr>
        <w:spacing w:before="120" w:after="60" w:line="240" w:lineRule="auto"/>
        <w:ind w:right="-20"/>
        <w:contextualSpacing w:val="0"/>
        <w:jc w:val="both"/>
        <w:rPr>
          <w:rFonts w:ascii="Arial" w:hAnsi="Arial" w:cs="Arial"/>
        </w:rPr>
      </w:pPr>
      <w:r>
        <w:rPr>
          <w:rFonts w:ascii="Arial" w:hAnsi="Arial" w:cs="Arial"/>
        </w:rPr>
        <w:t xml:space="preserve">dokumentaci pro účely získání dotace dle čl. II odst. 3 této smlouvy </w:t>
      </w:r>
      <w:r w:rsidRPr="002047EA">
        <w:rPr>
          <w:rFonts w:ascii="Arial" w:eastAsia="Times New Roman" w:hAnsi="Arial" w:cs="Arial"/>
        </w:rPr>
        <w:t xml:space="preserve">v </w:t>
      </w:r>
      <w:r w:rsidRPr="002047EA">
        <w:rPr>
          <w:rFonts w:ascii="Arial" w:eastAsia="Times New Roman" w:hAnsi="Arial" w:cs="Arial"/>
          <w:spacing w:val="-1"/>
        </w:rPr>
        <w:t xml:space="preserve">počtu 2 výtisků v papírové (tištěné) podobě a </w:t>
      </w:r>
      <w:r>
        <w:rPr>
          <w:rFonts w:ascii="Arial" w:eastAsia="Times New Roman" w:hAnsi="Arial" w:cs="Arial"/>
          <w:spacing w:val="-1"/>
        </w:rPr>
        <w:t>2</w:t>
      </w:r>
      <w:r w:rsidRPr="002047EA">
        <w:rPr>
          <w:rFonts w:ascii="Arial" w:eastAsia="Times New Roman" w:hAnsi="Arial" w:cs="Arial"/>
          <w:spacing w:val="-1"/>
        </w:rPr>
        <w:t xml:space="preserve"> vyhotovení v elektronické podobě ve formátu PDF</w:t>
      </w:r>
      <w:r>
        <w:rPr>
          <w:rFonts w:ascii="Arial" w:eastAsia="Times New Roman" w:hAnsi="Arial" w:cs="Arial"/>
          <w:spacing w:val="-1"/>
        </w:rPr>
        <w:t>, bude</w:t>
      </w:r>
      <w:r>
        <w:rPr>
          <w:rFonts w:ascii="Arial" w:eastAsia="Times New Roman" w:hAnsi="Arial" w:cs="Arial"/>
          <w:spacing w:val="-1"/>
        </w:rPr>
        <w:noBreakHyphen/>
        <w:t>li taková dokumentace vypracována;</w:t>
      </w:r>
    </w:p>
    <w:p w:rsidR="005D5D80" w:rsidRPr="00A716D1" w:rsidRDefault="005D5D80" w:rsidP="005D5D80">
      <w:pPr>
        <w:widowControl w:val="0"/>
        <w:numPr>
          <w:ilvl w:val="0"/>
          <w:numId w:val="20"/>
        </w:numPr>
        <w:spacing w:before="120" w:after="60"/>
        <w:ind w:left="1066" w:right="13" w:hanging="357"/>
        <w:rPr>
          <w:rFonts w:ascii="Arial" w:eastAsia="Times New Roman" w:hAnsi="Arial" w:cs="Arial"/>
          <w:sz w:val="22"/>
          <w:szCs w:val="22"/>
        </w:rPr>
      </w:pPr>
      <w:r w:rsidRPr="00560788">
        <w:rPr>
          <w:rFonts w:ascii="Arial" w:eastAsia="Times New Roman" w:hAnsi="Arial" w:cs="Arial"/>
          <w:spacing w:val="-1"/>
          <w:sz w:val="22"/>
          <w:szCs w:val="22"/>
        </w:rPr>
        <w:t>DZS dle čl. II. odst</w:t>
      </w:r>
      <w:r w:rsidRPr="00E15D4C">
        <w:rPr>
          <w:rFonts w:ascii="Arial" w:eastAsia="Times New Roman" w:hAnsi="Arial" w:cs="Arial"/>
          <w:spacing w:val="-1"/>
          <w:sz w:val="22"/>
          <w:szCs w:val="22"/>
        </w:rPr>
        <w:t xml:space="preserve">. 2 písm. </w:t>
      </w:r>
      <w:r>
        <w:rPr>
          <w:rFonts w:ascii="Arial" w:eastAsia="Times New Roman" w:hAnsi="Arial" w:cs="Arial"/>
          <w:spacing w:val="-1"/>
          <w:sz w:val="22"/>
          <w:szCs w:val="22"/>
        </w:rPr>
        <w:t>c</w:t>
      </w:r>
      <w:r w:rsidRPr="00E15D4C">
        <w:rPr>
          <w:rFonts w:ascii="Arial" w:eastAsia="Times New Roman" w:hAnsi="Arial" w:cs="Arial"/>
          <w:spacing w:val="-1"/>
          <w:sz w:val="22"/>
          <w:szCs w:val="22"/>
        </w:rPr>
        <w:t>)</w:t>
      </w:r>
      <w:r w:rsidRPr="00560788">
        <w:rPr>
          <w:rFonts w:ascii="Arial" w:eastAsia="Times New Roman" w:hAnsi="Arial" w:cs="Arial"/>
          <w:spacing w:val="-1"/>
          <w:sz w:val="22"/>
          <w:szCs w:val="22"/>
        </w:rPr>
        <w:t xml:space="preserve"> této smlouvy v počtu 6 výtisků v papírové (tištěné) podobě, 1 vyhotovení v elektronické podobě ve formátu word, excel, DWG, příp. jiný běžně podporovaný - otevřený, editovatelný formát, a 1 vyhotovení v elektronické podobě ve formátu PDF - uzavřený, needitovatelný formát </w:t>
      </w:r>
      <w:r w:rsidRPr="00560788">
        <w:rPr>
          <w:rFonts w:ascii="Arial" w:eastAsia="Times New Roman" w:hAnsi="Arial" w:cs="Arial"/>
          <w:sz w:val="22"/>
          <w:szCs w:val="22"/>
        </w:rPr>
        <w:t xml:space="preserve">(texty i výkresy). Všechny elektronické </w:t>
      </w:r>
      <w:r w:rsidRPr="00560788">
        <w:rPr>
          <w:rFonts w:ascii="Arial" w:eastAsia="Times New Roman" w:hAnsi="Arial" w:cs="Arial"/>
          <w:sz w:val="22"/>
          <w:szCs w:val="22"/>
        </w:rPr>
        <w:lastRenderedPageBreak/>
        <w:t>formy zvlášť na nosičích CD/DVD</w:t>
      </w:r>
      <w:r w:rsidRPr="00560788">
        <w:rPr>
          <w:rFonts w:ascii="Arial" w:eastAsia="Times New Roman" w:hAnsi="Arial" w:cs="Arial"/>
          <w:spacing w:val="-1"/>
          <w:sz w:val="22"/>
          <w:szCs w:val="22"/>
        </w:rPr>
        <w:t>;</w:t>
      </w:r>
    </w:p>
    <w:p w:rsidR="005D5D80" w:rsidRPr="00A716D1" w:rsidRDefault="005D5D80" w:rsidP="005D5D80">
      <w:pPr>
        <w:widowControl w:val="0"/>
        <w:numPr>
          <w:ilvl w:val="0"/>
          <w:numId w:val="14"/>
        </w:numPr>
        <w:spacing w:before="120" w:after="240"/>
        <w:ind w:left="425" w:right="13" w:hanging="425"/>
        <w:rPr>
          <w:rFonts w:ascii="Arial" w:eastAsia="Times New Roman" w:hAnsi="Arial" w:cs="Arial"/>
          <w:bCs/>
        </w:rPr>
      </w:pPr>
      <w:r w:rsidRPr="00560788">
        <w:rPr>
          <w:rFonts w:ascii="Arial" w:eastAsia="Times New Roman" w:hAnsi="Arial" w:cs="Arial"/>
          <w:sz w:val="22"/>
          <w:szCs w:val="22"/>
        </w:rPr>
        <w:t>Zhotovitel bere na vědomí, že plnění díla mohou přerušit bezpečnostní a hygienická opatření přijatá objednatelem v souvislosti s bojem proti onemocnění COVID-19 nebo jiného podobného onemocnění. Tato skutečnost není důvodem pro navýšení ceny díla dle čl. V odst. 1 této smlouvy</w:t>
      </w:r>
      <w:r>
        <w:rPr>
          <w:rFonts w:ascii="Arial" w:eastAsia="Times New Roman" w:hAnsi="Arial" w:cs="Arial"/>
          <w:sz w:val="22"/>
          <w:szCs w:val="22"/>
        </w:rPr>
        <w:t>, ale považuje se za vyšší moc dle čl. XII této smlouvy</w:t>
      </w:r>
      <w:r w:rsidRPr="00560788">
        <w:rPr>
          <w:rFonts w:ascii="Arial" w:eastAsia="Times New Roman" w:hAnsi="Arial" w:cs="Arial"/>
        </w:rPr>
        <w:t xml:space="preserve">. </w:t>
      </w:r>
    </w:p>
    <w:p w:rsidR="005D5D80" w:rsidRPr="002047EA" w:rsidRDefault="005D5D80" w:rsidP="005D5D80">
      <w:pPr>
        <w:pStyle w:val="sloV"/>
        <w:numPr>
          <w:ilvl w:val="0"/>
          <w:numId w:val="26"/>
        </w:numPr>
        <w:spacing w:before="0"/>
      </w:pPr>
      <w:r w:rsidRPr="002047EA">
        <w:t>Práva a povinnosti smluvních stran</w:t>
      </w:r>
    </w:p>
    <w:p w:rsidR="005D5D80" w:rsidRPr="00560788" w:rsidRDefault="005D5D80" w:rsidP="005D5D8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pacing w:val="-1"/>
          <w:sz w:val="22"/>
          <w:szCs w:val="22"/>
        </w:rPr>
        <w:t xml:space="preserve">O předání a převzetí řádně </w:t>
      </w:r>
      <w:r w:rsidRPr="002B7542">
        <w:rPr>
          <w:rFonts w:ascii="Arial" w:eastAsia="Times New Roman" w:hAnsi="Arial" w:cs="Arial"/>
          <w:spacing w:val="-1"/>
          <w:sz w:val="22"/>
          <w:szCs w:val="22"/>
        </w:rPr>
        <w:t xml:space="preserve">provedených jednotlivých částí díla dle čl. II odst. 2 písm. a), b) a c) </w:t>
      </w:r>
      <w:r>
        <w:rPr>
          <w:rFonts w:ascii="Arial" w:eastAsia="Times New Roman" w:hAnsi="Arial" w:cs="Arial"/>
          <w:spacing w:val="-1"/>
          <w:sz w:val="22"/>
          <w:szCs w:val="22"/>
        </w:rPr>
        <w:t xml:space="preserve"> a odst. 3 </w:t>
      </w:r>
      <w:r w:rsidRPr="002B7542">
        <w:rPr>
          <w:rFonts w:ascii="Arial" w:eastAsia="Times New Roman" w:hAnsi="Arial" w:cs="Arial"/>
          <w:spacing w:val="-1"/>
          <w:sz w:val="22"/>
          <w:szCs w:val="22"/>
        </w:rPr>
        <w:t>této smlouvy bude sepsán akceptační protokol</w:t>
      </w:r>
      <w:r w:rsidRPr="00560788">
        <w:rPr>
          <w:rFonts w:ascii="Arial" w:eastAsia="Times New Roman" w:hAnsi="Arial" w:cs="Arial"/>
          <w:spacing w:val="-1"/>
          <w:sz w:val="22"/>
          <w:szCs w:val="22"/>
        </w:rPr>
        <w:t xml:space="preserve"> podepsaný kontaktní osobou objednatele a kontaktní osobo</w:t>
      </w:r>
      <w:r>
        <w:rPr>
          <w:rFonts w:ascii="Arial" w:eastAsia="Times New Roman" w:hAnsi="Arial" w:cs="Arial"/>
          <w:spacing w:val="-1"/>
          <w:sz w:val="22"/>
          <w:szCs w:val="22"/>
        </w:rPr>
        <w:t>u zhotovitele. Návrh akceptačního</w:t>
      </w:r>
      <w:r w:rsidRPr="00560788">
        <w:rPr>
          <w:rFonts w:ascii="Arial" w:eastAsia="Times New Roman" w:hAnsi="Arial" w:cs="Arial"/>
          <w:spacing w:val="-1"/>
          <w:sz w:val="22"/>
          <w:szCs w:val="22"/>
        </w:rPr>
        <w:t xml:space="preserve"> protokolu připraví zhotovitel.</w:t>
      </w:r>
    </w:p>
    <w:p w:rsidR="005D5D80" w:rsidRPr="00560788" w:rsidRDefault="005D5D80" w:rsidP="005D5D8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z w:val="22"/>
          <w:szCs w:val="22"/>
        </w:rPr>
        <w:t>Obj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l převezme dílo resp. jeho části b</w:t>
      </w:r>
      <w:r w:rsidRPr="00560788">
        <w:rPr>
          <w:rFonts w:ascii="Arial" w:eastAsia="Times New Roman" w:hAnsi="Arial" w:cs="Arial"/>
          <w:spacing w:val="-1"/>
          <w:sz w:val="22"/>
          <w:szCs w:val="22"/>
        </w:rPr>
        <w:t>e</w:t>
      </w:r>
      <w:r w:rsidRPr="00560788">
        <w:rPr>
          <w:rFonts w:ascii="Arial" w:eastAsia="Times New Roman" w:hAnsi="Arial" w:cs="Arial"/>
          <w:sz w:val="22"/>
          <w:szCs w:val="22"/>
        </w:rPr>
        <w:t>z v</w:t>
      </w:r>
      <w:r w:rsidRPr="00560788">
        <w:rPr>
          <w:rFonts w:ascii="Arial" w:eastAsia="Times New Roman" w:hAnsi="Arial" w:cs="Arial"/>
          <w:spacing w:val="-1"/>
          <w:sz w:val="22"/>
          <w:szCs w:val="22"/>
        </w:rPr>
        <w:t>a</w:t>
      </w:r>
      <w:r w:rsidRPr="00560788">
        <w:rPr>
          <w:rFonts w:ascii="Arial" w:eastAsia="Times New Roman" w:hAnsi="Arial" w:cs="Arial"/>
          <w:sz w:val="22"/>
          <w:szCs w:val="22"/>
        </w:rPr>
        <w:t>d a n</w:t>
      </w:r>
      <w:r w:rsidRPr="00560788">
        <w:rPr>
          <w:rFonts w:ascii="Arial" w:eastAsia="Times New Roman" w:hAnsi="Arial" w:cs="Arial"/>
          <w:spacing w:val="-1"/>
          <w:sz w:val="22"/>
          <w:szCs w:val="22"/>
        </w:rPr>
        <w:t>e</w:t>
      </w:r>
      <w:r w:rsidRPr="00560788">
        <w:rPr>
          <w:rFonts w:ascii="Arial" w:eastAsia="Times New Roman" w:hAnsi="Arial" w:cs="Arial"/>
          <w:sz w:val="22"/>
          <w:szCs w:val="22"/>
        </w:rPr>
        <w:t>dod</w:t>
      </w:r>
      <w:r w:rsidRPr="00560788">
        <w:rPr>
          <w:rFonts w:ascii="Arial" w:eastAsia="Times New Roman" w:hAnsi="Arial" w:cs="Arial"/>
          <w:spacing w:val="-1"/>
          <w:sz w:val="22"/>
          <w:szCs w:val="22"/>
        </w:rPr>
        <w:t>ě</w:t>
      </w:r>
      <w:r w:rsidRPr="00560788">
        <w:rPr>
          <w:rFonts w:ascii="Arial" w:eastAsia="Times New Roman" w:hAnsi="Arial" w:cs="Arial"/>
          <w:sz w:val="22"/>
          <w:szCs w:val="22"/>
        </w:rPr>
        <w:t xml:space="preserve">lků. Objednatel není povinen převzít dílo resp. jeho části ani s ojedinělými drobnými vadami, které samy o sobě ani ve spojení s jinými nebrání užívání díla funkčně nebo esteticky, ani její užívání podstatným způsobem neomezují. </w:t>
      </w:r>
    </w:p>
    <w:p w:rsidR="005D5D80" w:rsidRPr="00560788" w:rsidRDefault="005D5D80" w:rsidP="005D5D80">
      <w:pPr>
        <w:numPr>
          <w:ilvl w:val="0"/>
          <w:numId w:val="13"/>
        </w:numPr>
        <w:spacing w:after="120"/>
        <w:ind w:left="426" w:right="13" w:hanging="426"/>
        <w:rPr>
          <w:rFonts w:ascii="Arial" w:eastAsia="Times New Roman" w:hAnsi="Arial" w:cs="Arial"/>
          <w:spacing w:val="-1"/>
          <w:sz w:val="22"/>
          <w:szCs w:val="22"/>
        </w:rPr>
      </w:pPr>
      <w:r w:rsidRPr="00560788">
        <w:rPr>
          <w:rFonts w:ascii="Arial" w:eastAsia="Times New Roman" w:hAnsi="Arial" w:cs="Arial"/>
          <w:sz w:val="22"/>
          <w:szCs w:val="22"/>
        </w:rPr>
        <w:t>V</w:t>
      </w:r>
      <w:r w:rsidRPr="00560788">
        <w:rPr>
          <w:rFonts w:ascii="Arial" w:eastAsia="Times New Roman" w:hAnsi="Arial" w:cs="Arial"/>
          <w:spacing w:val="-1"/>
          <w:sz w:val="22"/>
          <w:szCs w:val="22"/>
        </w:rPr>
        <w:t>e</w:t>
      </w:r>
      <w:r w:rsidRPr="00560788">
        <w:rPr>
          <w:rFonts w:ascii="Arial" w:eastAsia="Times New Roman" w:hAnsi="Arial" w:cs="Arial"/>
          <w:sz w:val="22"/>
          <w:szCs w:val="22"/>
        </w:rPr>
        <w:t>šk</w:t>
      </w:r>
      <w:r w:rsidRPr="00560788">
        <w:rPr>
          <w:rFonts w:ascii="Arial" w:eastAsia="Times New Roman" w:hAnsi="Arial" w:cs="Arial"/>
          <w:spacing w:val="-1"/>
          <w:sz w:val="22"/>
          <w:szCs w:val="22"/>
        </w:rPr>
        <w:t>er</w:t>
      </w:r>
      <w:r w:rsidRPr="00560788">
        <w:rPr>
          <w:rFonts w:ascii="Arial" w:eastAsia="Times New Roman" w:hAnsi="Arial" w:cs="Arial"/>
          <w:sz w:val="22"/>
          <w:szCs w:val="22"/>
        </w:rPr>
        <w:t xml:space="preserve">é </w:t>
      </w:r>
      <w:r w:rsidRPr="00560788">
        <w:rPr>
          <w:rFonts w:ascii="Arial" w:eastAsia="Times New Roman" w:hAnsi="Arial" w:cs="Arial"/>
          <w:spacing w:val="2"/>
          <w:sz w:val="22"/>
          <w:szCs w:val="22"/>
        </w:rPr>
        <w:t>p</w:t>
      </w:r>
      <w:r w:rsidRPr="00560788">
        <w:rPr>
          <w:rFonts w:ascii="Arial" w:eastAsia="Times New Roman" w:hAnsi="Arial" w:cs="Arial"/>
          <w:spacing w:val="-1"/>
          <w:sz w:val="22"/>
          <w:szCs w:val="22"/>
        </w:rPr>
        <w:t>r</w:t>
      </w:r>
      <w:r w:rsidRPr="00560788">
        <w:rPr>
          <w:rFonts w:ascii="Arial" w:eastAsia="Times New Roman" w:hAnsi="Arial" w:cs="Arial"/>
          <w:spacing w:val="1"/>
          <w:sz w:val="22"/>
          <w:szCs w:val="22"/>
        </w:rPr>
        <w:t>á</w:t>
      </w:r>
      <w:r w:rsidRPr="00560788">
        <w:rPr>
          <w:rFonts w:ascii="Arial" w:eastAsia="Times New Roman" w:hAnsi="Arial" w:cs="Arial"/>
          <w:spacing w:val="-1"/>
          <w:sz w:val="22"/>
          <w:szCs w:val="22"/>
        </w:rPr>
        <w:t>c</w:t>
      </w:r>
      <w:r w:rsidRPr="00560788">
        <w:rPr>
          <w:rFonts w:ascii="Arial" w:eastAsia="Times New Roman" w:hAnsi="Arial" w:cs="Arial"/>
          <w:sz w:val="22"/>
          <w:szCs w:val="22"/>
        </w:rPr>
        <w:t>e a činnosti bud</w:t>
      </w:r>
      <w:r w:rsidRPr="00560788">
        <w:rPr>
          <w:rFonts w:ascii="Arial" w:eastAsia="Times New Roman" w:hAnsi="Arial" w:cs="Arial"/>
          <w:spacing w:val="2"/>
          <w:sz w:val="22"/>
          <w:szCs w:val="22"/>
        </w:rPr>
        <w:t>o</w:t>
      </w:r>
      <w:r w:rsidRPr="00560788">
        <w:rPr>
          <w:rFonts w:ascii="Arial" w:eastAsia="Times New Roman" w:hAnsi="Arial" w:cs="Arial"/>
          <w:sz w:val="22"/>
          <w:szCs w:val="22"/>
        </w:rPr>
        <w:t>u p</w:t>
      </w:r>
      <w:r w:rsidRPr="00560788">
        <w:rPr>
          <w:rFonts w:ascii="Arial" w:eastAsia="Times New Roman" w:hAnsi="Arial" w:cs="Arial"/>
          <w:spacing w:val="-1"/>
          <w:sz w:val="22"/>
          <w:szCs w:val="22"/>
        </w:rPr>
        <w:t>r</w:t>
      </w:r>
      <w:r w:rsidRPr="00560788">
        <w:rPr>
          <w:rFonts w:ascii="Arial" w:eastAsia="Times New Roman" w:hAnsi="Arial" w:cs="Arial"/>
          <w:sz w:val="22"/>
          <w:szCs w:val="22"/>
        </w:rPr>
        <w:t>ov</w:t>
      </w:r>
      <w:r w:rsidRPr="00560788">
        <w:rPr>
          <w:rFonts w:ascii="Arial" w:eastAsia="Times New Roman" w:hAnsi="Arial" w:cs="Arial"/>
          <w:spacing w:val="-1"/>
          <w:sz w:val="22"/>
          <w:szCs w:val="22"/>
        </w:rPr>
        <w:t>e</w:t>
      </w:r>
      <w:r w:rsidRPr="00560788">
        <w:rPr>
          <w:rFonts w:ascii="Arial" w:eastAsia="Times New Roman" w:hAnsi="Arial" w:cs="Arial"/>
          <w:sz w:val="22"/>
          <w:szCs w:val="22"/>
        </w:rPr>
        <w:t>d</w:t>
      </w:r>
      <w:r w:rsidRPr="00560788">
        <w:rPr>
          <w:rFonts w:ascii="Arial" w:eastAsia="Times New Roman" w:hAnsi="Arial" w:cs="Arial"/>
          <w:spacing w:val="-1"/>
          <w:sz w:val="22"/>
          <w:szCs w:val="22"/>
        </w:rPr>
        <w:t>e</w:t>
      </w:r>
      <w:r w:rsidRPr="00560788">
        <w:rPr>
          <w:rFonts w:ascii="Arial" w:eastAsia="Times New Roman" w:hAnsi="Arial" w:cs="Arial"/>
          <w:spacing w:val="5"/>
          <w:sz w:val="22"/>
          <w:szCs w:val="22"/>
        </w:rPr>
        <w:t>n</w:t>
      </w:r>
      <w:r w:rsidRPr="00560788">
        <w:rPr>
          <w:rFonts w:ascii="Arial" w:eastAsia="Times New Roman" w:hAnsi="Arial" w:cs="Arial"/>
          <w:sz w:val="22"/>
          <w:szCs w:val="22"/>
        </w:rPr>
        <w:t>y v soul</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u s p</w:t>
      </w:r>
      <w:r w:rsidRPr="00560788">
        <w:rPr>
          <w:rFonts w:ascii="Arial" w:eastAsia="Times New Roman" w:hAnsi="Arial" w:cs="Arial"/>
          <w:spacing w:val="-1"/>
          <w:sz w:val="22"/>
          <w:szCs w:val="22"/>
        </w:rPr>
        <w:t>rá</w:t>
      </w:r>
      <w:r w:rsidRPr="00560788">
        <w:rPr>
          <w:rFonts w:ascii="Arial" w:eastAsia="Times New Roman" w:hAnsi="Arial" w:cs="Arial"/>
          <w:sz w:val="22"/>
          <w:szCs w:val="22"/>
        </w:rPr>
        <w:t>vními p</w:t>
      </w:r>
      <w:r w:rsidRPr="00560788">
        <w:rPr>
          <w:rFonts w:ascii="Arial" w:eastAsia="Times New Roman" w:hAnsi="Arial" w:cs="Arial"/>
          <w:spacing w:val="-1"/>
          <w:sz w:val="22"/>
          <w:szCs w:val="22"/>
        </w:rPr>
        <w:t>ře</w:t>
      </w:r>
      <w:r w:rsidRPr="00560788">
        <w:rPr>
          <w:rFonts w:ascii="Arial" w:eastAsia="Times New Roman" w:hAnsi="Arial" w:cs="Arial"/>
          <w:sz w:val="22"/>
          <w:szCs w:val="22"/>
        </w:rPr>
        <w:t>dpi</w:t>
      </w:r>
      <w:r w:rsidRPr="00560788">
        <w:rPr>
          <w:rFonts w:ascii="Arial" w:eastAsia="Times New Roman" w:hAnsi="Arial" w:cs="Arial"/>
          <w:spacing w:val="3"/>
          <w:sz w:val="22"/>
          <w:szCs w:val="22"/>
        </w:rPr>
        <w:t>s</w:t>
      </w:r>
      <w:r w:rsidRPr="00560788">
        <w:rPr>
          <w:rFonts w:ascii="Arial" w:eastAsia="Times New Roman" w:hAnsi="Arial" w:cs="Arial"/>
          <w:sz w:val="22"/>
          <w:szCs w:val="22"/>
        </w:rPr>
        <w:t>y a ostatními předpisy v</w:t>
      </w:r>
      <w:r w:rsidRPr="00560788">
        <w:rPr>
          <w:rFonts w:ascii="Arial" w:eastAsia="Times New Roman" w:hAnsi="Arial" w:cs="Arial"/>
          <w:spacing w:val="1"/>
          <w:sz w:val="22"/>
          <w:szCs w:val="22"/>
        </w:rPr>
        <w:t>z</w:t>
      </w:r>
      <w:r w:rsidRPr="00560788">
        <w:rPr>
          <w:rFonts w:ascii="Arial" w:eastAsia="Times New Roman" w:hAnsi="Arial" w:cs="Arial"/>
          <w:sz w:val="22"/>
          <w:szCs w:val="22"/>
        </w:rPr>
        <w:t>t</w:t>
      </w:r>
      <w:r w:rsidRPr="00560788">
        <w:rPr>
          <w:rFonts w:ascii="Arial" w:eastAsia="Times New Roman" w:hAnsi="Arial" w:cs="Arial"/>
          <w:spacing w:val="-1"/>
          <w:sz w:val="22"/>
          <w:szCs w:val="22"/>
        </w:rPr>
        <w:t>a</w:t>
      </w:r>
      <w:r w:rsidRPr="00560788">
        <w:rPr>
          <w:rFonts w:ascii="Arial" w:eastAsia="Times New Roman" w:hAnsi="Arial" w:cs="Arial"/>
          <w:sz w:val="22"/>
          <w:szCs w:val="22"/>
        </w:rPr>
        <w:t>hují</w:t>
      </w:r>
      <w:r w:rsidRPr="00560788">
        <w:rPr>
          <w:rFonts w:ascii="Arial" w:eastAsia="Times New Roman" w:hAnsi="Arial" w:cs="Arial"/>
          <w:spacing w:val="-1"/>
          <w:sz w:val="22"/>
          <w:szCs w:val="22"/>
        </w:rPr>
        <w:t>c</w:t>
      </w:r>
      <w:r w:rsidRPr="00560788">
        <w:rPr>
          <w:rFonts w:ascii="Arial" w:eastAsia="Times New Roman" w:hAnsi="Arial" w:cs="Arial"/>
          <w:sz w:val="22"/>
          <w:szCs w:val="22"/>
        </w:rPr>
        <w:t>ími se k p</w:t>
      </w:r>
      <w:r w:rsidRPr="00560788">
        <w:rPr>
          <w:rFonts w:ascii="Arial" w:eastAsia="Times New Roman" w:hAnsi="Arial" w:cs="Arial"/>
          <w:spacing w:val="-1"/>
          <w:sz w:val="22"/>
          <w:szCs w:val="22"/>
        </w:rPr>
        <w:t>ře</w:t>
      </w:r>
      <w:r w:rsidRPr="00560788">
        <w:rPr>
          <w:rFonts w:ascii="Arial" w:eastAsia="Times New Roman" w:hAnsi="Arial" w:cs="Arial"/>
          <w:sz w:val="22"/>
          <w:szCs w:val="22"/>
        </w:rPr>
        <w:t>dm</w:t>
      </w:r>
      <w:r w:rsidRPr="00560788">
        <w:rPr>
          <w:rFonts w:ascii="Arial" w:eastAsia="Times New Roman" w:hAnsi="Arial" w:cs="Arial"/>
          <w:spacing w:val="-1"/>
          <w:sz w:val="22"/>
          <w:szCs w:val="22"/>
        </w:rPr>
        <w:t>ě</w:t>
      </w:r>
      <w:r w:rsidRPr="00560788">
        <w:rPr>
          <w:rFonts w:ascii="Arial" w:eastAsia="Times New Roman" w:hAnsi="Arial" w:cs="Arial"/>
          <w:sz w:val="22"/>
          <w:szCs w:val="22"/>
        </w:rPr>
        <w:t>tu pln</w:t>
      </w:r>
      <w:r w:rsidRPr="00560788">
        <w:rPr>
          <w:rFonts w:ascii="Arial" w:eastAsia="Times New Roman" w:hAnsi="Arial" w:cs="Arial"/>
          <w:spacing w:val="-1"/>
          <w:sz w:val="22"/>
          <w:szCs w:val="22"/>
        </w:rPr>
        <w:t>ě</w:t>
      </w:r>
      <w:r w:rsidRPr="00560788">
        <w:rPr>
          <w:rFonts w:ascii="Arial" w:eastAsia="Times New Roman" w:hAnsi="Arial" w:cs="Arial"/>
          <w:sz w:val="22"/>
          <w:szCs w:val="22"/>
        </w:rPr>
        <w:t>ní t</w:t>
      </w:r>
      <w:r w:rsidRPr="00560788">
        <w:rPr>
          <w:rFonts w:ascii="Arial" w:eastAsia="Times New Roman" w:hAnsi="Arial" w:cs="Arial"/>
          <w:spacing w:val="-1"/>
          <w:sz w:val="22"/>
          <w:szCs w:val="22"/>
        </w:rPr>
        <w:t>é</w:t>
      </w:r>
      <w:r w:rsidRPr="00560788">
        <w:rPr>
          <w:rFonts w:ascii="Arial" w:eastAsia="Times New Roman" w:hAnsi="Arial" w:cs="Arial"/>
          <w:sz w:val="22"/>
          <w:szCs w:val="22"/>
        </w:rPr>
        <w:t xml:space="preserve">to </w:t>
      </w:r>
      <w:r w:rsidRPr="00560788">
        <w:rPr>
          <w:rFonts w:ascii="Arial" w:eastAsia="Times New Roman" w:hAnsi="Arial" w:cs="Arial"/>
          <w:spacing w:val="3"/>
          <w:sz w:val="22"/>
          <w:szCs w:val="22"/>
        </w:rPr>
        <w:t>s</w:t>
      </w:r>
      <w:r w:rsidRPr="00560788">
        <w:rPr>
          <w:rFonts w:ascii="Arial" w:eastAsia="Times New Roman" w:hAnsi="Arial" w:cs="Arial"/>
          <w:sz w:val="22"/>
          <w:szCs w:val="22"/>
        </w:rPr>
        <w:t>mlou</w:t>
      </w:r>
      <w:r w:rsidRPr="00560788">
        <w:rPr>
          <w:rFonts w:ascii="Arial" w:eastAsia="Times New Roman" w:hAnsi="Arial" w:cs="Arial"/>
          <w:spacing w:val="2"/>
          <w:sz w:val="22"/>
          <w:szCs w:val="22"/>
        </w:rPr>
        <w:t>v</w:t>
      </w:r>
      <w:r w:rsidRPr="00560788">
        <w:rPr>
          <w:rFonts w:ascii="Arial" w:eastAsia="Times New Roman" w:hAnsi="Arial" w:cs="Arial"/>
          <w:spacing w:val="-5"/>
          <w:sz w:val="22"/>
          <w:szCs w:val="22"/>
        </w:rPr>
        <w:t>y</w:t>
      </w:r>
      <w:r w:rsidRPr="00560788">
        <w:rPr>
          <w:rFonts w:ascii="Arial" w:eastAsia="Times New Roman" w:hAnsi="Arial" w:cs="Arial"/>
          <w:sz w:val="22"/>
          <w:szCs w:val="22"/>
        </w:rPr>
        <w:t xml:space="preserve">.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rác</w:t>
      </w:r>
      <w:r w:rsidRPr="00560788">
        <w:rPr>
          <w:rFonts w:ascii="Arial" w:eastAsia="Times New Roman" w:hAnsi="Arial" w:cs="Arial"/>
          <w:sz w:val="22"/>
          <w:szCs w:val="22"/>
        </w:rPr>
        <w:t>e budou p</w:t>
      </w:r>
      <w:r w:rsidRPr="00560788">
        <w:rPr>
          <w:rFonts w:ascii="Arial" w:eastAsia="Times New Roman" w:hAnsi="Arial" w:cs="Arial"/>
          <w:spacing w:val="-1"/>
          <w:sz w:val="22"/>
          <w:szCs w:val="22"/>
        </w:rPr>
        <w:t>r</w:t>
      </w:r>
      <w:r w:rsidRPr="00560788">
        <w:rPr>
          <w:rFonts w:ascii="Arial" w:eastAsia="Times New Roman" w:hAnsi="Arial" w:cs="Arial"/>
          <w:sz w:val="22"/>
          <w:szCs w:val="22"/>
        </w:rPr>
        <w:t>ov</w:t>
      </w:r>
      <w:r w:rsidRPr="00560788">
        <w:rPr>
          <w:rFonts w:ascii="Arial" w:eastAsia="Times New Roman" w:hAnsi="Arial" w:cs="Arial"/>
          <w:spacing w:val="-1"/>
          <w:sz w:val="22"/>
          <w:szCs w:val="22"/>
        </w:rPr>
        <w:t>á</w:t>
      </w:r>
      <w:r w:rsidRPr="00560788">
        <w:rPr>
          <w:rFonts w:ascii="Arial" w:eastAsia="Times New Roman" w:hAnsi="Arial" w:cs="Arial"/>
          <w:spacing w:val="2"/>
          <w:sz w:val="22"/>
          <w:szCs w:val="22"/>
        </w:rPr>
        <w:t>d</w:t>
      </w:r>
      <w:r w:rsidRPr="00560788">
        <w:rPr>
          <w:rFonts w:ascii="Arial" w:eastAsia="Times New Roman" w:hAnsi="Arial" w:cs="Arial"/>
          <w:spacing w:val="-1"/>
          <w:sz w:val="22"/>
          <w:szCs w:val="22"/>
        </w:rPr>
        <w:t>ě</w:t>
      </w:r>
      <w:r w:rsidRPr="00560788">
        <w:rPr>
          <w:rFonts w:ascii="Arial" w:eastAsia="Times New Roman" w:hAnsi="Arial" w:cs="Arial"/>
          <w:spacing w:val="2"/>
          <w:sz w:val="22"/>
          <w:szCs w:val="22"/>
        </w:rPr>
        <w:t>n</w:t>
      </w:r>
      <w:r w:rsidRPr="00560788">
        <w:rPr>
          <w:rFonts w:ascii="Arial" w:eastAsia="Times New Roman" w:hAnsi="Arial" w:cs="Arial"/>
          <w:sz w:val="22"/>
          <w:szCs w:val="22"/>
        </w:rPr>
        <w:t>y p</w:t>
      </w:r>
      <w:r w:rsidRPr="00560788">
        <w:rPr>
          <w:rFonts w:ascii="Arial" w:eastAsia="Times New Roman" w:hAnsi="Arial" w:cs="Arial"/>
          <w:spacing w:val="2"/>
          <w:sz w:val="22"/>
          <w:szCs w:val="22"/>
        </w:rPr>
        <w:t>r</w:t>
      </w:r>
      <w:r w:rsidRPr="00560788">
        <w:rPr>
          <w:rFonts w:ascii="Arial" w:eastAsia="Times New Roman" w:hAnsi="Arial" w:cs="Arial"/>
          <w:spacing w:val="-1"/>
          <w:sz w:val="22"/>
          <w:szCs w:val="22"/>
        </w:rPr>
        <w:t>ac</w:t>
      </w:r>
      <w:r w:rsidRPr="00560788">
        <w:rPr>
          <w:rFonts w:ascii="Arial" w:eastAsia="Times New Roman" w:hAnsi="Arial" w:cs="Arial"/>
          <w:sz w:val="22"/>
          <w:szCs w:val="22"/>
        </w:rPr>
        <w:t>ovní</w:t>
      </w:r>
      <w:r w:rsidRPr="00560788">
        <w:rPr>
          <w:rFonts w:ascii="Arial" w:eastAsia="Times New Roman" w:hAnsi="Arial" w:cs="Arial"/>
          <w:spacing w:val="5"/>
          <w:sz w:val="22"/>
          <w:szCs w:val="22"/>
        </w:rPr>
        <w:t>k</w:t>
      </w:r>
      <w:r w:rsidRPr="00560788">
        <w:rPr>
          <w:rFonts w:ascii="Arial" w:eastAsia="Times New Roman" w:hAnsi="Arial" w:cs="Arial"/>
          <w:sz w:val="22"/>
          <w:szCs w:val="22"/>
        </w:rPr>
        <w:t>y s odbo</w:t>
      </w:r>
      <w:r w:rsidRPr="00560788">
        <w:rPr>
          <w:rFonts w:ascii="Arial" w:eastAsia="Times New Roman" w:hAnsi="Arial" w:cs="Arial"/>
          <w:spacing w:val="-1"/>
          <w:sz w:val="22"/>
          <w:szCs w:val="22"/>
        </w:rPr>
        <w:t>r</w:t>
      </w:r>
      <w:r w:rsidRPr="00560788">
        <w:rPr>
          <w:rFonts w:ascii="Arial" w:eastAsia="Times New Roman" w:hAnsi="Arial" w:cs="Arial"/>
          <w:sz w:val="22"/>
          <w:szCs w:val="22"/>
        </w:rPr>
        <w:t>nou kv</w:t>
      </w:r>
      <w:r w:rsidRPr="00560788">
        <w:rPr>
          <w:rFonts w:ascii="Arial" w:eastAsia="Times New Roman" w:hAnsi="Arial" w:cs="Arial"/>
          <w:spacing w:val="-1"/>
          <w:sz w:val="22"/>
          <w:szCs w:val="22"/>
        </w:rPr>
        <w:t>a</w:t>
      </w:r>
      <w:r w:rsidRPr="00560788">
        <w:rPr>
          <w:rFonts w:ascii="Arial" w:eastAsia="Times New Roman" w:hAnsi="Arial" w:cs="Arial"/>
          <w:sz w:val="22"/>
          <w:szCs w:val="22"/>
        </w:rPr>
        <w:t>li</w:t>
      </w:r>
      <w:r w:rsidRPr="00560788">
        <w:rPr>
          <w:rFonts w:ascii="Arial" w:eastAsia="Times New Roman" w:hAnsi="Arial" w:cs="Arial"/>
          <w:spacing w:val="-1"/>
          <w:sz w:val="22"/>
          <w:szCs w:val="22"/>
        </w:rPr>
        <w:t>f</w:t>
      </w:r>
      <w:r w:rsidRPr="00560788">
        <w:rPr>
          <w:rFonts w:ascii="Arial" w:eastAsia="Times New Roman" w:hAnsi="Arial" w:cs="Arial"/>
          <w:sz w:val="22"/>
          <w:szCs w:val="22"/>
        </w:rPr>
        <w:t>ik</w:t>
      </w:r>
      <w:r w:rsidRPr="00560788">
        <w:rPr>
          <w:rFonts w:ascii="Arial" w:eastAsia="Times New Roman" w:hAnsi="Arial" w:cs="Arial"/>
          <w:spacing w:val="-1"/>
          <w:sz w:val="22"/>
          <w:szCs w:val="22"/>
        </w:rPr>
        <w:t>ac</w:t>
      </w:r>
      <w:r w:rsidRPr="00560788">
        <w:rPr>
          <w:rFonts w:ascii="Arial" w:eastAsia="Times New Roman" w:hAnsi="Arial" w:cs="Arial"/>
          <w:sz w:val="22"/>
          <w:szCs w:val="22"/>
        </w:rPr>
        <w:t>í a pl</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5"/>
          <w:sz w:val="22"/>
          <w:szCs w:val="22"/>
        </w:rPr>
        <w:t>n</w:t>
      </w:r>
      <w:r w:rsidRPr="00560788">
        <w:rPr>
          <w:rFonts w:ascii="Arial" w:eastAsia="Times New Roman" w:hAnsi="Arial" w:cs="Arial"/>
          <w:spacing w:val="-5"/>
          <w:sz w:val="22"/>
          <w:szCs w:val="22"/>
        </w:rPr>
        <w:t>ý</w:t>
      </w:r>
      <w:r w:rsidRPr="00560788">
        <w:rPr>
          <w:rFonts w:ascii="Arial" w:eastAsia="Times New Roman" w:hAnsi="Arial" w:cs="Arial"/>
          <w:sz w:val="22"/>
          <w:szCs w:val="22"/>
        </w:rPr>
        <w:t>m o</w:t>
      </w:r>
      <w:r w:rsidRPr="00560788">
        <w:rPr>
          <w:rFonts w:ascii="Arial" w:eastAsia="Times New Roman" w:hAnsi="Arial" w:cs="Arial"/>
          <w:spacing w:val="2"/>
          <w:sz w:val="22"/>
          <w:szCs w:val="22"/>
        </w:rPr>
        <w:t>p</w:t>
      </w:r>
      <w:r w:rsidRPr="00560788">
        <w:rPr>
          <w:rFonts w:ascii="Arial" w:eastAsia="Times New Roman" w:hAnsi="Arial" w:cs="Arial"/>
          <w:spacing w:val="-1"/>
          <w:sz w:val="22"/>
          <w:szCs w:val="22"/>
        </w:rPr>
        <w:t>rá</w:t>
      </w:r>
      <w:r w:rsidRPr="00560788">
        <w:rPr>
          <w:rFonts w:ascii="Arial" w:eastAsia="Times New Roman" w:hAnsi="Arial" w:cs="Arial"/>
          <w:sz w:val="22"/>
          <w:szCs w:val="22"/>
        </w:rPr>
        <w:t>vn</w:t>
      </w:r>
      <w:r w:rsidRPr="00560788">
        <w:rPr>
          <w:rFonts w:ascii="Arial" w:eastAsia="Times New Roman" w:hAnsi="Arial" w:cs="Arial"/>
          <w:spacing w:val="-1"/>
          <w:sz w:val="22"/>
          <w:szCs w:val="22"/>
        </w:rPr>
        <w:t>ě</w:t>
      </w:r>
      <w:r w:rsidRPr="00560788">
        <w:rPr>
          <w:rFonts w:ascii="Arial" w:eastAsia="Times New Roman" w:hAnsi="Arial" w:cs="Arial"/>
          <w:sz w:val="22"/>
          <w:szCs w:val="22"/>
        </w:rPr>
        <w:t>ním p</w:t>
      </w:r>
      <w:r w:rsidRPr="00560788">
        <w:rPr>
          <w:rFonts w:ascii="Arial" w:eastAsia="Times New Roman" w:hAnsi="Arial" w:cs="Arial"/>
          <w:spacing w:val="-1"/>
          <w:sz w:val="22"/>
          <w:szCs w:val="22"/>
        </w:rPr>
        <w:t>r</w:t>
      </w:r>
      <w:r w:rsidRPr="00560788">
        <w:rPr>
          <w:rFonts w:ascii="Arial" w:eastAsia="Times New Roman" w:hAnsi="Arial" w:cs="Arial"/>
          <w:sz w:val="22"/>
          <w:szCs w:val="22"/>
        </w:rPr>
        <w:t xml:space="preserve">o </w:t>
      </w:r>
      <w:r w:rsidRPr="00560788">
        <w:rPr>
          <w:rFonts w:ascii="Arial" w:eastAsia="Times New Roman" w:hAnsi="Arial" w:cs="Arial"/>
          <w:spacing w:val="5"/>
          <w:sz w:val="22"/>
          <w:szCs w:val="22"/>
        </w:rPr>
        <w:t>v</w:t>
      </w:r>
      <w:r w:rsidRPr="00560788">
        <w:rPr>
          <w:rFonts w:ascii="Arial" w:eastAsia="Times New Roman" w:hAnsi="Arial" w:cs="Arial"/>
          <w:spacing w:val="-5"/>
          <w:sz w:val="22"/>
          <w:szCs w:val="22"/>
        </w:rPr>
        <w:t>ý</w:t>
      </w:r>
      <w:r w:rsidRPr="00560788">
        <w:rPr>
          <w:rFonts w:ascii="Arial" w:eastAsia="Times New Roman" w:hAnsi="Arial" w:cs="Arial"/>
          <w:sz w:val="22"/>
          <w:szCs w:val="22"/>
        </w:rPr>
        <w:t xml:space="preserve">kon </w:t>
      </w:r>
      <w:r w:rsidRPr="00560788">
        <w:rPr>
          <w:rFonts w:ascii="Arial" w:eastAsia="Times New Roman" w:hAnsi="Arial" w:cs="Arial"/>
          <w:spacing w:val="-1"/>
          <w:sz w:val="22"/>
          <w:szCs w:val="22"/>
        </w:rPr>
        <w:t>č</w:t>
      </w:r>
      <w:r w:rsidRPr="00560788">
        <w:rPr>
          <w:rFonts w:ascii="Arial" w:eastAsia="Times New Roman" w:hAnsi="Arial" w:cs="Arial"/>
          <w:sz w:val="22"/>
          <w:szCs w:val="22"/>
        </w:rPr>
        <w:t>innosti, j</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li k </w:t>
      </w:r>
      <w:r w:rsidRPr="00560788">
        <w:rPr>
          <w:rFonts w:ascii="Arial" w:eastAsia="Times New Roman" w:hAnsi="Arial" w:cs="Arial"/>
          <w:spacing w:val="2"/>
          <w:sz w:val="22"/>
          <w:szCs w:val="22"/>
        </w:rPr>
        <w:t>v</w:t>
      </w:r>
      <w:r w:rsidRPr="00560788">
        <w:rPr>
          <w:rFonts w:ascii="Arial" w:eastAsia="Times New Roman" w:hAnsi="Arial" w:cs="Arial"/>
          <w:spacing w:val="-5"/>
          <w:sz w:val="22"/>
          <w:szCs w:val="22"/>
        </w:rPr>
        <w:t>ý</w:t>
      </w:r>
      <w:r w:rsidRPr="00560788">
        <w:rPr>
          <w:rFonts w:ascii="Arial" w:eastAsia="Times New Roman" w:hAnsi="Arial" w:cs="Arial"/>
          <w:sz w:val="22"/>
          <w:szCs w:val="22"/>
        </w:rPr>
        <w:t>konu t</w:t>
      </w:r>
      <w:r w:rsidRPr="00560788">
        <w:rPr>
          <w:rFonts w:ascii="Arial" w:eastAsia="Times New Roman" w:hAnsi="Arial" w:cs="Arial"/>
          <w:spacing w:val="-1"/>
          <w:sz w:val="22"/>
          <w:szCs w:val="22"/>
        </w:rPr>
        <w:t>ěc</w:t>
      </w:r>
      <w:r w:rsidRPr="00560788">
        <w:rPr>
          <w:rFonts w:ascii="Arial" w:eastAsia="Times New Roman" w:hAnsi="Arial" w:cs="Arial"/>
          <w:spacing w:val="2"/>
          <w:sz w:val="22"/>
          <w:szCs w:val="22"/>
        </w:rPr>
        <w:t>h</w:t>
      </w:r>
      <w:r w:rsidRPr="00560788">
        <w:rPr>
          <w:rFonts w:ascii="Arial" w:eastAsia="Times New Roman" w:hAnsi="Arial" w:cs="Arial"/>
          <w:sz w:val="22"/>
          <w:szCs w:val="22"/>
        </w:rPr>
        <w:t>to p</w:t>
      </w:r>
      <w:r w:rsidRPr="00560788">
        <w:rPr>
          <w:rFonts w:ascii="Arial" w:eastAsia="Times New Roman" w:hAnsi="Arial" w:cs="Arial"/>
          <w:spacing w:val="-1"/>
          <w:sz w:val="22"/>
          <w:szCs w:val="22"/>
        </w:rPr>
        <w:t>rac</w:t>
      </w:r>
      <w:r w:rsidRPr="00560788">
        <w:rPr>
          <w:rFonts w:ascii="Arial" w:eastAsia="Times New Roman" w:hAnsi="Arial" w:cs="Arial"/>
          <w:sz w:val="22"/>
          <w:szCs w:val="22"/>
        </w:rPr>
        <w:t>í n</w:t>
      </w:r>
      <w:r w:rsidRPr="00560788">
        <w:rPr>
          <w:rFonts w:ascii="Arial" w:eastAsia="Times New Roman" w:hAnsi="Arial" w:cs="Arial"/>
          <w:spacing w:val="-1"/>
          <w:sz w:val="22"/>
          <w:szCs w:val="22"/>
        </w:rPr>
        <w:t>e</w:t>
      </w:r>
      <w:r w:rsidRPr="00560788">
        <w:rPr>
          <w:rFonts w:ascii="Arial" w:eastAsia="Times New Roman" w:hAnsi="Arial" w:cs="Arial"/>
          <w:spacing w:val="1"/>
          <w:sz w:val="22"/>
          <w:szCs w:val="22"/>
        </w:rPr>
        <w:t>z</w:t>
      </w:r>
      <w:r w:rsidRPr="00560788">
        <w:rPr>
          <w:rFonts w:ascii="Arial" w:eastAsia="Times New Roman" w:hAnsi="Arial" w:cs="Arial"/>
          <w:spacing w:val="2"/>
          <w:sz w:val="22"/>
          <w:szCs w:val="22"/>
        </w:rPr>
        <w:t>b</w:t>
      </w:r>
      <w:r w:rsidRPr="00560788">
        <w:rPr>
          <w:rFonts w:ascii="Arial" w:eastAsia="Times New Roman" w:hAnsi="Arial" w:cs="Arial"/>
          <w:spacing w:val="-5"/>
          <w:sz w:val="22"/>
          <w:szCs w:val="22"/>
        </w:rPr>
        <w:t>y</w:t>
      </w:r>
      <w:r w:rsidRPr="00560788">
        <w:rPr>
          <w:rFonts w:ascii="Arial" w:eastAsia="Times New Roman" w:hAnsi="Arial" w:cs="Arial"/>
          <w:sz w:val="22"/>
          <w:szCs w:val="22"/>
        </w:rPr>
        <w:t>t</w:t>
      </w:r>
      <w:r w:rsidRPr="00560788">
        <w:rPr>
          <w:rFonts w:ascii="Arial" w:eastAsia="Times New Roman" w:hAnsi="Arial" w:cs="Arial"/>
          <w:spacing w:val="2"/>
          <w:sz w:val="22"/>
          <w:szCs w:val="22"/>
        </w:rPr>
        <w:t>n</w:t>
      </w:r>
      <w:r w:rsidRPr="00560788">
        <w:rPr>
          <w:rFonts w:ascii="Arial" w:eastAsia="Times New Roman" w:hAnsi="Arial" w:cs="Arial"/>
          <w:spacing w:val="-1"/>
          <w:sz w:val="22"/>
          <w:szCs w:val="22"/>
        </w:rPr>
        <w:t>é</w:t>
      </w:r>
      <w:r w:rsidRPr="00560788">
        <w:rPr>
          <w:rFonts w:ascii="Arial" w:eastAsia="Times New Roman" w:hAnsi="Arial" w:cs="Arial"/>
          <w:sz w:val="22"/>
          <w:szCs w:val="22"/>
        </w:rPr>
        <w:t>.</w:t>
      </w:r>
    </w:p>
    <w:p w:rsidR="005D5D80" w:rsidRPr="00742FA8" w:rsidRDefault="005D5D80" w:rsidP="005D5D80">
      <w:pPr>
        <w:numPr>
          <w:ilvl w:val="0"/>
          <w:numId w:val="13"/>
        </w:numPr>
        <w:spacing w:after="120"/>
        <w:ind w:left="426" w:right="13" w:hanging="426"/>
        <w:rPr>
          <w:rFonts w:ascii="Arial" w:eastAsia="Times New Roman" w:hAnsi="Arial" w:cs="Arial"/>
          <w:spacing w:val="-1"/>
          <w:sz w:val="22"/>
          <w:szCs w:val="22"/>
        </w:rPr>
      </w:pPr>
      <w:r w:rsidRPr="0007025B">
        <w:rPr>
          <w:rFonts w:ascii="Arial" w:eastAsia="Times New Roman" w:hAnsi="Arial" w:cs="Arial"/>
          <w:sz w:val="22"/>
          <w:szCs w:val="22"/>
        </w:rPr>
        <w:t>Zhotovitel se zavazuje poskytnout nezbytnou součinnost objednateli, zhotoviteli</w:t>
      </w:r>
      <w:r w:rsidRPr="0007025B">
        <w:rPr>
          <w:rFonts w:ascii="Arial" w:hAnsi="Arial" w:cs="Arial"/>
          <w:bCs/>
          <w:sz w:val="22"/>
          <w:szCs w:val="22"/>
        </w:rPr>
        <w:t xml:space="preserve"> </w:t>
      </w:r>
      <w:r>
        <w:rPr>
          <w:rFonts w:ascii="Arial" w:hAnsi="Arial" w:cs="Arial"/>
          <w:bCs/>
          <w:sz w:val="22"/>
          <w:szCs w:val="22"/>
        </w:rPr>
        <w:t xml:space="preserve">stavby opravy </w:t>
      </w:r>
      <w:r w:rsidRPr="0007025B">
        <w:rPr>
          <w:rFonts w:ascii="Arial" w:hAnsi="Arial" w:cs="Arial"/>
          <w:bCs/>
          <w:sz w:val="22"/>
          <w:szCs w:val="22"/>
        </w:rPr>
        <w:t>Kramářovy vily</w:t>
      </w:r>
      <w:r w:rsidRPr="0007025B">
        <w:rPr>
          <w:rFonts w:ascii="Arial" w:eastAsia="Times New Roman" w:hAnsi="Arial" w:cs="Arial"/>
          <w:sz w:val="22"/>
          <w:szCs w:val="22"/>
        </w:rPr>
        <w:t>, osobám provádějícím technický dozor stavebníka (dále jen „TDS“), koordinátorovi BOZP a dalším osobám, které určí objednatel. Zhotovitel je povinen zejména v průběhu provádění</w:t>
      </w:r>
      <w:r w:rsidRPr="00560788">
        <w:rPr>
          <w:rFonts w:ascii="Arial" w:eastAsia="Times New Roman" w:hAnsi="Arial" w:cs="Arial"/>
          <w:sz w:val="22"/>
          <w:szCs w:val="22"/>
        </w:rPr>
        <w:t xml:space="preserve"> díla informovat objednatele o skutečnostech, které mohou mít vliv na provedení díla. Návrhy na změny </w:t>
      </w:r>
      <w:r w:rsidRPr="0007025B">
        <w:rPr>
          <w:rFonts w:ascii="Arial" w:eastAsia="Times New Roman" w:hAnsi="Arial" w:cs="Arial"/>
          <w:sz w:val="22"/>
          <w:szCs w:val="22"/>
        </w:rPr>
        <w:t xml:space="preserve">DZS v průběhu realizace </w:t>
      </w:r>
      <w:r>
        <w:rPr>
          <w:rFonts w:ascii="Arial" w:eastAsia="Times New Roman" w:hAnsi="Arial" w:cs="Arial"/>
          <w:sz w:val="22"/>
          <w:szCs w:val="22"/>
        </w:rPr>
        <w:t xml:space="preserve">stavby </w:t>
      </w:r>
      <w:r>
        <w:rPr>
          <w:rFonts w:ascii="Arial" w:hAnsi="Arial" w:cs="Arial"/>
          <w:bCs/>
          <w:sz w:val="22"/>
          <w:szCs w:val="22"/>
        </w:rPr>
        <w:t>o</w:t>
      </w:r>
      <w:r w:rsidRPr="0007025B">
        <w:rPr>
          <w:rFonts w:ascii="Arial" w:hAnsi="Arial" w:cs="Arial"/>
          <w:bCs/>
          <w:sz w:val="22"/>
          <w:szCs w:val="22"/>
        </w:rPr>
        <w:t>prav</w:t>
      </w:r>
      <w:r>
        <w:rPr>
          <w:rFonts w:ascii="Arial" w:hAnsi="Arial" w:cs="Arial"/>
          <w:bCs/>
          <w:sz w:val="22"/>
          <w:szCs w:val="22"/>
        </w:rPr>
        <w:t>y</w:t>
      </w:r>
      <w:r w:rsidRPr="0007025B">
        <w:rPr>
          <w:rFonts w:ascii="Arial" w:hAnsi="Arial" w:cs="Arial"/>
          <w:bCs/>
          <w:sz w:val="22"/>
          <w:szCs w:val="22"/>
        </w:rPr>
        <w:t xml:space="preserve"> </w:t>
      </w:r>
      <w:r w:rsidRPr="00742FA8">
        <w:rPr>
          <w:rFonts w:ascii="Arial" w:hAnsi="Arial" w:cs="Arial"/>
          <w:bCs/>
          <w:sz w:val="22"/>
          <w:szCs w:val="22"/>
        </w:rPr>
        <w:t>Kramářovy vily</w:t>
      </w:r>
      <w:r w:rsidRPr="00742FA8">
        <w:rPr>
          <w:rFonts w:ascii="Arial" w:eastAsia="Times New Roman" w:hAnsi="Arial" w:cs="Arial"/>
          <w:sz w:val="22"/>
          <w:szCs w:val="22"/>
        </w:rPr>
        <w:t xml:space="preserve"> se po projednání s objednatelem a TDS zaznamenávají do stavebního deníku. </w:t>
      </w:r>
    </w:p>
    <w:p w:rsidR="005D5D80" w:rsidRPr="00560788" w:rsidRDefault="005D5D80" w:rsidP="005D5D80">
      <w:pPr>
        <w:numPr>
          <w:ilvl w:val="0"/>
          <w:numId w:val="13"/>
        </w:numPr>
        <w:spacing w:after="120"/>
        <w:ind w:left="426" w:right="13" w:hanging="426"/>
        <w:rPr>
          <w:rFonts w:ascii="Arial" w:eastAsia="Times New Roman" w:hAnsi="Arial" w:cs="Arial"/>
          <w:sz w:val="22"/>
          <w:szCs w:val="22"/>
        </w:rPr>
      </w:pPr>
      <w:r w:rsidRPr="00742FA8">
        <w:rPr>
          <w:rFonts w:ascii="Arial" w:eastAsia="Times New Roman" w:hAnsi="Arial" w:cs="Arial"/>
          <w:sz w:val="22"/>
          <w:szCs w:val="22"/>
        </w:rPr>
        <w:t>Zhotovitel nemá právo zajistit si náhradní plnění dle § 2591 občanského zákoníku na</w:t>
      </w:r>
      <w:r w:rsidRPr="00560788">
        <w:rPr>
          <w:rFonts w:ascii="Arial" w:eastAsia="Times New Roman" w:hAnsi="Arial" w:cs="Arial"/>
          <w:sz w:val="22"/>
          <w:szCs w:val="22"/>
        </w:rPr>
        <w:t xml:space="preserve"> účet objednatele.</w:t>
      </w:r>
    </w:p>
    <w:p w:rsidR="005D5D80" w:rsidRPr="00560788" w:rsidRDefault="005D5D80" w:rsidP="005D5D8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je povinen po celou dobu plnění předmětu smlouvy mít uzavřené pojištění </w:t>
      </w:r>
      <w:r w:rsidRPr="00612CD7">
        <w:rPr>
          <w:rFonts w:ascii="Arial" w:eastAsia="Times New Roman" w:hAnsi="Arial" w:cs="Arial"/>
          <w:sz w:val="22"/>
          <w:szCs w:val="22"/>
        </w:rPr>
        <w:t>odpovědnosti za škodu způsobenou zhotovitelem třetím osobám s výší pojistné částky min. 10.000.000 Kč. Zhotovitel je povinen na žádost objednatele předložit pojistnou smlouvu (certifikát pojištění) objednateli</w:t>
      </w:r>
      <w:r w:rsidRPr="00560788">
        <w:rPr>
          <w:rFonts w:ascii="Arial" w:eastAsia="Times New Roman" w:hAnsi="Arial" w:cs="Arial"/>
          <w:sz w:val="22"/>
          <w:szCs w:val="22"/>
        </w:rPr>
        <w:t xml:space="preserve"> nejpozději do 3 pracovních dnů od písemně vznesené žádosti objednatele</w:t>
      </w:r>
      <w:r>
        <w:rPr>
          <w:rFonts w:ascii="Arial" w:eastAsia="Times New Roman" w:hAnsi="Arial" w:cs="Arial"/>
          <w:sz w:val="22"/>
          <w:szCs w:val="22"/>
        </w:rPr>
        <w:t>, a to v rámci poskytnutí součinnosti před uzavřením smlouvy</w:t>
      </w:r>
      <w:r w:rsidRPr="00560788">
        <w:rPr>
          <w:rFonts w:ascii="Arial" w:eastAsia="Times New Roman" w:hAnsi="Arial" w:cs="Arial"/>
          <w:sz w:val="22"/>
          <w:szCs w:val="22"/>
        </w:rPr>
        <w:t>.</w:t>
      </w:r>
    </w:p>
    <w:p w:rsidR="005D5D80" w:rsidRPr="00033AE0" w:rsidRDefault="005D5D80" w:rsidP="005D5D8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je povinen předložit objednateli minimálně 3 dny před zahájením plnění díla seznam pracovníků zhotovitele i poddodavatelů podílejících se na realizaci díla včetně požadovaných dat (jméno a příjmení, číslo občanského průkazu, datum narození) a seznam </w:t>
      </w:r>
      <w:r>
        <w:rPr>
          <w:rFonts w:ascii="Arial" w:eastAsia="Times New Roman" w:hAnsi="Arial" w:cs="Arial"/>
          <w:sz w:val="22"/>
          <w:szCs w:val="22"/>
        </w:rPr>
        <w:t xml:space="preserve">vozidel, která budou vjíždět k </w:t>
      </w:r>
      <w:r w:rsidRPr="00560788">
        <w:rPr>
          <w:rFonts w:ascii="Arial" w:eastAsia="Times New Roman" w:hAnsi="Arial" w:cs="Arial"/>
          <w:sz w:val="22"/>
          <w:szCs w:val="22"/>
        </w:rPr>
        <w:t xml:space="preserve">objektu, včetně uvedení registrační značky a jména, příjmení a čísla občanského průkazu řidiče vozidla, ke schválení objednatelem. </w:t>
      </w:r>
      <w:r>
        <w:rPr>
          <w:rFonts w:ascii="Arial" w:eastAsia="Times New Roman" w:hAnsi="Arial" w:cs="Arial"/>
          <w:sz w:val="22"/>
          <w:szCs w:val="22"/>
        </w:rPr>
        <w:t xml:space="preserve">Pohybovat se v </w:t>
      </w:r>
      <w:r w:rsidRPr="00560788">
        <w:rPr>
          <w:rFonts w:ascii="Arial" w:eastAsia="Times New Roman" w:hAnsi="Arial" w:cs="Arial"/>
          <w:sz w:val="22"/>
          <w:szCs w:val="22"/>
        </w:rPr>
        <w:t xml:space="preserve">objektu jsou oprávněny pouze osoby schválené objednatelem. V případě změny pracovníků zhotovitele nebo poddodavatelů, kteří </w:t>
      </w:r>
      <w:r>
        <w:rPr>
          <w:rFonts w:ascii="Arial" w:eastAsia="Times New Roman" w:hAnsi="Arial" w:cs="Arial"/>
          <w:sz w:val="22"/>
          <w:szCs w:val="22"/>
        </w:rPr>
        <w:t>se budou pohybovat v</w:t>
      </w:r>
      <w:r w:rsidRPr="00560788">
        <w:rPr>
          <w:rFonts w:ascii="Arial" w:eastAsia="Times New Roman" w:hAnsi="Arial" w:cs="Arial"/>
          <w:sz w:val="22"/>
          <w:szCs w:val="22"/>
        </w:rPr>
        <w:t xml:space="preserve"> objektu a v případě změny vozidla je zhotovitel povinen postupovat obdobně. Zhotovitel je povinen zajistit, aby </w:t>
      </w:r>
      <w:r>
        <w:rPr>
          <w:rFonts w:ascii="Arial" w:eastAsia="Times New Roman" w:hAnsi="Arial" w:cs="Arial"/>
          <w:sz w:val="22"/>
          <w:szCs w:val="22"/>
        </w:rPr>
        <w:t>se v objektu nepohybovaly o</w:t>
      </w:r>
      <w:r w:rsidRPr="00560788">
        <w:rPr>
          <w:rFonts w:ascii="Arial" w:eastAsia="Times New Roman" w:hAnsi="Arial" w:cs="Arial"/>
          <w:sz w:val="22"/>
          <w:szCs w:val="22"/>
        </w:rPr>
        <w:t xml:space="preserve">soby, které nebyly uvedeny na výše uvedeném seznamu a schváleny objednatelem. </w:t>
      </w:r>
    </w:p>
    <w:p w:rsidR="005D5D80" w:rsidRPr="00560788" w:rsidRDefault="005D5D80" w:rsidP="005D5D8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Zhotovitel je povinen zajistit, aby jeho pracovníci, včetně pracovníků poddodavatelů, dodržovali zákaz požívání alkoholických nápojů a zákaz kouření v prostorách objektu.</w:t>
      </w:r>
    </w:p>
    <w:p w:rsidR="005D5D80" w:rsidRPr="00560788" w:rsidRDefault="005D5D80" w:rsidP="005D5D80">
      <w:pPr>
        <w:numPr>
          <w:ilvl w:val="0"/>
          <w:numId w:val="13"/>
        </w:numPr>
        <w:spacing w:after="120"/>
        <w:ind w:left="426" w:right="13" w:hanging="426"/>
        <w:rPr>
          <w:rFonts w:ascii="Arial" w:eastAsia="Times New Roman" w:hAnsi="Arial" w:cs="Arial"/>
          <w:sz w:val="22"/>
          <w:szCs w:val="22"/>
        </w:rPr>
      </w:pPr>
      <w:r w:rsidRPr="00560788">
        <w:rPr>
          <w:rFonts w:ascii="Arial" w:eastAsia="Times New Roman" w:hAnsi="Arial" w:cs="Arial"/>
          <w:sz w:val="22"/>
          <w:szCs w:val="22"/>
        </w:rPr>
        <w:t xml:space="preserve">Zhotovitel, pracovníci zhotovitele včetně pracovníků poddodavatelů nejsou oprávněni </w:t>
      </w:r>
      <w:r w:rsidRPr="0041760C">
        <w:rPr>
          <w:rFonts w:ascii="Arial" w:eastAsia="Times New Roman" w:hAnsi="Arial" w:cs="Arial"/>
          <w:sz w:val="22"/>
          <w:szCs w:val="22"/>
        </w:rPr>
        <w:t>při</w:t>
      </w:r>
      <w:r w:rsidRPr="00560788">
        <w:rPr>
          <w:rFonts w:ascii="Arial" w:eastAsia="Times New Roman" w:hAnsi="Arial" w:cs="Arial"/>
          <w:sz w:val="22"/>
          <w:szCs w:val="22"/>
        </w:rPr>
        <w:t xml:space="preserve"> plnění díla pořizovat žádné fotografie, vyjma pořízení fotografií pro účely pasportu stávajícího stavu </w:t>
      </w:r>
      <w:r>
        <w:rPr>
          <w:rFonts w:ascii="Arial" w:eastAsia="Times New Roman" w:hAnsi="Arial" w:cs="Arial"/>
          <w:sz w:val="22"/>
          <w:szCs w:val="22"/>
        </w:rPr>
        <w:br/>
      </w:r>
      <w:r w:rsidRPr="00560788">
        <w:rPr>
          <w:rFonts w:ascii="Arial" w:eastAsia="Times New Roman" w:hAnsi="Arial" w:cs="Arial"/>
          <w:sz w:val="22"/>
          <w:szCs w:val="22"/>
        </w:rPr>
        <w:t>a pro účely pořízení dokumentace prováděných prací. Veškeré pořízené fotografie a písemný popis se považují za důvěrné informace dle č. IX této smlouvy.</w:t>
      </w:r>
    </w:p>
    <w:p w:rsidR="005D5D80" w:rsidRPr="00560788" w:rsidRDefault="005D5D80" w:rsidP="005D5D80">
      <w:pPr>
        <w:numPr>
          <w:ilvl w:val="0"/>
          <w:numId w:val="13"/>
        </w:numPr>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Objednatel se zavazuje poskytovat zhotoviteli při plnění jeho povinností vyplývajících z této smlouvy nutnou součinnost, zejména podávat zhotoviteli potřebné informace a nezbytné podklady, které má ve svém držení a které souvisí s předmětem plnění této smlouvy. Objednatel se zároveň zavazuje vystavit zhotoviteli potřebné plné moci pro jednání s orgány státní</w:t>
      </w:r>
      <w:r>
        <w:rPr>
          <w:rFonts w:ascii="Arial" w:eastAsia="Times New Roman" w:hAnsi="Arial" w:cs="Arial"/>
          <w:sz w:val="22"/>
          <w:szCs w:val="22"/>
        </w:rPr>
        <w:t xml:space="preserve"> </w:t>
      </w:r>
      <w:r w:rsidRPr="00560788">
        <w:rPr>
          <w:rFonts w:ascii="Arial" w:eastAsia="Times New Roman" w:hAnsi="Arial" w:cs="Arial"/>
          <w:sz w:val="22"/>
          <w:szCs w:val="22"/>
        </w:rPr>
        <w:t>správy</w:t>
      </w:r>
      <w:r>
        <w:rPr>
          <w:rFonts w:ascii="Arial" w:eastAsia="Times New Roman" w:hAnsi="Arial" w:cs="Arial"/>
          <w:sz w:val="22"/>
          <w:szCs w:val="22"/>
        </w:rPr>
        <w:t xml:space="preserve"> </w:t>
      </w:r>
      <w:r w:rsidRPr="00560788">
        <w:rPr>
          <w:rFonts w:ascii="Arial" w:eastAsia="Times New Roman" w:hAnsi="Arial" w:cs="Arial"/>
          <w:sz w:val="22"/>
          <w:szCs w:val="22"/>
        </w:rPr>
        <w:t xml:space="preserve">a dotčenými orgány. Neposkytne-li objednatel </w:t>
      </w:r>
      <w:r>
        <w:rPr>
          <w:rFonts w:ascii="Arial" w:eastAsia="Times New Roman" w:hAnsi="Arial" w:cs="Arial"/>
          <w:sz w:val="22"/>
          <w:szCs w:val="22"/>
        </w:rPr>
        <w:t xml:space="preserve">zhotoviteli nutnou součinnost, </w:t>
      </w:r>
      <w:r w:rsidRPr="00560788">
        <w:rPr>
          <w:rFonts w:ascii="Arial" w:eastAsia="Times New Roman" w:hAnsi="Arial" w:cs="Arial"/>
          <w:sz w:val="22"/>
          <w:szCs w:val="22"/>
        </w:rPr>
        <w:t>je zhotovitel povinen určit objednateli k jejímu poskytnutí přiměřenou lhůtu, která nesmí být kratší než 5 pracovních dnů.</w:t>
      </w:r>
    </w:p>
    <w:p w:rsidR="005D5D80" w:rsidRPr="00560788" w:rsidRDefault="005D5D80" w:rsidP="005D5D80">
      <w:pPr>
        <w:numPr>
          <w:ilvl w:val="0"/>
          <w:numId w:val="13"/>
        </w:numPr>
        <w:spacing w:after="240"/>
        <w:ind w:left="425" w:right="13" w:hanging="425"/>
        <w:rPr>
          <w:rFonts w:ascii="Arial" w:eastAsia="Times New Roman" w:hAnsi="Arial" w:cs="Arial"/>
          <w:sz w:val="22"/>
          <w:szCs w:val="22"/>
        </w:rPr>
      </w:pPr>
      <w:r w:rsidRPr="00560788">
        <w:rPr>
          <w:rFonts w:ascii="Arial" w:eastAsia="Times New Roman" w:hAnsi="Arial" w:cs="Arial"/>
          <w:sz w:val="22"/>
          <w:szCs w:val="22"/>
        </w:rPr>
        <w:lastRenderedPageBreak/>
        <w:t>Objednatel má právo kontrolovat provádění díla. Zjistí-li objednatel, že zhotovitel porušuje svou povinnost, může požadovat, aby zhotovitel zajistil nápravu a prováděl dílo řádným způsobem. Neučiní-li tak zhotovitel ani v přiměřené době, může objednatel odstoupit od smlouvy.</w:t>
      </w:r>
    </w:p>
    <w:p w:rsidR="005D5D80" w:rsidRPr="002047EA" w:rsidRDefault="005D5D80" w:rsidP="005D5D80">
      <w:pPr>
        <w:pStyle w:val="sloV"/>
        <w:numPr>
          <w:ilvl w:val="0"/>
          <w:numId w:val="26"/>
        </w:numPr>
        <w:spacing w:before="0"/>
      </w:pPr>
      <w:r w:rsidRPr="002047EA">
        <w:t>Cena a platební podmínky</w:t>
      </w:r>
    </w:p>
    <w:p w:rsidR="005D5D80" w:rsidRPr="00560788" w:rsidRDefault="005D5D80" w:rsidP="005D5D80">
      <w:pPr>
        <w:numPr>
          <w:ilvl w:val="0"/>
          <w:numId w:val="16"/>
        </w:numPr>
        <w:tabs>
          <w:tab w:val="num" w:pos="426"/>
          <w:tab w:val="left" w:pos="2977"/>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Celková cena díla včetně položkového členění je uvedena v příloze č. 1 této smlouvy – Kalkulace nabídkové ceny.</w:t>
      </w:r>
    </w:p>
    <w:p w:rsidR="005D5D80" w:rsidRPr="00560788" w:rsidRDefault="005D5D80" w:rsidP="005D5D80">
      <w:pPr>
        <w:numPr>
          <w:ilvl w:val="0"/>
          <w:numId w:val="16"/>
        </w:numPr>
        <w:tabs>
          <w:tab w:val="num" w:pos="426"/>
          <w:tab w:val="left" w:pos="2977"/>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 xml:space="preserve">Celková cena díla dle přílohy č. 1 této smlouvy je stanovena dohodou smluvních stran jako cena nejvýše přípustná a překročitelná pouze v případě změny sazby DPH, v takovém případě není třeba uzavírat dodatek ke smlouvě. Celková cena díla obsahuje zejména veškeré náklady na úplné a provozuschopné provedení díla ve stanovené kvalitě a obsahuje veškeré náklady nutné ke kompletnímu a řádnému plnění, a to i ty, které měl zhotovitel na základě svých odborných znalostí předpokládat (cestovné, náklady na tisk, poplatky za udělení autorských práv, telefonní poplatky apod.). </w:t>
      </w:r>
    </w:p>
    <w:p w:rsidR="005D5D80" w:rsidRPr="00560788" w:rsidRDefault="005D5D80" w:rsidP="005D5D80">
      <w:pPr>
        <w:numPr>
          <w:ilvl w:val="0"/>
          <w:numId w:val="16"/>
        </w:numPr>
        <w:tabs>
          <w:tab w:val="num" w:pos="426"/>
        </w:tabs>
        <w:spacing w:after="120"/>
        <w:ind w:left="425" w:right="13" w:hanging="425"/>
        <w:rPr>
          <w:rFonts w:ascii="Arial" w:eastAsia="Times New Roman" w:hAnsi="Arial" w:cs="Arial"/>
          <w:sz w:val="22"/>
          <w:szCs w:val="22"/>
        </w:rPr>
      </w:pPr>
      <w:r w:rsidRPr="00560788">
        <w:rPr>
          <w:rFonts w:ascii="Arial" w:eastAsia="Times New Roman" w:hAnsi="Arial" w:cs="Arial"/>
          <w:sz w:val="22"/>
          <w:szCs w:val="22"/>
        </w:rPr>
        <w:t>Celková cena díla bude objednatelem zaplacena zhotoviteli v následujících dílčích platbách:</w:t>
      </w:r>
    </w:p>
    <w:p w:rsidR="005D5D80" w:rsidRDefault="005D5D80" w:rsidP="005D5D80">
      <w:pPr>
        <w:pStyle w:val="Odstavecseseznamem"/>
        <w:numPr>
          <w:ilvl w:val="1"/>
          <w:numId w:val="16"/>
        </w:numPr>
        <w:tabs>
          <w:tab w:val="clear" w:pos="1440"/>
          <w:tab w:val="num" w:pos="851"/>
        </w:tabs>
        <w:spacing w:after="60" w:line="240" w:lineRule="auto"/>
        <w:ind w:left="850" w:right="13" w:hanging="357"/>
        <w:contextualSpacing w:val="0"/>
        <w:jc w:val="both"/>
        <w:rPr>
          <w:rFonts w:ascii="Arial" w:hAnsi="Arial" w:cs="Arial"/>
          <w:lang w:eastAsia="cs-CZ"/>
        </w:rPr>
      </w:pPr>
      <w:r w:rsidRPr="002B7542">
        <w:rPr>
          <w:rFonts w:ascii="Arial" w:eastAsia="Times New Roman" w:hAnsi="Arial" w:cs="Arial"/>
        </w:rPr>
        <w:t xml:space="preserve">Cena za části díla dle čl. II odst. 2 písm. a) </w:t>
      </w:r>
      <w:r w:rsidRPr="002B7542">
        <w:rPr>
          <w:rFonts w:ascii="Arial" w:hAnsi="Arial" w:cs="Arial"/>
        </w:rPr>
        <w:t>ve výši ceny příslušné pro tuto část díla po řádném provedení a potvrzení akceptačního protokolu pro tuto část díla</w:t>
      </w:r>
      <w:r w:rsidRPr="002B7542">
        <w:rPr>
          <w:rFonts w:ascii="Arial" w:eastAsia="Times New Roman" w:hAnsi="Arial" w:cs="Arial"/>
          <w:spacing w:val="-1"/>
        </w:rPr>
        <w:t>.</w:t>
      </w:r>
    </w:p>
    <w:p w:rsidR="005D5D80" w:rsidRPr="00A716D1" w:rsidRDefault="005D5D80" w:rsidP="005D5D80">
      <w:pPr>
        <w:pStyle w:val="Odstavecseseznamem"/>
        <w:numPr>
          <w:ilvl w:val="1"/>
          <w:numId w:val="16"/>
        </w:numPr>
        <w:tabs>
          <w:tab w:val="clear" w:pos="1440"/>
          <w:tab w:val="num" w:pos="851"/>
        </w:tabs>
        <w:spacing w:after="60" w:line="240" w:lineRule="auto"/>
        <w:ind w:left="850" w:right="13" w:hanging="357"/>
        <w:contextualSpacing w:val="0"/>
        <w:jc w:val="both"/>
        <w:rPr>
          <w:rFonts w:ascii="Arial" w:hAnsi="Arial" w:cs="Arial"/>
          <w:lang w:eastAsia="cs-CZ"/>
        </w:rPr>
      </w:pPr>
      <w:r w:rsidRPr="00A716D1">
        <w:rPr>
          <w:rFonts w:ascii="Arial" w:hAnsi="Arial" w:cs="Arial"/>
          <w:lang w:eastAsia="cs-CZ"/>
        </w:rPr>
        <w:t xml:space="preserve">Cena za část díla dle čl. II odst. 2 písm. </w:t>
      </w:r>
      <w:r>
        <w:rPr>
          <w:rFonts w:ascii="Arial" w:hAnsi="Arial" w:cs="Arial"/>
          <w:lang w:eastAsia="cs-CZ"/>
        </w:rPr>
        <w:t>b</w:t>
      </w:r>
      <w:r w:rsidRPr="00A716D1">
        <w:rPr>
          <w:rFonts w:ascii="Arial" w:hAnsi="Arial" w:cs="Arial"/>
          <w:lang w:eastAsia="cs-CZ"/>
        </w:rPr>
        <w:t xml:space="preserve">) této smlouvy – </w:t>
      </w:r>
      <w:r w:rsidRPr="00A716D1">
        <w:rPr>
          <w:rFonts w:ascii="Arial" w:hAnsi="Arial" w:cs="Arial"/>
        </w:rPr>
        <w:t xml:space="preserve">vypracování dokumentace pro </w:t>
      </w:r>
      <w:r w:rsidRPr="00612CD7">
        <w:rPr>
          <w:rFonts w:ascii="Arial" w:eastAsia="Times New Roman" w:hAnsi="Arial" w:cs="Arial"/>
          <w:spacing w:val="-1"/>
        </w:rPr>
        <w:t xml:space="preserve"> stavební povolení/ohlášení stavby </w:t>
      </w:r>
      <w:r w:rsidRPr="00A716D1">
        <w:rPr>
          <w:rFonts w:ascii="Arial" w:hAnsi="Arial" w:cs="Arial"/>
          <w:lang w:eastAsia="cs-CZ"/>
        </w:rPr>
        <w:t>do výše max. 80 % ceny příslušné pro tuto část díla po řádném provedení a potvrzení akceptačního protokolu pro tuto část díla.</w:t>
      </w:r>
    </w:p>
    <w:p w:rsidR="005D5D80" w:rsidRPr="00465902" w:rsidRDefault="005D5D80" w:rsidP="005D5D80">
      <w:pPr>
        <w:numPr>
          <w:ilvl w:val="1"/>
          <w:numId w:val="16"/>
        </w:numPr>
        <w:tabs>
          <w:tab w:val="clear" w:pos="1440"/>
        </w:tabs>
        <w:spacing w:after="60"/>
        <w:ind w:left="850" w:right="13" w:hanging="357"/>
        <w:rPr>
          <w:rFonts w:ascii="Arial" w:hAnsi="Arial" w:cs="Arial"/>
          <w:sz w:val="22"/>
          <w:szCs w:val="22"/>
        </w:rPr>
      </w:pPr>
      <w:r w:rsidRPr="00465902">
        <w:rPr>
          <w:rFonts w:ascii="Arial" w:eastAsia="Times New Roman" w:hAnsi="Arial" w:cs="Arial"/>
          <w:sz w:val="22"/>
          <w:szCs w:val="22"/>
        </w:rPr>
        <w:t>Doplatek ve výši 20 % ceny za část</w:t>
      </w:r>
      <w:r>
        <w:rPr>
          <w:rFonts w:ascii="Arial" w:eastAsia="Times New Roman" w:hAnsi="Arial" w:cs="Arial"/>
          <w:sz w:val="22"/>
          <w:szCs w:val="22"/>
        </w:rPr>
        <w:t xml:space="preserve"> </w:t>
      </w:r>
      <w:r w:rsidRPr="00465902">
        <w:rPr>
          <w:rFonts w:ascii="Arial" w:eastAsia="Times New Roman" w:hAnsi="Arial" w:cs="Arial"/>
          <w:sz w:val="22"/>
          <w:szCs w:val="22"/>
        </w:rPr>
        <w:t xml:space="preserve">díla dle čl. II odst. 2 písm. </w:t>
      </w:r>
      <w:r>
        <w:rPr>
          <w:rFonts w:ascii="Arial" w:eastAsia="Times New Roman" w:hAnsi="Arial" w:cs="Arial"/>
          <w:sz w:val="22"/>
          <w:szCs w:val="22"/>
        </w:rPr>
        <w:t>b</w:t>
      </w:r>
      <w:r w:rsidRPr="00465902">
        <w:rPr>
          <w:rFonts w:ascii="Arial" w:eastAsia="Times New Roman" w:hAnsi="Arial" w:cs="Arial"/>
          <w:sz w:val="22"/>
          <w:szCs w:val="22"/>
        </w:rPr>
        <w:t xml:space="preserve">) této smlouvy – </w:t>
      </w:r>
      <w:r>
        <w:rPr>
          <w:rFonts w:ascii="Arial" w:eastAsia="Times New Roman" w:hAnsi="Arial" w:cs="Arial"/>
          <w:sz w:val="22"/>
          <w:szCs w:val="22"/>
        </w:rPr>
        <w:t xml:space="preserve">dokumentace pro stavební povolení </w:t>
      </w:r>
      <w:r w:rsidRPr="00465902">
        <w:rPr>
          <w:rFonts w:ascii="Arial" w:eastAsia="Times New Roman" w:hAnsi="Arial" w:cs="Arial"/>
          <w:sz w:val="22"/>
          <w:szCs w:val="22"/>
        </w:rPr>
        <w:t xml:space="preserve">a cenu za část </w:t>
      </w:r>
      <w:r>
        <w:rPr>
          <w:rFonts w:ascii="Arial" w:eastAsia="Times New Roman" w:hAnsi="Arial" w:cs="Arial"/>
          <w:sz w:val="22"/>
          <w:szCs w:val="22"/>
        </w:rPr>
        <w:t xml:space="preserve">díla </w:t>
      </w:r>
      <w:r w:rsidRPr="00465902">
        <w:rPr>
          <w:rFonts w:ascii="Arial" w:eastAsia="Times New Roman" w:hAnsi="Arial" w:cs="Arial"/>
          <w:sz w:val="22"/>
          <w:szCs w:val="22"/>
        </w:rPr>
        <w:t xml:space="preserve">dle čl. II odst. 2 písm. e) této smlouvy </w:t>
      </w:r>
      <w:r>
        <w:rPr>
          <w:rFonts w:ascii="Arial" w:eastAsia="Times New Roman" w:hAnsi="Arial" w:cs="Arial"/>
          <w:sz w:val="22"/>
          <w:szCs w:val="22"/>
        </w:rPr>
        <w:t xml:space="preserve">– výkon inženýrské činnosti </w:t>
      </w:r>
      <w:r w:rsidRPr="00465902">
        <w:rPr>
          <w:rFonts w:ascii="Arial" w:eastAsia="Times New Roman" w:hAnsi="Arial" w:cs="Arial"/>
          <w:sz w:val="22"/>
          <w:szCs w:val="22"/>
        </w:rPr>
        <w:t>po získání pravomocného stavebního povolení resp.</w:t>
      </w:r>
      <w:r>
        <w:rPr>
          <w:rFonts w:ascii="Arial" w:eastAsia="Times New Roman" w:hAnsi="Arial" w:cs="Arial"/>
          <w:sz w:val="22"/>
          <w:szCs w:val="22"/>
        </w:rPr>
        <w:t xml:space="preserve"> </w:t>
      </w:r>
      <w:r w:rsidRPr="00465902">
        <w:rPr>
          <w:rFonts w:ascii="Arial" w:eastAsia="Times New Roman" w:hAnsi="Arial" w:cs="Arial"/>
          <w:sz w:val="22"/>
          <w:szCs w:val="22"/>
        </w:rPr>
        <w:t xml:space="preserve">ohlášení a po odevzdání ověřené projektové dokumentace stavebním úřadem. </w:t>
      </w:r>
    </w:p>
    <w:p w:rsidR="005D5D80" w:rsidRDefault="005D5D80" w:rsidP="005D5D80">
      <w:pPr>
        <w:numPr>
          <w:ilvl w:val="1"/>
          <w:numId w:val="16"/>
        </w:numPr>
        <w:tabs>
          <w:tab w:val="clear" w:pos="1440"/>
        </w:tabs>
        <w:spacing w:after="60"/>
        <w:ind w:left="850" w:right="13" w:hanging="357"/>
        <w:rPr>
          <w:rFonts w:ascii="Arial" w:hAnsi="Arial" w:cs="Arial"/>
          <w:sz w:val="22"/>
          <w:szCs w:val="22"/>
        </w:rPr>
      </w:pPr>
      <w:r w:rsidRPr="00465902">
        <w:rPr>
          <w:rFonts w:ascii="Arial" w:hAnsi="Arial" w:cs="Arial"/>
          <w:sz w:val="22"/>
          <w:szCs w:val="22"/>
        </w:rPr>
        <w:t xml:space="preserve">Cena za část díla dle čl. II odst. 2 písm. c) této smlouvy – DZS po řádném provedení </w:t>
      </w:r>
      <w:r>
        <w:rPr>
          <w:rFonts w:ascii="Arial" w:hAnsi="Arial" w:cs="Arial"/>
          <w:sz w:val="22"/>
          <w:szCs w:val="22"/>
        </w:rPr>
        <w:br/>
      </w:r>
      <w:r w:rsidRPr="00465902">
        <w:rPr>
          <w:rFonts w:ascii="Arial" w:hAnsi="Arial" w:cs="Arial"/>
          <w:sz w:val="22"/>
          <w:szCs w:val="22"/>
        </w:rPr>
        <w:t>a potvrzení akceptačního protokolu pro tuto část díla.</w:t>
      </w:r>
    </w:p>
    <w:p w:rsidR="005D5D80" w:rsidRPr="00465902" w:rsidRDefault="005D5D80" w:rsidP="005D5D80">
      <w:pPr>
        <w:numPr>
          <w:ilvl w:val="1"/>
          <w:numId w:val="16"/>
        </w:numPr>
        <w:tabs>
          <w:tab w:val="clear" w:pos="1440"/>
        </w:tabs>
        <w:spacing w:after="60"/>
        <w:ind w:left="850" w:right="13" w:hanging="357"/>
        <w:rPr>
          <w:rFonts w:ascii="Arial" w:hAnsi="Arial" w:cs="Arial"/>
          <w:sz w:val="22"/>
          <w:szCs w:val="22"/>
        </w:rPr>
      </w:pPr>
      <w:r w:rsidRPr="009239BA">
        <w:rPr>
          <w:rFonts w:ascii="Arial" w:hAnsi="Arial" w:cs="Arial"/>
          <w:sz w:val="22"/>
          <w:szCs w:val="22"/>
        </w:rPr>
        <w:t xml:space="preserve">Cena za části díla dle čl. II odst. </w:t>
      </w:r>
      <w:r>
        <w:rPr>
          <w:rFonts w:ascii="Arial" w:hAnsi="Arial" w:cs="Arial"/>
          <w:sz w:val="22"/>
          <w:szCs w:val="22"/>
        </w:rPr>
        <w:t>3</w:t>
      </w:r>
      <w:r w:rsidRPr="009239BA">
        <w:rPr>
          <w:rFonts w:ascii="Arial" w:hAnsi="Arial" w:cs="Arial"/>
          <w:sz w:val="22"/>
          <w:szCs w:val="22"/>
        </w:rPr>
        <w:t xml:space="preserve"> ve výši ceny příslušné pro tuto část díla po řádném provedení a potvrzení akceptačního protokolu pro tuto část díla</w:t>
      </w:r>
      <w:r>
        <w:rPr>
          <w:rFonts w:ascii="Arial" w:hAnsi="Arial" w:cs="Arial"/>
          <w:sz w:val="22"/>
          <w:szCs w:val="22"/>
        </w:rPr>
        <w:t xml:space="preserve"> a dokladu o akceptaci žádosti poskytovatelem dotace.</w:t>
      </w:r>
    </w:p>
    <w:p w:rsidR="005D5D80" w:rsidRDefault="005D5D80" w:rsidP="005D5D80">
      <w:pPr>
        <w:numPr>
          <w:ilvl w:val="1"/>
          <w:numId w:val="16"/>
        </w:numPr>
        <w:tabs>
          <w:tab w:val="clear" w:pos="1440"/>
        </w:tabs>
        <w:spacing w:after="120"/>
        <w:ind w:left="851" w:right="13"/>
        <w:rPr>
          <w:rFonts w:ascii="Arial" w:hAnsi="Arial" w:cs="Arial"/>
          <w:sz w:val="22"/>
          <w:szCs w:val="22"/>
        </w:rPr>
      </w:pPr>
      <w:r w:rsidRPr="000B2AC5">
        <w:rPr>
          <w:rFonts w:ascii="Arial" w:eastAsia="Times New Roman" w:hAnsi="Arial" w:cs="Arial"/>
          <w:sz w:val="22"/>
          <w:szCs w:val="22"/>
        </w:rPr>
        <w:t xml:space="preserve">Cena za část díla dle čl. II odst. 2 písm. </w:t>
      </w:r>
      <w:r>
        <w:rPr>
          <w:rFonts w:ascii="Arial" w:eastAsia="Times New Roman" w:hAnsi="Arial" w:cs="Arial"/>
          <w:sz w:val="22"/>
          <w:szCs w:val="22"/>
        </w:rPr>
        <w:t>d</w:t>
      </w:r>
      <w:r w:rsidRPr="000B2AC5">
        <w:rPr>
          <w:rFonts w:ascii="Arial" w:eastAsia="Times New Roman" w:hAnsi="Arial" w:cs="Arial"/>
          <w:sz w:val="22"/>
          <w:szCs w:val="22"/>
        </w:rPr>
        <w:t>) této smlouvy po řádném provedení této části díla a zároveň po nabytí účinnosti smlouvy s vybraným</w:t>
      </w:r>
      <w:r w:rsidRPr="000B2AC5">
        <w:rPr>
          <w:rFonts w:ascii="Arial" w:hAnsi="Arial" w:cs="Arial"/>
          <w:bCs/>
          <w:sz w:val="22"/>
          <w:szCs w:val="22"/>
        </w:rPr>
        <w:t xml:space="preserve"> zhotovitelem </w:t>
      </w:r>
      <w:r>
        <w:rPr>
          <w:rFonts w:ascii="Arial" w:hAnsi="Arial" w:cs="Arial"/>
          <w:bCs/>
          <w:sz w:val="22"/>
          <w:szCs w:val="22"/>
        </w:rPr>
        <w:t>stavby</w:t>
      </w:r>
      <w:r w:rsidRPr="000B2AC5">
        <w:rPr>
          <w:rFonts w:ascii="Arial" w:eastAsia="Times New Roman" w:hAnsi="Arial" w:cs="Arial"/>
          <w:sz w:val="22"/>
          <w:szCs w:val="22"/>
        </w:rPr>
        <w:t>.</w:t>
      </w:r>
      <w:r>
        <w:rPr>
          <w:rFonts w:ascii="Arial" w:eastAsia="Times New Roman" w:hAnsi="Arial" w:cs="Arial"/>
          <w:sz w:val="22"/>
          <w:szCs w:val="22"/>
        </w:rPr>
        <w:t xml:space="preserve"> V případě, že nebude objednatel součinnost zhotovitele vyžadovat, nemá zhotovitel na zaplacení ceny dle čl. II odst. 2 písm. d) této smlouvy nárok.</w:t>
      </w:r>
    </w:p>
    <w:p w:rsidR="005D5D80" w:rsidRPr="00A716D1" w:rsidRDefault="005D5D80" w:rsidP="005D5D80">
      <w:pPr>
        <w:numPr>
          <w:ilvl w:val="1"/>
          <w:numId w:val="16"/>
        </w:numPr>
        <w:tabs>
          <w:tab w:val="clear" w:pos="1440"/>
        </w:tabs>
        <w:spacing w:after="120"/>
        <w:ind w:left="851" w:right="13"/>
        <w:rPr>
          <w:rFonts w:ascii="Arial" w:hAnsi="Arial" w:cs="Arial"/>
          <w:sz w:val="22"/>
          <w:szCs w:val="22"/>
        </w:rPr>
      </w:pPr>
      <w:r w:rsidRPr="000B2AC5">
        <w:rPr>
          <w:rFonts w:ascii="Arial" w:eastAsia="Times New Roman" w:hAnsi="Arial" w:cs="Arial"/>
          <w:sz w:val="22"/>
          <w:szCs w:val="22"/>
        </w:rPr>
        <w:t xml:space="preserve">Cena za část díla dle čl. II. odst. 2 písm. </w:t>
      </w:r>
      <w:r>
        <w:rPr>
          <w:rFonts w:ascii="Arial" w:eastAsia="Times New Roman" w:hAnsi="Arial" w:cs="Arial"/>
          <w:sz w:val="22"/>
          <w:szCs w:val="22"/>
        </w:rPr>
        <w:t>f</w:t>
      </w:r>
      <w:r w:rsidRPr="000B2AC5">
        <w:rPr>
          <w:rFonts w:ascii="Arial" w:eastAsia="Times New Roman" w:hAnsi="Arial" w:cs="Arial"/>
          <w:sz w:val="22"/>
          <w:szCs w:val="22"/>
        </w:rPr>
        <w:t>) autorský dozor při realizaci</w:t>
      </w:r>
      <w:r>
        <w:rPr>
          <w:rFonts w:ascii="Arial" w:eastAsia="Times New Roman" w:hAnsi="Arial" w:cs="Arial"/>
          <w:sz w:val="22"/>
          <w:szCs w:val="22"/>
        </w:rPr>
        <w:t xml:space="preserve"> </w:t>
      </w:r>
      <w:r w:rsidRPr="00465902">
        <w:rPr>
          <w:rFonts w:ascii="Arial" w:hAnsi="Arial" w:cs="Arial"/>
          <w:sz w:val="22"/>
          <w:szCs w:val="22"/>
        </w:rPr>
        <w:t xml:space="preserve">– </w:t>
      </w:r>
      <w:r w:rsidRPr="000B2AC5">
        <w:rPr>
          <w:rFonts w:ascii="Arial" w:eastAsia="Times New Roman" w:hAnsi="Arial" w:cs="Arial"/>
          <w:sz w:val="22"/>
          <w:szCs w:val="22"/>
        </w:rPr>
        <w:t>průběžně měsíčně na základě odsouhlaseného výkazu hodin.</w:t>
      </w:r>
    </w:p>
    <w:p w:rsidR="005D5D80" w:rsidRDefault="005D5D80" w:rsidP="005D5D80">
      <w:pPr>
        <w:numPr>
          <w:ilvl w:val="0"/>
          <w:numId w:val="16"/>
        </w:numPr>
        <w:tabs>
          <w:tab w:val="num" w:pos="426"/>
        </w:tabs>
        <w:spacing w:after="120"/>
        <w:ind w:left="425" w:right="96" w:hanging="425"/>
        <w:rPr>
          <w:rFonts w:ascii="Arial" w:eastAsia="Times New Roman" w:hAnsi="Arial" w:cs="Arial"/>
          <w:sz w:val="22"/>
          <w:szCs w:val="22"/>
        </w:rPr>
      </w:pPr>
      <w:r w:rsidRPr="00560788">
        <w:rPr>
          <w:rFonts w:ascii="Arial" w:eastAsia="Times New Roman" w:hAnsi="Arial" w:cs="Arial"/>
          <w:sz w:val="22"/>
          <w:szCs w:val="22"/>
        </w:rPr>
        <w:t>Objednatel neposkytuje zálohové platby.</w:t>
      </w:r>
    </w:p>
    <w:p w:rsidR="005D5D80" w:rsidRPr="00560788" w:rsidRDefault="005D5D80" w:rsidP="005D5D80">
      <w:pPr>
        <w:numPr>
          <w:ilvl w:val="0"/>
          <w:numId w:val="16"/>
        </w:numPr>
        <w:tabs>
          <w:tab w:val="num" w:pos="426"/>
          <w:tab w:val="left" w:pos="4111"/>
        </w:tabs>
        <w:spacing w:after="120"/>
        <w:ind w:left="425" w:hanging="425"/>
        <w:rPr>
          <w:rFonts w:ascii="Arial" w:eastAsia="Times New Roman" w:hAnsi="Arial" w:cs="Arial"/>
          <w:sz w:val="22"/>
          <w:szCs w:val="22"/>
        </w:rPr>
      </w:pPr>
      <w:r w:rsidRPr="00560788">
        <w:rPr>
          <w:rFonts w:ascii="Arial" w:eastAsia="Times New Roman" w:hAnsi="Arial" w:cs="Arial"/>
          <w:sz w:val="22"/>
          <w:szCs w:val="22"/>
        </w:rPr>
        <w:t>Faktura zhotovitele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 Na faktuře musí být uvedeno evidenční číslo této smlouvy uvedené objednatelem v záhlaví této smlouvy a její přílohou bude:</w:t>
      </w:r>
    </w:p>
    <w:p w:rsidR="005D5D80" w:rsidRPr="00560788" w:rsidRDefault="005D5D80" w:rsidP="005D5D80">
      <w:pPr>
        <w:numPr>
          <w:ilvl w:val="0"/>
          <w:numId w:val="18"/>
        </w:numPr>
        <w:spacing w:after="60"/>
        <w:ind w:right="96" w:hanging="294"/>
        <w:rPr>
          <w:rFonts w:ascii="Arial" w:eastAsia="Times New Roman" w:hAnsi="Arial" w:cs="Arial"/>
          <w:sz w:val="22"/>
          <w:szCs w:val="22"/>
        </w:rPr>
      </w:pPr>
      <w:r w:rsidRPr="00560788">
        <w:rPr>
          <w:rFonts w:ascii="Arial" w:eastAsia="Times New Roman" w:hAnsi="Arial" w:cs="Arial"/>
          <w:sz w:val="22"/>
          <w:szCs w:val="22"/>
        </w:rPr>
        <w:t>v případě fakturace dle odst. 3 písm.</w:t>
      </w:r>
      <w:r>
        <w:rPr>
          <w:rFonts w:ascii="Arial" w:eastAsia="Times New Roman" w:hAnsi="Arial" w:cs="Arial"/>
          <w:sz w:val="22"/>
          <w:szCs w:val="22"/>
        </w:rPr>
        <w:t xml:space="preserve"> a), b), </w:t>
      </w:r>
      <w:r w:rsidRPr="00465902">
        <w:rPr>
          <w:rFonts w:ascii="Arial" w:eastAsia="Times New Roman" w:hAnsi="Arial" w:cs="Arial"/>
          <w:sz w:val="22"/>
          <w:szCs w:val="22"/>
        </w:rPr>
        <w:t>d)</w:t>
      </w:r>
      <w:r>
        <w:rPr>
          <w:rFonts w:ascii="Arial" w:eastAsia="Times New Roman" w:hAnsi="Arial" w:cs="Arial"/>
          <w:sz w:val="22"/>
          <w:szCs w:val="22"/>
        </w:rPr>
        <w:t xml:space="preserve"> a e)</w:t>
      </w:r>
      <w:r w:rsidRPr="00465902">
        <w:rPr>
          <w:rFonts w:ascii="Arial" w:eastAsia="Times New Roman" w:hAnsi="Arial" w:cs="Arial"/>
          <w:sz w:val="22"/>
          <w:szCs w:val="22"/>
        </w:rPr>
        <w:t xml:space="preserve"> tohoto</w:t>
      </w:r>
      <w:r w:rsidRPr="00560788">
        <w:rPr>
          <w:rFonts w:ascii="Arial" w:eastAsia="Times New Roman" w:hAnsi="Arial" w:cs="Arial"/>
          <w:sz w:val="22"/>
          <w:szCs w:val="22"/>
        </w:rPr>
        <w:t xml:space="preserve"> článku kopie příslušných </w:t>
      </w:r>
      <w:r>
        <w:rPr>
          <w:rFonts w:ascii="Arial" w:eastAsia="Times New Roman" w:hAnsi="Arial" w:cs="Arial"/>
          <w:sz w:val="22"/>
          <w:szCs w:val="22"/>
        </w:rPr>
        <w:t>akceptačních</w:t>
      </w:r>
      <w:r w:rsidRPr="00560788">
        <w:rPr>
          <w:rFonts w:ascii="Arial" w:eastAsia="Times New Roman" w:hAnsi="Arial" w:cs="Arial"/>
          <w:sz w:val="22"/>
          <w:szCs w:val="22"/>
        </w:rPr>
        <w:t xml:space="preserve"> protokolů dle čl. IV odst. 1 této smlouvy;</w:t>
      </w:r>
    </w:p>
    <w:p w:rsidR="005D5D80" w:rsidRPr="00560788" w:rsidRDefault="005D5D80" w:rsidP="005D5D80">
      <w:pPr>
        <w:numPr>
          <w:ilvl w:val="0"/>
          <w:numId w:val="18"/>
        </w:numPr>
        <w:spacing w:after="60"/>
        <w:ind w:right="96" w:hanging="294"/>
        <w:rPr>
          <w:rFonts w:ascii="Arial" w:eastAsia="Times New Roman" w:hAnsi="Arial" w:cs="Arial"/>
          <w:sz w:val="22"/>
          <w:szCs w:val="22"/>
        </w:rPr>
      </w:pPr>
      <w:r w:rsidRPr="00560788">
        <w:rPr>
          <w:rFonts w:ascii="Arial" w:eastAsia="Times New Roman" w:hAnsi="Arial" w:cs="Arial"/>
          <w:sz w:val="22"/>
          <w:szCs w:val="22"/>
        </w:rPr>
        <w:t xml:space="preserve">v případě fakturace dle odst. 3 písm. </w:t>
      </w:r>
      <w:r>
        <w:rPr>
          <w:rFonts w:ascii="Arial" w:eastAsia="Times New Roman" w:hAnsi="Arial" w:cs="Arial"/>
          <w:sz w:val="22"/>
          <w:szCs w:val="22"/>
        </w:rPr>
        <w:t>c</w:t>
      </w:r>
      <w:r w:rsidRPr="00560788">
        <w:rPr>
          <w:rFonts w:ascii="Arial" w:eastAsia="Times New Roman" w:hAnsi="Arial" w:cs="Arial"/>
          <w:sz w:val="22"/>
          <w:szCs w:val="22"/>
        </w:rPr>
        <w:t>) tohoto článku kopie pravomocného stavebního povolení/ohlášení;</w:t>
      </w:r>
    </w:p>
    <w:p w:rsidR="005D5D80" w:rsidRPr="00560788" w:rsidRDefault="005D5D80" w:rsidP="005D5D80">
      <w:pPr>
        <w:numPr>
          <w:ilvl w:val="0"/>
          <w:numId w:val="18"/>
        </w:numPr>
        <w:spacing w:after="120"/>
        <w:ind w:right="11" w:hanging="295"/>
        <w:rPr>
          <w:rFonts w:ascii="Arial" w:eastAsia="Times New Roman" w:hAnsi="Arial" w:cs="Arial"/>
          <w:sz w:val="22"/>
          <w:szCs w:val="22"/>
        </w:rPr>
      </w:pPr>
      <w:r w:rsidRPr="00560788">
        <w:rPr>
          <w:rFonts w:ascii="Arial" w:eastAsia="Times New Roman" w:hAnsi="Arial" w:cs="Arial"/>
          <w:sz w:val="22"/>
          <w:szCs w:val="22"/>
        </w:rPr>
        <w:t xml:space="preserve">v případě fakturace dle odst. 3 písm. </w:t>
      </w:r>
      <w:r>
        <w:rPr>
          <w:rFonts w:ascii="Arial" w:eastAsia="Times New Roman" w:hAnsi="Arial" w:cs="Arial"/>
          <w:sz w:val="22"/>
          <w:szCs w:val="22"/>
        </w:rPr>
        <w:t>g</w:t>
      </w:r>
      <w:r w:rsidRPr="00560788">
        <w:rPr>
          <w:rFonts w:ascii="Arial" w:eastAsia="Times New Roman" w:hAnsi="Arial" w:cs="Arial"/>
          <w:sz w:val="22"/>
          <w:szCs w:val="22"/>
        </w:rPr>
        <w:t>) tohoto článku kopie výkazu odpracovaných hodin v příslušném měsíci, za něž je fakturováno odsouhlasený a podepsaný kontaktní osobou objednatele.</w:t>
      </w:r>
    </w:p>
    <w:p w:rsidR="005D5D80" w:rsidRPr="00044ABA" w:rsidRDefault="005D5D80" w:rsidP="005D5D80">
      <w:pPr>
        <w:numPr>
          <w:ilvl w:val="0"/>
          <w:numId w:val="16"/>
        </w:numPr>
        <w:tabs>
          <w:tab w:val="num" w:pos="426"/>
          <w:tab w:val="left" w:pos="4111"/>
        </w:tabs>
        <w:spacing w:after="120"/>
        <w:ind w:left="425" w:hanging="425"/>
        <w:rPr>
          <w:rFonts w:ascii="Arial" w:hAnsi="Arial" w:cs="Arial"/>
          <w:sz w:val="22"/>
          <w:szCs w:val="22"/>
        </w:rPr>
      </w:pPr>
      <w:r w:rsidRPr="00140BCA">
        <w:rPr>
          <w:rFonts w:ascii="Arial" w:eastAsia="Times New Roman" w:hAnsi="Arial" w:cs="Arial"/>
          <w:sz w:val="22"/>
          <w:szCs w:val="22"/>
        </w:rPr>
        <w:t>Registr</w:t>
      </w:r>
      <w:r w:rsidRPr="00044ABA">
        <w:rPr>
          <w:rFonts w:ascii="Arial" w:hAnsi="Arial" w:cs="Arial"/>
          <w:sz w:val="22"/>
          <w:szCs w:val="22"/>
        </w:rPr>
        <w:t xml:space="preserve"> plátců DPH; Registr nespolehlivých plátců DPH</w:t>
      </w:r>
    </w:p>
    <w:p w:rsidR="005D5D80" w:rsidRPr="002646E9" w:rsidRDefault="005D5D80" w:rsidP="005D5D80">
      <w:pPr>
        <w:tabs>
          <w:tab w:val="left" w:pos="426"/>
        </w:tabs>
        <w:autoSpaceDE w:val="0"/>
        <w:autoSpaceDN w:val="0"/>
        <w:spacing w:before="120" w:after="120"/>
        <w:ind w:left="850" w:hanging="425"/>
        <w:rPr>
          <w:rFonts w:ascii="Arial" w:hAnsi="Arial" w:cs="Arial"/>
          <w:sz w:val="22"/>
          <w:szCs w:val="22"/>
        </w:rPr>
      </w:pPr>
      <w:r w:rsidRPr="001D347B">
        <w:rPr>
          <w:rFonts w:ascii="Arial" w:hAnsi="Arial" w:cs="Arial"/>
          <w:iCs/>
          <w:sz w:val="22"/>
          <w:szCs w:val="22"/>
        </w:rPr>
        <w:t xml:space="preserve">(i) </w:t>
      </w:r>
      <w:r w:rsidRPr="001D347B">
        <w:rPr>
          <w:rFonts w:ascii="Arial" w:hAnsi="Arial" w:cs="Arial"/>
          <w:iCs/>
          <w:sz w:val="22"/>
          <w:szCs w:val="22"/>
        </w:rPr>
        <w:tab/>
        <w:t>Smluvní strany berou na vědomí, že správce daně zveřejňuje ode dne 01.01.2013 nespolehlivého</w:t>
      </w:r>
      <w:r w:rsidRPr="001D347B">
        <w:rPr>
          <w:rFonts w:ascii="Arial" w:hAnsi="Arial" w:cs="Arial"/>
          <w:sz w:val="22"/>
          <w:szCs w:val="22"/>
        </w:rPr>
        <w:t xml:space="preserve"> </w:t>
      </w:r>
      <w:r w:rsidRPr="001D347B">
        <w:rPr>
          <w:rFonts w:ascii="Arial" w:hAnsi="Arial" w:cs="Arial"/>
          <w:iCs/>
          <w:sz w:val="22"/>
          <w:szCs w:val="22"/>
        </w:rPr>
        <w:t>plátce DPH</w:t>
      </w:r>
      <w:r>
        <w:rPr>
          <w:rFonts w:ascii="Arial" w:hAnsi="Arial" w:cs="Arial"/>
          <w:iCs/>
          <w:sz w:val="22"/>
          <w:szCs w:val="22"/>
        </w:rPr>
        <w:t xml:space="preserve"> v </w:t>
      </w:r>
      <w:r w:rsidRPr="001D347B">
        <w:rPr>
          <w:rFonts w:ascii="Arial" w:hAnsi="Arial" w:cs="Arial"/>
          <w:iCs/>
          <w:sz w:val="22"/>
          <w:szCs w:val="22"/>
        </w:rPr>
        <w:t>rejstříku nespolehlivých plátců DPH vedeném MF ČR</w:t>
      </w:r>
      <w:r>
        <w:rPr>
          <w:rFonts w:ascii="Arial" w:hAnsi="Arial" w:cs="Arial"/>
          <w:iCs/>
          <w:sz w:val="22"/>
          <w:szCs w:val="22"/>
        </w:rPr>
        <w:t xml:space="preserve"> a </w:t>
      </w:r>
      <w:r w:rsidRPr="001D347B">
        <w:rPr>
          <w:rFonts w:ascii="Arial" w:hAnsi="Arial" w:cs="Arial"/>
          <w:iCs/>
          <w:sz w:val="22"/>
          <w:szCs w:val="22"/>
        </w:rPr>
        <w:t xml:space="preserve">že </w:t>
      </w:r>
      <w:r w:rsidRPr="001D347B">
        <w:rPr>
          <w:rFonts w:ascii="Arial" w:hAnsi="Arial" w:cs="Arial"/>
          <w:iCs/>
          <w:sz w:val="22"/>
          <w:szCs w:val="22"/>
        </w:rPr>
        <w:lastRenderedPageBreak/>
        <w:t>objednatel, pokud přijme</w:t>
      </w:r>
      <w:r w:rsidRPr="001D347B">
        <w:rPr>
          <w:rFonts w:ascii="Arial" w:hAnsi="Arial" w:cs="Arial"/>
          <w:sz w:val="22"/>
          <w:szCs w:val="22"/>
        </w:rPr>
        <w:t xml:space="preserve"> </w:t>
      </w:r>
      <w:r w:rsidRPr="001D347B">
        <w:rPr>
          <w:rFonts w:ascii="Arial" w:hAnsi="Arial" w:cs="Arial"/>
          <w:iCs/>
          <w:sz w:val="22"/>
          <w:szCs w:val="22"/>
        </w:rPr>
        <w:t>zdanitelné plnění s místem plnění</w:t>
      </w:r>
      <w:r>
        <w:rPr>
          <w:rFonts w:ascii="Arial" w:hAnsi="Arial" w:cs="Arial"/>
          <w:iCs/>
          <w:sz w:val="22"/>
          <w:szCs w:val="22"/>
        </w:rPr>
        <w:t xml:space="preserve"> v </w:t>
      </w:r>
      <w:r w:rsidRPr="001D347B">
        <w:rPr>
          <w:rFonts w:ascii="Arial" w:hAnsi="Arial" w:cs="Arial"/>
          <w:iCs/>
          <w:sz w:val="22"/>
          <w:szCs w:val="22"/>
        </w:rPr>
        <w:t>tuzemsku uskutečněné poskytovatelem zdanitelného plnění, tj. jiným plátcem DPH, nebo poskytne úplatu na takové plnění, ručí podle § 109 ZDPH jako příjemce zdanitelného plnění za nezaplacenou daň z tohoto plnění, pokud</w:t>
      </w:r>
      <w:r>
        <w:rPr>
          <w:rFonts w:ascii="Arial" w:hAnsi="Arial" w:cs="Arial"/>
          <w:iCs/>
          <w:sz w:val="22"/>
          <w:szCs w:val="22"/>
        </w:rPr>
        <w:t xml:space="preserve"> v </w:t>
      </w:r>
      <w:r w:rsidRPr="001D347B">
        <w:rPr>
          <w:rFonts w:ascii="Arial" w:hAnsi="Arial" w:cs="Arial"/>
          <w:iCs/>
          <w:sz w:val="22"/>
          <w:szCs w:val="22"/>
        </w:rPr>
        <w:t xml:space="preserve">okamžiku uskutečnění zdanitelného plnění </w:t>
      </w:r>
      <w:r>
        <w:rPr>
          <w:rFonts w:ascii="Arial" w:hAnsi="Arial" w:cs="Arial"/>
          <w:iCs/>
          <w:sz w:val="22"/>
          <w:szCs w:val="22"/>
        </w:rPr>
        <w:t xml:space="preserve">nebo poskytnutí platby </w:t>
      </w:r>
      <w:r w:rsidRPr="001D347B">
        <w:rPr>
          <w:rFonts w:ascii="Arial" w:hAnsi="Arial" w:cs="Arial"/>
          <w:iCs/>
          <w:sz w:val="22"/>
          <w:szCs w:val="22"/>
        </w:rPr>
        <w:t>je poskytovatel zdanitelného plnění (</w:t>
      </w:r>
      <w:r>
        <w:rPr>
          <w:rFonts w:ascii="Arial" w:hAnsi="Arial" w:cs="Arial"/>
          <w:iCs/>
          <w:sz w:val="22"/>
          <w:szCs w:val="22"/>
        </w:rPr>
        <w:t>zhotovitel</w:t>
      </w:r>
      <w:r w:rsidRPr="001D347B">
        <w:rPr>
          <w:rFonts w:ascii="Arial" w:hAnsi="Arial" w:cs="Arial"/>
          <w:iCs/>
          <w:sz w:val="22"/>
          <w:szCs w:val="22"/>
        </w:rPr>
        <w:t>) veden</w:t>
      </w:r>
      <w:r>
        <w:rPr>
          <w:rFonts w:ascii="Arial" w:hAnsi="Arial" w:cs="Arial"/>
          <w:iCs/>
          <w:sz w:val="22"/>
          <w:szCs w:val="22"/>
        </w:rPr>
        <w:t xml:space="preserve"> v </w:t>
      </w:r>
      <w:r w:rsidRPr="001D347B">
        <w:rPr>
          <w:rFonts w:ascii="Arial" w:hAnsi="Arial" w:cs="Arial"/>
          <w:iCs/>
          <w:sz w:val="22"/>
          <w:szCs w:val="22"/>
        </w:rPr>
        <w:t>rejstříku nespolehlivých plátců DPH, anebo nastane některá z jiných skutečností rozhodných pro ručení objednatele ve</w:t>
      </w:r>
      <w:r>
        <w:rPr>
          <w:rFonts w:ascii="Arial" w:hAnsi="Arial" w:cs="Arial"/>
          <w:iCs/>
          <w:sz w:val="22"/>
          <w:szCs w:val="22"/>
        </w:rPr>
        <w:t> </w:t>
      </w:r>
      <w:r w:rsidRPr="001D347B">
        <w:rPr>
          <w:rFonts w:ascii="Arial" w:hAnsi="Arial" w:cs="Arial"/>
          <w:iCs/>
          <w:sz w:val="22"/>
          <w:szCs w:val="22"/>
        </w:rPr>
        <w:t xml:space="preserve">smyslu tohoto ustanovení. </w:t>
      </w:r>
      <w:r>
        <w:rPr>
          <w:rFonts w:ascii="Arial" w:hAnsi="Arial" w:cs="Arial"/>
          <w:iCs/>
          <w:sz w:val="22"/>
          <w:szCs w:val="22"/>
        </w:rPr>
        <w:t>Zhotovitel</w:t>
      </w:r>
      <w:r w:rsidRPr="001D347B">
        <w:rPr>
          <w:rFonts w:ascii="Arial" w:hAnsi="Arial" w:cs="Arial"/>
          <w:iCs/>
          <w:sz w:val="22"/>
          <w:szCs w:val="22"/>
        </w:rPr>
        <w:t xml:space="preserve"> se</w:t>
      </w:r>
      <w:r>
        <w:rPr>
          <w:rFonts w:ascii="Arial" w:hAnsi="Arial" w:cs="Arial"/>
          <w:iCs/>
          <w:sz w:val="22"/>
          <w:szCs w:val="22"/>
        </w:rPr>
        <w:t> </w:t>
      </w:r>
      <w:r w:rsidRPr="001D347B">
        <w:rPr>
          <w:rFonts w:ascii="Arial" w:hAnsi="Arial" w:cs="Arial"/>
          <w:iCs/>
          <w:sz w:val="22"/>
          <w:szCs w:val="22"/>
        </w:rPr>
        <w:t>zavazuje po dobu trvání této smlouvy či trvání některého ze závazků z této smlouvy pro něj plynoucích řádně</w:t>
      </w:r>
      <w:r>
        <w:rPr>
          <w:rFonts w:ascii="Arial" w:hAnsi="Arial" w:cs="Arial"/>
          <w:iCs/>
          <w:sz w:val="22"/>
          <w:szCs w:val="22"/>
        </w:rPr>
        <w:t xml:space="preserve"> a </w:t>
      </w:r>
      <w:r w:rsidRPr="001D347B">
        <w:rPr>
          <w:rFonts w:ascii="Arial" w:hAnsi="Arial" w:cs="Arial"/>
          <w:iCs/>
          <w:sz w:val="22"/>
          <w:szCs w:val="22"/>
        </w:rPr>
        <w:t>včas zaplatit DPH pod</w:t>
      </w:r>
      <w:r>
        <w:rPr>
          <w:rFonts w:ascii="Arial" w:hAnsi="Arial" w:cs="Arial"/>
          <w:iCs/>
          <w:sz w:val="22"/>
          <w:szCs w:val="22"/>
        </w:rPr>
        <w:t> </w:t>
      </w:r>
      <w:r w:rsidRPr="001D347B">
        <w:rPr>
          <w:rFonts w:ascii="Arial" w:hAnsi="Arial" w:cs="Arial"/>
          <w:iCs/>
          <w:sz w:val="22"/>
          <w:szCs w:val="22"/>
        </w:rPr>
        <w:t>sankcí smluvní pokuty sjednané</w:t>
      </w:r>
      <w:r>
        <w:rPr>
          <w:rFonts w:ascii="Arial" w:hAnsi="Arial" w:cs="Arial"/>
          <w:iCs/>
          <w:sz w:val="22"/>
          <w:szCs w:val="22"/>
        </w:rPr>
        <w:t xml:space="preserve"> v </w:t>
      </w:r>
      <w:r w:rsidRPr="002646E9">
        <w:rPr>
          <w:rFonts w:ascii="Arial" w:hAnsi="Arial" w:cs="Arial"/>
          <w:iCs/>
          <w:sz w:val="22"/>
          <w:szCs w:val="22"/>
        </w:rPr>
        <w:t>Čl. X odst. 5 této smlouvy.</w:t>
      </w:r>
    </w:p>
    <w:p w:rsidR="005D5D80" w:rsidRPr="000F4361" w:rsidRDefault="005D5D80" w:rsidP="005D5D80">
      <w:pPr>
        <w:tabs>
          <w:tab w:val="left" w:pos="426"/>
        </w:tabs>
        <w:autoSpaceDE w:val="0"/>
        <w:autoSpaceDN w:val="0"/>
        <w:spacing w:before="120" w:after="120"/>
        <w:ind w:left="850" w:hanging="425"/>
        <w:rPr>
          <w:rFonts w:ascii="Arial" w:hAnsi="Arial" w:cs="Arial"/>
          <w:sz w:val="22"/>
          <w:szCs w:val="22"/>
        </w:rPr>
      </w:pPr>
      <w:r w:rsidRPr="002646E9">
        <w:rPr>
          <w:rFonts w:ascii="Arial" w:hAnsi="Arial" w:cs="Arial"/>
          <w:sz w:val="22"/>
          <w:szCs w:val="22"/>
        </w:rPr>
        <w:t>(ii)</w:t>
      </w:r>
      <w:r w:rsidRPr="002646E9">
        <w:rPr>
          <w:rFonts w:ascii="Arial" w:hAnsi="Arial" w:cs="Arial"/>
          <w:sz w:val="22"/>
          <w:szCs w:val="22"/>
        </w:rPr>
        <w:tab/>
      </w:r>
      <w:r w:rsidRPr="002646E9">
        <w:rPr>
          <w:rFonts w:ascii="Arial" w:hAnsi="Arial" w:cs="Arial"/>
          <w:iCs/>
          <w:sz w:val="22"/>
          <w:szCs w:val="22"/>
        </w:rPr>
        <w:t>Zhotovitel prohlašuje a svým podpisem v závěru smlouvy potvrzuje pod sankcí smluvní pokuty sjednané Čl. X odst. 5 této smlouvy, že ke dni uzavření smlouvy není veden v rejstříku nespolehlivých plátců DPH, a pro případ, že se stane nespolehlivým plátcem DPH až po uzavření této smlouvy, zavazuje se bezodkladně a prokazatelně informovat objednatele o této skutečnosti pod sankcí smluvní pokuty sjednané v Čl. X odst. 5</w:t>
      </w:r>
      <w:r w:rsidRPr="000F4361">
        <w:rPr>
          <w:rFonts w:ascii="Arial" w:hAnsi="Arial" w:cs="Arial"/>
          <w:iCs/>
          <w:sz w:val="22"/>
          <w:szCs w:val="22"/>
        </w:rPr>
        <w:t xml:space="preserve"> této smlouvy.</w:t>
      </w:r>
    </w:p>
    <w:p w:rsidR="005D5D80" w:rsidRPr="001D347B" w:rsidRDefault="005D5D80" w:rsidP="005D5D80">
      <w:pPr>
        <w:tabs>
          <w:tab w:val="left" w:pos="426"/>
        </w:tabs>
        <w:autoSpaceDE w:val="0"/>
        <w:autoSpaceDN w:val="0"/>
        <w:spacing w:before="120" w:after="120"/>
        <w:ind w:left="850" w:hanging="425"/>
        <w:rPr>
          <w:rFonts w:ascii="Arial" w:hAnsi="Arial" w:cs="Arial"/>
          <w:sz w:val="22"/>
          <w:szCs w:val="22"/>
        </w:rPr>
      </w:pPr>
      <w:r w:rsidRPr="000F4361">
        <w:rPr>
          <w:rFonts w:ascii="Arial" w:hAnsi="Arial" w:cs="Arial"/>
          <w:iCs/>
          <w:sz w:val="22"/>
          <w:szCs w:val="22"/>
        </w:rPr>
        <w:t xml:space="preserve">(iii) </w:t>
      </w:r>
      <w:r w:rsidRPr="000F4361">
        <w:rPr>
          <w:rFonts w:ascii="Arial" w:hAnsi="Arial" w:cs="Arial"/>
          <w:iCs/>
          <w:sz w:val="22"/>
          <w:szCs w:val="22"/>
        </w:rPr>
        <w:tab/>
        <w:t>Pokud objednatel</w:t>
      </w:r>
      <w:r w:rsidRPr="001D347B">
        <w:rPr>
          <w:rFonts w:ascii="Arial" w:hAnsi="Arial" w:cs="Arial"/>
          <w:iCs/>
          <w:sz w:val="22"/>
          <w:szCs w:val="22"/>
        </w:rPr>
        <w:t xml:space="preserve"> jako příjemce zdanitelného plnění zjistí po doručení daňového dokladu (faktury), že </w:t>
      </w:r>
      <w:r>
        <w:rPr>
          <w:rFonts w:ascii="Arial" w:hAnsi="Arial" w:cs="Arial"/>
          <w:iCs/>
          <w:sz w:val="22"/>
          <w:szCs w:val="22"/>
        </w:rPr>
        <w:t>zhotovitel</w:t>
      </w:r>
      <w:r w:rsidRPr="001D347B">
        <w:rPr>
          <w:rFonts w:ascii="Arial" w:hAnsi="Arial" w:cs="Arial"/>
          <w:iCs/>
          <w:sz w:val="22"/>
          <w:szCs w:val="22"/>
        </w:rPr>
        <w:t xml:space="preserve"> je</w:t>
      </w:r>
      <w:r>
        <w:rPr>
          <w:rFonts w:ascii="Arial" w:hAnsi="Arial" w:cs="Arial"/>
          <w:iCs/>
          <w:sz w:val="22"/>
          <w:szCs w:val="22"/>
        </w:rPr>
        <w:t xml:space="preserve"> v </w:t>
      </w:r>
      <w:r w:rsidRPr="001D347B">
        <w:rPr>
          <w:rFonts w:ascii="Arial" w:hAnsi="Arial" w:cs="Arial"/>
          <w:iCs/>
          <w:sz w:val="22"/>
          <w:szCs w:val="22"/>
        </w:rPr>
        <w:t>evidenci plátců DPH označen jako nespolehlivý plátce DPH ve</w:t>
      </w:r>
      <w:r>
        <w:rPr>
          <w:rFonts w:ascii="Arial" w:hAnsi="Arial" w:cs="Arial"/>
          <w:iCs/>
          <w:sz w:val="22"/>
          <w:szCs w:val="22"/>
        </w:rPr>
        <w:t> </w:t>
      </w:r>
      <w:r w:rsidRPr="001D347B">
        <w:rPr>
          <w:rFonts w:ascii="Arial" w:hAnsi="Arial" w:cs="Arial"/>
          <w:iCs/>
          <w:sz w:val="22"/>
          <w:szCs w:val="22"/>
        </w:rPr>
        <w:t xml:space="preserve">smyslu první odrážky tohoto odstavce, anebo bankovní účet, který </w:t>
      </w:r>
      <w:r>
        <w:rPr>
          <w:rFonts w:ascii="Arial" w:hAnsi="Arial" w:cs="Arial"/>
          <w:iCs/>
          <w:sz w:val="22"/>
          <w:szCs w:val="22"/>
        </w:rPr>
        <w:t>zhotovitel</w:t>
      </w:r>
      <w:r w:rsidRPr="001D347B">
        <w:rPr>
          <w:rFonts w:ascii="Arial" w:hAnsi="Arial" w:cs="Arial"/>
          <w:iCs/>
          <w:sz w:val="22"/>
          <w:szCs w:val="22"/>
        </w:rPr>
        <w:t xml:space="preserve"> uvede na daňovém dokladu (faktuře), není zveřejněn</w:t>
      </w:r>
      <w:r>
        <w:rPr>
          <w:rFonts w:ascii="Arial" w:hAnsi="Arial" w:cs="Arial"/>
          <w:iCs/>
          <w:sz w:val="22"/>
          <w:szCs w:val="22"/>
        </w:rPr>
        <w:t xml:space="preserve"> v </w:t>
      </w:r>
      <w:r w:rsidRPr="001D347B">
        <w:rPr>
          <w:rFonts w:ascii="Arial" w:hAnsi="Arial" w:cs="Arial"/>
          <w:iCs/>
          <w:sz w:val="22"/>
          <w:szCs w:val="22"/>
        </w:rPr>
        <w:t>registru plátců DPH, má se za to, že</w:t>
      </w:r>
      <w:r>
        <w:rPr>
          <w:rFonts w:ascii="Arial" w:hAnsi="Arial" w:cs="Arial"/>
          <w:iCs/>
          <w:sz w:val="22"/>
          <w:szCs w:val="22"/>
        </w:rPr>
        <w:t> </w:t>
      </w:r>
      <w:r w:rsidRPr="001D347B">
        <w:rPr>
          <w:rFonts w:ascii="Arial" w:hAnsi="Arial" w:cs="Arial"/>
          <w:iCs/>
          <w:sz w:val="22"/>
          <w:szCs w:val="22"/>
        </w:rPr>
        <w:t>úhrada daňového dokladu (faktury) bez DPH je provedena ve správné výši.</w:t>
      </w:r>
    </w:p>
    <w:p w:rsidR="005D5D80" w:rsidRPr="001D347B" w:rsidRDefault="005D5D80" w:rsidP="005D5D80">
      <w:pPr>
        <w:tabs>
          <w:tab w:val="left" w:pos="426"/>
        </w:tabs>
        <w:autoSpaceDE w:val="0"/>
        <w:autoSpaceDN w:val="0"/>
        <w:spacing w:before="120" w:after="120"/>
        <w:ind w:left="850" w:hanging="425"/>
        <w:rPr>
          <w:rFonts w:ascii="Arial" w:hAnsi="Arial" w:cs="Arial"/>
          <w:sz w:val="22"/>
          <w:szCs w:val="22"/>
        </w:rPr>
      </w:pPr>
      <w:r w:rsidRPr="001D347B">
        <w:rPr>
          <w:rFonts w:ascii="Arial" w:hAnsi="Arial" w:cs="Arial"/>
          <w:sz w:val="22"/>
          <w:szCs w:val="22"/>
        </w:rPr>
        <w:t>(iv)</w:t>
      </w:r>
      <w:r w:rsidRPr="001D347B">
        <w:rPr>
          <w:rFonts w:ascii="Arial" w:hAnsi="Arial" w:cs="Arial"/>
          <w:sz w:val="22"/>
          <w:szCs w:val="22"/>
        </w:rPr>
        <w:tab/>
      </w:r>
      <w:r w:rsidRPr="001D347B">
        <w:rPr>
          <w:rFonts w:ascii="Arial" w:hAnsi="Arial" w:cs="Arial"/>
          <w:iCs/>
          <w:sz w:val="22"/>
          <w:szCs w:val="22"/>
        </w:rPr>
        <w:t>V případě, že:</w:t>
      </w:r>
    </w:p>
    <w:p w:rsidR="005D5D80" w:rsidRDefault="005D5D80" w:rsidP="005D5D80">
      <w:pPr>
        <w:pStyle w:val="Odstavecseseznamem"/>
        <w:widowControl w:val="0"/>
        <w:numPr>
          <w:ilvl w:val="0"/>
          <w:numId w:val="32"/>
        </w:numPr>
        <w:tabs>
          <w:tab w:val="left" w:pos="426"/>
        </w:tabs>
        <w:autoSpaceDE w:val="0"/>
        <w:autoSpaceDN w:val="0"/>
        <w:adjustRightInd w:val="0"/>
        <w:spacing w:before="120" w:after="120" w:line="240" w:lineRule="auto"/>
        <w:ind w:left="1208" w:hanging="357"/>
        <w:jc w:val="both"/>
        <w:textAlignment w:val="baseline"/>
        <w:rPr>
          <w:rFonts w:ascii="Arial" w:hAnsi="Arial" w:cs="Arial"/>
          <w:iCs/>
        </w:rPr>
      </w:pPr>
      <w:r w:rsidRPr="001D347B">
        <w:rPr>
          <w:rFonts w:ascii="Arial" w:hAnsi="Arial" w:cs="Arial"/>
          <w:iCs/>
        </w:rPr>
        <w:t>úhrada ceny má být provedena zcela nebo zčásti bezhotovostním převodem na účet vedený poskytovatelem platebních služeb mimo tuzemsko ve smyslu § 109 odst. 2 písm. b) ZDPH nebo</w:t>
      </w:r>
    </w:p>
    <w:p w:rsidR="005D5D80" w:rsidRDefault="005D5D80" w:rsidP="005D5D80">
      <w:pPr>
        <w:pStyle w:val="Odstavecseseznamem"/>
        <w:widowControl w:val="0"/>
        <w:numPr>
          <w:ilvl w:val="0"/>
          <w:numId w:val="32"/>
        </w:numPr>
        <w:tabs>
          <w:tab w:val="left" w:pos="426"/>
        </w:tabs>
        <w:autoSpaceDE w:val="0"/>
        <w:autoSpaceDN w:val="0"/>
        <w:adjustRightInd w:val="0"/>
        <w:spacing w:before="120" w:after="120" w:line="240" w:lineRule="auto"/>
        <w:ind w:left="1208" w:hanging="357"/>
        <w:jc w:val="both"/>
        <w:textAlignment w:val="baseline"/>
        <w:rPr>
          <w:rFonts w:ascii="Arial" w:hAnsi="Arial" w:cs="Arial"/>
          <w:iCs/>
        </w:rPr>
      </w:pPr>
      <w:r w:rsidRPr="0082030F">
        <w:rPr>
          <w:rFonts w:ascii="Arial" w:hAnsi="Arial" w:cs="Arial"/>
          <w:iCs/>
        </w:rPr>
        <w:t xml:space="preserve">číslo bankovního účtu </w:t>
      </w:r>
      <w:r>
        <w:rPr>
          <w:rFonts w:ascii="Arial" w:hAnsi="Arial" w:cs="Arial"/>
          <w:iCs/>
        </w:rPr>
        <w:t>zhotovitele</w:t>
      </w:r>
      <w:r w:rsidRPr="0082030F">
        <w:rPr>
          <w:rFonts w:ascii="Arial" w:hAnsi="Arial" w:cs="Arial"/>
          <w:iCs/>
        </w:rPr>
        <w:t xml:space="preserve"> uvedené</w:t>
      </w:r>
      <w:r>
        <w:rPr>
          <w:rFonts w:ascii="Arial" w:hAnsi="Arial" w:cs="Arial"/>
          <w:iCs/>
        </w:rPr>
        <w:t xml:space="preserve"> v </w:t>
      </w:r>
      <w:r w:rsidRPr="0082030F">
        <w:rPr>
          <w:rFonts w:ascii="Arial" w:hAnsi="Arial" w:cs="Arial"/>
          <w:iCs/>
        </w:rPr>
        <w:t xml:space="preserve">této smlouvě nebo na daňovém dokladu vystaveném </w:t>
      </w:r>
      <w:r>
        <w:rPr>
          <w:rFonts w:ascii="Arial" w:hAnsi="Arial" w:cs="Arial"/>
          <w:iCs/>
        </w:rPr>
        <w:t xml:space="preserve">zhotovitelem </w:t>
      </w:r>
      <w:r w:rsidRPr="0082030F">
        <w:rPr>
          <w:rFonts w:ascii="Arial" w:hAnsi="Arial" w:cs="Arial"/>
          <w:iCs/>
        </w:rPr>
        <w:t xml:space="preserve">nebude uveřejněno způsobem umožňujícím dálkový přístup ve smyslu § 109 odst. 2 písm. c) ZDPH, </w:t>
      </w:r>
    </w:p>
    <w:p w:rsidR="005D5D80" w:rsidRPr="00560788" w:rsidRDefault="005D5D80" w:rsidP="005D5D80">
      <w:pPr>
        <w:spacing w:after="60"/>
        <w:ind w:left="425"/>
        <w:rPr>
          <w:rFonts w:ascii="Arial" w:eastAsia="Times New Roman" w:hAnsi="Arial" w:cs="Arial"/>
          <w:sz w:val="22"/>
          <w:szCs w:val="22"/>
        </w:rPr>
      </w:pPr>
      <w:r w:rsidRPr="0082030F">
        <w:rPr>
          <w:rFonts w:ascii="Arial" w:hAnsi="Arial" w:cs="Arial"/>
          <w:iCs/>
          <w:sz w:val="22"/>
          <w:szCs w:val="22"/>
        </w:rPr>
        <w:t>je objednat</w:t>
      </w:r>
      <w:r>
        <w:rPr>
          <w:rFonts w:ascii="Arial" w:hAnsi="Arial" w:cs="Arial"/>
          <w:iCs/>
          <w:sz w:val="22"/>
          <w:szCs w:val="22"/>
        </w:rPr>
        <w:t>el oprávněn uhradit poskytovateli</w:t>
      </w:r>
      <w:r w:rsidRPr="0082030F">
        <w:rPr>
          <w:rFonts w:ascii="Arial" w:hAnsi="Arial" w:cs="Arial"/>
          <w:iCs/>
          <w:sz w:val="22"/>
          <w:szCs w:val="22"/>
        </w:rPr>
        <w:t xml:space="preserve"> pouze tu část peněžitého závazku vyplývajícího z daňového dokladu, jež odpovídá výši základu daně,</w:t>
      </w:r>
      <w:r>
        <w:rPr>
          <w:rFonts w:ascii="Arial" w:hAnsi="Arial" w:cs="Arial"/>
          <w:iCs/>
          <w:sz w:val="22"/>
          <w:szCs w:val="22"/>
        </w:rPr>
        <w:t xml:space="preserve"> a </w:t>
      </w:r>
      <w:r w:rsidRPr="0082030F">
        <w:rPr>
          <w:rFonts w:ascii="Arial" w:hAnsi="Arial" w:cs="Arial"/>
          <w:iCs/>
          <w:sz w:val="22"/>
          <w:szCs w:val="22"/>
        </w:rPr>
        <w:t>zbylou část pak ve</w:t>
      </w:r>
      <w:r>
        <w:rPr>
          <w:rFonts w:ascii="Arial" w:hAnsi="Arial" w:cs="Arial"/>
          <w:iCs/>
          <w:sz w:val="22"/>
          <w:szCs w:val="22"/>
        </w:rPr>
        <w:t> </w:t>
      </w:r>
      <w:r w:rsidRPr="0082030F">
        <w:rPr>
          <w:rFonts w:ascii="Arial" w:hAnsi="Arial" w:cs="Arial"/>
          <w:iCs/>
          <w:sz w:val="22"/>
          <w:szCs w:val="22"/>
        </w:rPr>
        <w:t xml:space="preserve">smyslu § 109a ZDPH uhradit přímo správci daně. Stane-li se </w:t>
      </w:r>
      <w:r>
        <w:rPr>
          <w:rFonts w:ascii="Arial" w:hAnsi="Arial" w:cs="Arial"/>
          <w:iCs/>
          <w:sz w:val="22"/>
          <w:szCs w:val="22"/>
        </w:rPr>
        <w:t>zhotovitel</w:t>
      </w:r>
      <w:r w:rsidRPr="0082030F">
        <w:rPr>
          <w:rFonts w:ascii="Arial" w:hAnsi="Arial" w:cs="Arial"/>
          <w:iCs/>
          <w:sz w:val="22"/>
          <w:szCs w:val="22"/>
        </w:rPr>
        <w:t xml:space="preserve"> nespolehlivým plátcem ve smyslu § 106a ZDPH, použije se ujednání podle této odrážky obdobně</w:t>
      </w:r>
      <w:r>
        <w:rPr>
          <w:rFonts w:ascii="Arial" w:hAnsi="Arial" w:cs="Arial"/>
          <w:iCs/>
          <w:sz w:val="22"/>
          <w:szCs w:val="22"/>
        </w:rPr>
        <w:t>.</w:t>
      </w:r>
    </w:p>
    <w:p w:rsidR="005D5D80" w:rsidRPr="00560788" w:rsidRDefault="005D5D80" w:rsidP="005D5D80">
      <w:pPr>
        <w:numPr>
          <w:ilvl w:val="0"/>
          <w:numId w:val="16"/>
        </w:numPr>
        <w:tabs>
          <w:tab w:val="num" w:pos="426"/>
        </w:tabs>
        <w:spacing w:after="120"/>
        <w:ind w:left="425" w:hanging="425"/>
        <w:rPr>
          <w:rFonts w:ascii="Arial" w:eastAsia="Times New Roman" w:hAnsi="Arial" w:cs="Arial"/>
          <w:sz w:val="22"/>
          <w:szCs w:val="22"/>
        </w:rPr>
      </w:pPr>
      <w:r w:rsidRPr="00560788">
        <w:rPr>
          <w:rFonts w:ascii="Arial" w:eastAsia="Times New Roman" w:hAnsi="Arial" w:cs="Arial"/>
          <w:sz w:val="22"/>
          <w:szCs w:val="22"/>
        </w:rPr>
        <w:t>V případě, že faktura nebude mít stanovené náležitosti nebo bude obsahovat chybné údaje,</w:t>
      </w:r>
      <w:r w:rsidRPr="00560788">
        <w:rPr>
          <w:rFonts w:ascii="Arial" w:eastAsia="Times New Roman" w:hAnsi="Arial" w:cs="Arial"/>
          <w:sz w:val="22"/>
          <w:szCs w:val="22"/>
        </w:rPr>
        <w:br/>
        <w:t>je objednatel oprávněn tuto fakturu ve lhůtě její splatnosti vrátit zhotoviteli, aniž by se tím objednatel dostal do prodlení s úhradou faktury. Nová lhůta splatnosti počíná běžet dnem obdržení opravené nebo nově vystavené faktury. Důvod případného vrácení faktury musí být objednatelem jednoznačně vymezen.</w:t>
      </w:r>
    </w:p>
    <w:p w:rsidR="005D5D80" w:rsidRPr="00560788" w:rsidRDefault="005D5D80" w:rsidP="005D5D80">
      <w:pPr>
        <w:numPr>
          <w:ilvl w:val="0"/>
          <w:numId w:val="16"/>
        </w:numPr>
        <w:tabs>
          <w:tab w:val="num" w:pos="426"/>
        </w:tabs>
        <w:spacing w:after="120"/>
        <w:ind w:left="425" w:hanging="425"/>
        <w:rPr>
          <w:rFonts w:ascii="Arial" w:eastAsia="Times New Roman" w:hAnsi="Arial" w:cs="Arial"/>
          <w:sz w:val="22"/>
          <w:szCs w:val="22"/>
        </w:rPr>
      </w:pPr>
      <w:r>
        <w:rPr>
          <w:rFonts w:ascii="Arial" w:hAnsi="Arial" w:cs="Arial"/>
          <w:sz w:val="22"/>
          <w:szCs w:val="22"/>
        </w:rPr>
        <w:t>Zhotovitel</w:t>
      </w:r>
      <w:r w:rsidRPr="00117DB0">
        <w:rPr>
          <w:rFonts w:ascii="Arial" w:hAnsi="Arial" w:cs="Arial"/>
          <w:sz w:val="22"/>
          <w:szCs w:val="22"/>
        </w:rPr>
        <w:t xml:space="preserve"> je oprávněn fakturu včetně všech jejích příloh vystavit</w:t>
      </w:r>
      <w:r>
        <w:rPr>
          <w:rFonts w:ascii="Arial" w:hAnsi="Arial" w:cs="Arial"/>
          <w:sz w:val="22"/>
          <w:szCs w:val="22"/>
        </w:rPr>
        <w:t xml:space="preserve"> v </w:t>
      </w:r>
      <w:r w:rsidRPr="00117DB0">
        <w:rPr>
          <w:rFonts w:ascii="Arial" w:hAnsi="Arial" w:cs="Arial"/>
          <w:sz w:val="22"/>
          <w:szCs w:val="22"/>
        </w:rPr>
        <w:t>elektronické formě dle § 26 ZDPH,</w:t>
      </w:r>
      <w:r>
        <w:rPr>
          <w:rFonts w:ascii="Arial" w:hAnsi="Arial" w:cs="Arial"/>
          <w:sz w:val="22"/>
          <w:szCs w:val="22"/>
        </w:rPr>
        <w:t xml:space="preserve"> a </w:t>
      </w:r>
      <w:r w:rsidRPr="00117DB0">
        <w:rPr>
          <w:rFonts w:ascii="Arial" w:hAnsi="Arial" w:cs="Arial"/>
          <w:sz w:val="22"/>
          <w:szCs w:val="22"/>
        </w:rPr>
        <w:t xml:space="preserve">to ve formátu ISDOC nebo ISDOCX verze 5.2 nebo vyšší. </w:t>
      </w:r>
      <w:r>
        <w:rPr>
          <w:rFonts w:ascii="Arial" w:hAnsi="Arial" w:cs="Arial"/>
          <w:color w:val="000000"/>
          <w:sz w:val="22"/>
          <w:szCs w:val="22"/>
        </w:rPr>
        <w:t>Zhotovitel</w:t>
      </w:r>
      <w:r w:rsidRPr="00117DB0">
        <w:rPr>
          <w:rFonts w:ascii="Arial" w:hAnsi="Arial" w:cs="Arial"/>
          <w:color w:val="000000"/>
          <w:sz w:val="22"/>
          <w:szCs w:val="22"/>
        </w:rPr>
        <w:t xml:space="preserve"> je</w:t>
      </w:r>
      <w:r>
        <w:rPr>
          <w:rFonts w:ascii="Arial" w:hAnsi="Arial" w:cs="Arial"/>
          <w:color w:val="000000"/>
          <w:sz w:val="22"/>
          <w:szCs w:val="22"/>
        </w:rPr>
        <w:t> </w:t>
      </w:r>
      <w:r w:rsidRPr="00117DB0">
        <w:rPr>
          <w:rFonts w:ascii="Arial" w:hAnsi="Arial" w:cs="Arial"/>
          <w:color w:val="000000"/>
          <w:sz w:val="22"/>
          <w:szCs w:val="22"/>
        </w:rPr>
        <w:t>dále oprávněn vystavit fakturu ve formátu, který je</w:t>
      </w:r>
      <w:r>
        <w:rPr>
          <w:rFonts w:ascii="Arial" w:hAnsi="Arial" w:cs="Arial"/>
          <w:color w:val="000000"/>
          <w:sz w:val="22"/>
          <w:szCs w:val="22"/>
        </w:rPr>
        <w:t xml:space="preserve"> v </w:t>
      </w:r>
      <w:r w:rsidRPr="00117DB0">
        <w:rPr>
          <w:rFonts w:ascii="Arial" w:hAnsi="Arial" w:cs="Arial"/>
          <w:color w:val="000000"/>
          <w:sz w:val="22"/>
          <w:szCs w:val="22"/>
        </w:rPr>
        <w:t>souladu s evropským standardem elektronické faktury dle technické normy ČSN EN 16931-1:2017</w:t>
      </w:r>
      <w:r>
        <w:rPr>
          <w:rFonts w:ascii="Arial" w:hAnsi="Arial" w:cs="Arial"/>
          <w:color w:val="000000"/>
          <w:sz w:val="22"/>
          <w:szCs w:val="22"/>
        </w:rPr>
        <w:t>.</w:t>
      </w:r>
      <w:r w:rsidRPr="00117DB0">
        <w:rPr>
          <w:rFonts w:ascii="Arial" w:hAnsi="Arial" w:cs="Arial"/>
          <w:sz w:val="22"/>
          <w:szCs w:val="22"/>
        </w:rPr>
        <w:t xml:space="preserve"> Elektronickou fakturu je</w:t>
      </w:r>
      <w:r>
        <w:rPr>
          <w:rFonts w:ascii="Arial" w:hAnsi="Arial" w:cs="Arial"/>
          <w:sz w:val="22"/>
          <w:szCs w:val="22"/>
        </w:rPr>
        <w:t> </w:t>
      </w:r>
      <w:r w:rsidRPr="00117DB0">
        <w:rPr>
          <w:rFonts w:ascii="Arial" w:hAnsi="Arial" w:cs="Arial"/>
          <w:sz w:val="22"/>
          <w:szCs w:val="22"/>
        </w:rPr>
        <w:t>možné zaslat datovou schránkou (identifikace: trfaa33) nebo elektronickou poštou na</w:t>
      </w:r>
      <w:r>
        <w:rPr>
          <w:rFonts w:ascii="Arial" w:hAnsi="Arial" w:cs="Arial"/>
          <w:sz w:val="22"/>
          <w:szCs w:val="22"/>
        </w:rPr>
        <w:t> </w:t>
      </w:r>
      <w:r w:rsidRPr="00117DB0">
        <w:rPr>
          <w:rFonts w:ascii="Arial" w:hAnsi="Arial" w:cs="Arial"/>
          <w:sz w:val="22"/>
          <w:szCs w:val="22"/>
        </w:rPr>
        <w:t xml:space="preserve">adresu </w:t>
      </w:r>
      <w:hyperlink r:id="rId7" w:history="1">
        <w:r w:rsidRPr="00117DB0">
          <w:rPr>
            <w:rFonts w:ascii="Arial" w:hAnsi="Arial" w:cs="Arial"/>
            <w:sz w:val="22"/>
            <w:szCs w:val="22"/>
          </w:rPr>
          <w:t>posta@vlada.cz</w:t>
        </w:r>
      </w:hyperlink>
      <w:r>
        <w:rPr>
          <w:rFonts w:ascii="Arial" w:hAnsi="Arial" w:cs="Arial"/>
          <w:sz w:val="22"/>
          <w:szCs w:val="22"/>
        </w:rPr>
        <w:t>.</w:t>
      </w:r>
    </w:p>
    <w:p w:rsidR="005D5D80" w:rsidRPr="00560788" w:rsidRDefault="005D5D80" w:rsidP="005D5D80">
      <w:pPr>
        <w:numPr>
          <w:ilvl w:val="0"/>
          <w:numId w:val="16"/>
        </w:numPr>
        <w:tabs>
          <w:tab w:val="num" w:pos="426"/>
        </w:tabs>
        <w:spacing w:after="120"/>
        <w:ind w:left="425" w:hanging="425"/>
        <w:rPr>
          <w:rFonts w:ascii="Arial" w:eastAsia="Times New Roman" w:hAnsi="Arial" w:cs="Arial"/>
          <w:sz w:val="22"/>
          <w:szCs w:val="22"/>
        </w:rPr>
      </w:pPr>
      <w:r w:rsidRPr="00560788">
        <w:rPr>
          <w:rFonts w:ascii="Arial" w:eastAsia="Times New Roman" w:hAnsi="Arial" w:cs="Arial"/>
          <w:sz w:val="22"/>
          <w:szCs w:val="22"/>
        </w:rPr>
        <w:t>Cenu díla uhradí objednatel na základě faktur zhotovitele bezhotovostním převodem, přičemž splatnost faktury je 21 dnů ode dne jejího doručení objednateli. Povinnost objednatele zaplatit fakturovanou částku dle této smlouvy je splněna odepsáním příslušné částky z účtu objednatele.</w:t>
      </w:r>
    </w:p>
    <w:p w:rsidR="005D5D80" w:rsidRDefault="005D5D80" w:rsidP="005D5D80">
      <w:pPr>
        <w:numPr>
          <w:ilvl w:val="0"/>
          <w:numId w:val="16"/>
        </w:numPr>
        <w:tabs>
          <w:tab w:val="num" w:pos="426"/>
        </w:tabs>
        <w:spacing w:after="24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zhotovitel není v okamžiku uzavření této smlouvy plátcem DPH, nemá nárok </w:t>
      </w:r>
      <w:r w:rsidRPr="00560788">
        <w:rPr>
          <w:rFonts w:ascii="Arial" w:eastAsia="Times New Roman" w:hAnsi="Arial" w:cs="Arial"/>
          <w:sz w:val="22"/>
          <w:szCs w:val="22"/>
        </w:rPr>
        <w:br/>
        <w:t>na navýšení ceny dle odst. 1 tohoto článku o výši DPH, pokud se v průběhu realizace plnění stane plátcem DPH.</w:t>
      </w:r>
    </w:p>
    <w:p w:rsidR="005D5D80" w:rsidRPr="00995CDB" w:rsidRDefault="005D5D80" w:rsidP="005D5D80">
      <w:pPr>
        <w:pStyle w:val="sloV"/>
        <w:numPr>
          <w:ilvl w:val="0"/>
          <w:numId w:val="26"/>
        </w:numPr>
        <w:spacing w:before="0"/>
      </w:pPr>
      <w:r w:rsidRPr="00995CDB">
        <w:t>Využití poddodavatelů</w:t>
      </w:r>
    </w:p>
    <w:p w:rsidR="005D5D80" w:rsidRPr="00995CDB" w:rsidRDefault="00995CDB" w:rsidP="00995CDB">
      <w:pPr>
        <w:rPr>
          <w:rFonts w:ascii="Arial" w:eastAsia="Times New Roman" w:hAnsi="Arial" w:cs="Arial"/>
          <w:sz w:val="22"/>
          <w:szCs w:val="22"/>
        </w:rPr>
      </w:pPr>
      <w:r w:rsidRPr="00995CDB">
        <w:rPr>
          <w:rFonts w:ascii="Arial" w:eastAsia="Times New Roman" w:hAnsi="Arial" w:cs="Arial"/>
          <w:sz w:val="22"/>
          <w:szCs w:val="22"/>
        </w:rPr>
        <w:t xml:space="preserve"> </w:t>
      </w:r>
      <w:r w:rsidR="005D5D80" w:rsidRPr="00995CDB">
        <w:rPr>
          <w:rFonts w:ascii="Arial" w:eastAsia="Times New Roman" w:hAnsi="Arial" w:cs="Arial"/>
          <w:sz w:val="22"/>
          <w:szCs w:val="22"/>
        </w:rPr>
        <w:t>Zhotovitel v nabídce uvedl, že poskytnutí plnění zajistí bez poddodavatele, tudíž s</w:t>
      </w:r>
      <w:r w:rsidRPr="00995CDB">
        <w:rPr>
          <w:rFonts w:ascii="Arial" w:eastAsia="Times New Roman" w:hAnsi="Arial" w:cs="Arial"/>
          <w:sz w:val="22"/>
          <w:szCs w:val="22"/>
        </w:rPr>
        <w:t>e jejich využití nepředpokládá</w:t>
      </w:r>
      <w:r>
        <w:rPr>
          <w:rFonts w:ascii="Arial" w:eastAsia="Times New Roman" w:hAnsi="Arial" w:cs="Arial"/>
          <w:sz w:val="22"/>
          <w:szCs w:val="22"/>
        </w:rPr>
        <w:t>.</w:t>
      </w:r>
    </w:p>
    <w:p w:rsidR="00995CDB" w:rsidRDefault="00995CDB" w:rsidP="005D5D80">
      <w:pPr>
        <w:jc w:val="center"/>
        <w:rPr>
          <w:rFonts w:ascii="Arial" w:eastAsia="Times New Roman" w:hAnsi="Arial" w:cs="Arial"/>
          <w:b/>
          <w:sz w:val="22"/>
          <w:szCs w:val="22"/>
        </w:rPr>
      </w:pPr>
    </w:p>
    <w:p w:rsidR="00995CDB" w:rsidRPr="00560788" w:rsidRDefault="00995CDB" w:rsidP="005D5D80">
      <w:pPr>
        <w:jc w:val="center"/>
        <w:rPr>
          <w:rFonts w:ascii="Arial" w:eastAsia="Times New Roman" w:hAnsi="Arial" w:cs="Arial"/>
          <w:b/>
          <w:sz w:val="22"/>
          <w:szCs w:val="22"/>
        </w:rPr>
      </w:pPr>
    </w:p>
    <w:p w:rsidR="005D5D80" w:rsidRPr="002047EA" w:rsidRDefault="005D5D80" w:rsidP="005D5D80">
      <w:pPr>
        <w:pStyle w:val="sloV"/>
        <w:numPr>
          <w:ilvl w:val="0"/>
          <w:numId w:val="26"/>
        </w:numPr>
        <w:spacing w:before="0"/>
      </w:pPr>
      <w:r w:rsidRPr="002047EA">
        <w:lastRenderedPageBreak/>
        <w:t>Vady díla, záruka za jakost</w:t>
      </w:r>
    </w:p>
    <w:p w:rsidR="005D5D80" w:rsidRPr="00560788" w:rsidRDefault="005D5D80" w:rsidP="005D5D8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 xml:space="preserve">Zhotovitel odpovídá za vady díla. Dílo má vady, jestliže provedení díla neodpovídá výsledku určenému v této smlouvě. Vadami díla se rozumí jakékoli vady, které se projeví na díle v záruční době bez ohledu na to, zda vznikly při zhotovení díla nebo po jeho zhotovení v záruční době. </w:t>
      </w:r>
    </w:p>
    <w:p w:rsidR="005D5D80" w:rsidRPr="00560788" w:rsidRDefault="005D5D80" w:rsidP="005D5D8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pacing w:val="-3"/>
          <w:sz w:val="22"/>
          <w:szCs w:val="22"/>
        </w:rPr>
        <w:t>Z</w:t>
      </w:r>
      <w:r w:rsidRPr="00560788">
        <w:rPr>
          <w:rFonts w:ascii="Arial" w:eastAsia="Times New Roman" w:hAnsi="Arial" w:cs="Arial"/>
          <w:sz w:val="22"/>
          <w:szCs w:val="22"/>
        </w:rPr>
        <w:t>hotovit</w:t>
      </w:r>
      <w:r w:rsidRPr="00560788">
        <w:rPr>
          <w:rFonts w:ascii="Arial" w:eastAsia="Times New Roman" w:hAnsi="Arial" w:cs="Arial"/>
          <w:spacing w:val="-1"/>
          <w:sz w:val="22"/>
          <w:szCs w:val="22"/>
        </w:rPr>
        <w:t>e</w:t>
      </w:r>
      <w:r w:rsidRPr="00560788">
        <w:rPr>
          <w:rFonts w:ascii="Arial" w:eastAsia="Times New Roman" w:hAnsi="Arial" w:cs="Arial"/>
          <w:sz w:val="22"/>
          <w:szCs w:val="22"/>
        </w:rPr>
        <w:t>l pos</w:t>
      </w:r>
      <w:r w:rsidRPr="00560788">
        <w:rPr>
          <w:rFonts w:ascii="Arial" w:eastAsia="Times New Roman" w:hAnsi="Arial" w:cs="Arial"/>
          <w:spacing w:val="2"/>
          <w:sz w:val="22"/>
          <w:szCs w:val="22"/>
        </w:rPr>
        <w:t>k</w:t>
      </w:r>
      <w:r w:rsidRPr="00560788">
        <w:rPr>
          <w:rFonts w:ascii="Arial" w:eastAsia="Times New Roman" w:hAnsi="Arial" w:cs="Arial"/>
          <w:spacing w:val="-5"/>
          <w:sz w:val="22"/>
          <w:szCs w:val="22"/>
        </w:rPr>
        <w:t>y</w:t>
      </w:r>
      <w:r w:rsidRPr="00560788">
        <w:rPr>
          <w:rFonts w:ascii="Arial" w:eastAsia="Times New Roman" w:hAnsi="Arial" w:cs="Arial"/>
          <w:sz w:val="22"/>
          <w:szCs w:val="22"/>
        </w:rPr>
        <w:t>tuje ob</w:t>
      </w:r>
      <w:r w:rsidRPr="00560788">
        <w:rPr>
          <w:rFonts w:ascii="Arial" w:eastAsia="Times New Roman" w:hAnsi="Arial" w:cs="Arial"/>
          <w:spacing w:val="3"/>
          <w:sz w:val="22"/>
          <w:szCs w:val="22"/>
        </w:rPr>
        <w:t>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li na dílo </w:t>
      </w:r>
      <w:r w:rsidRPr="00560788">
        <w:rPr>
          <w:rFonts w:ascii="Arial" w:eastAsia="Times New Roman" w:hAnsi="Arial" w:cs="Arial"/>
          <w:spacing w:val="1"/>
          <w:sz w:val="22"/>
          <w:szCs w:val="22"/>
        </w:rPr>
        <w:t>z</w:t>
      </w:r>
      <w:r w:rsidRPr="00560788">
        <w:rPr>
          <w:rFonts w:ascii="Arial" w:eastAsia="Times New Roman" w:hAnsi="Arial" w:cs="Arial"/>
          <w:spacing w:val="-1"/>
          <w:sz w:val="22"/>
          <w:szCs w:val="22"/>
        </w:rPr>
        <w:t>ár</w:t>
      </w:r>
      <w:r w:rsidRPr="00560788">
        <w:rPr>
          <w:rFonts w:ascii="Arial" w:eastAsia="Times New Roman" w:hAnsi="Arial" w:cs="Arial"/>
          <w:sz w:val="22"/>
          <w:szCs w:val="22"/>
        </w:rPr>
        <w:t>uku za jakost v d</w:t>
      </w:r>
      <w:r w:rsidRPr="00560788">
        <w:rPr>
          <w:rFonts w:ascii="Arial" w:eastAsia="Times New Roman" w:hAnsi="Arial" w:cs="Arial"/>
          <w:spacing w:val="-1"/>
          <w:sz w:val="22"/>
          <w:szCs w:val="22"/>
        </w:rPr>
        <w:t>é</w:t>
      </w:r>
      <w:r w:rsidRPr="00560788">
        <w:rPr>
          <w:rFonts w:ascii="Arial" w:eastAsia="Times New Roman" w:hAnsi="Arial" w:cs="Arial"/>
          <w:sz w:val="22"/>
          <w:szCs w:val="22"/>
        </w:rPr>
        <w:t>l</w:t>
      </w:r>
      <w:r w:rsidRPr="00560788">
        <w:rPr>
          <w:rFonts w:ascii="Arial" w:eastAsia="Times New Roman" w:hAnsi="Arial" w:cs="Arial"/>
          <w:spacing w:val="-1"/>
          <w:sz w:val="22"/>
          <w:szCs w:val="22"/>
        </w:rPr>
        <w:t>c</w:t>
      </w:r>
      <w:r w:rsidRPr="00560788">
        <w:rPr>
          <w:rFonts w:ascii="Arial" w:eastAsia="Times New Roman" w:hAnsi="Arial" w:cs="Arial"/>
          <w:sz w:val="22"/>
          <w:szCs w:val="22"/>
        </w:rPr>
        <w:t>e t</w:t>
      </w:r>
      <w:r w:rsidRPr="00560788">
        <w:rPr>
          <w:rFonts w:ascii="Arial" w:eastAsia="Times New Roman" w:hAnsi="Arial" w:cs="Arial"/>
          <w:spacing w:val="-1"/>
          <w:sz w:val="22"/>
          <w:szCs w:val="22"/>
        </w:rPr>
        <w:t>r</w:t>
      </w:r>
      <w:r w:rsidRPr="00560788">
        <w:rPr>
          <w:rFonts w:ascii="Arial" w:eastAsia="Times New Roman" w:hAnsi="Arial" w:cs="Arial"/>
          <w:sz w:val="22"/>
          <w:szCs w:val="22"/>
        </w:rPr>
        <w:t>v</w:t>
      </w:r>
      <w:r w:rsidRPr="00560788">
        <w:rPr>
          <w:rFonts w:ascii="Arial" w:eastAsia="Times New Roman" w:hAnsi="Arial" w:cs="Arial"/>
          <w:spacing w:val="-1"/>
          <w:sz w:val="22"/>
          <w:szCs w:val="22"/>
        </w:rPr>
        <w:t>á</w:t>
      </w:r>
      <w:r w:rsidRPr="00560788">
        <w:rPr>
          <w:rFonts w:ascii="Arial" w:eastAsia="Times New Roman" w:hAnsi="Arial" w:cs="Arial"/>
          <w:sz w:val="22"/>
          <w:szCs w:val="22"/>
        </w:rPr>
        <w:t xml:space="preserve">ní </w:t>
      </w:r>
      <w:r w:rsidRPr="00560788">
        <w:rPr>
          <w:rFonts w:ascii="Arial" w:eastAsia="Times New Roman" w:hAnsi="Arial" w:cs="Arial"/>
          <w:spacing w:val="2"/>
          <w:sz w:val="22"/>
          <w:szCs w:val="22"/>
        </w:rPr>
        <w:t>5 let.</w:t>
      </w:r>
      <w:r w:rsidRPr="00560788">
        <w:rPr>
          <w:rFonts w:ascii="Arial" w:eastAsia="Times New Roman" w:hAnsi="Arial" w:cs="Arial"/>
          <w:sz w:val="22"/>
          <w:szCs w:val="22"/>
        </w:rPr>
        <w:t xml:space="preserve"> </w:t>
      </w:r>
      <w:r w:rsidRPr="00560788">
        <w:rPr>
          <w:rFonts w:ascii="Arial" w:eastAsia="Times New Roman" w:hAnsi="Arial" w:cs="Arial"/>
          <w:spacing w:val="-3"/>
          <w:sz w:val="22"/>
          <w:szCs w:val="22"/>
        </w:rPr>
        <w:t>Z</w:t>
      </w:r>
      <w:r w:rsidRPr="00560788">
        <w:rPr>
          <w:rFonts w:ascii="Arial" w:eastAsia="Times New Roman" w:hAnsi="Arial" w:cs="Arial"/>
          <w:spacing w:val="1"/>
          <w:sz w:val="22"/>
          <w:szCs w:val="22"/>
        </w:rPr>
        <w:t>á</w:t>
      </w:r>
      <w:r w:rsidRPr="00560788">
        <w:rPr>
          <w:rFonts w:ascii="Arial" w:eastAsia="Times New Roman" w:hAnsi="Arial" w:cs="Arial"/>
          <w:spacing w:val="-1"/>
          <w:sz w:val="22"/>
          <w:szCs w:val="22"/>
        </w:rPr>
        <w:t>r</w:t>
      </w:r>
      <w:r w:rsidRPr="00560788">
        <w:rPr>
          <w:rFonts w:ascii="Arial" w:eastAsia="Times New Roman" w:hAnsi="Arial" w:cs="Arial"/>
          <w:sz w:val="22"/>
          <w:szCs w:val="22"/>
        </w:rPr>
        <w:t>u</w:t>
      </w:r>
      <w:r w:rsidRPr="00560788">
        <w:rPr>
          <w:rFonts w:ascii="Arial" w:eastAsia="Times New Roman" w:hAnsi="Arial" w:cs="Arial"/>
          <w:spacing w:val="-1"/>
          <w:sz w:val="22"/>
          <w:szCs w:val="22"/>
        </w:rPr>
        <w:t>č</w:t>
      </w:r>
      <w:r w:rsidRPr="00560788">
        <w:rPr>
          <w:rFonts w:ascii="Arial" w:eastAsia="Times New Roman" w:hAnsi="Arial" w:cs="Arial"/>
          <w:sz w:val="22"/>
          <w:szCs w:val="22"/>
        </w:rPr>
        <w:t>ní doba po</w:t>
      </w:r>
      <w:r w:rsidRPr="00560788">
        <w:rPr>
          <w:rFonts w:ascii="Arial" w:eastAsia="Times New Roman" w:hAnsi="Arial" w:cs="Arial"/>
          <w:spacing w:val="-1"/>
          <w:sz w:val="22"/>
          <w:szCs w:val="22"/>
        </w:rPr>
        <w:t>č</w:t>
      </w:r>
      <w:r w:rsidRPr="00560788">
        <w:rPr>
          <w:rFonts w:ascii="Arial" w:eastAsia="Times New Roman" w:hAnsi="Arial" w:cs="Arial"/>
          <w:sz w:val="22"/>
          <w:szCs w:val="22"/>
        </w:rPr>
        <w:t>íná plynout dn</w:t>
      </w:r>
      <w:r w:rsidRPr="00560788">
        <w:rPr>
          <w:rFonts w:ascii="Arial" w:eastAsia="Times New Roman" w:hAnsi="Arial" w:cs="Arial"/>
          <w:spacing w:val="-1"/>
          <w:sz w:val="22"/>
          <w:szCs w:val="22"/>
        </w:rPr>
        <w:t>e</w:t>
      </w:r>
      <w:r w:rsidRPr="00560788">
        <w:rPr>
          <w:rFonts w:ascii="Arial" w:eastAsia="Times New Roman" w:hAnsi="Arial" w:cs="Arial"/>
          <w:sz w:val="22"/>
          <w:szCs w:val="22"/>
        </w:rPr>
        <w:t>m následujícím po dni protokolárního předání a převzetí DZS</w:t>
      </w:r>
      <w:r>
        <w:rPr>
          <w:rFonts w:ascii="Arial" w:eastAsia="Times New Roman" w:hAnsi="Arial" w:cs="Arial"/>
          <w:sz w:val="22"/>
          <w:szCs w:val="22"/>
        </w:rPr>
        <w:t>, příp. dokumentace k získání dotace, pokud taková bude vypracována</w:t>
      </w:r>
      <w:r w:rsidRPr="00560788">
        <w:rPr>
          <w:rFonts w:ascii="Arial" w:eastAsia="Times New Roman" w:hAnsi="Arial" w:cs="Arial"/>
          <w:sz w:val="22"/>
          <w:szCs w:val="22"/>
        </w:rPr>
        <w:t>.</w:t>
      </w:r>
    </w:p>
    <w:p w:rsidR="005D5D80" w:rsidRPr="00560788" w:rsidRDefault="005D5D80" w:rsidP="005D5D8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w:t>
      </w:r>
      <w:r w:rsidRPr="00560788">
        <w:rPr>
          <w:rFonts w:ascii="Arial" w:eastAsia="Times New Roman" w:hAnsi="Arial" w:cs="Arial"/>
          <w:spacing w:val="-1"/>
          <w:sz w:val="22"/>
          <w:szCs w:val="22"/>
        </w:rPr>
        <w:t>e</w:t>
      </w:r>
      <w:r w:rsidRPr="00560788">
        <w:rPr>
          <w:rFonts w:ascii="Arial" w:eastAsia="Times New Roman" w:hAnsi="Arial" w:cs="Arial"/>
          <w:sz w:val="22"/>
          <w:szCs w:val="22"/>
        </w:rPr>
        <w:t>dn</w:t>
      </w:r>
      <w:r w:rsidRPr="00560788">
        <w:rPr>
          <w:rFonts w:ascii="Arial" w:eastAsia="Times New Roman" w:hAnsi="Arial" w:cs="Arial"/>
          <w:spacing w:val="-1"/>
          <w:sz w:val="22"/>
          <w:szCs w:val="22"/>
        </w:rPr>
        <w:t>a</w:t>
      </w:r>
      <w:r w:rsidRPr="00560788">
        <w:rPr>
          <w:rFonts w:ascii="Arial" w:eastAsia="Times New Roman" w:hAnsi="Arial" w:cs="Arial"/>
          <w:sz w:val="22"/>
          <w:szCs w:val="22"/>
        </w:rPr>
        <w:t>t</w:t>
      </w:r>
      <w:r w:rsidRPr="00560788">
        <w:rPr>
          <w:rFonts w:ascii="Arial" w:eastAsia="Times New Roman" w:hAnsi="Arial" w:cs="Arial"/>
          <w:spacing w:val="-1"/>
          <w:sz w:val="22"/>
          <w:szCs w:val="22"/>
        </w:rPr>
        <w:t>e</w:t>
      </w:r>
      <w:r w:rsidRPr="00560788">
        <w:rPr>
          <w:rFonts w:ascii="Arial" w:eastAsia="Times New Roman" w:hAnsi="Arial" w:cs="Arial"/>
          <w:sz w:val="22"/>
          <w:szCs w:val="22"/>
        </w:rPr>
        <w:t>l je povin</w:t>
      </w:r>
      <w:r w:rsidRPr="00560788">
        <w:rPr>
          <w:rFonts w:ascii="Arial" w:eastAsia="Times New Roman" w:hAnsi="Arial" w:cs="Arial"/>
          <w:spacing w:val="-1"/>
          <w:sz w:val="22"/>
          <w:szCs w:val="22"/>
        </w:rPr>
        <w:t>e</w:t>
      </w:r>
      <w:r w:rsidRPr="00560788">
        <w:rPr>
          <w:rFonts w:ascii="Arial" w:eastAsia="Times New Roman" w:hAnsi="Arial" w:cs="Arial"/>
          <w:sz w:val="22"/>
          <w:szCs w:val="22"/>
        </w:rPr>
        <w:t>n v p</w:t>
      </w:r>
      <w:r w:rsidRPr="00560788">
        <w:rPr>
          <w:rFonts w:ascii="Arial" w:eastAsia="Times New Roman" w:hAnsi="Arial" w:cs="Arial"/>
          <w:spacing w:val="-1"/>
          <w:sz w:val="22"/>
          <w:szCs w:val="22"/>
        </w:rPr>
        <w:t>r</w:t>
      </w:r>
      <w:r w:rsidRPr="00560788">
        <w:rPr>
          <w:rFonts w:ascii="Arial" w:eastAsia="Times New Roman" w:hAnsi="Arial" w:cs="Arial"/>
          <w:sz w:val="22"/>
          <w:szCs w:val="22"/>
        </w:rPr>
        <w:t>ůb</w:t>
      </w:r>
      <w:r w:rsidRPr="00560788">
        <w:rPr>
          <w:rFonts w:ascii="Arial" w:eastAsia="Times New Roman" w:hAnsi="Arial" w:cs="Arial"/>
          <w:spacing w:val="-1"/>
          <w:sz w:val="22"/>
          <w:szCs w:val="22"/>
        </w:rPr>
        <w:t>ě</w:t>
      </w:r>
      <w:r w:rsidRPr="00560788">
        <w:rPr>
          <w:rFonts w:ascii="Arial" w:eastAsia="Times New Roman" w:hAnsi="Arial" w:cs="Arial"/>
          <w:sz w:val="22"/>
          <w:szCs w:val="22"/>
        </w:rPr>
        <w:t xml:space="preserve">hu </w:t>
      </w:r>
      <w:r w:rsidRPr="00560788">
        <w:rPr>
          <w:rFonts w:ascii="Arial" w:eastAsia="Times New Roman" w:hAnsi="Arial" w:cs="Arial"/>
          <w:spacing w:val="1"/>
          <w:sz w:val="22"/>
          <w:szCs w:val="22"/>
        </w:rPr>
        <w:t>z</w:t>
      </w:r>
      <w:r w:rsidRPr="00560788">
        <w:rPr>
          <w:rFonts w:ascii="Arial" w:eastAsia="Times New Roman" w:hAnsi="Arial" w:cs="Arial"/>
          <w:spacing w:val="-1"/>
          <w:sz w:val="22"/>
          <w:szCs w:val="22"/>
        </w:rPr>
        <w:t>ár</w:t>
      </w:r>
      <w:r w:rsidRPr="00560788">
        <w:rPr>
          <w:rFonts w:ascii="Arial" w:eastAsia="Times New Roman" w:hAnsi="Arial" w:cs="Arial"/>
          <w:sz w:val="22"/>
          <w:szCs w:val="22"/>
        </w:rPr>
        <w:t>u</w:t>
      </w:r>
      <w:r w:rsidRPr="00560788">
        <w:rPr>
          <w:rFonts w:ascii="Arial" w:eastAsia="Times New Roman" w:hAnsi="Arial" w:cs="Arial"/>
          <w:spacing w:val="-1"/>
          <w:sz w:val="22"/>
          <w:szCs w:val="22"/>
        </w:rPr>
        <w:t>č</w:t>
      </w:r>
      <w:r w:rsidRPr="00560788">
        <w:rPr>
          <w:rFonts w:ascii="Arial" w:eastAsia="Times New Roman" w:hAnsi="Arial" w:cs="Arial"/>
          <w:sz w:val="22"/>
          <w:szCs w:val="22"/>
        </w:rPr>
        <w:t>ní do</w:t>
      </w:r>
      <w:r w:rsidRPr="00560788">
        <w:rPr>
          <w:rFonts w:ascii="Arial" w:eastAsia="Times New Roman" w:hAnsi="Arial" w:cs="Arial"/>
          <w:spacing w:val="5"/>
          <w:sz w:val="22"/>
          <w:szCs w:val="22"/>
        </w:rPr>
        <w:t>b</w:t>
      </w:r>
      <w:r w:rsidRPr="00560788">
        <w:rPr>
          <w:rFonts w:ascii="Arial" w:eastAsia="Times New Roman" w:hAnsi="Arial" w:cs="Arial"/>
          <w:sz w:val="22"/>
          <w:szCs w:val="22"/>
        </w:rPr>
        <w:t>y u</w:t>
      </w:r>
      <w:r w:rsidRPr="00560788">
        <w:rPr>
          <w:rFonts w:ascii="Arial" w:eastAsia="Times New Roman" w:hAnsi="Arial" w:cs="Arial"/>
          <w:spacing w:val="2"/>
          <w:sz w:val="22"/>
          <w:szCs w:val="22"/>
        </w:rPr>
        <w:t>p</w:t>
      </w:r>
      <w:r w:rsidRPr="00560788">
        <w:rPr>
          <w:rFonts w:ascii="Arial" w:eastAsia="Times New Roman" w:hAnsi="Arial" w:cs="Arial"/>
          <w:sz w:val="22"/>
          <w:szCs w:val="22"/>
        </w:rPr>
        <w:t>l</w:t>
      </w:r>
      <w:r w:rsidRPr="00560788">
        <w:rPr>
          <w:rFonts w:ascii="Arial" w:eastAsia="Times New Roman" w:hAnsi="Arial" w:cs="Arial"/>
          <w:spacing w:val="-1"/>
          <w:sz w:val="22"/>
          <w:szCs w:val="22"/>
        </w:rPr>
        <w:t>a</w:t>
      </w:r>
      <w:r w:rsidRPr="00560788">
        <w:rPr>
          <w:rFonts w:ascii="Arial" w:eastAsia="Times New Roman" w:hAnsi="Arial" w:cs="Arial"/>
          <w:sz w:val="22"/>
          <w:szCs w:val="22"/>
        </w:rPr>
        <w:t>tnit v</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y b</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z </w:t>
      </w:r>
      <w:r w:rsidRPr="00560788">
        <w:rPr>
          <w:rFonts w:ascii="Arial" w:eastAsia="Times New Roman" w:hAnsi="Arial" w:cs="Arial"/>
          <w:spacing w:val="1"/>
          <w:sz w:val="22"/>
          <w:szCs w:val="22"/>
        </w:rPr>
        <w:t>z</w:t>
      </w:r>
      <w:r w:rsidRPr="00560788">
        <w:rPr>
          <w:rFonts w:ascii="Arial" w:eastAsia="Times New Roman" w:hAnsi="Arial" w:cs="Arial"/>
          <w:spacing w:val="2"/>
          <w:sz w:val="22"/>
          <w:szCs w:val="22"/>
        </w:rPr>
        <w:t>b</w:t>
      </w:r>
      <w:r w:rsidRPr="00560788">
        <w:rPr>
          <w:rFonts w:ascii="Arial" w:eastAsia="Times New Roman" w:hAnsi="Arial" w:cs="Arial"/>
          <w:spacing w:val="-7"/>
          <w:sz w:val="22"/>
          <w:szCs w:val="22"/>
        </w:rPr>
        <w:t>y</w:t>
      </w:r>
      <w:r w:rsidRPr="00560788">
        <w:rPr>
          <w:rFonts w:ascii="Arial" w:eastAsia="Times New Roman" w:hAnsi="Arial" w:cs="Arial"/>
          <w:spacing w:val="3"/>
          <w:sz w:val="22"/>
          <w:szCs w:val="22"/>
        </w:rPr>
        <w:t>t</w:t>
      </w:r>
      <w:r w:rsidRPr="00560788">
        <w:rPr>
          <w:rFonts w:ascii="Arial" w:eastAsia="Times New Roman" w:hAnsi="Arial" w:cs="Arial"/>
          <w:spacing w:val="-1"/>
          <w:sz w:val="22"/>
          <w:szCs w:val="22"/>
        </w:rPr>
        <w:t>eč</w:t>
      </w:r>
      <w:r w:rsidRPr="00560788">
        <w:rPr>
          <w:rFonts w:ascii="Arial" w:eastAsia="Times New Roman" w:hAnsi="Arial" w:cs="Arial"/>
          <w:spacing w:val="2"/>
          <w:sz w:val="22"/>
          <w:szCs w:val="22"/>
        </w:rPr>
        <w:t>n</w:t>
      </w:r>
      <w:r w:rsidRPr="00560788">
        <w:rPr>
          <w:rFonts w:ascii="Arial" w:eastAsia="Times New Roman" w:hAnsi="Arial" w:cs="Arial"/>
          <w:spacing w:val="1"/>
          <w:sz w:val="22"/>
          <w:szCs w:val="22"/>
        </w:rPr>
        <w:t>é</w:t>
      </w:r>
      <w:r w:rsidRPr="00560788">
        <w:rPr>
          <w:rFonts w:ascii="Arial" w:eastAsia="Times New Roman" w:hAnsi="Arial" w:cs="Arial"/>
          <w:sz w:val="22"/>
          <w:szCs w:val="22"/>
        </w:rPr>
        <w:t>ho odkl</w:t>
      </w:r>
      <w:r w:rsidRPr="00560788">
        <w:rPr>
          <w:rFonts w:ascii="Arial" w:eastAsia="Times New Roman" w:hAnsi="Arial" w:cs="Arial"/>
          <w:spacing w:val="-1"/>
          <w:sz w:val="22"/>
          <w:szCs w:val="22"/>
        </w:rPr>
        <w:t>a</w:t>
      </w:r>
      <w:r w:rsidRPr="00560788">
        <w:rPr>
          <w:rFonts w:ascii="Arial" w:eastAsia="Times New Roman" w:hAnsi="Arial" w:cs="Arial"/>
          <w:sz w:val="22"/>
          <w:szCs w:val="22"/>
        </w:rPr>
        <w:t>du od j</w:t>
      </w:r>
      <w:r w:rsidRPr="00560788">
        <w:rPr>
          <w:rFonts w:ascii="Arial" w:eastAsia="Times New Roman" w:hAnsi="Arial" w:cs="Arial"/>
          <w:spacing w:val="-1"/>
          <w:sz w:val="22"/>
          <w:szCs w:val="22"/>
        </w:rPr>
        <w:t>e</w:t>
      </w:r>
      <w:r w:rsidRPr="00560788">
        <w:rPr>
          <w:rFonts w:ascii="Arial" w:eastAsia="Times New Roman" w:hAnsi="Arial" w:cs="Arial"/>
          <w:sz w:val="22"/>
          <w:szCs w:val="22"/>
        </w:rPr>
        <w:t>ji</w:t>
      </w:r>
      <w:r w:rsidRPr="00560788">
        <w:rPr>
          <w:rFonts w:ascii="Arial" w:eastAsia="Times New Roman" w:hAnsi="Arial" w:cs="Arial"/>
          <w:spacing w:val="-1"/>
          <w:sz w:val="22"/>
          <w:szCs w:val="22"/>
        </w:rPr>
        <w:t>c</w:t>
      </w:r>
      <w:r w:rsidRPr="00560788">
        <w:rPr>
          <w:rFonts w:ascii="Arial" w:eastAsia="Times New Roman" w:hAnsi="Arial" w:cs="Arial"/>
          <w:sz w:val="22"/>
          <w:szCs w:val="22"/>
        </w:rPr>
        <w:t xml:space="preserve">h </w:t>
      </w:r>
      <w:r w:rsidRPr="00560788">
        <w:rPr>
          <w:rFonts w:ascii="Arial" w:eastAsia="Times New Roman" w:hAnsi="Arial" w:cs="Arial"/>
          <w:spacing w:val="1"/>
          <w:sz w:val="22"/>
          <w:szCs w:val="22"/>
        </w:rPr>
        <w:t>z</w:t>
      </w:r>
      <w:r w:rsidRPr="00560788">
        <w:rPr>
          <w:rFonts w:ascii="Arial" w:eastAsia="Times New Roman" w:hAnsi="Arial" w:cs="Arial"/>
          <w:sz w:val="22"/>
          <w:szCs w:val="22"/>
        </w:rPr>
        <w:t>jišt</w:t>
      </w:r>
      <w:r w:rsidRPr="00560788">
        <w:rPr>
          <w:rFonts w:ascii="Arial" w:eastAsia="Times New Roman" w:hAnsi="Arial" w:cs="Arial"/>
          <w:spacing w:val="-1"/>
          <w:sz w:val="22"/>
          <w:szCs w:val="22"/>
        </w:rPr>
        <w:t>ě</w:t>
      </w:r>
      <w:r w:rsidRPr="00560788">
        <w:rPr>
          <w:rFonts w:ascii="Arial" w:eastAsia="Times New Roman" w:hAnsi="Arial" w:cs="Arial"/>
          <w:sz w:val="22"/>
          <w:szCs w:val="22"/>
        </w:rPr>
        <w:t>ní, nejpozději do posledního dne záruční doby, přičemž reklamace odeslaná objednatelem v poslední den záruční doby se považuje za včas uplatněnou. T</w:t>
      </w:r>
      <w:r w:rsidRPr="00560788">
        <w:rPr>
          <w:rFonts w:ascii="Arial" w:eastAsia="Times New Roman" w:hAnsi="Arial" w:cs="Arial"/>
          <w:spacing w:val="-1"/>
          <w:sz w:val="22"/>
          <w:szCs w:val="22"/>
        </w:rPr>
        <w:t>er</w:t>
      </w:r>
      <w:r w:rsidRPr="00560788">
        <w:rPr>
          <w:rFonts w:ascii="Arial" w:eastAsia="Times New Roman" w:hAnsi="Arial" w:cs="Arial"/>
          <w:sz w:val="22"/>
          <w:szCs w:val="22"/>
        </w:rPr>
        <w:t>mín p</w:t>
      </w:r>
      <w:r w:rsidRPr="00560788">
        <w:rPr>
          <w:rFonts w:ascii="Arial" w:eastAsia="Times New Roman" w:hAnsi="Arial" w:cs="Arial"/>
          <w:spacing w:val="-1"/>
          <w:sz w:val="22"/>
          <w:szCs w:val="22"/>
        </w:rPr>
        <w:t>r</w:t>
      </w:r>
      <w:r w:rsidRPr="00560788">
        <w:rPr>
          <w:rFonts w:ascii="Arial" w:eastAsia="Times New Roman" w:hAnsi="Arial" w:cs="Arial"/>
          <w:sz w:val="22"/>
          <w:szCs w:val="22"/>
        </w:rPr>
        <w:t>o odst</w:t>
      </w:r>
      <w:r w:rsidRPr="00560788">
        <w:rPr>
          <w:rFonts w:ascii="Arial" w:eastAsia="Times New Roman" w:hAnsi="Arial" w:cs="Arial"/>
          <w:spacing w:val="-1"/>
          <w:sz w:val="22"/>
          <w:szCs w:val="22"/>
        </w:rPr>
        <w:t>ra</w:t>
      </w:r>
      <w:r w:rsidRPr="00560788">
        <w:rPr>
          <w:rFonts w:ascii="Arial" w:eastAsia="Times New Roman" w:hAnsi="Arial" w:cs="Arial"/>
          <w:sz w:val="22"/>
          <w:szCs w:val="22"/>
        </w:rPr>
        <w:t>n</w:t>
      </w:r>
      <w:r w:rsidRPr="00560788">
        <w:rPr>
          <w:rFonts w:ascii="Arial" w:eastAsia="Times New Roman" w:hAnsi="Arial" w:cs="Arial"/>
          <w:spacing w:val="-1"/>
          <w:sz w:val="22"/>
          <w:szCs w:val="22"/>
        </w:rPr>
        <w:t>ě</w:t>
      </w:r>
      <w:r w:rsidRPr="00560788">
        <w:rPr>
          <w:rFonts w:ascii="Arial" w:eastAsia="Times New Roman" w:hAnsi="Arial" w:cs="Arial"/>
          <w:sz w:val="22"/>
          <w:szCs w:val="22"/>
        </w:rPr>
        <w:t>ní v</w:t>
      </w:r>
      <w:r w:rsidRPr="00560788">
        <w:rPr>
          <w:rFonts w:ascii="Arial" w:eastAsia="Times New Roman" w:hAnsi="Arial" w:cs="Arial"/>
          <w:spacing w:val="-1"/>
          <w:sz w:val="22"/>
          <w:szCs w:val="22"/>
        </w:rPr>
        <w:t>a</w:t>
      </w:r>
      <w:r w:rsidRPr="00560788">
        <w:rPr>
          <w:rFonts w:ascii="Arial" w:eastAsia="Times New Roman" w:hAnsi="Arial" w:cs="Arial"/>
          <w:sz w:val="22"/>
          <w:szCs w:val="22"/>
        </w:rPr>
        <w:t xml:space="preserve">d </w:t>
      </w:r>
      <w:r w:rsidRPr="00560788">
        <w:rPr>
          <w:rFonts w:ascii="Arial" w:eastAsia="Times New Roman" w:hAnsi="Arial" w:cs="Arial"/>
          <w:spacing w:val="-1"/>
          <w:sz w:val="22"/>
          <w:szCs w:val="22"/>
        </w:rPr>
        <w:t>č</w:t>
      </w:r>
      <w:r w:rsidRPr="00560788">
        <w:rPr>
          <w:rFonts w:ascii="Arial" w:eastAsia="Times New Roman" w:hAnsi="Arial" w:cs="Arial"/>
          <w:sz w:val="22"/>
          <w:szCs w:val="22"/>
        </w:rPr>
        <w:t>iní</w:t>
      </w:r>
      <w:r>
        <w:rPr>
          <w:rFonts w:ascii="Arial" w:eastAsia="Times New Roman" w:hAnsi="Arial" w:cs="Arial"/>
          <w:sz w:val="22"/>
          <w:szCs w:val="22"/>
        </w:rPr>
        <w:t xml:space="preserve"> </w:t>
      </w:r>
      <w:r w:rsidRPr="00560788">
        <w:rPr>
          <w:rFonts w:ascii="Arial" w:eastAsia="Times New Roman" w:hAnsi="Arial" w:cs="Arial"/>
          <w:sz w:val="22"/>
          <w:szCs w:val="22"/>
        </w:rPr>
        <w:t>5 p</w:t>
      </w:r>
      <w:r w:rsidRPr="00560788">
        <w:rPr>
          <w:rFonts w:ascii="Arial" w:eastAsia="Times New Roman" w:hAnsi="Arial" w:cs="Arial"/>
          <w:spacing w:val="-1"/>
          <w:sz w:val="22"/>
          <w:szCs w:val="22"/>
        </w:rPr>
        <w:t>rac</w:t>
      </w:r>
      <w:r w:rsidRPr="00560788">
        <w:rPr>
          <w:rFonts w:ascii="Arial" w:eastAsia="Times New Roman" w:hAnsi="Arial" w:cs="Arial"/>
          <w:sz w:val="22"/>
          <w:szCs w:val="22"/>
        </w:rPr>
        <w:t>ovní</w:t>
      </w:r>
      <w:r w:rsidRPr="00560788">
        <w:rPr>
          <w:rFonts w:ascii="Arial" w:eastAsia="Times New Roman" w:hAnsi="Arial" w:cs="Arial"/>
          <w:spacing w:val="-1"/>
          <w:sz w:val="22"/>
          <w:szCs w:val="22"/>
        </w:rPr>
        <w:t>c</w:t>
      </w:r>
      <w:r w:rsidRPr="00560788">
        <w:rPr>
          <w:rFonts w:ascii="Arial" w:eastAsia="Times New Roman" w:hAnsi="Arial" w:cs="Arial"/>
          <w:sz w:val="22"/>
          <w:szCs w:val="22"/>
        </w:rPr>
        <w:t>h dnů o</w:t>
      </w:r>
      <w:r w:rsidRPr="00560788">
        <w:rPr>
          <w:rFonts w:ascii="Arial" w:eastAsia="Times New Roman" w:hAnsi="Arial" w:cs="Arial"/>
          <w:spacing w:val="2"/>
          <w:sz w:val="22"/>
          <w:szCs w:val="22"/>
        </w:rPr>
        <w:t>d</w:t>
      </w:r>
      <w:r w:rsidRPr="00560788">
        <w:rPr>
          <w:rFonts w:ascii="Arial" w:eastAsia="Times New Roman" w:hAnsi="Arial" w:cs="Arial"/>
          <w:sz w:val="22"/>
          <w:szCs w:val="22"/>
        </w:rPr>
        <w:t>e dne do</w:t>
      </w:r>
      <w:r w:rsidRPr="00560788">
        <w:rPr>
          <w:rFonts w:ascii="Arial" w:eastAsia="Times New Roman" w:hAnsi="Arial" w:cs="Arial"/>
          <w:spacing w:val="-1"/>
          <w:sz w:val="22"/>
          <w:szCs w:val="22"/>
        </w:rPr>
        <w:t>r</w:t>
      </w:r>
      <w:r w:rsidRPr="00560788">
        <w:rPr>
          <w:rFonts w:ascii="Arial" w:eastAsia="Times New Roman" w:hAnsi="Arial" w:cs="Arial"/>
          <w:sz w:val="22"/>
          <w:szCs w:val="22"/>
        </w:rPr>
        <w:t>u</w:t>
      </w:r>
      <w:r w:rsidRPr="00560788">
        <w:rPr>
          <w:rFonts w:ascii="Arial" w:eastAsia="Times New Roman" w:hAnsi="Arial" w:cs="Arial"/>
          <w:spacing w:val="-1"/>
          <w:sz w:val="22"/>
          <w:szCs w:val="22"/>
        </w:rPr>
        <w:t>če</w:t>
      </w:r>
      <w:r w:rsidRPr="00560788">
        <w:rPr>
          <w:rFonts w:ascii="Arial" w:eastAsia="Times New Roman" w:hAnsi="Arial" w:cs="Arial"/>
          <w:sz w:val="22"/>
          <w:szCs w:val="22"/>
        </w:rPr>
        <w:t>ní o</w:t>
      </w:r>
      <w:r w:rsidRPr="00560788">
        <w:rPr>
          <w:rFonts w:ascii="Arial" w:eastAsia="Times New Roman" w:hAnsi="Arial" w:cs="Arial"/>
          <w:spacing w:val="1"/>
          <w:sz w:val="22"/>
          <w:szCs w:val="22"/>
        </w:rPr>
        <w:t>z</w:t>
      </w:r>
      <w:r w:rsidRPr="00560788">
        <w:rPr>
          <w:rFonts w:ascii="Arial" w:eastAsia="Times New Roman" w:hAnsi="Arial" w:cs="Arial"/>
          <w:sz w:val="22"/>
          <w:szCs w:val="22"/>
        </w:rPr>
        <w:t>n</w:t>
      </w:r>
      <w:r w:rsidRPr="00560788">
        <w:rPr>
          <w:rFonts w:ascii="Arial" w:eastAsia="Times New Roman" w:hAnsi="Arial" w:cs="Arial"/>
          <w:spacing w:val="-1"/>
          <w:sz w:val="22"/>
          <w:szCs w:val="22"/>
        </w:rPr>
        <w:t>á</w:t>
      </w:r>
      <w:r w:rsidRPr="00560788">
        <w:rPr>
          <w:rFonts w:ascii="Arial" w:eastAsia="Times New Roman" w:hAnsi="Arial" w:cs="Arial"/>
          <w:sz w:val="22"/>
          <w:szCs w:val="22"/>
        </w:rPr>
        <w:t>m</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ní o </w:t>
      </w:r>
      <w:r w:rsidRPr="00560788">
        <w:rPr>
          <w:rFonts w:ascii="Arial" w:eastAsia="Times New Roman" w:hAnsi="Arial" w:cs="Arial"/>
          <w:spacing w:val="-1"/>
          <w:sz w:val="22"/>
          <w:szCs w:val="22"/>
        </w:rPr>
        <w:t>re</w:t>
      </w:r>
      <w:r w:rsidRPr="00560788">
        <w:rPr>
          <w:rFonts w:ascii="Arial" w:eastAsia="Times New Roman" w:hAnsi="Arial" w:cs="Arial"/>
          <w:sz w:val="22"/>
          <w:szCs w:val="22"/>
        </w:rPr>
        <w:t>kl</w:t>
      </w:r>
      <w:r w:rsidRPr="00560788">
        <w:rPr>
          <w:rFonts w:ascii="Arial" w:eastAsia="Times New Roman" w:hAnsi="Arial" w:cs="Arial"/>
          <w:spacing w:val="-1"/>
          <w:sz w:val="22"/>
          <w:szCs w:val="22"/>
        </w:rPr>
        <w:t>a</w:t>
      </w:r>
      <w:r w:rsidRPr="00560788">
        <w:rPr>
          <w:rFonts w:ascii="Arial" w:eastAsia="Times New Roman" w:hAnsi="Arial" w:cs="Arial"/>
          <w:sz w:val="22"/>
          <w:szCs w:val="22"/>
        </w:rPr>
        <w:t>m</w:t>
      </w:r>
      <w:r w:rsidRPr="00560788">
        <w:rPr>
          <w:rFonts w:ascii="Arial" w:eastAsia="Times New Roman" w:hAnsi="Arial" w:cs="Arial"/>
          <w:spacing w:val="-1"/>
          <w:sz w:val="22"/>
          <w:szCs w:val="22"/>
        </w:rPr>
        <w:t>ac</w:t>
      </w:r>
      <w:r w:rsidRPr="00560788">
        <w:rPr>
          <w:rFonts w:ascii="Arial" w:eastAsia="Times New Roman" w:hAnsi="Arial" w:cs="Arial"/>
          <w:sz w:val="22"/>
          <w:szCs w:val="22"/>
        </w:rPr>
        <w:t>i zhotoviteli, pokud se smluvní st</w:t>
      </w:r>
      <w:r w:rsidRPr="00560788">
        <w:rPr>
          <w:rFonts w:ascii="Arial" w:eastAsia="Times New Roman" w:hAnsi="Arial" w:cs="Arial"/>
          <w:spacing w:val="-1"/>
          <w:sz w:val="22"/>
          <w:szCs w:val="22"/>
        </w:rPr>
        <w:t>ra</w:t>
      </w:r>
      <w:r w:rsidRPr="00560788">
        <w:rPr>
          <w:rFonts w:ascii="Arial" w:eastAsia="Times New Roman" w:hAnsi="Arial" w:cs="Arial"/>
          <w:spacing w:val="2"/>
          <w:sz w:val="22"/>
          <w:szCs w:val="22"/>
        </w:rPr>
        <w:t>n</w:t>
      </w:r>
      <w:r w:rsidRPr="00560788">
        <w:rPr>
          <w:rFonts w:ascii="Arial" w:eastAsia="Times New Roman" w:hAnsi="Arial" w:cs="Arial"/>
          <w:sz w:val="22"/>
          <w:szCs w:val="22"/>
        </w:rPr>
        <w:t>y, v</w:t>
      </w:r>
      <w:r w:rsidRPr="00560788">
        <w:rPr>
          <w:rFonts w:ascii="Arial" w:eastAsia="Times New Roman" w:hAnsi="Arial" w:cs="Arial"/>
          <w:spacing w:val="1"/>
          <w:sz w:val="22"/>
          <w:szCs w:val="22"/>
        </w:rPr>
        <w:t>z</w:t>
      </w:r>
      <w:r w:rsidRPr="00560788">
        <w:rPr>
          <w:rFonts w:ascii="Arial" w:eastAsia="Times New Roman" w:hAnsi="Arial" w:cs="Arial"/>
          <w:sz w:val="22"/>
          <w:szCs w:val="22"/>
        </w:rPr>
        <w:t>hl</w:t>
      </w:r>
      <w:r w:rsidRPr="00560788">
        <w:rPr>
          <w:rFonts w:ascii="Arial" w:eastAsia="Times New Roman" w:hAnsi="Arial" w:cs="Arial"/>
          <w:spacing w:val="-1"/>
          <w:sz w:val="22"/>
          <w:szCs w:val="22"/>
        </w:rPr>
        <w:t>e</w:t>
      </w:r>
      <w:r w:rsidRPr="00560788">
        <w:rPr>
          <w:rFonts w:ascii="Arial" w:eastAsia="Times New Roman" w:hAnsi="Arial" w:cs="Arial"/>
          <w:sz w:val="22"/>
          <w:szCs w:val="22"/>
        </w:rPr>
        <w:t>d</w:t>
      </w:r>
      <w:r w:rsidRPr="00560788">
        <w:rPr>
          <w:rFonts w:ascii="Arial" w:eastAsia="Times New Roman" w:hAnsi="Arial" w:cs="Arial"/>
          <w:spacing w:val="-1"/>
          <w:sz w:val="22"/>
          <w:szCs w:val="22"/>
        </w:rPr>
        <w:t>e</w:t>
      </w:r>
      <w:r w:rsidRPr="00560788">
        <w:rPr>
          <w:rFonts w:ascii="Arial" w:eastAsia="Times New Roman" w:hAnsi="Arial" w:cs="Arial"/>
          <w:sz w:val="22"/>
          <w:szCs w:val="22"/>
        </w:rPr>
        <w:t>m k pov</w:t>
      </w:r>
      <w:r w:rsidRPr="00560788">
        <w:rPr>
          <w:rFonts w:ascii="Arial" w:eastAsia="Times New Roman" w:hAnsi="Arial" w:cs="Arial"/>
          <w:spacing w:val="-1"/>
          <w:sz w:val="22"/>
          <w:szCs w:val="22"/>
        </w:rPr>
        <w:t>a</w:t>
      </w:r>
      <w:r w:rsidRPr="00560788">
        <w:rPr>
          <w:rFonts w:ascii="Arial" w:eastAsia="Times New Roman" w:hAnsi="Arial" w:cs="Arial"/>
          <w:spacing w:val="1"/>
          <w:sz w:val="22"/>
          <w:szCs w:val="22"/>
        </w:rPr>
        <w:t>z</w:t>
      </w:r>
      <w:r w:rsidRPr="00560788">
        <w:rPr>
          <w:rFonts w:ascii="Arial" w:eastAsia="Times New Roman" w:hAnsi="Arial" w:cs="Arial"/>
          <w:sz w:val="22"/>
          <w:szCs w:val="22"/>
        </w:rPr>
        <w:t>e v</w:t>
      </w:r>
      <w:r w:rsidRPr="00560788">
        <w:rPr>
          <w:rFonts w:ascii="Arial" w:eastAsia="Times New Roman" w:hAnsi="Arial" w:cs="Arial"/>
          <w:spacing w:val="-1"/>
          <w:sz w:val="22"/>
          <w:szCs w:val="22"/>
        </w:rPr>
        <w:t>a</w:t>
      </w:r>
      <w:r w:rsidRPr="00560788">
        <w:rPr>
          <w:rFonts w:ascii="Arial" w:eastAsia="Times New Roman" w:hAnsi="Arial" w:cs="Arial"/>
          <w:spacing w:val="2"/>
          <w:sz w:val="22"/>
          <w:szCs w:val="22"/>
        </w:rPr>
        <w:t>d</w:t>
      </w:r>
      <w:r w:rsidRPr="00560788">
        <w:rPr>
          <w:rFonts w:ascii="Arial" w:eastAsia="Times New Roman" w:hAnsi="Arial" w:cs="Arial"/>
          <w:sz w:val="22"/>
          <w:szCs w:val="22"/>
        </w:rPr>
        <w:t>y, n</w:t>
      </w:r>
      <w:r w:rsidRPr="00560788">
        <w:rPr>
          <w:rFonts w:ascii="Arial" w:eastAsia="Times New Roman" w:hAnsi="Arial" w:cs="Arial"/>
          <w:spacing w:val="-1"/>
          <w:sz w:val="22"/>
          <w:szCs w:val="22"/>
        </w:rPr>
        <w:t>e</w:t>
      </w:r>
      <w:r w:rsidRPr="00560788">
        <w:rPr>
          <w:rFonts w:ascii="Arial" w:eastAsia="Times New Roman" w:hAnsi="Arial" w:cs="Arial"/>
          <w:sz w:val="22"/>
          <w:szCs w:val="22"/>
        </w:rPr>
        <w:t>dohodnou jin</w:t>
      </w:r>
      <w:r w:rsidRPr="00560788">
        <w:rPr>
          <w:rFonts w:ascii="Arial" w:eastAsia="Times New Roman" w:hAnsi="Arial" w:cs="Arial"/>
          <w:spacing w:val="-1"/>
          <w:sz w:val="22"/>
          <w:szCs w:val="22"/>
        </w:rPr>
        <w:t>a</w:t>
      </w:r>
      <w:r w:rsidRPr="00560788">
        <w:rPr>
          <w:rFonts w:ascii="Arial" w:eastAsia="Times New Roman" w:hAnsi="Arial" w:cs="Arial"/>
          <w:sz w:val="22"/>
          <w:szCs w:val="22"/>
        </w:rPr>
        <w:t>k. O dobu odstraňování vady se prodlužuje záruční doba.</w:t>
      </w:r>
    </w:p>
    <w:p w:rsidR="005D5D80" w:rsidRPr="00560788" w:rsidRDefault="005D5D80" w:rsidP="005D5D80">
      <w:pPr>
        <w:numPr>
          <w:ilvl w:val="0"/>
          <w:numId w:val="2"/>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Zhotovitel odstraní v záruční době reklamované vady na svůj náklad. Odmítne-li zhotovitel odstranit reklamované vady, případně neodstraní-li je do 30 dnů od stanoveného termínu,</w:t>
      </w:r>
      <w:r w:rsidRPr="00560788">
        <w:rPr>
          <w:rFonts w:ascii="Arial" w:eastAsia="Times New Roman" w:hAnsi="Arial" w:cs="Arial"/>
          <w:sz w:val="22"/>
          <w:szCs w:val="22"/>
        </w:rPr>
        <w:br/>
        <w:t>je objednatel oprávněn odstranit vady sám nebo prostřednictvím třetího subjektu a náklady s tím spojené vyúčtovat zhotoviteli.</w:t>
      </w:r>
    </w:p>
    <w:p w:rsidR="005D5D80" w:rsidRPr="00560788" w:rsidRDefault="005D5D80" w:rsidP="005D5D80">
      <w:pPr>
        <w:numPr>
          <w:ilvl w:val="0"/>
          <w:numId w:val="2"/>
        </w:numPr>
        <w:spacing w:after="120"/>
        <w:ind w:left="426" w:right="13" w:hanging="425"/>
        <w:rPr>
          <w:rFonts w:ascii="Arial" w:eastAsia="Times New Roman" w:hAnsi="Arial" w:cs="Arial"/>
          <w:sz w:val="22"/>
          <w:szCs w:val="22"/>
        </w:rPr>
      </w:pPr>
      <w:r w:rsidRPr="00560788">
        <w:rPr>
          <w:rFonts w:ascii="Arial" w:eastAsia="Times New Roman" w:hAnsi="Arial" w:cs="Arial"/>
          <w:sz w:val="22"/>
          <w:szCs w:val="22"/>
        </w:rPr>
        <w:t>Uplatněním odpovědnosti za vady nejsou dotčeny nároky na náhradu škody nebo na uplatnění smluvní pokuty.</w:t>
      </w:r>
    </w:p>
    <w:p w:rsidR="005D5D80" w:rsidRPr="00560788" w:rsidRDefault="005D5D80" w:rsidP="005D5D80">
      <w:pPr>
        <w:numPr>
          <w:ilvl w:val="0"/>
          <w:numId w:val="2"/>
        </w:numPr>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 xml:space="preserve">V případě sporu o oprávněnost reklamace budou smluvní strany respektovat vyjádření </w:t>
      </w:r>
      <w:r w:rsidRPr="00560788">
        <w:rPr>
          <w:rFonts w:ascii="Arial" w:eastAsia="Times New Roman" w:hAnsi="Arial" w:cs="Arial"/>
          <w:spacing w:val="-3"/>
          <w:sz w:val="22"/>
          <w:szCs w:val="22"/>
        </w:rPr>
        <w:br/>
        <w:t>a konečné stanovisko soudního znalce vybraného objednatelem. Náklady na vypracování znaleckého posudku nese v plné výši smluvní strana, která nebude ve sporu o oprávněnost reklamace úspěšná.</w:t>
      </w:r>
    </w:p>
    <w:p w:rsidR="005D5D80" w:rsidRPr="00560788" w:rsidRDefault="005D5D80" w:rsidP="005D5D80">
      <w:pPr>
        <w:numPr>
          <w:ilvl w:val="0"/>
          <w:numId w:val="2"/>
        </w:numPr>
        <w:tabs>
          <w:tab w:val="left" w:pos="9214"/>
        </w:tabs>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 xml:space="preserve">Každá smluvní strana je povinna nahradit způsobenou škodu v rámci platných právních předpisů a této smlouvy. Obě smluvní strany se zavazují k vyvinutí maximálního úsilí k předcházení škodám a k minimalizaci vzniklých škod. </w:t>
      </w:r>
    </w:p>
    <w:p w:rsidR="005D5D80" w:rsidRPr="00560788" w:rsidRDefault="005D5D80" w:rsidP="005D5D80">
      <w:pPr>
        <w:numPr>
          <w:ilvl w:val="0"/>
          <w:numId w:val="2"/>
        </w:numPr>
        <w:spacing w:after="120"/>
        <w:ind w:left="426" w:right="13" w:hanging="425"/>
        <w:rPr>
          <w:rFonts w:ascii="Arial" w:eastAsia="Times New Roman" w:hAnsi="Arial" w:cs="Arial"/>
          <w:spacing w:val="-3"/>
          <w:sz w:val="22"/>
          <w:szCs w:val="22"/>
        </w:rPr>
      </w:pPr>
      <w:r w:rsidRPr="00560788">
        <w:rPr>
          <w:rFonts w:ascii="Arial" w:eastAsia="Times New Roman" w:hAnsi="Arial" w:cs="Arial"/>
          <w:spacing w:val="-3"/>
          <w:sz w:val="22"/>
          <w:szCs w:val="22"/>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rsidR="005D5D80" w:rsidRPr="00560788" w:rsidRDefault="005D5D80" w:rsidP="005D5D80">
      <w:pPr>
        <w:numPr>
          <w:ilvl w:val="0"/>
          <w:numId w:val="2"/>
        </w:numPr>
        <w:spacing w:after="240"/>
        <w:ind w:left="425" w:right="11" w:hanging="425"/>
        <w:rPr>
          <w:rFonts w:ascii="Arial" w:eastAsia="Times New Roman" w:hAnsi="Arial" w:cs="Arial"/>
          <w:spacing w:val="-3"/>
          <w:sz w:val="22"/>
          <w:szCs w:val="22"/>
        </w:rPr>
      </w:pPr>
      <w:r w:rsidRPr="00560788">
        <w:rPr>
          <w:rFonts w:ascii="Arial" w:eastAsia="Times New Roman" w:hAnsi="Arial" w:cs="Arial"/>
          <w:spacing w:val="-3"/>
          <w:sz w:val="22"/>
          <w:szCs w:val="22"/>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rsidR="005D5D80" w:rsidRPr="002047EA" w:rsidRDefault="005D5D80" w:rsidP="005D5D80">
      <w:pPr>
        <w:pStyle w:val="sloV"/>
        <w:keepNext/>
        <w:numPr>
          <w:ilvl w:val="0"/>
          <w:numId w:val="26"/>
        </w:numPr>
        <w:spacing w:before="0"/>
        <w:ind w:left="714" w:hanging="357"/>
      </w:pPr>
      <w:r w:rsidRPr="002047EA">
        <w:t>Práva duševního vlastnictví</w:t>
      </w:r>
    </w:p>
    <w:p w:rsidR="005D5D80" w:rsidRPr="00560788" w:rsidRDefault="005D5D80" w:rsidP="005D5D80">
      <w:pPr>
        <w:numPr>
          <w:ilvl w:val="0"/>
          <w:numId w:val="4"/>
        </w:numPr>
        <w:tabs>
          <w:tab w:val="num" w:pos="426"/>
        </w:tabs>
        <w:spacing w:after="12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Zhotovitel se zavazuje, že při zhotovování díla resp. částí díla neporuší práva třetích osob, která těmto osobám mohou plynout z práv k duševnímu vlastnictví, zejména z autorských práv a práv průmyslového vlastnictví, že je plně oprávněn disponovat s právy, která touto smlouvou postupuje na objednatele, nebo k jejichž užití poskytuje Objednateli dle této smlouvy licenci, a zavazuje se za tímto účelem zajistit řádné a nerušené užívání díla resp. částí díla objednatelem, včetně případného zajištění dalších souhlasů a licencí od autorů děl v souladu s autorským zákonem popř. od nositelů jiných práv duševního vlastnictví v souladu s právními předpisy. Zhotovitel se zavazuje, že objednateli uhradí veškeré náklady, výdaje, škody a majetkovou i nemajetkovou újmu, které objednateli vzniknou v důsledku porušení povinností dle předchozí věty.</w:t>
      </w:r>
    </w:p>
    <w:p w:rsidR="005D5D80" w:rsidRPr="00560788" w:rsidRDefault="005D5D80" w:rsidP="005D5D80">
      <w:pPr>
        <w:numPr>
          <w:ilvl w:val="0"/>
          <w:numId w:val="4"/>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je předmětem práv autorských, práv souvisejících či předmětem práv pořizovatele k jím pořízené databázi, a nejde přitom o dílo anebo jeho části vytvořené jako zaměstnanecké dílo (dále pro účely tohoto článku souhrnně jen „předměty ochrany podle autorského zákona“), </w:t>
      </w:r>
      <w:r w:rsidRPr="00560788">
        <w:rPr>
          <w:rFonts w:ascii="Arial" w:eastAsiaTheme="minorHAnsi" w:hAnsi="Arial" w:cs="Arial"/>
          <w:sz w:val="22"/>
          <w:szCs w:val="22"/>
          <w:lang w:eastAsia="en-US"/>
        </w:rPr>
        <w:lastRenderedPageBreak/>
        <w:t>náleží od okamžiku předání díla dle této smlouvy objednateli pro území celého světa včetně České republiky výhradní neomezené právo k užití těchto předmětů ochrany podle autorského zákona, a to na dobu trvání práva k předmětům ochrany podle autorského zákona, resp. na zákonnou dobu ochrany. Zhotovitel touto smlouvou poskytuje objednateli oprávnění k výkonu uvedeného výhradního práva k užití předmětů ochrany podle autorského zákona (licence) bez časového, územního a množstevního omezení a pro všechny způsoby užití. Objednatel je oprávněn předměty ochrany podle autorského zákona užít v původní nebo jiné</w:t>
      </w:r>
      <w:r w:rsidRPr="00560788">
        <w:rPr>
          <w:rFonts w:ascii="Arial" w:eastAsiaTheme="minorHAnsi" w:hAnsi="Arial" w:cs="Arial"/>
          <w:spacing w:val="1"/>
          <w:sz w:val="22"/>
          <w:szCs w:val="22"/>
          <w:lang w:eastAsia="en-US"/>
        </w:rPr>
        <w:t xml:space="preserve"> zpracované či jinak změněné podobě, samostatně nebo v souboru anebo ve spojení s jiným dílem či prvky. Oprávnění k užití předmětů ochrany podle autorského zákona získává objednatel jako převoditelná s právem podlicence a dále postupitelná. Postoupení licence nebo její části na třetí osobu nevyžaduje souhlas zhotovitele a objednatel není povinen postoupení licence nebo její části na třetí osobu zhotoviteli oznamovat. Toto právo objednatele k předmětům ochrany podle autorského zákona se automaticky vztahuje i na všechny nové verze, úpravy a překlady předmětů ochrany podle autorského zákona dodané zhotovitelem. Objednatel není povinen výše uvedenou licenci využít. Zhotovitel dále poskytuje objednateli právo upravovat a/nebo překládat předměty ochrany podle autorského zákona, včetně práva objednatele zadat provedení těchto úprav a/nebo překladů třetím osobám. Dohodou smluvních stran se stanoví, že cena za užití předmětů ochrany podle autorského zákona dle tohoto odstavce je součástí celkové ceny díla dle přílohy č. 1 této smlouvy. </w:t>
      </w:r>
    </w:p>
    <w:p w:rsidR="005D5D80" w:rsidRPr="00560788" w:rsidRDefault="005D5D80" w:rsidP="005D5D80">
      <w:pPr>
        <w:numPr>
          <w:ilvl w:val="0"/>
          <w:numId w:val="4"/>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zhotovitel na objednatele od okamžiku předání díla dle této smlouvy veškerá práva na nezapsané předměty průmyslových práv, zejména pak právo </w:t>
      </w:r>
      <w:r>
        <w:rPr>
          <w:rFonts w:ascii="Arial" w:eastAsiaTheme="minorHAnsi" w:hAnsi="Arial" w:cs="Arial"/>
          <w:sz w:val="22"/>
          <w:szCs w:val="22"/>
          <w:lang w:eastAsia="en-US"/>
        </w:rPr>
        <w:br/>
      </w:r>
      <w:r w:rsidRPr="00560788">
        <w:rPr>
          <w:rFonts w:ascii="Arial" w:eastAsiaTheme="minorHAnsi" w:hAnsi="Arial" w:cs="Arial"/>
          <w:sz w:val="22"/>
          <w:szCs w:val="22"/>
          <w:lang w:eastAsia="en-US"/>
        </w:rPr>
        <w:t>na patent, právo na užitný vzor a právo na průmyslový vzor. Objednatel je oprávněn zejména nezapsané předměty průmyslových práv přihlásit k ochraně na území České republiky a jiných teritoriích a neomezeně je i po jejich zápisu využívat na území celého světa včetně České republiky. Toto právo objednatele k nezapsaným předmětům průmyslových práv se automaticky vztahuje i na všechny nové verze a úpravy nezapsaných předmětů průmyslových práv dodaných zhotovitelem na základě této smlouvy. Zhotovitel je o takovémto výtvoru povinen objednatele neprodleně informovat. Dohodou smluvních stran se stanoví, že cena za převod práv k nezapsaným předmětům průmyslových práv je součástí celkové ceny díla dle přílohy</w:t>
      </w:r>
      <w:r>
        <w:rPr>
          <w:rFonts w:ascii="Arial" w:eastAsiaTheme="minorHAnsi" w:hAnsi="Arial" w:cs="Arial"/>
          <w:sz w:val="22"/>
          <w:szCs w:val="22"/>
          <w:lang w:eastAsia="en-US"/>
        </w:rPr>
        <w:t xml:space="preserve"> </w:t>
      </w:r>
      <w:r w:rsidRPr="00560788">
        <w:rPr>
          <w:rFonts w:ascii="Arial" w:eastAsiaTheme="minorHAnsi" w:hAnsi="Arial" w:cs="Arial"/>
          <w:sz w:val="22"/>
          <w:szCs w:val="22"/>
          <w:lang w:eastAsia="en-US"/>
        </w:rPr>
        <w:t>č. 1 této smlouvy.</w:t>
      </w:r>
    </w:p>
    <w:p w:rsidR="005D5D80" w:rsidRPr="00560788" w:rsidRDefault="005D5D80" w:rsidP="005D5D80">
      <w:pPr>
        <w:numPr>
          <w:ilvl w:val="0"/>
          <w:numId w:val="4"/>
        </w:numPr>
        <w:tabs>
          <w:tab w:val="num" w:pos="426"/>
        </w:tabs>
        <w:spacing w:after="120"/>
        <w:ind w:left="425" w:hanging="425"/>
        <w:rPr>
          <w:rFonts w:ascii="Arial" w:eastAsiaTheme="minorHAnsi" w:hAnsi="Arial" w:cs="Arial"/>
          <w:sz w:val="22"/>
          <w:szCs w:val="22"/>
          <w:lang w:eastAsia="en-US"/>
        </w:rPr>
      </w:pPr>
      <w:r w:rsidRPr="00560788">
        <w:rPr>
          <w:rFonts w:ascii="Arial" w:eastAsiaTheme="minorHAnsi" w:hAnsi="Arial" w:cs="Arial"/>
          <w:sz w:val="22"/>
          <w:szCs w:val="22"/>
          <w:lang w:eastAsia="en-US"/>
        </w:rPr>
        <w:t>Je-li výsledkem činnosti zhotovitele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objednateli od okamžiku předání díla podle této smlouvy k zapsaným předmětům průmyslových práv výhradní neomezené právo k užití těchto zapsaných předmětů průmyslových práv, a to pro území celého světa včetně České republiky. Zhotovitel touto smlouvou opravňuje objednatele k výkonu uvedených výhradních práv k zapsaným předmětům průmyslových práv, a to bez časového, územního a množstevního omezení a pro všechny způsoby užití. Oprávnění k užití zapsaných předmětů průmyslových práv získává objednatel jako převoditelná s právem podlicence a dále postupitelná. Toto právo objednatele k zapsaným předmětům průmyslových práv se automaticky vztahuje i na všechny nové verze a úpravy zapsaných předmětů průmyslových práv dodaných Zhotovitelem, ať již budou přihlášeny k ochraně či nikoliv. Zhotovitel je o takovémto výtvoru povinen objednatele neprodleně informovat. Zhotovitel je dále povinen učinit veškeré nezbytné úkony a poskytnout objednateli veškerou nezbytnou součinnost směřující k zápisu uvedené licence k zapsaným předmětům průmyslových práv do příslušných rejstříků. Zhotovitel rovněž poskytuje objednateli právo upravovat a modifikovat zapsané předměty průmyslových práv, včetně práva objednatele zadat vývoj a provedení těchto úprav a modifikací třetím osobám. Dohodou smluvních stran se stanoví, že cena za převod práv k zapsaným předmětům průmyslových práv je součástí celkové ceny díla dle přílohy č. 1 této smlouvy.</w:t>
      </w:r>
    </w:p>
    <w:p w:rsidR="005D5D80" w:rsidRPr="00560788" w:rsidRDefault="005D5D80" w:rsidP="005D5D80">
      <w:pPr>
        <w:numPr>
          <w:ilvl w:val="0"/>
          <w:numId w:val="4"/>
        </w:numPr>
        <w:tabs>
          <w:tab w:val="num" w:pos="426"/>
        </w:tabs>
        <w:spacing w:after="12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 xml:space="preserve">Je-li výsledkem činnosti zhotovitele dle této smlouvy anebo součástí předaného díla výtvor, který může být předmětem majetkových práv, vyjma v předchozích odstavcích uvedených </w:t>
      </w:r>
      <w:r w:rsidRPr="00560788">
        <w:rPr>
          <w:rFonts w:ascii="Arial" w:eastAsiaTheme="minorHAnsi" w:hAnsi="Arial" w:cs="Arial"/>
          <w:sz w:val="22"/>
          <w:szCs w:val="22"/>
          <w:lang w:eastAsia="en-US"/>
        </w:rPr>
        <w:lastRenderedPageBreak/>
        <w:t xml:space="preserve">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zhotovitel na objednatele od okamžiku předání díla veškerá práva k ostatním předmětům duševního vlastnictví. Objednatel je oprávněn zejména ostatní předměty duševního vlastnictví neomezeně využívat na území celého světa včetně České republiky. Toto právo objednatele k ostatním předmětům duševního vlastnictví se automaticky vztahuje i na všechny nové verze a úpravy ostatních předmětů duševního vlastnictví dodaných zhotovitelem. Zhotovitel </w:t>
      </w:r>
      <w:r>
        <w:rPr>
          <w:rFonts w:ascii="Arial" w:eastAsiaTheme="minorHAnsi" w:hAnsi="Arial" w:cs="Arial"/>
          <w:sz w:val="22"/>
          <w:szCs w:val="22"/>
          <w:lang w:eastAsia="en-US"/>
        </w:rPr>
        <w:br/>
      </w:r>
      <w:r w:rsidRPr="00560788">
        <w:rPr>
          <w:rFonts w:ascii="Arial" w:eastAsiaTheme="minorHAnsi" w:hAnsi="Arial" w:cs="Arial"/>
          <w:sz w:val="22"/>
          <w:szCs w:val="22"/>
          <w:lang w:eastAsia="en-US"/>
        </w:rPr>
        <w:t>je o takovémto výtvoru povinen objednatele neprodleně informovat. Zhotovitel rovněž poskytuje objednateli právo upravovat a modifikovat ostatní předměty duševního vlastnictví, včetně práva objednatele zadat vývoj a provedení těchto úprav a modifikací třetím osobám. Dohodou smluvních stran se stanoví, že cena za užití ostatních předmětů duševního vlastnictví dle tohoto odstavce je součástí celkové ceny díla dle přílohy č. 1 této smlouvy.</w:t>
      </w:r>
    </w:p>
    <w:p w:rsidR="005D5D80" w:rsidRPr="00560788" w:rsidRDefault="005D5D80" w:rsidP="005D5D80">
      <w:pPr>
        <w:numPr>
          <w:ilvl w:val="0"/>
          <w:numId w:val="4"/>
        </w:numPr>
        <w:tabs>
          <w:tab w:val="num" w:pos="426"/>
        </w:tabs>
        <w:spacing w:after="240"/>
        <w:ind w:left="425" w:hanging="425"/>
        <w:rPr>
          <w:rFonts w:ascii="Arial" w:eastAsiaTheme="minorHAnsi" w:hAnsi="Arial" w:cs="Arial"/>
          <w:b/>
          <w:sz w:val="22"/>
          <w:szCs w:val="22"/>
          <w:lang w:eastAsia="en-US"/>
        </w:rPr>
      </w:pPr>
      <w:r w:rsidRPr="00560788">
        <w:rPr>
          <w:rFonts w:ascii="Arial" w:eastAsiaTheme="minorHAnsi" w:hAnsi="Arial" w:cs="Arial"/>
          <w:sz w:val="22"/>
          <w:szCs w:val="22"/>
          <w:lang w:eastAsia="en-US"/>
        </w:rPr>
        <w:t>Je-li výsledkem nebo součástí díla resp. částí díla i zaměstnanecké či kolektivní dílo, které je předmětem autorských práv, práv souvisejících s právem autorským či práv pořizovatele k jím pořízené databázi, zhotovitel jako zaměstnavatel či osoba, z jejíhož podnětu apod., jejímž vedením je dílo vytvářeno a pod jejímž jménem je dílo uváděno na veřejnost, ke dni předání díla dle této smlouvy postupuje právo výkonu majetkových práv k dílu na objednatele, přičemž výše odměny za postoupení je již zahrnuta v ceně dle přílohy č. 1 této smlouvy. Objednatel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právo výkonu majetkových práv autorských získává Objednatel jako dále postupitelné. Objednatel je tak především oprávněn dílo i jeho části bez dalšího sám jakýmkoli způsobem užít v původní, zpracované či jinak změněné podobě a udělit tře</w:t>
      </w:r>
      <w:r>
        <w:rPr>
          <w:rFonts w:ascii="Arial" w:eastAsiaTheme="minorHAnsi" w:hAnsi="Arial" w:cs="Arial"/>
          <w:sz w:val="22"/>
          <w:szCs w:val="22"/>
          <w:lang w:eastAsia="en-US"/>
        </w:rPr>
        <w:t xml:space="preserve">tím osobám oprávnění (licenci) </w:t>
      </w:r>
      <w:r w:rsidRPr="00560788">
        <w:rPr>
          <w:rFonts w:ascii="Arial" w:eastAsiaTheme="minorHAnsi" w:hAnsi="Arial" w:cs="Arial"/>
          <w:sz w:val="22"/>
          <w:szCs w:val="22"/>
          <w:lang w:eastAsia="en-US"/>
        </w:rPr>
        <w:t>k výkonu práva dílo a jeho části užít. Objednatel je dále oprávněn nehotové anebo nedostatečně podrobné části díla dokončit, a to bez ohledu na podmínky podle ustanovení § 58 odst. 5 autorského zákona. Zhotoviteli ani původním autorům nenáleží nárok na přiměřenou dodatečnou odměnu podle ustanovení § 58 odst. 6 autorského zákona. Objednatel je oprávněn dílo anebo jeho části zveřejnit, upravovat, zpracovávat včetně překladu, spojit s jiným dílem, zařadit do díla souborného a uvádět je na veřejnost pod vlastním jménem, včetně oprávnění objednatele zadat vývoj a provedení těchto úprav a modifikací třetím osobám.</w:t>
      </w:r>
    </w:p>
    <w:p w:rsidR="005D5D80" w:rsidRPr="002047EA" w:rsidRDefault="005D5D80" w:rsidP="005D5D80">
      <w:pPr>
        <w:pStyle w:val="sloV"/>
        <w:keepNext/>
        <w:numPr>
          <w:ilvl w:val="0"/>
          <w:numId w:val="26"/>
        </w:numPr>
        <w:spacing w:before="0"/>
        <w:ind w:left="714" w:hanging="357"/>
      </w:pPr>
      <w:r w:rsidRPr="002047EA">
        <w:t>Ochrana informací</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Smluvní strany jsou si vědomy toho, že v rámci plnění závazků z této smlouvy</w:t>
      </w:r>
    </w:p>
    <w:p w:rsidR="005D5D80" w:rsidRPr="00560788" w:rsidRDefault="005D5D80" w:rsidP="005D5D80">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si mohou vzájemně vědomě nebo opomenutím poskytnout informace, které budou považovány za důvěrné (dále jen „důvěrné informace“),</w:t>
      </w:r>
    </w:p>
    <w:p w:rsidR="005D5D80" w:rsidRPr="00560788" w:rsidRDefault="005D5D80" w:rsidP="005D5D80">
      <w:pPr>
        <w:numPr>
          <w:ilvl w:val="0"/>
          <w:numId w:val="10"/>
        </w:numPr>
        <w:tabs>
          <w:tab w:val="left" w:pos="-720"/>
          <w:tab w:val="left" w:pos="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mohou jejich zaměstnanci či osoby v obdobném postavení získat vědomou činností druhé smluvní strany nebo i jejím opomenutím přístup k důvěrným informacím druhé smluvní strany.</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Smluvní strany se zavazují, že žádná z nich nezpřístupní třetí osobě důvěrné informace (bez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Za třetí osoby dle odst. 2 tohoto článku se nepovažují:</w:t>
      </w:r>
    </w:p>
    <w:p w:rsidR="005D5D80" w:rsidRPr="00560788" w:rsidRDefault="005D5D80" w:rsidP="005D5D8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zaměstnanci smluvních stran a osoby v obdobném postavení,</w:t>
      </w:r>
    </w:p>
    <w:p w:rsidR="005D5D80" w:rsidRPr="00560788" w:rsidRDefault="005D5D80" w:rsidP="005D5D8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orgány smluvních stran a jejich členové,</w:t>
      </w:r>
    </w:p>
    <w:p w:rsidR="005D5D80" w:rsidRPr="00560788" w:rsidRDefault="005D5D80" w:rsidP="005D5D8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ve vztahu k důvěrným informacím objednatele poddodavatelé zhotovitele,</w:t>
      </w:r>
    </w:p>
    <w:p w:rsidR="005D5D80" w:rsidRPr="00560788" w:rsidRDefault="005D5D80" w:rsidP="005D5D80">
      <w:pPr>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ve vztahu k důvěrným informacím zhotovitele externí poskytovatelé objednatele, a to i potenciální,</w:t>
      </w:r>
    </w:p>
    <w:p w:rsidR="005D5D80" w:rsidRPr="00560788" w:rsidRDefault="005D5D80" w:rsidP="005D5D80">
      <w:p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rPr>
          <w:rFonts w:ascii="Arial" w:eastAsia="@Arial Unicode MS" w:hAnsi="Arial" w:cs="Arial"/>
          <w:color w:val="000000"/>
          <w:sz w:val="22"/>
          <w:szCs w:val="22"/>
        </w:rPr>
      </w:pPr>
      <w:r w:rsidRPr="00560788">
        <w:rPr>
          <w:rFonts w:ascii="Arial" w:eastAsia="@Arial Unicode MS" w:hAnsi="Arial" w:cs="Arial"/>
          <w:color w:val="000000"/>
          <w:sz w:val="22"/>
          <w:szCs w:val="22"/>
        </w:rPr>
        <w:lastRenderedPageBreak/>
        <w:t>za předpokladu, že se podílejí na plnění této smlouvy nebo plnění spojeném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Smluvní strany se zavazují v plném rozsahu zachovávat povinnost mlčenlivosti a povinnost chránit důvěrné informace vyplývající z této smlouvy a z příslušných právním předpisů, zejména povinnosti vyplývající z </w:t>
      </w:r>
      <w:r w:rsidRPr="00560788">
        <w:rPr>
          <w:rFonts w:ascii="Arial" w:eastAsia="Times New Roman" w:hAnsi="Arial" w:cs="Arial"/>
          <w:sz w:val="22"/>
          <w:szCs w:val="22"/>
        </w:rPr>
        <w:t xml:space="preserve">Nařízení Evropského parlamentu a Rady (EU) 2016/679 </w:t>
      </w:r>
      <w:r>
        <w:rPr>
          <w:rFonts w:ascii="Arial" w:eastAsia="Times New Roman" w:hAnsi="Arial" w:cs="Arial"/>
          <w:sz w:val="22"/>
          <w:szCs w:val="22"/>
        </w:rPr>
        <w:br/>
      </w:r>
      <w:r w:rsidRPr="00560788">
        <w:rPr>
          <w:rFonts w:ascii="Arial" w:eastAsia="Times New Roman" w:hAnsi="Arial" w:cs="Arial"/>
          <w:sz w:val="22"/>
          <w:szCs w:val="22"/>
        </w:rPr>
        <w:t xml:space="preserve">ze dne 27. dubna 2016 o ochraně fyzických osob v souvislosti se zpracováním osobních údajů </w:t>
      </w:r>
      <w:r w:rsidRPr="00560788">
        <w:rPr>
          <w:rFonts w:ascii="Arial" w:eastAsia="Times New Roman" w:hAnsi="Arial" w:cs="Arial"/>
          <w:sz w:val="22"/>
          <w:szCs w:val="22"/>
        </w:rPr>
        <w:br/>
        <w:t>a o volném pohybu těchto údajů a o zrušení směrnice 95/46/ES (dále jen „obecné nařízení“).</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Budou-li informace poskytnuté objednatelem, zhotovitelem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smlouvy, se smluvní strany zavazují nepublikovat žádným způsobem důvěrné informace druhé strany, nepředávat je třetí straně ani svým vlastním zaměstnancům a zástupcům s výjimkou těch, kteří s nimi potřebují být seznámeni, aby mohli plnit tuto smlouvu. Obě smluvní strany se zároveň zavazují nepoužít důvěrné informace druhé smluvní strany jinak, než za účelem plnění této smlouvy.</w:t>
      </w:r>
    </w:p>
    <w:p w:rsidR="005D5D80"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 předávající straně mohlo způsobit škodu.</w:t>
      </w:r>
    </w:p>
    <w:p w:rsidR="005D5D80" w:rsidRPr="001E4D35"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1E4D35">
        <w:rPr>
          <w:rFonts w:ascii="Arial" w:eastAsia="@Arial Unicode MS" w:hAnsi="Arial" w:cs="Arial"/>
          <w:color w:val="000000"/>
          <w:sz w:val="22"/>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Bez ohledu na výše uvedená ustanovení se za důvěrné nepovažují informace, které:</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se staly veřejně známými, aniž by jejich zveřejněním došlo k porušení závazků přijímající smluvní strany či právních předpisů,</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měla přijímající strana prokazatelně legálně k dispozici před uzavřením této smlouvy, pokud takové informace nebyly předmětem jiné, dříve mezi smluvními stranami uzavřené smlouvy o ochraně informací,</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jsou výsledkem postupu, při kterém k nim přijímající strana dospěje nezávisle a to je schopna doložit svými záznamy nebo informacemi, včetně důvěrných, třetí strany,</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po podpisu této smlouvy poskytne přijímající straně třetí osoba, jež není omezena v takovém nakládání s informacemi,</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lastRenderedPageBreak/>
        <w:t>mají být zpřístupněny na základě zákona či jiného právního předpisu včetně práva EU nebo závazného rozhodnutí oprávněného orgánu veřejné moci,</w:t>
      </w:r>
    </w:p>
    <w:p w:rsidR="005D5D80" w:rsidRPr="00560788" w:rsidRDefault="005D5D80" w:rsidP="005D5D80">
      <w:pPr>
        <w:numPr>
          <w:ilvl w:val="0"/>
          <w:numId w:val="12"/>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782" w:hanging="357"/>
        <w:rPr>
          <w:rFonts w:ascii="Arial" w:eastAsia="@Arial Unicode MS" w:hAnsi="Arial" w:cs="Arial"/>
          <w:color w:val="000000"/>
          <w:sz w:val="22"/>
          <w:szCs w:val="22"/>
        </w:rPr>
      </w:pPr>
      <w:r w:rsidRPr="00560788">
        <w:rPr>
          <w:rFonts w:ascii="Arial" w:eastAsia="@Arial Unicode MS" w:hAnsi="Arial" w:cs="Arial"/>
          <w:color w:val="000000"/>
          <w:sz w:val="22"/>
          <w:szCs w:val="22"/>
        </w:rPr>
        <w:t xml:space="preserve">jsou obsažené v této smlouvě a jsou zveřejněné dle § 219 ZZVZ nebo </w:t>
      </w:r>
      <w:r w:rsidRPr="00560788">
        <w:rPr>
          <w:rFonts w:ascii="Arial" w:eastAsia="Times New Roman" w:hAnsi="Arial" w:cs="Arial"/>
          <w:spacing w:val="-5"/>
          <w:sz w:val="22"/>
          <w:szCs w:val="22"/>
        </w:rPr>
        <w:t>dle zákona č. 340/2015 Sb., o zvláštních podmínkách účinnosti některých smluv, uveřejňování těchto smluv a o registru smluv, ve znění pozdějších předpisů (dále jen „zákon o registru smluv“).</w:t>
      </w:r>
    </w:p>
    <w:p w:rsidR="005D5D80" w:rsidRPr="00560788" w:rsidRDefault="005D5D80" w:rsidP="005D5D80">
      <w:pPr>
        <w:numPr>
          <w:ilvl w:val="0"/>
          <w:numId w:val="9"/>
        </w:numPr>
        <w:tabs>
          <w:tab w:val="left" w:pos="-720"/>
          <w:tab w:val="left" w:pos="0"/>
          <w:tab w:val="left" w:pos="720"/>
          <w:tab w:val="left" w:pos="1440"/>
          <w:tab w:val="left" w:pos="2160"/>
          <w:tab w:val="left" w:pos="2880"/>
          <w:tab w:val="left" w:pos="3600"/>
          <w:tab w:val="left" w:pos="4320"/>
        </w:tabs>
        <w:autoSpaceDE w:val="0"/>
        <w:autoSpaceDN w:val="0"/>
        <w:adjustRightInd w:val="0"/>
        <w:spacing w:after="120"/>
        <w:ind w:left="425" w:hanging="425"/>
        <w:rPr>
          <w:rFonts w:ascii="Arial" w:eastAsia="@Arial Unicode MS" w:hAnsi="Arial" w:cs="Arial"/>
          <w:color w:val="000000"/>
          <w:sz w:val="22"/>
          <w:szCs w:val="22"/>
        </w:rPr>
      </w:pPr>
      <w:r w:rsidRPr="00560788">
        <w:rPr>
          <w:rFonts w:ascii="Arial" w:eastAsia="@Arial Unicode MS" w:hAnsi="Arial" w:cs="Arial"/>
          <w:color w:val="000000"/>
          <w:sz w:val="22"/>
          <w:szCs w:val="22"/>
        </w:rPr>
        <w:t>Každá smluvní strana se zavazuje přijmout technická a organizační vnitřní opatření nezbytná k ochraně důvěrných informací. Zhotovitel je povinen poučit své zaměstnance a členy svých orgánů o povinnosti zachovávat mlčenlivost podle této smlouvy a je povinen zachování mlčenlivosti z jejich strany řádně kontrolovat. Zaměstnanci zhotovitele nesmí důvěrné skutečnosti, které se dozvěděli v souvislosti s touto smlouvou, sdělovat ani jiným zaměstnancům zhotovitele nebo členům orgánů zhotovitele, není-li to nezbytné k plnění jejich pracovních úkolů nebo z hlediska funkčního zařazení.</w:t>
      </w:r>
    </w:p>
    <w:p w:rsidR="005D5D80" w:rsidRPr="00560788" w:rsidRDefault="005D5D80" w:rsidP="005D5D80">
      <w:pPr>
        <w:numPr>
          <w:ilvl w:val="0"/>
          <w:numId w:val="9"/>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Zhotovitel je povinen zavázat povinností mlčenlivosti a ochrany důvěrných informací dle tohoto článku rovněž všechny poddodavatele, kteří se budou podílet na plnění předmětu veřejné zakázky dle této smlouvy. </w:t>
      </w:r>
    </w:p>
    <w:p w:rsidR="005D5D80" w:rsidRPr="00560788" w:rsidRDefault="005D5D80" w:rsidP="005D5D80">
      <w:pPr>
        <w:numPr>
          <w:ilvl w:val="0"/>
          <w:numId w:val="9"/>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Za porušení povinnosti mlčenlivosti osobami, které se budou podílet na plnění předmětu této smlouvy, odpovídá zhotovitel, jako by povinnost porušil sám.</w:t>
      </w:r>
    </w:p>
    <w:p w:rsidR="005D5D80" w:rsidRPr="00560788" w:rsidRDefault="005D5D80" w:rsidP="005D5D80">
      <w:pPr>
        <w:numPr>
          <w:ilvl w:val="0"/>
          <w:numId w:val="9"/>
        </w:numPr>
        <w:spacing w:after="240"/>
        <w:ind w:left="425" w:hanging="425"/>
        <w:rPr>
          <w:rFonts w:ascii="Arial" w:eastAsia="Times New Roman" w:hAnsi="Arial" w:cs="Arial"/>
          <w:sz w:val="22"/>
          <w:szCs w:val="22"/>
        </w:rPr>
      </w:pPr>
      <w:r w:rsidRPr="00560788">
        <w:rPr>
          <w:rFonts w:ascii="Arial" w:eastAsia="Times New Roman" w:hAnsi="Arial" w:cs="Arial"/>
          <w:sz w:val="22"/>
          <w:szCs w:val="22"/>
        </w:rPr>
        <w:t>Ukončení účinnosti této smlouvy z jakéhokoliv důvodu se nedotkne ustanovení tohoto článku a jeho účinnost přetrvá i po ukončení účinnosti této smlouvy.</w:t>
      </w:r>
    </w:p>
    <w:p w:rsidR="005D5D80" w:rsidRPr="002047EA" w:rsidRDefault="005D5D80" w:rsidP="005D5D80">
      <w:pPr>
        <w:pStyle w:val="sloV"/>
        <w:numPr>
          <w:ilvl w:val="0"/>
          <w:numId w:val="26"/>
        </w:numPr>
        <w:spacing w:before="0"/>
      </w:pPr>
      <w:r w:rsidRPr="002047EA">
        <w:t>Sleva z plnění, smluvní pokuty, úrok z prodlení</w:t>
      </w:r>
    </w:p>
    <w:p w:rsidR="005D5D80" w:rsidRPr="00560788" w:rsidRDefault="005D5D80" w:rsidP="005D5D80">
      <w:pPr>
        <w:numPr>
          <w:ilvl w:val="0"/>
          <w:numId w:val="21"/>
        </w:numPr>
        <w:spacing w:after="120"/>
        <w:ind w:left="425" w:hanging="425"/>
        <w:rPr>
          <w:rFonts w:ascii="Arial" w:eastAsia="Times New Roman" w:hAnsi="Arial" w:cs="Arial"/>
          <w:sz w:val="22"/>
          <w:szCs w:val="22"/>
        </w:rPr>
      </w:pPr>
      <w:r w:rsidRPr="00560788">
        <w:rPr>
          <w:rFonts w:ascii="Arial" w:hAnsi="Arial" w:cs="Arial"/>
          <w:sz w:val="22"/>
          <w:szCs w:val="22"/>
          <w:lang w:eastAsia="en-US"/>
        </w:rPr>
        <w:t>Zhotovitel se zavazuje poskytnout objednateli slevu z ceny plnění:</w:t>
      </w:r>
    </w:p>
    <w:p w:rsidR="005D5D80" w:rsidRPr="004019B8" w:rsidRDefault="005D5D80" w:rsidP="005D5D80">
      <w:pPr>
        <w:pStyle w:val="Odstavecseseznamem"/>
        <w:numPr>
          <w:ilvl w:val="0"/>
          <w:numId w:val="22"/>
        </w:numPr>
        <w:spacing w:after="60" w:line="240" w:lineRule="auto"/>
        <w:ind w:left="714" w:hanging="357"/>
        <w:contextualSpacing w:val="0"/>
        <w:jc w:val="both"/>
        <w:rPr>
          <w:rFonts w:ascii="Arial" w:eastAsia="Times New Roman" w:hAnsi="Arial" w:cs="Arial"/>
          <w:lang w:eastAsia="cs-CZ"/>
        </w:rPr>
      </w:pPr>
      <w:r w:rsidRPr="001E4D35">
        <w:rPr>
          <w:rFonts w:ascii="Arial" w:eastAsia="Times New Roman" w:hAnsi="Arial" w:cs="Arial"/>
          <w:lang w:eastAsia="cs-CZ"/>
        </w:rPr>
        <w:t>v případě nezpracování nebo neodevzdání</w:t>
      </w:r>
      <w:r>
        <w:rPr>
          <w:rFonts w:ascii="Arial" w:eastAsia="Times New Roman" w:hAnsi="Arial" w:cs="Arial"/>
          <w:lang w:eastAsia="cs-CZ"/>
        </w:rPr>
        <w:t xml:space="preserve"> dokumentace pro stavební povolení resp. ohlášení</w:t>
      </w:r>
      <w:r w:rsidRPr="001E4D35">
        <w:rPr>
          <w:rFonts w:ascii="Arial" w:eastAsia="Times New Roman" w:hAnsi="Arial" w:cs="Arial"/>
          <w:lang w:eastAsia="cs-CZ"/>
        </w:rPr>
        <w:t xml:space="preserve"> dle čl. II odst. 2 písm. </w:t>
      </w:r>
      <w:r>
        <w:rPr>
          <w:rFonts w:ascii="Arial" w:eastAsia="Times New Roman" w:hAnsi="Arial" w:cs="Arial"/>
          <w:lang w:eastAsia="cs-CZ"/>
        </w:rPr>
        <w:t>b</w:t>
      </w:r>
      <w:r w:rsidRPr="001E4D35">
        <w:rPr>
          <w:rFonts w:ascii="Arial" w:eastAsia="Times New Roman" w:hAnsi="Arial" w:cs="Arial"/>
          <w:lang w:eastAsia="cs-CZ"/>
        </w:rPr>
        <w:t>) té</w:t>
      </w:r>
      <w:r>
        <w:rPr>
          <w:rFonts w:ascii="Arial" w:eastAsia="Times New Roman" w:hAnsi="Arial" w:cs="Arial"/>
          <w:lang w:eastAsia="cs-CZ"/>
        </w:rPr>
        <w:t>to smlouvy ve lhůtě dle čl. III</w:t>
      </w:r>
      <w:r w:rsidRPr="001E4D35">
        <w:rPr>
          <w:rFonts w:ascii="Arial" w:eastAsia="Times New Roman" w:hAnsi="Arial" w:cs="Arial"/>
          <w:lang w:eastAsia="cs-CZ"/>
        </w:rPr>
        <w:t xml:space="preserve"> odst. 2 písm. </w:t>
      </w:r>
      <w:r>
        <w:rPr>
          <w:rFonts w:ascii="Arial" w:eastAsia="Times New Roman" w:hAnsi="Arial" w:cs="Arial"/>
          <w:lang w:eastAsia="cs-CZ"/>
        </w:rPr>
        <w:t>b</w:t>
      </w:r>
      <w:r w:rsidRPr="001E4D35">
        <w:rPr>
          <w:rFonts w:ascii="Arial" w:eastAsia="Times New Roman" w:hAnsi="Arial" w:cs="Arial"/>
          <w:lang w:eastAsia="cs-CZ"/>
        </w:rPr>
        <w:t xml:space="preserve">) této smlouvy ve výši 0,5 % z ceny </w:t>
      </w:r>
      <w:r>
        <w:rPr>
          <w:rFonts w:ascii="Arial" w:eastAsia="Times New Roman" w:hAnsi="Arial" w:cs="Arial"/>
          <w:lang w:eastAsia="cs-CZ"/>
        </w:rPr>
        <w:t xml:space="preserve">této </w:t>
      </w:r>
      <w:r w:rsidRPr="001E4D35">
        <w:rPr>
          <w:rFonts w:ascii="Arial" w:eastAsia="Times New Roman" w:hAnsi="Arial" w:cs="Arial"/>
          <w:lang w:eastAsia="cs-CZ"/>
        </w:rPr>
        <w:t>části díla včetně DPH dle přílohy č. 1 této smlouvy - kalkulace nabídkové ceny, za každý byť i započatý den prodlení</w:t>
      </w:r>
      <w:r w:rsidRPr="00560788">
        <w:rPr>
          <w:rFonts w:ascii="Arial" w:eastAsia="Times New Roman" w:hAnsi="Arial" w:cs="Arial"/>
        </w:rPr>
        <w:t>;</w:t>
      </w:r>
    </w:p>
    <w:p w:rsidR="005D5D80" w:rsidRDefault="005D5D80" w:rsidP="005D5D80">
      <w:pPr>
        <w:numPr>
          <w:ilvl w:val="0"/>
          <w:numId w:val="22"/>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nezpracování nebo neodevzdání DZS dle čl. II odst. 2 písm. </w:t>
      </w:r>
      <w:r>
        <w:rPr>
          <w:rFonts w:ascii="Arial" w:eastAsia="Times New Roman" w:hAnsi="Arial" w:cs="Arial"/>
          <w:sz w:val="22"/>
          <w:szCs w:val="22"/>
        </w:rPr>
        <w:t>c</w:t>
      </w:r>
      <w:r w:rsidRPr="00560788">
        <w:rPr>
          <w:rFonts w:ascii="Arial" w:eastAsia="Times New Roman" w:hAnsi="Arial" w:cs="Arial"/>
          <w:sz w:val="22"/>
          <w:szCs w:val="22"/>
        </w:rPr>
        <w:t xml:space="preserve">) této smlouvy </w:t>
      </w:r>
      <w:r>
        <w:rPr>
          <w:rFonts w:ascii="Arial" w:eastAsia="Times New Roman" w:hAnsi="Arial" w:cs="Arial"/>
          <w:sz w:val="22"/>
          <w:szCs w:val="22"/>
        </w:rPr>
        <w:br/>
      </w:r>
      <w:r w:rsidRPr="00560788">
        <w:rPr>
          <w:rFonts w:ascii="Arial" w:eastAsia="Times New Roman" w:hAnsi="Arial" w:cs="Arial"/>
          <w:sz w:val="22"/>
          <w:szCs w:val="22"/>
        </w:rPr>
        <w:t xml:space="preserve">ve lhůtě dle čl. III odst. 2 písm. c) této smlouvy ve výši 0,5 % z ceny </w:t>
      </w:r>
      <w:r>
        <w:rPr>
          <w:rFonts w:ascii="Arial" w:eastAsia="Times New Roman" w:hAnsi="Arial" w:cs="Arial"/>
          <w:sz w:val="22"/>
          <w:szCs w:val="22"/>
        </w:rPr>
        <w:t xml:space="preserve">této </w:t>
      </w:r>
      <w:r w:rsidRPr="00560788">
        <w:rPr>
          <w:rFonts w:ascii="Arial" w:eastAsia="Times New Roman" w:hAnsi="Arial" w:cs="Arial"/>
          <w:sz w:val="22"/>
          <w:szCs w:val="22"/>
        </w:rPr>
        <w:t>části díla včetně DPH dle přílohy č. 1 této smlouvy - kalkulace nabídkové ceny, za každý byť i započatý den prodlení.</w:t>
      </w:r>
    </w:p>
    <w:p w:rsidR="005D5D80" w:rsidRPr="00560788" w:rsidRDefault="005D5D80" w:rsidP="005D5D80">
      <w:pPr>
        <w:numPr>
          <w:ilvl w:val="0"/>
          <w:numId w:val="22"/>
        </w:numPr>
        <w:spacing w:after="120"/>
        <w:ind w:left="714" w:hanging="357"/>
        <w:rPr>
          <w:rFonts w:ascii="Arial" w:eastAsia="Times New Roman" w:hAnsi="Arial" w:cs="Arial"/>
          <w:sz w:val="22"/>
          <w:szCs w:val="22"/>
        </w:rPr>
      </w:pPr>
      <w:r w:rsidRPr="009239BA">
        <w:rPr>
          <w:rFonts w:ascii="Arial" w:eastAsia="Times New Roman" w:hAnsi="Arial" w:cs="Arial"/>
          <w:sz w:val="22"/>
          <w:szCs w:val="22"/>
        </w:rPr>
        <w:t xml:space="preserve">v případě nezpracování nebo neodevzdání dokumentace pro </w:t>
      </w:r>
      <w:r>
        <w:rPr>
          <w:rFonts w:ascii="Arial" w:eastAsia="Times New Roman" w:hAnsi="Arial" w:cs="Arial"/>
          <w:sz w:val="22"/>
          <w:szCs w:val="22"/>
        </w:rPr>
        <w:t>účely získání dotace</w:t>
      </w:r>
      <w:r w:rsidRPr="009239BA">
        <w:rPr>
          <w:rFonts w:ascii="Arial" w:eastAsia="Times New Roman" w:hAnsi="Arial" w:cs="Arial"/>
          <w:sz w:val="22"/>
          <w:szCs w:val="22"/>
        </w:rPr>
        <w:t xml:space="preserve"> dle čl. II odst. </w:t>
      </w:r>
      <w:r>
        <w:rPr>
          <w:rFonts w:ascii="Arial" w:eastAsia="Times New Roman" w:hAnsi="Arial" w:cs="Arial"/>
          <w:sz w:val="22"/>
          <w:szCs w:val="22"/>
        </w:rPr>
        <w:t>3</w:t>
      </w:r>
      <w:r w:rsidRPr="009239BA">
        <w:rPr>
          <w:rFonts w:ascii="Arial" w:eastAsia="Times New Roman" w:hAnsi="Arial" w:cs="Arial"/>
          <w:sz w:val="22"/>
          <w:szCs w:val="22"/>
        </w:rPr>
        <w:t xml:space="preserve"> této smlouvy ve lhůtě dle čl. III odst. 2 písm. </w:t>
      </w:r>
      <w:r>
        <w:rPr>
          <w:rFonts w:ascii="Arial" w:eastAsia="Times New Roman" w:hAnsi="Arial" w:cs="Arial"/>
          <w:sz w:val="22"/>
          <w:szCs w:val="22"/>
        </w:rPr>
        <w:t>f</w:t>
      </w:r>
      <w:r w:rsidRPr="009239BA">
        <w:rPr>
          <w:rFonts w:ascii="Arial" w:eastAsia="Times New Roman" w:hAnsi="Arial" w:cs="Arial"/>
          <w:sz w:val="22"/>
          <w:szCs w:val="22"/>
        </w:rPr>
        <w:t xml:space="preserve">) této smlouvy ve výši 0,5 % z ceny části díla včetně DPH dle </w:t>
      </w:r>
      <w:r w:rsidRPr="000C2D67">
        <w:rPr>
          <w:rFonts w:ascii="Arial" w:eastAsia="Times New Roman" w:hAnsi="Arial" w:cs="Arial"/>
          <w:sz w:val="22"/>
          <w:szCs w:val="22"/>
        </w:rPr>
        <w:t>přílohy č. 1 této</w:t>
      </w:r>
      <w:r w:rsidRPr="009239BA">
        <w:rPr>
          <w:rFonts w:ascii="Arial" w:eastAsia="Times New Roman" w:hAnsi="Arial" w:cs="Arial"/>
          <w:sz w:val="22"/>
          <w:szCs w:val="22"/>
        </w:rPr>
        <w:t xml:space="preserve"> smlouvy - kalkulace nabídkové ceny, za každý byť i započatý den prodlení;</w:t>
      </w:r>
    </w:p>
    <w:p w:rsidR="005D5D80" w:rsidRPr="00560788" w:rsidRDefault="005D5D80" w:rsidP="005D5D80">
      <w:pPr>
        <w:numPr>
          <w:ilvl w:val="0"/>
          <w:numId w:val="21"/>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Zhotovitel se zavazuje zaplatit objednateli smluvní pokutu: </w:t>
      </w:r>
    </w:p>
    <w:p w:rsidR="005D5D80" w:rsidRPr="00560788" w:rsidRDefault="005D5D80" w:rsidP="005D5D80">
      <w:pPr>
        <w:numPr>
          <w:ilvl w:val="0"/>
          <w:numId w:val="24"/>
        </w:numPr>
        <w:spacing w:after="120"/>
        <w:rPr>
          <w:rFonts w:ascii="Arial" w:eastAsia="Times New Roman" w:hAnsi="Arial" w:cs="Arial"/>
          <w:sz w:val="22"/>
          <w:szCs w:val="22"/>
        </w:rPr>
      </w:pPr>
      <w:r w:rsidRPr="00560788">
        <w:rPr>
          <w:rFonts w:ascii="Arial" w:eastAsia="Times New Roman" w:hAnsi="Arial" w:cs="Arial"/>
          <w:sz w:val="22"/>
          <w:szCs w:val="22"/>
        </w:rPr>
        <w:t>v </w:t>
      </w:r>
      <w:r w:rsidRPr="0007025B">
        <w:rPr>
          <w:rFonts w:ascii="Arial" w:eastAsia="Times New Roman" w:hAnsi="Arial" w:cs="Arial"/>
          <w:sz w:val="22"/>
          <w:szCs w:val="22"/>
        </w:rPr>
        <w:t>případě jakéhokoliv neposkytnutí součinnosti</w:t>
      </w:r>
      <w:r>
        <w:rPr>
          <w:rFonts w:ascii="Arial" w:eastAsia="Times New Roman" w:hAnsi="Arial" w:cs="Arial"/>
          <w:sz w:val="22"/>
          <w:szCs w:val="22"/>
        </w:rPr>
        <w:t xml:space="preserve"> objednateli při výběru zhotovitele stavby opravy Kramářovy vily </w:t>
      </w:r>
      <w:r w:rsidRPr="0007025B">
        <w:rPr>
          <w:rFonts w:ascii="Arial" w:eastAsia="Times New Roman" w:hAnsi="Arial" w:cs="Arial"/>
          <w:sz w:val="22"/>
          <w:szCs w:val="22"/>
        </w:rPr>
        <w:t xml:space="preserve">dle čl. II odst. 2 písm. </w:t>
      </w:r>
      <w:r w:rsidRPr="00804CAF">
        <w:rPr>
          <w:rFonts w:ascii="Arial" w:eastAsia="Times New Roman" w:hAnsi="Arial" w:cs="Arial"/>
          <w:sz w:val="22"/>
          <w:szCs w:val="22"/>
        </w:rPr>
        <w:t>d)</w:t>
      </w:r>
      <w:r w:rsidRPr="0007025B">
        <w:rPr>
          <w:rFonts w:ascii="Arial" w:eastAsia="Times New Roman" w:hAnsi="Arial" w:cs="Arial"/>
          <w:sz w:val="22"/>
          <w:szCs w:val="22"/>
        </w:rPr>
        <w:t xml:space="preserve"> této smlouvy ve výši 2.000 Kč za každý takový případ;</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jakékoliv povinnosti při výkonu autorského dozoru v rozsahu dle čl. II odst. 2 písm</w:t>
      </w:r>
      <w:r w:rsidRPr="00804CAF">
        <w:rPr>
          <w:rFonts w:ascii="Arial" w:eastAsia="Times New Roman" w:hAnsi="Arial" w:cs="Arial"/>
          <w:sz w:val="22"/>
          <w:szCs w:val="22"/>
        </w:rPr>
        <w:t>. f) této smlouvy</w:t>
      </w:r>
      <w:r w:rsidRPr="00560788">
        <w:rPr>
          <w:rFonts w:ascii="Arial" w:eastAsia="Times New Roman" w:hAnsi="Arial" w:cs="Arial"/>
          <w:sz w:val="22"/>
          <w:szCs w:val="22"/>
        </w:rPr>
        <w:t xml:space="preserve"> ve výši 2.000 Kč za každý takový případ;</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nepředložení pojistné smlouvy (certifikátu po</w:t>
      </w:r>
      <w:r>
        <w:rPr>
          <w:rFonts w:ascii="Arial" w:eastAsia="Times New Roman" w:hAnsi="Arial" w:cs="Arial"/>
          <w:sz w:val="22"/>
          <w:szCs w:val="22"/>
        </w:rPr>
        <w:t>jištění) objednateli dle čl. IV</w:t>
      </w:r>
      <w:r w:rsidRPr="00560788">
        <w:rPr>
          <w:rFonts w:ascii="Arial" w:eastAsia="Times New Roman" w:hAnsi="Arial" w:cs="Arial"/>
          <w:sz w:val="22"/>
          <w:szCs w:val="22"/>
        </w:rPr>
        <w:t xml:space="preserve"> odst. </w:t>
      </w:r>
      <w:r>
        <w:rPr>
          <w:rFonts w:ascii="Arial" w:eastAsia="Times New Roman" w:hAnsi="Arial" w:cs="Arial"/>
          <w:sz w:val="22"/>
          <w:szCs w:val="22"/>
        </w:rPr>
        <w:t>6</w:t>
      </w:r>
      <w:r w:rsidRPr="00560788">
        <w:rPr>
          <w:rFonts w:ascii="Arial" w:eastAsia="Times New Roman" w:hAnsi="Arial" w:cs="Arial"/>
          <w:sz w:val="22"/>
          <w:szCs w:val="22"/>
        </w:rPr>
        <w:t xml:space="preserve"> této smlouvy, a to ani v dodatečné přiměřené lhůtě poskytnuté objednatelem, ve výši 2.500</w:t>
      </w:r>
      <w:r>
        <w:rPr>
          <w:rFonts w:ascii="Arial" w:eastAsia="Times New Roman" w:hAnsi="Arial" w:cs="Arial"/>
          <w:sz w:val="22"/>
          <w:szCs w:val="22"/>
        </w:rPr>
        <w:t> </w:t>
      </w:r>
      <w:r w:rsidRPr="00560788">
        <w:rPr>
          <w:rFonts w:ascii="Arial" w:eastAsia="Times New Roman" w:hAnsi="Arial" w:cs="Arial"/>
          <w:sz w:val="22"/>
          <w:szCs w:val="22"/>
        </w:rPr>
        <w:t>Kč</w:t>
      </w:r>
      <w:r>
        <w:rPr>
          <w:rFonts w:ascii="Arial" w:eastAsia="Times New Roman" w:hAnsi="Arial" w:cs="Arial"/>
          <w:sz w:val="22"/>
          <w:szCs w:val="22"/>
        </w:rPr>
        <w:t xml:space="preserve"> za každý den prodlení</w:t>
      </w:r>
      <w:r w:rsidRPr="00560788">
        <w:rPr>
          <w:rFonts w:ascii="Arial" w:eastAsia="Times New Roman" w:hAnsi="Arial" w:cs="Arial"/>
          <w:sz w:val="22"/>
          <w:szCs w:val="22"/>
        </w:rPr>
        <w:t>. Tato smluvní pokuta může být uložena i opakovaně;</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 xml:space="preserve">v případě neposkytnutí součinnosti objednateli, zhotoviteli </w:t>
      </w:r>
      <w:r>
        <w:rPr>
          <w:rFonts w:ascii="Arial" w:hAnsi="Arial" w:cs="Arial"/>
          <w:bCs/>
          <w:sz w:val="22"/>
          <w:szCs w:val="22"/>
        </w:rPr>
        <w:t xml:space="preserve">stavby opravy Kramářovy vily, </w:t>
      </w:r>
      <w:r w:rsidRPr="00560788">
        <w:rPr>
          <w:rFonts w:ascii="Arial" w:eastAsia="Times New Roman" w:hAnsi="Arial" w:cs="Arial"/>
          <w:sz w:val="22"/>
          <w:szCs w:val="22"/>
        </w:rPr>
        <w:t>osobám provádějícím TDS, koordinátorovi BOZP nebo dalším osobám, které určí objednatel dle čl. IV odst. 4 této smlouvy</w:t>
      </w:r>
      <w:r>
        <w:rPr>
          <w:rFonts w:ascii="Arial" w:eastAsia="Times New Roman" w:hAnsi="Arial" w:cs="Arial"/>
          <w:sz w:val="22"/>
          <w:szCs w:val="22"/>
        </w:rPr>
        <w:t xml:space="preserve">, </w:t>
      </w:r>
      <w:r w:rsidRPr="00560788">
        <w:rPr>
          <w:rFonts w:ascii="Arial" w:eastAsia="Times New Roman" w:hAnsi="Arial" w:cs="Arial"/>
          <w:sz w:val="22"/>
          <w:szCs w:val="22"/>
        </w:rPr>
        <w:t xml:space="preserve">ve výši </w:t>
      </w:r>
      <w:r>
        <w:rPr>
          <w:rFonts w:ascii="Arial" w:eastAsia="Times New Roman" w:hAnsi="Arial" w:cs="Arial"/>
          <w:sz w:val="22"/>
          <w:szCs w:val="22"/>
        </w:rPr>
        <w:t>2</w:t>
      </w:r>
      <w:r w:rsidRPr="00560788">
        <w:rPr>
          <w:rFonts w:ascii="Arial" w:eastAsia="Times New Roman" w:hAnsi="Arial" w:cs="Arial"/>
          <w:sz w:val="22"/>
          <w:szCs w:val="22"/>
        </w:rPr>
        <w:t>.000 Kč za každý takový případ;</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jakékoliv povinnosti uvedené v čl. IX této smlouvy ve výši 10.000 Kč za každý takový případ;</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t>v případě porušení povinnosti dle čl.</w:t>
      </w:r>
      <w:r>
        <w:rPr>
          <w:rFonts w:ascii="Arial" w:eastAsia="Times New Roman" w:hAnsi="Arial" w:cs="Arial"/>
          <w:sz w:val="22"/>
          <w:szCs w:val="22"/>
        </w:rPr>
        <w:t xml:space="preserve"> VIII </w:t>
      </w:r>
      <w:r w:rsidRPr="00560788">
        <w:rPr>
          <w:rFonts w:ascii="Arial" w:eastAsia="Times New Roman" w:hAnsi="Arial" w:cs="Arial"/>
          <w:sz w:val="22"/>
          <w:szCs w:val="22"/>
        </w:rPr>
        <w:t>této smlouvy ve výši 10.000 Kč za každý takový případ;</w:t>
      </w:r>
    </w:p>
    <w:p w:rsidR="005D5D80" w:rsidRPr="00560788" w:rsidRDefault="005D5D80" w:rsidP="005D5D80">
      <w:pPr>
        <w:numPr>
          <w:ilvl w:val="0"/>
          <w:numId w:val="24"/>
        </w:numPr>
        <w:spacing w:after="120"/>
        <w:ind w:left="714" w:hanging="357"/>
        <w:rPr>
          <w:rFonts w:ascii="Arial" w:eastAsia="Times New Roman" w:hAnsi="Arial" w:cs="Arial"/>
          <w:sz w:val="22"/>
          <w:szCs w:val="22"/>
        </w:rPr>
      </w:pPr>
      <w:r w:rsidRPr="00560788">
        <w:rPr>
          <w:rFonts w:ascii="Arial" w:eastAsia="Times New Roman" w:hAnsi="Arial" w:cs="Arial"/>
          <w:sz w:val="22"/>
          <w:szCs w:val="22"/>
        </w:rPr>
        <w:lastRenderedPageBreak/>
        <w:t>v případě neodstranění vad</w:t>
      </w:r>
      <w:r>
        <w:rPr>
          <w:rFonts w:ascii="Arial" w:eastAsia="Times New Roman" w:hAnsi="Arial" w:cs="Arial"/>
          <w:sz w:val="22"/>
          <w:szCs w:val="22"/>
        </w:rPr>
        <w:t xml:space="preserve"> ve lhůtě stanovené dle čl. VII</w:t>
      </w:r>
      <w:r w:rsidRPr="00560788">
        <w:rPr>
          <w:rFonts w:ascii="Arial" w:eastAsia="Times New Roman" w:hAnsi="Arial" w:cs="Arial"/>
          <w:sz w:val="22"/>
          <w:szCs w:val="22"/>
        </w:rPr>
        <w:t xml:space="preserve"> odst. 3 této smlouvy ve výši </w:t>
      </w:r>
      <w:r w:rsidRPr="00560788">
        <w:rPr>
          <w:rFonts w:ascii="Arial" w:eastAsia="Times New Roman" w:hAnsi="Arial" w:cs="Arial"/>
          <w:sz w:val="22"/>
          <w:szCs w:val="22"/>
        </w:rPr>
        <w:br/>
        <w:t>0,05 % z celkové ceny díla včetně DPH za každý byť i započatý den prodlení a za každý takový případ.</w:t>
      </w:r>
    </w:p>
    <w:p w:rsidR="005D5D80" w:rsidRPr="00CF1BE1" w:rsidRDefault="005D5D80" w:rsidP="005D5D80">
      <w:pPr>
        <w:numPr>
          <w:ilvl w:val="0"/>
          <w:numId w:val="21"/>
        </w:numPr>
        <w:spacing w:after="120"/>
        <w:ind w:left="425" w:hanging="425"/>
        <w:rPr>
          <w:rFonts w:ascii="Arial" w:hAnsi="Arial" w:cs="Arial"/>
          <w:sz w:val="22"/>
          <w:szCs w:val="22"/>
          <w:lang w:eastAsia="en-US"/>
        </w:rPr>
      </w:pPr>
      <w:r w:rsidRPr="005107E7">
        <w:rPr>
          <w:rFonts w:ascii="Arial" w:eastAsia="Times New Roman" w:hAnsi="Arial" w:cs="Arial"/>
          <w:sz w:val="22"/>
          <w:szCs w:val="22"/>
        </w:rPr>
        <w:t>Zhotovitel</w:t>
      </w:r>
      <w:r w:rsidRPr="00CF1BE1">
        <w:rPr>
          <w:rFonts w:ascii="Arial" w:hAnsi="Arial" w:cs="Arial"/>
          <w:sz w:val="22"/>
          <w:szCs w:val="22"/>
          <w:lang w:eastAsia="en-US"/>
        </w:rPr>
        <w:t xml:space="preserve"> je povinen zaplatit objednateli smluvní pokutu ve výši 2.000 Kč za každou vadu DZS (tj. např. rozpor mezi jednotlivými dokumenty, rozpor ve výkresech v navrženém řešení, nedostatečné, nesprávné, neúplné zpracování) zjištěnou v průběhu </w:t>
      </w:r>
      <w:r>
        <w:rPr>
          <w:rFonts w:ascii="Arial" w:hAnsi="Arial" w:cs="Arial"/>
          <w:sz w:val="22"/>
          <w:szCs w:val="22"/>
          <w:lang w:eastAsia="en-US"/>
        </w:rPr>
        <w:t xml:space="preserve">zadávacího </w:t>
      </w:r>
      <w:r w:rsidRPr="00CF1BE1">
        <w:rPr>
          <w:rFonts w:ascii="Arial" w:hAnsi="Arial" w:cs="Arial"/>
          <w:sz w:val="22"/>
          <w:szCs w:val="22"/>
          <w:lang w:eastAsia="en-US"/>
        </w:rPr>
        <w:t xml:space="preserve">řízení na výběr zhotovitele stavby </w:t>
      </w:r>
      <w:r>
        <w:rPr>
          <w:rFonts w:ascii="Arial" w:hAnsi="Arial" w:cs="Arial"/>
          <w:bCs/>
          <w:sz w:val="22"/>
          <w:szCs w:val="22"/>
        </w:rPr>
        <w:t xml:space="preserve">opravy </w:t>
      </w:r>
      <w:r w:rsidRPr="00CF1BE1">
        <w:rPr>
          <w:rFonts w:ascii="Arial" w:hAnsi="Arial" w:cs="Arial"/>
          <w:bCs/>
          <w:sz w:val="22"/>
          <w:szCs w:val="22"/>
        </w:rPr>
        <w:t>Kramářovy vily</w:t>
      </w:r>
      <w:r w:rsidRPr="00CF1BE1">
        <w:rPr>
          <w:rFonts w:ascii="Arial" w:hAnsi="Arial" w:cs="Arial"/>
          <w:sz w:val="22"/>
          <w:szCs w:val="22"/>
          <w:lang w:eastAsia="en-US"/>
        </w:rPr>
        <w:t xml:space="preserve">, jejímž důsledkem bude úprava DZS </w:t>
      </w:r>
      <w:r>
        <w:rPr>
          <w:rFonts w:ascii="Arial" w:hAnsi="Arial" w:cs="Arial"/>
          <w:sz w:val="22"/>
          <w:szCs w:val="22"/>
          <w:lang w:eastAsia="en-US"/>
        </w:rPr>
        <w:br/>
      </w:r>
      <w:r w:rsidRPr="00CF1BE1">
        <w:rPr>
          <w:rFonts w:ascii="Arial" w:hAnsi="Arial" w:cs="Arial"/>
          <w:sz w:val="22"/>
          <w:szCs w:val="22"/>
          <w:lang w:eastAsia="en-US"/>
        </w:rPr>
        <w:t xml:space="preserve">a s tím spojené prodloužení lhůty pro podání nabídek či zrušení </w:t>
      </w:r>
      <w:r>
        <w:rPr>
          <w:rFonts w:ascii="Arial" w:hAnsi="Arial" w:cs="Arial"/>
          <w:sz w:val="22"/>
          <w:szCs w:val="22"/>
          <w:lang w:eastAsia="en-US"/>
        </w:rPr>
        <w:t xml:space="preserve">zadávacího </w:t>
      </w:r>
      <w:r w:rsidRPr="00CF1BE1">
        <w:rPr>
          <w:rFonts w:ascii="Arial" w:hAnsi="Arial" w:cs="Arial"/>
          <w:sz w:val="22"/>
          <w:szCs w:val="22"/>
          <w:lang w:eastAsia="en-US"/>
        </w:rPr>
        <w:t>řízení.</w:t>
      </w:r>
    </w:p>
    <w:p w:rsidR="005D5D80" w:rsidRPr="00EF50BD" w:rsidRDefault="005D5D80" w:rsidP="005D5D80">
      <w:pPr>
        <w:numPr>
          <w:ilvl w:val="0"/>
          <w:numId w:val="21"/>
        </w:numPr>
        <w:spacing w:after="120"/>
        <w:ind w:left="425" w:hanging="425"/>
        <w:rPr>
          <w:rFonts w:ascii="Arial" w:hAnsi="Arial" w:cs="Arial"/>
          <w:sz w:val="22"/>
          <w:szCs w:val="22"/>
          <w:lang w:eastAsia="en-US"/>
        </w:rPr>
      </w:pPr>
      <w:r w:rsidRPr="00CF1BE1">
        <w:rPr>
          <w:rFonts w:ascii="Arial" w:hAnsi="Arial" w:cs="Arial"/>
          <w:sz w:val="22"/>
          <w:szCs w:val="22"/>
          <w:lang w:eastAsia="en-US"/>
        </w:rPr>
        <w:t xml:space="preserve">Zhotovitel se zavazuje zaplatit objednateli smluvní pokutu v případě, kdy po předání DZS objednateli, zejména v průběhu realizace stavby </w:t>
      </w:r>
      <w:r>
        <w:rPr>
          <w:rFonts w:ascii="Arial" w:hAnsi="Arial" w:cs="Arial"/>
          <w:bCs/>
          <w:sz w:val="22"/>
          <w:szCs w:val="22"/>
        </w:rPr>
        <w:t>opravy</w:t>
      </w:r>
      <w:r w:rsidRPr="00CF1BE1">
        <w:rPr>
          <w:rFonts w:ascii="Arial" w:hAnsi="Arial" w:cs="Arial"/>
          <w:bCs/>
          <w:sz w:val="22"/>
          <w:szCs w:val="22"/>
        </w:rPr>
        <w:t xml:space="preserve"> Kramářovy vily podle této DZS</w:t>
      </w:r>
      <w:r w:rsidRPr="00CF1BE1">
        <w:rPr>
          <w:rFonts w:ascii="Arial" w:hAnsi="Arial" w:cs="Arial"/>
          <w:sz w:val="22"/>
          <w:szCs w:val="22"/>
          <w:lang w:eastAsia="en-US"/>
        </w:rPr>
        <w:t xml:space="preserve">, </w:t>
      </w:r>
      <w:r w:rsidRPr="00CF1BE1">
        <w:rPr>
          <w:rFonts w:ascii="Arial" w:eastAsia="Times New Roman" w:hAnsi="Arial" w:cs="Arial"/>
          <w:sz w:val="22"/>
          <w:szCs w:val="22"/>
        </w:rPr>
        <w:t xml:space="preserve">budou zjištěny vady výkresové či textové části nebo soupisu stavebních prací, dodávek </w:t>
      </w:r>
      <w:r>
        <w:rPr>
          <w:rFonts w:ascii="Arial" w:eastAsia="Times New Roman" w:hAnsi="Arial" w:cs="Arial"/>
          <w:sz w:val="22"/>
          <w:szCs w:val="22"/>
        </w:rPr>
        <w:br/>
      </w:r>
      <w:r w:rsidRPr="00CF1BE1">
        <w:rPr>
          <w:rFonts w:ascii="Arial" w:eastAsia="Times New Roman" w:hAnsi="Arial" w:cs="Arial"/>
          <w:sz w:val="22"/>
          <w:szCs w:val="22"/>
        </w:rPr>
        <w:t xml:space="preserve">a služeb, které budou mít za následek zvýšení ceny za realizaci stavby </w:t>
      </w:r>
      <w:r>
        <w:rPr>
          <w:rFonts w:ascii="Arial" w:eastAsia="Times New Roman" w:hAnsi="Arial" w:cs="Arial"/>
          <w:sz w:val="22"/>
          <w:szCs w:val="22"/>
        </w:rPr>
        <w:t>opravy</w:t>
      </w:r>
      <w:r w:rsidRPr="00CF1BE1">
        <w:rPr>
          <w:rFonts w:ascii="Arial" w:eastAsia="Times New Roman" w:hAnsi="Arial" w:cs="Arial"/>
          <w:sz w:val="22"/>
          <w:szCs w:val="22"/>
        </w:rPr>
        <w:t xml:space="preserve"> Kramářovy vily (tzv. vícepráce), a to ve výši 1 % z hodnoty, o níž se cena za realizaci stavby </w:t>
      </w:r>
      <w:r>
        <w:rPr>
          <w:rFonts w:ascii="Arial" w:hAnsi="Arial" w:cs="Arial"/>
          <w:bCs/>
          <w:sz w:val="22"/>
          <w:szCs w:val="22"/>
        </w:rPr>
        <w:t xml:space="preserve">opravy Kramářovy vily </w:t>
      </w:r>
      <w:r w:rsidRPr="00CF1BE1">
        <w:rPr>
          <w:rFonts w:ascii="Arial" w:eastAsia="Times New Roman" w:hAnsi="Arial" w:cs="Arial"/>
          <w:sz w:val="22"/>
          <w:szCs w:val="22"/>
        </w:rPr>
        <w:t>zvýšila v důsledku výše popsaných vad DZS.</w:t>
      </w:r>
    </w:p>
    <w:p w:rsidR="005D5D80" w:rsidRPr="00CF1BE1" w:rsidRDefault="005D5D80" w:rsidP="005D5D80">
      <w:pPr>
        <w:numPr>
          <w:ilvl w:val="0"/>
          <w:numId w:val="21"/>
        </w:numPr>
        <w:spacing w:after="120"/>
        <w:ind w:left="425" w:hanging="425"/>
        <w:rPr>
          <w:rFonts w:ascii="Arial" w:hAnsi="Arial" w:cs="Arial"/>
          <w:sz w:val="22"/>
          <w:szCs w:val="22"/>
          <w:lang w:eastAsia="en-US"/>
        </w:rPr>
      </w:pPr>
      <w:r w:rsidRPr="005107E7">
        <w:rPr>
          <w:rFonts w:ascii="Arial" w:eastAsia="Times New Roman" w:hAnsi="Arial" w:cs="Arial"/>
          <w:sz w:val="22"/>
          <w:szCs w:val="22"/>
        </w:rPr>
        <w:t>Zhotovitel</w:t>
      </w:r>
      <w:r w:rsidRPr="00CF1BE1">
        <w:rPr>
          <w:rFonts w:ascii="Arial" w:hAnsi="Arial" w:cs="Arial"/>
          <w:sz w:val="22"/>
          <w:szCs w:val="22"/>
          <w:lang w:eastAsia="en-US"/>
        </w:rPr>
        <w:t xml:space="preserve"> je povinen zaplatit objednateli smluvní pokutu ve výši 2</w:t>
      </w:r>
      <w:r>
        <w:rPr>
          <w:rFonts w:ascii="Arial" w:hAnsi="Arial" w:cs="Arial"/>
          <w:sz w:val="22"/>
          <w:szCs w:val="22"/>
          <w:lang w:eastAsia="en-US"/>
        </w:rPr>
        <w:t>0</w:t>
      </w:r>
      <w:r w:rsidRPr="00CF1BE1">
        <w:rPr>
          <w:rFonts w:ascii="Arial" w:hAnsi="Arial" w:cs="Arial"/>
          <w:sz w:val="22"/>
          <w:szCs w:val="22"/>
          <w:lang w:eastAsia="en-US"/>
        </w:rPr>
        <w:t xml:space="preserve">.000 Kč za každou vadu </w:t>
      </w:r>
      <w:r>
        <w:rPr>
          <w:rFonts w:ascii="Arial" w:hAnsi="Arial" w:cs="Arial"/>
          <w:sz w:val="22"/>
          <w:szCs w:val="22"/>
          <w:lang w:eastAsia="en-US"/>
        </w:rPr>
        <w:t>dokumentace pro získání dotace</w:t>
      </w:r>
      <w:r w:rsidRPr="00CF1BE1">
        <w:rPr>
          <w:rFonts w:ascii="Arial" w:hAnsi="Arial" w:cs="Arial"/>
          <w:sz w:val="22"/>
          <w:szCs w:val="22"/>
          <w:lang w:eastAsia="en-US"/>
        </w:rPr>
        <w:t xml:space="preserve"> (tj. např. rozpor mezi jednotlivými dokumenty, rozpor ve výkresech v navrženém řešení, nedostatečné, nesprávné, neúplné zpracování) zjištěnou v průběhu </w:t>
      </w:r>
      <w:r>
        <w:rPr>
          <w:rFonts w:ascii="Arial" w:hAnsi="Arial" w:cs="Arial"/>
          <w:sz w:val="22"/>
          <w:szCs w:val="22"/>
          <w:lang w:eastAsia="en-US"/>
        </w:rPr>
        <w:t>dotačního řízení</w:t>
      </w:r>
      <w:r w:rsidRPr="00CF1BE1">
        <w:rPr>
          <w:rFonts w:ascii="Arial" w:hAnsi="Arial" w:cs="Arial"/>
          <w:sz w:val="22"/>
          <w:szCs w:val="22"/>
          <w:lang w:eastAsia="en-US"/>
        </w:rPr>
        <w:t xml:space="preserve">, jejímž důsledkem bude </w:t>
      </w:r>
      <w:r>
        <w:rPr>
          <w:rFonts w:ascii="Arial" w:hAnsi="Arial" w:cs="Arial"/>
          <w:sz w:val="22"/>
          <w:szCs w:val="22"/>
          <w:lang w:eastAsia="en-US"/>
        </w:rPr>
        <w:t>nezískání dotace z </w:t>
      </w:r>
      <w:r w:rsidRPr="00612CD7">
        <w:rPr>
          <w:rFonts w:ascii="Arial" w:hAnsi="Arial" w:cs="Arial"/>
          <w:sz w:val="22"/>
          <w:szCs w:val="22"/>
        </w:rPr>
        <w:t>OPŽP</w:t>
      </w:r>
      <w:r>
        <w:rPr>
          <w:rFonts w:ascii="Arial" w:hAnsi="Arial" w:cs="Arial"/>
          <w:sz w:val="22"/>
          <w:szCs w:val="22"/>
        </w:rPr>
        <w:t xml:space="preserve"> </w:t>
      </w:r>
      <w:r w:rsidRPr="00612CD7">
        <w:rPr>
          <w:rFonts w:ascii="Arial" w:hAnsi="Arial" w:cs="Arial"/>
          <w:sz w:val="22"/>
          <w:szCs w:val="22"/>
        </w:rPr>
        <w:t>nebo jiného vhodného dotačního programu, pokud bude takový dotační program vypsán</w:t>
      </w:r>
      <w:r w:rsidRPr="00CF1BE1">
        <w:rPr>
          <w:rFonts w:ascii="Arial" w:hAnsi="Arial" w:cs="Arial"/>
          <w:sz w:val="22"/>
          <w:szCs w:val="22"/>
          <w:lang w:eastAsia="en-US"/>
        </w:rPr>
        <w:t>.</w:t>
      </w:r>
    </w:p>
    <w:p w:rsidR="005D5D80" w:rsidRPr="00CF1BE1" w:rsidRDefault="005D5D80" w:rsidP="005D5D80">
      <w:pPr>
        <w:numPr>
          <w:ilvl w:val="0"/>
          <w:numId w:val="21"/>
        </w:numPr>
        <w:spacing w:after="120"/>
        <w:ind w:left="425" w:hanging="425"/>
        <w:rPr>
          <w:rFonts w:ascii="Arial" w:hAnsi="Arial" w:cs="Arial"/>
          <w:sz w:val="22"/>
          <w:szCs w:val="22"/>
          <w:lang w:eastAsia="en-US"/>
        </w:rPr>
      </w:pPr>
      <w:r>
        <w:rPr>
          <w:rFonts w:ascii="Arial" w:hAnsi="Arial" w:cs="Arial"/>
          <w:sz w:val="22"/>
          <w:szCs w:val="22"/>
        </w:rPr>
        <w:t>Zhotovitel</w:t>
      </w:r>
      <w:r w:rsidRPr="000F4361">
        <w:rPr>
          <w:rFonts w:ascii="Arial" w:hAnsi="Arial" w:cs="Arial"/>
          <w:sz w:val="22"/>
          <w:szCs w:val="22"/>
        </w:rPr>
        <w:t xml:space="preserve"> se zavazuje řádně</w:t>
      </w:r>
      <w:r>
        <w:rPr>
          <w:rFonts w:ascii="Arial" w:hAnsi="Arial" w:cs="Arial"/>
          <w:sz w:val="22"/>
          <w:szCs w:val="22"/>
        </w:rPr>
        <w:t xml:space="preserve"> a </w:t>
      </w:r>
      <w:r w:rsidRPr="000F4361">
        <w:rPr>
          <w:rFonts w:ascii="Arial" w:hAnsi="Arial" w:cs="Arial"/>
          <w:sz w:val="22"/>
          <w:szCs w:val="22"/>
        </w:rPr>
        <w:t>včas plnit své povinnosti vztahující se ke správě DPH po dobu trvání této smlouvy, zejména tuto daň řádně</w:t>
      </w:r>
      <w:r>
        <w:rPr>
          <w:rFonts w:ascii="Arial" w:hAnsi="Arial" w:cs="Arial"/>
          <w:sz w:val="22"/>
          <w:szCs w:val="22"/>
        </w:rPr>
        <w:t xml:space="preserve"> a </w:t>
      </w:r>
      <w:r w:rsidRPr="000F4361">
        <w:rPr>
          <w:rFonts w:ascii="Arial" w:hAnsi="Arial" w:cs="Arial"/>
          <w:sz w:val="22"/>
          <w:szCs w:val="22"/>
        </w:rPr>
        <w:t>včas zaplatit. Pokud</w:t>
      </w:r>
      <w:r>
        <w:rPr>
          <w:rFonts w:ascii="Arial" w:hAnsi="Arial" w:cs="Arial"/>
          <w:sz w:val="22"/>
          <w:szCs w:val="22"/>
        </w:rPr>
        <w:t xml:space="preserve"> v </w:t>
      </w:r>
      <w:r w:rsidRPr="000F4361">
        <w:rPr>
          <w:rFonts w:ascii="Arial" w:hAnsi="Arial" w:cs="Arial"/>
          <w:sz w:val="22"/>
          <w:szCs w:val="22"/>
        </w:rPr>
        <w:t>důsledku porušení tohoto závazku příslušný finanční úřad vyzve objednatele</w:t>
      </w:r>
      <w:r>
        <w:rPr>
          <w:rFonts w:ascii="Arial" w:hAnsi="Arial" w:cs="Arial"/>
          <w:sz w:val="22"/>
          <w:szCs w:val="22"/>
        </w:rPr>
        <w:t xml:space="preserve"> k </w:t>
      </w:r>
      <w:r w:rsidRPr="000F4361">
        <w:rPr>
          <w:rFonts w:ascii="Arial" w:hAnsi="Arial" w:cs="Arial"/>
          <w:sz w:val="22"/>
          <w:szCs w:val="22"/>
        </w:rPr>
        <w:t>zaplacení DPH z  důvodu jeho ručení ve smyslu</w:t>
      </w:r>
      <w:r>
        <w:rPr>
          <w:rFonts w:ascii="Arial" w:hAnsi="Arial" w:cs="Arial"/>
          <w:sz w:val="22"/>
          <w:szCs w:val="22"/>
        </w:rPr>
        <w:t xml:space="preserve"> čl. </w:t>
      </w:r>
      <w:r w:rsidRPr="000F4361">
        <w:rPr>
          <w:rFonts w:ascii="Arial" w:hAnsi="Arial" w:cs="Arial"/>
          <w:sz w:val="22"/>
          <w:szCs w:val="22"/>
        </w:rPr>
        <w:t xml:space="preserve">V odst. </w:t>
      </w:r>
      <w:r>
        <w:rPr>
          <w:rFonts w:ascii="Arial" w:hAnsi="Arial" w:cs="Arial"/>
          <w:sz w:val="22"/>
          <w:szCs w:val="22"/>
        </w:rPr>
        <w:t>6</w:t>
      </w:r>
      <w:r w:rsidRPr="000F4361">
        <w:rPr>
          <w:rFonts w:ascii="Arial" w:hAnsi="Arial" w:cs="Arial"/>
          <w:sz w:val="22"/>
          <w:szCs w:val="22"/>
        </w:rPr>
        <w:t xml:space="preserve"> bodu (i) této smlouvy, </w:t>
      </w:r>
      <w:r>
        <w:rPr>
          <w:rFonts w:ascii="Arial" w:hAnsi="Arial" w:cs="Arial"/>
          <w:sz w:val="22"/>
          <w:szCs w:val="22"/>
        </w:rPr>
        <w:t>poskytovatel</w:t>
      </w:r>
      <w:r w:rsidRPr="000F4361">
        <w:rPr>
          <w:rFonts w:ascii="Arial" w:hAnsi="Arial" w:cs="Arial"/>
          <w:sz w:val="22"/>
          <w:szCs w:val="22"/>
        </w:rPr>
        <w:t xml:space="preserve"> se zavazuje zaplatit objednateli jednorázovou smluvní pokutu ve výši DPH vztahující se</w:t>
      </w:r>
      <w:r>
        <w:rPr>
          <w:rFonts w:ascii="Arial" w:hAnsi="Arial" w:cs="Arial"/>
          <w:sz w:val="22"/>
          <w:szCs w:val="22"/>
        </w:rPr>
        <w:t xml:space="preserve"> k </w:t>
      </w:r>
      <w:r w:rsidRPr="000F4361">
        <w:rPr>
          <w:rFonts w:ascii="Arial" w:hAnsi="Arial" w:cs="Arial"/>
          <w:sz w:val="22"/>
          <w:szCs w:val="22"/>
        </w:rPr>
        <w:t xml:space="preserve">porušení závazku </w:t>
      </w:r>
      <w:r>
        <w:rPr>
          <w:rFonts w:ascii="Arial" w:hAnsi="Arial" w:cs="Arial"/>
          <w:sz w:val="22"/>
          <w:szCs w:val="22"/>
        </w:rPr>
        <w:t>poskytovatele</w:t>
      </w:r>
      <w:r w:rsidRPr="000F4361">
        <w:rPr>
          <w:rFonts w:ascii="Arial" w:hAnsi="Arial" w:cs="Arial"/>
          <w:sz w:val="22"/>
          <w:szCs w:val="22"/>
        </w:rPr>
        <w:t xml:space="preserve"> řádně</w:t>
      </w:r>
      <w:r>
        <w:rPr>
          <w:rFonts w:ascii="Arial" w:hAnsi="Arial" w:cs="Arial"/>
          <w:sz w:val="22"/>
          <w:szCs w:val="22"/>
        </w:rPr>
        <w:t xml:space="preserve"> a </w:t>
      </w:r>
      <w:r w:rsidRPr="000F4361">
        <w:rPr>
          <w:rFonts w:ascii="Arial" w:hAnsi="Arial" w:cs="Arial"/>
          <w:sz w:val="22"/>
          <w:szCs w:val="22"/>
        </w:rPr>
        <w:t>včas zaplatit DPH (včetně příslušenství), s níž je spojeno ručení objednatele ve smyslu</w:t>
      </w:r>
      <w:r>
        <w:rPr>
          <w:rFonts w:ascii="Arial" w:hAnsi="Arial" w:cs="Arial"/>
          <w:sz w:val="22"/>
          <w:szCs w:val="22"/>
        </w:rPr>
        <w:t xml:space="preserve"> Čl. </w:t>
      </w:r>
      <w:r w:rsidRPr="000F4361">
        <w:rPr>
          <w:rFonts w:ascii="Arial" w:hAnsi="Arial" w:cs="Arial"/>
          <w:sz w:val="22"/>
          <w:szCs w:val="22"/>
        </w:rPr>
        <w:t xml:space="preserve">V odst. </w:t>
      </w:r>
      <w:r>
        <w:rPr>
          <w:rFonts w:ascii="Arial" w:hAnsi="Arial" w:cs="Arial"/>
          <w:sz w:val="22"/>
          <w:szCs w:val="22"/>
        </w:rPr>
        <w:t>6</w:t>
      </w:r>
      <w:r w:rsidRPr="000F4361">
        <w:rPr>
          <w:rFonts w:ascii="Arial" w:hAnsi="Arial" w:cs="Arial"/>
          <w:sz w:val="22"/>
          <w:szCs w:val="22"/>
        </w:rPr>
        <w:t xml:space="preserve"> bodu (i) této smlouvy.</w:t>
      </w:r>
    </w:p>
    <w:p w:rsidR="005D5D80" w:rsidRPr="00560788" w:rsidRDefault="005D5D80" w:rsidP="005D5D80">
      <w:pPr>
        <w:numPr>
          <w:ilvl w:val="0"/>
          <w:numId w:val="21"/>
        </w:numPr>
        <w:spacing w:after="120"/>
        <w:ind w:left="425" w:hanging="426"/>
        <w:rPr>
          <w:rFonts w:ascii="Arial" w:hAnsi="Arial" w:cs="Arial"/>
          <w:sz w:val="22"/>
          <w:szCs w:val="22"/>
          <w:lang w:eastAsia="en-US"/>
        </w:rPr>
      </w:pPr>
      <w:r w:rsidRPr="00560788">
        <w:rPr>
          <w:rFonts w:ascii="Arial" w:hAnsi="Arial" w:cs="Arial"/>
          <w:sz w:val="22"/>
          <w:szCs w:val="22"/>
          <w:lang w:eastAsia="en-US"/>
        </w:rPr>
        <w:t xml:space="preserve">Celková výše smluvních pokut je omezena limitem 50% celkové ceny díla včetně DPH uvedené v příloze č. 1 této smlouvy, a smluvní pokuty mohou být kombinovány (tzn., </w:t>
      </w:r>
      <w:r w:rsidRPr="0041760C">
        <w:rPr>
          <w:rFonts w:ascii="Arial" w:hAnsi="Arial" w:cs="Arial"/>
          <w:sz w:val="22"/>
          <w:szCs w:val="22"/>
          <w:lang w:eastAsia="en-US"/>
        </w:rPr>
        <w:t>že</w:t>
      </w:r>
      <w:r w:rsidRPr="00560788">
        <w:rPr>
          <w:rFonts w:ascii="Arial" w:hAnsi="Arial" w:cs="Arial"/>
          <w:sz w:val="22"/>
          <w:szCs w:val="22"/>
          <w:lang w:eastAsia="en-US"/>
        </w:rPr>
        <w:t xml:space="preserve"> uplatnění jedné smluvní pokuty nevylučuje souběžné uplatnění jakékoliv jiné smluvní pokuty). </w:t>
      </w:r>
    </w:p>
    <w:p w:rsidR="005D5D80" w:rsidRPr="00560788" w:rsidRDefault="005D5D80" w:rsidP="005D5D80">
      <w:pPr>
        <w:numPr>
          <w:ilvl w:val="0"/>
          <w:numId w:val="21"/>
        </w:numPr>
        <w:spacing w:after="120"/>
        <w:ind w:left="425" w:hanging="425"/>
        <w:rPr>
          <w:rFonts w:ascii="Arial" w:hAnsi="Arial" w:cs="Arial"/>
          <w:sz w:val="22"/>
          <w:szCs w:val="22"/>
          <w:lang w:eastAsia="en-US"/>
        </w:rPr>
      </w:pPr>
      <w:r w:rsidRPr="00560788">
        <w:rPr>
          <w:rFonts w:ascii="Arial" w:hAnsi="Arial" w:cs="Arial"/>
          <w:sz w:val="22"/>
          <w:szCs w:val="22"/>
          <w:lang w:eastAsia="en-US"/>
        </w:rPr>
        <w:t xml:space="preserve">Smluvní pokutu uplatní objednatel zasláním oznámení o uložení smluvní pokuty zhotoviteli. Smluvní pokuta je splatná do 21 dnů ode dne doručení příslušného oznámení zhotoviteli. </w:t>
      </w:r>
      <w:r>
        <w:rPr>
          <w:rFonts w:ascii="Arial" w:hAnsi="Arial" w:cs="Arial"/>
          <w:sz w:val="22"/>
          <w:szCs w:val="22"/>
          <w:lang w:eastAsia="en-US"/>
        </w:rPr>
        <w:br/>
      </w:r>
      <w:r w:rsidRPr="0041760C">
        <w:rPr>
          <w:rFonts w:ascii="Arial" w:hAnsi="Arial" w:cs="Arial"/>
          <w:sz w:val="22"/>
          <w:szCs w:val="22"/>
          <w:lang w:eastAsia="en-US"/>
        </w:rPr>
        <w:t>Pro</w:t>
      </w:r>
      <w:r w:rsidRPr="00560788">
        <w:rPr>
          <w:rFonts w:ascii="Arial" w:hAnsi="Arial" w:cs="Arial"/>
          <w:sz w:val="22"/>
          <w:szCs w:val="22"/>
          <w:lang w:eastAsia="en-US"/>
        </w:rPr>
        <w:t xml:space="preserve"> případ pochybností o doručení oznámení o uložení smluvní pokuty se sjednává, </w:t>
      </w:r>
      <w:r>
        <w:rPr>
          <w:rFonts w:ascii="Arial" w:hAnsi="Arial" w:cs="Arial"/>
          <w:sz w:val="22"/>
          <w:szCs w:val="22"/>
          <w:lang w:eastAsia="en-US"/>
        </w:rPr>
        <w:br/>
      </w:r>
      <w:r w:rsidRPr="0041760C">
        <w:rPr>
          <w:rFonts w:ascii="Arial" w:hAnsi="Arial" w:cs="Arial"/>
          <w:sz w:val="22"/>
          <w:szCs w:val="22"/>
          <w:lang w:eastAsia="en-US"/>
        </w:rPr>
        <w:t>že se</w:t>
      </w:r>
      <w:r w:rsidRPr="00560788">
        <w:rPr>
          <w:rFonts w:ascii="Arial" w:hAnsi="Arial" w:cs="Arial"/>
          <w:sz w:val="22"/>
          <w:szCs w:val="22"/>
          <w:lang w:eastAsia="en-US"/>
        </w:rPr>
        <w:t xml:space="preserve"> oznámení považuje za doručené druhé straně třetím dnem od podání zásilky k poštovní přepravě.</w:t>
      </w:r>
    </w:p>
    <w:p w:rsidR="005D5D80" w:rsidRPr="00560788" w:rsidRDefault="005D5D80" w:rsidP="005D5D80">
      <w:pPr>
        <w:numPr>
          <w:ilvl w:val="0"/>
          <w:numId w:val="21"/>
        </w:numPr>
        <w:spacing w:after="120"/>
        <w:ind w:left="425" w:hanging="425"/>
        <w:rPr>
          <w:rFonts w:ascii="Arial" w:hAnsi="Arial" w:cs="Arial"/>
          <w:sz w:val="22"/>
          <w:szCs w:val="22"/>
          <w:lang w:eastAsia="en-US"/>
        </w:rPr>
      </w:pPr>
      <w:r w:rsidRPr="00560788">
        <w:rPr>
          <w:rFonts w:ascii="Arial" w:hAnsi="Arial" w:cs="Arial"/>
          <w:sz w:val="22"/>
          <w:szCs w:val="22"/>
          <w:lang w:eastAsia="en-US"/>
        </w:rPr>
        <w:t xml:space="preserve">V případě prodlení objednatele se zaplacením faktury zhotovitele je zhotovitel oprávněn účtovat mu úroky z prodlení v zákonné výši z dlužné částky za každý den prodlení. </w:t>
      </w:r>
    </w:p>
    <w:p w:rsidR="005D5D80" w:rsidRPr="00560788" w:rsidRDefault="005D5D80" w:rsidP="005D5D80">
      <w:pPr>
        <w:numPr>
          <w:ilvl w:val="0"/>
          <w:numId w:val="21"/>
        </w:numPr>
        <w:spacing w:after="240"/>
        <w:ind w:left="425" w:hanging="425"/>
        <w:rPr>
          <w:rFonts w:ascii="Arial" w:hAnsi="Arial" w:cs="Arial"/>
          <w:sz w:val="22"/>
          <w:szCs w:val="22"/>
          <w:lang w:eastAsia="en-US"/>
        </w:rPr>
      </w:pPr>
      <w:r w:rsidRPr="00560788">
        <w:rPr>
          <w:rFonts w:ascii="Arial" w:hAnsi="Arial" w:cs="Arial"/>
          <w:sz w:val="22"/>
          <w:szCs w:val="22"/>
          <w:lang w:eastAsia="en-US"/>
        </w:rPr>
        <w:t xml:space="preserve">Zaplacením smluvní pokuty není jakkoliv dotčen nárok objednatele na náhradu škody </w:t>
      </w:r>
      <w:r w:rsidRPr="00560788">
        <w:rPr>
          <w:rFonts w:ascii="Arial" w:hAnsi="Arial" w:cs="Arial"/>
          <w:sz w:val="22"/>
          <w:szCs w:val="22"/>
          <w:lang w:eastAsia="en-US"/>
        </w:rPr>
        <w:br/>
        <w:t>a nemajetkové újmy</w:t>
      </w:r>
      <w:r w:rsidRPr="00560788">
        <w:rPr>
          <w:rFonts w:ascii="Arial" w:eastAsia="Times New Roman" w:hAnsi="Arial" w:cs="Arial"/>
          <w:sz w:val="22"/>
          <w:szCs w:val="22"/>
        </w:rPr>
        <w:t>;</w:t>
      </w:r>
      <w:r w:rsidRPr="00560788">
        <w:rPr>
          <w:rFonts w:ascii="Arial" w:hAnsi="Arial" w:cs="Arial"/>
          <w:sz w:val="22"/>
          <w:szCs w:val="22"/>
          <w:lang w:eastAsia="en-US"/>
        </w:rPr>
        <w:t xml:space="preserve"> nárok na náhradu škody a nemajetkové újmy je objednatel oprávněn uplatnit vedle smluvní pokuty v plné výši. Zaplacením smluvní pokuty a poskytnutím slevy z plnění není dotčeno splnění povinnosti, která je smluvní pokutou či slevou z plnění zajištěna.</w:t>
      </w:r>
    </w:p>
    <w:p w:rsidR="005D5D80" w:rsidRPr="002047EA" w:rsidRDefault="005D5D80" w:rsidP="005D5D80">
      <w:pPr>
        <w:pStyle w:val="sloV"/>
        <w:numPr>
          <w:ilvl w:val="0"/>
          <w:numId w:val="26"/>
        </w:numPr>
        <w:spacing w:before="0"/>
      </w:pPr>
      <w:r w:rsidRPr="002047EA">
        <w:t>Ukončení smlouvy</w:t>
      </w:r>
    </w:p>
    <w:p w:rsidR="005D5D80" w:rsidRPr="00560788" w:rsidRDefault="005D5D80" w:rsidP="005D5D80">
      <w:pPr>
        <w:numPr>
          <w:ilvl w:val="0"/>
          <w:numId w:val="6"/>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Smluvní vztah vzniklý na základě této smlouvy lze ukončit těmito způsoby:</w:t>
      </w:r>
    </w:p>
    <w:p w:rsidR="005D5D80" w:rsidRPr="00560788" w:rsidRDefault="005D5D80" w:rsidP="005D5D80">
      <w:pPr>
        <w:numPr>
          <w:ilvl w:val="0"/>
          <w:numId w:val="5"/>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odstoupením od smlouvy:</w:t>
      </w:r>
    </w:p>
    <w:p w:rsidR="005D5D80" w:rsidRPr="00560788" w:rsidRDefault="005D5D80" w:rsidP="005D5D80">
      <w:pPr>
        <w:numPr>
          <w:ilvl w:val="0"/>
          <w:numId w:val="15"/>
        </w:numPr>
        <w:spacing w:after="120"/>
        <w:ind w:left="1135" w:right="-23" w:hanging="284"/>
        <w:contextualSpacing/>
        <w:rPr>
          <w:rFonts w:ascii="Arial" w:eastAsia="Times New Roman" w:hAnsi="Arial" w:cs="Arial"/>
          <w:sz w:val="22"/>
          <w:szCs w:val="22"/>
        </w:rPr>
      </w:pPr>
      <w:r w:rsidRPr="00560788">
        <w:rPr>
          <w:rFonts w:ascii="Arial" w:eastAsia="Times New Roman" w:hAnsi="Arial" w:cs="Arial"/>
          <w:sz w:val="22"/>
          <w:szCs w:val="22"/>
        </w:rPr>
        <w:t>stanoví-li tak zákon, zejména občanský zákoník nebo ZZVZ,</w:t>
      </w:r>
    </w:p>
    <w:p w:rsidR="005D5D80" w:rsidRPr="00560788" w:rsidRDefault="005D5D80" w:rsidP="005D5D80">
      <w:pPr>
        <w:numPr>
          <w:ilvl w:val="0"/>
          <w:numId w:val="15"/>
        </w:numPr>
        <w:spacing w:after="120"/>
        <w:ind w:left="1135" w:right="-23" w:hanging="284"/>
        <w:rPr>
          <w:rFonts w:ascii="Arial" w:eastAsia="Times New Roman" w:hAnsi="Arial" w:cs="Arial"/>
          <w:sz w:val="22"/>
          <w:szCs w:val="22"/>
        </w:rPr>
      </w:pPr>
      <w:r w:rsidRPr="00560788">
        <w:rPr>
          <w:rFonts w:ascii="Arial" w:eastAsia="Times New Roman" w:hAnsi="Arial" w:cs="Arial"/>
          <w:sz w:val="22"/>
          <w:szCs w:val="22"/>
        </w:rPr>
        <w:t xml:space="preserve">v případech, které si smluvní strany ujednaly dále v tomto článku smlouvy; </w:t>
      </w:r>
    </w:p>
    <w:p w:rsidR="005D5D80" w:rsidRPr="00560788" w:rsidRDefault="005D5D80" w:rsidP="005D5D80">
      <w:pPr>
        <w:numPr>
          <w:ilvl w:val="0"/>
          <w:numId w:val="5"/>
        </w:numPr>
        <w:tabs>
          <w:tab w:val="num" w:pos="709"/>
        </w:tabs>
        <w:spacing w:after="120"/>
        <w:ind w:left="709" w:hanging="283"/>
        <w:rPr>
          <w:rFonts w:ascii="Arial" w:eastAsia="Times New Roman" w:hAnsi="Arial" w:cs="Arial"/>
          <w:sz w:val="22"/>
          <w:szCs w:val="22"/>
        </w:rPr>
      </w:pPr>
      <w:r w:rsidRPr="00560788">
        <w:rPr>
          <w:rFonts w:ascii="Arial" w:eastAsia="Times New Roman" w:hAnsi="Arial" w:cs="Arial"/>
          <w:sz w:val="22"/>
          <w:szCs w:val="22"/>
        </w:rPr>
        <w:t>dohodou smluvních stran.</w:t>
      </w:r>
    </w:p>
    <w:p w:rsidR="005D5D80" w:rsidRPr="00560788" w:rsidRDefault="005D5D80" w:rsidP="005D5D80">
      <w:pPr>
        <w:spacing w:after="120"/>
        <w:ind w:left="426"/>
        <w:rPr>
          <w:rFonts w:ascii="Arial" w:eastAsia="Times New Roman" w:hAnsi="Arial" w:cs="Arial"/>
          <w:sz w:val="22"/>
          <w:szCs w:val="22"/>
        </w:rPr>
      </w:pPr>
      <w:r w:rsidRPr="00560788">
        <w:rPr>
          <w:rFonts w:ascii="Arial" w:eastAsia="Times New Roman" w:hAnsi="Arial" w:cs="Arial"/>
          <w:sz w:val="22"/>
          <w:szCs w:val="22"/>
        </w:rPr>
        <w:t>Dohoda nebo projev vůle o odstoupení od smlouvy musí být učiněn vždy v písemné formě.</w:t>
      </w:r>
    </w:p>
    <w:p w:rsidR="005D5D80" w:rsidRPr="00560788" w:rsidRDefault="005D5D80" w:rsidP="005D5D80">
      <w:pPr>
        <w:numPr>
          <w:ilvl w:val="0"/>
          <w:numId w:val="6"/>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Objednatel je oprávněn odstoupit od smlouvy v případě:</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lastRenderedPageBreak/>
        <w:t>prodlení zhotovitele s provedením části díla v termínu dle čl. III odst. 2 písm. a) delšího než 3 dny;</w:t>
      </w:r>
    </w:p>
    <w:p w:rsidR="005D5D80" w:rsidRPr="00BF3099"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prodlení zhotovitele s provedením části díla v termínu dle čl. III odst. 2 písm. b) této smlouvy delšího než 5 dnů;</w:t>
      </w:r>
    </w:p>
    <w:p w:rsidR="005D5D80"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prodlení zhotovitele s provedením části díla v termínu dle čl. III odst. 2 písm. c) této smlouvy delšího než 10 dnů;</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prodlení zhotovitele s provedením části díla v termínu dle čl. III odst. </w:t>
      </w:r>
      <w:r>
        <w:rPr>
          <w:rFonts w:ascii="Arial" w:eastAsia="Times New Roman" w:hAnsi="Arial" w:cs="Arial"/>
          <w:sz w:val="22"/>
          <w:szCs w:val="22"/>
        </w:rPr>
        <w:t>3</w:t>
      </w:r>
      <w:r w:rsidRPr="00560788">
        <w:rPr>
          <w:rFonts w:ascii="Arial" w:eastAsia="Times New Roman" w:hAnsi="Arial" w:cs="Arial"/>
          <w:sz w:val="22"/>
          <w:szCs w:val="22"/>
        </w:rPr>
        <w:t xml:space="preserve"> této smlouvy delšího než 10 dnů</w:t>
      </w:r>
      <w:r>
        <w:rPr>
          <w:rFonts w:ascii="Arial" w:eastAsia="Times New Roman" w:hAnsi="Arial" w:cs="Arial"/>
          <w:sz w:val="22"/>
          <w:szCs w:val="22"/>
        </w:rPr>
        <w:t>;</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pokud řádně uplatní u zhotovitele své požadavky nebo připomínky v průběhu plnění díla </w:t>
      </w:r>
      <w:r w:rsidRPr="00560788">
        <w:rPr>
          <w:rFonts w:ascii="Arial" w:eastAsia="Times New Roman" w:hAnsi="Arial" w:cs="Arial"/>
          <w:sz w:val="22"/>
          <w:szCs w:val="22"/>
        </w:rPr>
        <w:br/>
        <w:t xml:space="preserve">a zhotovitel je bez vážného důvodu neakceptuje nebo podle nich nepostupuje; </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v případě opakovaného neplnění povinností při výko</w:t>
      </w:r>
      <w:r>
        <w:rPr>
          <w:rFonts w:ascii="Arial" w:eastAsia="Times New Roman" w:hAnsi="Arial" w:cs="Arial"/>
          <w:sz w:val="22"/>
          <w:szCs w:val="22"/>
        </w:rPr>
        <w:t>nu autorského dozoru dle čl. II</w:t>
      </w:r>
      <w:r w:rsidRPr="00560788">
        <w:rPr>
          <w:rFonts w:ascii="Arial" w:eastAsia="Times New Roman" w:hAnsi="Arial" w:cs="Arial"/>
          <w:sz w:val="22"/>
          <w:szCs w:val="22"/>
        </w:rPr>
        <w:t xml:space="preserve"> odst. 2 písm. </w:t>
      </w:r>
      <w:r>
        <w:rPr>
          <w:rFonts w:ascii="Arial" w:eastAsia="Times New Roman" w:hAnsi="Arial" w:cs="Arial"/>
          <w:sz w:val="22"/>
          <w:szCs w:val="22"/>
        </w:rPr>
        <w:t>f</w:t>
      </w:r>
      <w:r w:rsidRPr="00560788">
        <w:rPr>
          <w:rFonts w:ascii="Arial" w:eastAsia="Times New Roman" w:hAnsi="Arial" w:cs="Arial"/>
          <w:sz w:val="22"/>
          <w:szCs w:val="22"/>
        </w:rPr>
        <w:t>) této smlouvy ani po předchozím upozornění objednatelem;</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opakovaného neplnění povinností při spolupráci při výběru zhotovitele </w:t>
      </w:r>
      <w:r>
        <w:rPr>
          <w:rFonts w:ascii="Arial" w:eastAsia="Times New Roman" w:hAnsi="Arial" w:cs="Arial"/>
          <w:sz w:val="22"/>
          <w:szCs w:val="22"/>
        </w:rPr>
        <w:t xml:space="preserve">stavby </w:t>
      </w:r>
      <w:r>
        <w:rPr>
          <w:rFonts w:ascii="Arial" w:hAnsi="Arial" w:cs="Arial"/>
          <w:bCs/>
          <w:sz w:val="22"/>
          <w:szCs w:val="22"/>
        </w:rPr>
        <w:t xml:space="preserve">opravy Kramářovy vily </w:t>
      </w:r>
      <w:r>
        <w:rPr>
          <w:rFonts w:ascii="Arial" w:eastAsia="Times New Roman" w:hAnsi="Arial" w:cs="Arial"/>
          <w:sz w:val="22"/>
          <w:szCs w:val="22"/>
        </w:rPr>
        <w:t>dle čl. II</w:t>
      </w:r>
      <w:r w:rsidRPr="00560788">
        <w:rPr>
          <w:rFonts w:ascii="Arial" w:eastAsia="Times New Roman" w:hAnsi="Arial" w:cs="Arial"/>
          <w:sz w:val="22"/>
          <w:szCs w:val="22"/>
        </w:rPr>
        <w:t xml:space="preserve"> odst. 2 písm. </w:t>
      </w:r>
      <w:r>
        <w:rPr>
          <w:rFonts w:ascii="Arial" w:eastAsia="Times New Roman" w:hAnsi="Arial" w:cs="Arial"/>
          <w:sz w:val="22"/>
          <w:szCs w:val="22"/>
        </w:rPr>
        <w:t>d</w:t>
      </w:r>
      <w:r w:rsidRPr="00560788">
        <w:rPr>
          <w:rFonts w:ascii="Arial" w:eastAsia="Times New Roman" w:hAnsi="Arial" w:cs="Arial"/>
          <w:sz w:val="22"/>
          <w:szCs w:val="22"/>
        </w:rPr>
        <w:t>) této smlouvy ani po předchozím upozornění objednatelem;</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opakovaného neposkytnutí součinnosti objednateli, zhotoviteli </w:t>
      </w:r>
      <w:r>
        <w:rPr>
          <w:rFonts w:ascii="Arial" w:eastAsia="Times New Roman" w:hAnsi="Arial" w:cs="Arial"/>
          <w:sz w:val="22"/>
          <w:szCs w:val="22"/>
        </w:rPr>
        <w:t xml:space="preserve">stavby </w:t>
      </w:r>
      <w:r>
        <w:rPr>
          <w:rFonts w:ascii="Arial" w:hAnsi="Arial" w:cs="Arial"/>
          <w:bCs/>
          <w:sz w:val="22"/>
          <w:szCs w:val="22"/>
        </w:rPr>
        <w:t>opravy Kramářovy vily</w:t>
      </w:r>
      <w:r w:rsidRPr="00560788">
        <w:rPr>
          <w:rFonts w:ascii="Arial" w:eastAsia="Times New Roman" w:hAnsi="Arial" w:cs="Arial"/>
          <w:sz w:val="22"/>
          <w:szCs w:val="22"/>
        </w:rPr>
        <w:t>, osobám provádějícím TDS, koordinátorovi BOZP nebo dalším osobám, které určí objednatel, dle čl. IV odst. 4 této smlouvy;</w:t>
      </w:r>
    </w:p>
    <w:p w:rsidR="005D5D80" w:rsidRPr="00560788" w:rsidRDefault="005D5D80" w:rsidP="005D5D80">
      <w:pPr>
        <w:numPr>
          <w:ilvl w:val="0"/>
          <w:numId w:val="7"/>
        </w:numPr>
        <w:tabs>
          <w:tab w:val="num" w:pos="709"/>
        </w:tabs>
        <w:spacing w:after="120"/>
        <w:ind w:left="709" w:hanging="284"/>
        <w:rPr>
          <w:rFonts w:ascii="Arial" w:eastAsia="Times New Roman" w:hAnsi="Arial" w:cs="Arial"/>
          <w:sz w:val="22"/>
          <w:szCs w:val="22"/>
        </w:rPr>
      </w:pPr>
      <w:r w:rsidRPr="00560788">
        <w:rPr>
          <w:rFonts w:ascii="Arial" w:eastAsia="Times New Roman" w:hAnsi="Arial" w:cs="Arial"/>
          <w:sz w:val="22"/>
          <w:szCs w:val="22"/>
        </w:rPr>
        <w:t xml:space="preserve">v případě nepředložení pojistné smlouvy (certifikátu pojištění) objednateli </w:t>
      </w:r>
      <w:r>
        <w:rPr>
          <w:rFonts w:ascii="Arial" w:eastAsia="Times New Roman" w:hAnsi="Arial" w:cs="Arial"/>
          <w:sz w:val="22"/>
          <w:szCs w:val="22"/>
        </w:rPr>
        <w:t>dle čl. IV</w:t>
      </w:r>
      <w:r w:rsidRPr="00560788">
        <w:rPr>
          <w:rFonts w:ascii="Arial" w:eastAsia="Times New Roman" w:hAnsi="Arial" w:cs="Arial"/>
          <w:sz w:val="22"/>
          <w:szCs w:val="22"/>
        </w:rPr>
        <w:t xml:space="preserve"> odst. </w:t>
      </w:r>
      <w:r>
        <w:rPr>
          <w:rFonts w:ascii="Arial" w:eastAsia="Times New Roman" w:hAnsi="Arial" w:cs="Arial"/>
          <w:sz w:val="22"/>
          <w:szCs w:val="22"/>
        </w:rPr>
        <w:t>6</w:t>
      </w:r>
      <w:r w:rsidRPr="00560788">
        <w:rPr>
          <w:rFonts w:ascii="Arial" w:eastAsia="Times New Roman" w:hAnsi="Arial" w:cs="Arial"/>
          <w:sz w:val="22"/>
          <w:szCs w:val="22"/>
        </w:rPr>
        <w:t xml:space="preserve"> této smlouvy po poskytnutí dostatečně přiměřené lhůty objednatelem.</w:t>
      </w:r>
    </w:p>
    <w:p w:rsidR="005D5D80" w:rsidRPr="00560788" w:rsidRDefault="005D5D80" w:rsidP="005D5D80">
      <w:pPr>
        <w:numPr>
          <w:ilvl w:val="0"/>
          <w:numId w:val="6"/>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Objednatel je oprávněn odstoupit z výše uvedených důvodů i jen pro budoucí plnění. V takovém případě mu náleží všechna práva k již předaným částem plnění, zejm. pak záruka k již zhotoveným částem díla.</w:t>
      </w:r>
    </w:p>
    <w:p w:rsidR="005D5D80" w:rsidRPr="00560788" w:rsidRDefault="005D5D80" w:rsidP="005D5D80">
      <w:pPr>
        <w:numPr>
          <w:ilvl w:val="0"/>
          <w:numId w:val="6"/>
        </w:numPr>
        <w:spacing w:after="120"/>
        <w:ind w:left="426" w:hanging="425"/>
        <w:rPr>
          <w:rFonts w:ascii="Arial" w:eastAsia="Times New Roman" w:hAnsi="Arial" w:cs="Arial"/>
          <w:sz w:val="22"/>
          <w:szCs w:val="22"/>
        </w:rPr>
      </w:pPr>
      <w:r w:rsidRPr="00560788">
        <w:rPr>
          <w:rFonts w:ascii="Arial" w:eastAsia="Times New Roman" w:hAnsi="Arial" w:cs="Arial"/>
          <w:sz w:val="22"/>
          <w:szCs w:val="22"/>
        </w:rPr>
        <w:t xml:space="preserve">Účinky odstoupení od smlouvy nastávají okamžikem doručení písemného projevu vůle odstoupit od této smlouvy druhé smluvní straně. </w:t>
      </w:r>
      <w:r w:rsidRPr="00560788">
        <w:rPr>
          <w:rFonts w:ascii="Arial" w:eastAsia="Times New Roman" w:hAnsi="Arial" w:cs="Arial"/>
          <w:bCs/>
          <w:sz w:val="22"/>
          <w:szCs w:val="22"/>
        </w:rPr>
        <w:t>Pro případ pochybností o doručení odstoupení se sjednává, že se odstoupení považuje za doručené druhé straně třetím dnem od podání zásilky k poštovní přepravě.</w:t>
      </w:r>
    </w:p>
    <w:p w:rsidR="005D5D80" w:rsidRDefault="005D5D80" w:rsidP="005D5D80">
      <w:pPr>
        <w:numPr>
          <w:ilvl w:val="0"/>
          <w:numId w:val="6"/>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Odstoupením od smlouvy není dotčen případný nárok na náhradu škody a zaplacení smluvních pokut.</w:t>
      </w:r>
    </w:p>
    <w:p w:rsidR="005D5D80" w:rsidRPr="002047EA" w:rsidRDefault="005D5D80" w:rsidP="005D5D80">
      <w:pPr>
        <w:pStyle w:val="sloV"/>
        <w:numPr>
          <w:ilvl w:val="0"/>
          <w:numId w:val="26"/>
        </w:numPr>
        <w:spacing w:before="0"/>
      </w:pPr>
      <w:r w:rsidRPr="002047EA">
        <w:t xml:space="preserve">Vyšší moc </w:t>
      </w:r>
    </w:p>
    <w:p w:rsidR="005D5D80" w:rsidRPr="00560788" w:rsidRDefault="005D5D80" w:rsidP="005D5D80">
      <w:pPr>
        <w:numPr>
          <w:ilvl w:val="0"/>
          <w:numId w:val="25"/>
        </w:numPr>
        <w:spacing w:after="120"/>
        <w:rPr>
          <w:rFonts w:ascii="Arial" w:eastAsia="Times New Roman" w:hAnsi="Arial" w:cs="Arial"/>
          <w:sz w:val="22"/>
          <w:szCs w:val="22"/>
        </w:rPr>
      </w:pPr>
      <w:r w:rsidRPr="00560788">
        <w:rPr>
          <w:rFonts w:ascii="Arial" w:eastAsia="Times New Roman" w:hAnsi="Arial" w:cs="Arial"/>
          <w:sz w:val="22"/>
          <w:szCs w:val="22"/>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5D5D80" w:rsidRPr="00560788" w:rsidRDefault="005D5D80" w:rsidP="005D5D80">
      <w:pPr>
        <w:numPr>
          <w:ilvl w:val="0"/>
          <w:numId w:val="25"/>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 </w:t>
      </w:r>
    </w:p>
    <w:p w:rsidR="005D5D80" w:rsidRPr="00560788" w:rsidRDefault="005D5D80" w:rsidP="005D5D80">
      <w:pPr>
        <w:numPr>
          <w:ilvl w:val="0"/>
          <w:numId w:val="25"/>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Výslovně se stanovuje, že vyšší mocí není stávka zaměstnanců </w:t>
      </w:r>
      <w:r>
        <w:rPr>
          <w:rFonts w:ascii="Arial" w:eastAsia="Times New Roman" w:hAnsi="Arial" w:cs="Arial"/>
          <w:sz w:val="22"/>
          <w:szCs w:val="22"/>
        </w:rPr>
        <w:t>zhotovitele</w:t>
      </w:r>
      <w:r w:rsidRPr="00560788">
        <w:rPr>
          <w:rFonts w:ascii="Arial" w:eastAsia="Times New Roman" w:hAnsi="Arial" w:cs="Arial"/>
          <w:sz w:val="22"/>
          <w:szCs w:val="22"/>
        </w:rPr>
        <w:t xml:space="preserve"> nebo jeho poddodavatelů ani hospodářské poměry smluvních stran.  </w:t>
      </w:r>
    </w:p>
    <w:p w:rsidR="005D5D80" w:rsidRPr="00560788" w:rsidRDefault="005D5D80" w:rsidP="005D5D80">
      <w:pPr>
        <w:numPr>
          <w:ilvl w:val="0"/>
          <w:numId w:val="25"/>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V případě, že nastane vyšší moc, neuplatní se sankce dle čl. X</w:t>
      </w:r>
      <w:r>
        <w:rPr>
          <w:rFonts w:ascii="Arial" w:eastAsia="Times New Roman" w:hAnsi="Arial" w:cs="Arial"/>
          <w:sz w:val="22"/>
          <w:szCs w:val="22"/>
        </w:rPr>
        <w:t xml:space="preserve"> odst. 1 a odst. 2 písm. a) až d) a písm. g)</w:t>
      </w:r>
      <w:r w:rsidRPr="00560788">
        <w:rPr>
          <w:rFonts w:ascii="Arial" w:eastAsia="Times New Roman" w:hAnsi="Arial" w:cs="Arial"/>
          <w:sz w:val="22"/>
          <w:szCs w:val="22"/>
        </w:rPr>
        <w:t xml:space="preserve"> této smlouvy. </w:t>
      </w:r>
    </w:p>
    <w:p w:rsidR="005D5D80" w:rsidRPr="00560788" w:rsidRDefault="005D5D80" w:rsidP="005D5D80">
      <w:pPr>
        <w:numPr>
          <w:ilvl w:val="0"/>
          <w:numId w:val="25"/>
        </w:numPr>
        <w:spacing w:after="120"/>
        <w:ind w:left="425" w:hanging="425"/>
        <w:rPr>
          <w:rFonts w:ascii="Arial" w:eastAsia="Times New Roman" w:hAnsi="Arial" w:cs="Arial"/>
          <w:sz w:val="22"/>
          <w:szCs w:val="22"/>
        </w:rPr>
      </w:pPr>
      <w:r w:rsidRPr="00560788">
        <w:rPr>
          <w:rFonts w:ascii="Arial" w:eastAsia="Times New Roman" w:hAnsi="Arial" w:cs="Arial"/>
          <w:sz w:val="22"/>
          <w:szCs w:val="22"/>
        </w:rPr>
        <w:t xml:space="preserve">V případě, že některá smluvní strana nebude schopna plnit své závazky ze smlouvy </w:t>
      </w:r>
      <w:r w:rsidRPr="00560788">
        <w:rPr>
          <w:rFonts w:ascii="Arial" w:eastAsia="Times New Roman" w:hAnsi="Arial" w:cs="Arial"/>
          <w:sz w:val="22"/>
          <w:szCs w:val="22"/>
        </w:rPr>
        <w:br/>
        <w:t xml:space="preserve">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w:t>
      </w:r>
      <w:r>
        <w:rPr>
          <w:rFonts w:ascii="Arial" w:eastAsia="Times New Roman" w:hAnsi="Arial" w:cs="Arial"/>
          <w:sz w:val="22"/>
          <w:szCs w:val="22"/>
        </w:rPr>
        <w:br/>
      </w:r>
      <w:r w:rsidRPr="00560788">
        <w:rPr>
          <w:rFonts w:ascii="Arial" w:eastAsia="Times New Roman" w:hAnsi="Arial" w:cs="Arial"/>
          <w:sz w:val="22"/>
          <w:szCs w:val="22"/>
        </w:rPr>
        <w:t>o této skutečnosti.</w:t>
      </w:r>
    </w:p>
    <w:p w:rsidR="005D5D80" w:rsidRDefault="005D5D80" w:rsidP="005D5D80">
      <w:pPr>
        <w:pStyle w:val="sloV"/>
        <w:keepNext/>
        <w:spacing w:before="0"/>
      </w:pPr>
    </w:p>
    <w:p w:rsidR="005D5D80" w:rsidRDefault="005D5D80" w:rsidP="005D5D80">
      <w:pPr>
        <w:pStyle w:val="sloV"/>
        <w:keepNext/>
        <w:numPr>
          <w:ilvl w:val="0"/>
          <w:numId w:val="26"/>
        </w:numPr>
        <w:spacing w:before="0"/>
        <w:ind w:left="714" w:hanging="357"/>
      </w:pPr>
      <w:r>
        <w:t>Realizační tým</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 xml:space="preserve">Složení realizačního týmu, které bylo předloženo v nabídce </w:t>
      </w:r>
      <w:r>
        <w:rPr>
          <w:rFonts w:ascii="Arial" w:eastAsia="Times New Roman" w:hAnsi="Arial" w:cs="Arial"/>
          <w:sz w:val="22"/>
          <w:szCs w:val="22"/>
        </w:rPr>
        <w:t>zhotovitele</w:t>
      </w:r>
      <w:r w:rsidRPr="00782A37">
        <w:rPr>
          <w:rFonts w:ascii="Arial" w:eastAsia="Times New Roman" w:hAnsi="Arial" w:cs="Arial"/>
          <w:sz w:val="22"/>
          <w:szCs w:val="22"/>
        </w:rPr>
        <w:t xml:space="preserve"> podané v zadávacím řízení, je pro </w:t>
      </w:r>
      <w:r>
        <w:rPr>
          <w:rFonts w:ascii="Arial" w:eastAsia="Times New Roman" w:hAnsi="Arial" w:cs="Arial"/>
          <w:sz w:val="22"/>
          <w:szCs w:val="22"/>
        </w:rPr>
        <w:t>zhotovitele</w:t>
      </w:r>
      <w:r w:rsidRPr="00782A37">
        <w:rPr>
          <w:rFonts w:ascii="Arial" w:eastAsia="Times New Roman" w:hAnsi="Arial" w:cs="Arial"/>
          <w:sz w:val="22"/>
          <w:szCs w:val="22"/>
        </w:rPr>
        <w:t xml:space="preserve"> závazné, stejně jako požadavky na jednotlivé členy realizačního týmu uvedené v zadávací dokumentaci.</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 xml:space="preserve">Členové realizačního týmu uvedení v nabídce </w:t>
      </w:r>
      <w:r>
        <w:rPr>
          <w:rFonts w:ascii="Arial" w:eastAsia="Times New Roman" w:hAnsi="Arial" w:cs="Arial"/>
          <w:sz w:val="22"/>
          <w:szCs w:val="22"/>
        </w:rPr>
        <w:t>zhotovitele</w:t>
      </w:r>
      <w:r w:rsidRPr="00782A37">
        <w:rPr>
          <w:rFonts w:ascii="Arial" w:eastAsia="Times New Roman" w:hAnsi="Arial" w:cs="Arial"/>
          <w:sz w:val="22"/>
          <w:szCs w:val="22"/>
        </w:rPr>
        <w:t xml:space="preserve"> jako účastníka zadávacího řízení se musí aktivně podílet na plnění předmětu této smlouvy. </w:t>
      </w:r>
      <w:r>
        <w:rPr>
          <w:rFonts w:ascii="Arial" w:eastAsia="Times New Roman" w:hAnsi="Arial" w:cs="Arial"/>
          <w:sz w:val="22"/>
          <w:szCs w:val="22"/>
        </w:rPr>
        <w:t>Zhotovitel</w:t>
      </w:r>
      <w:r w:rsidRPr="00782A37">
        <w:rPr>
          <w:rFonts w:ascii="Arial" w:eastAsia="Times New Roman" w:hAnsi="Arial" w:cs="Arial"/>
          <w:sz w:val="22"/>
          <w:szCs w:val="22"/>
        </w:rPr>
        <w:t xml:space="preserve"> bere výslovně na vědomí, že hodnocený člen realizačního týmu je povinen osobně vykonávat služby uvedené v čl. I</w:t>
      </w:r>
      <w:r>
        <w:rPr>
          <w:rFonts w:ascii="Arial" w:eastAsia="Times New Roman" w:hAnsi="Arial" w:cs="Arial"/>
          <w:sz w:val="22"/>
          <w:szCs w:val="22"/>
        </w:rPr>
        <w:t>I</w:t>
      </w:r>
      <w:r w:rsidRPr="00782A37">
        <w:rPr>
          <w:rFonts w:ascii="Arial" w:eastAsia="Times New Roman" w:hAnsi="Arial" w:cs="Arial"/>
          <w:sz w:val="22"/>
          <w:szCs w:val="22"/>
        </w:rPr>
        <w:t xml:space="preserve"> této smlouvy s výjimkou případů dočasné pracovní neschopnosti, čerpání dovolené, osobního volna apod., a zároveň hodnocený člen realizačního týmu nese odpovědnost za provádění služeb ostatními členy realizačního týmu. V případě potřeby změny člena realizačního týmu uvedeného v nabídce </w:t>
      </w:r>
      <w:r>
        <w:rPr>
          <w:rFonts w:ascii="Arial" w:eastAsia="Times New Roman" w:hAnsi="Arial" w:cs="Arial"/>
          <w:sz w:val="22"/>
          <w:szCs w:val="22"/>
        </w:rPr>
        <w:t>zhotovitele</w:t>
      </w:r>
      <w:r w:rsidRPr="00782A37">
        <w:rPr>
          <w:rFonts w:ascii="Arial" w:eastAsia="Times New Roman" w:hAnsi="Arial" w:cs="Arial"/>
          <w:sz w:val="22"/>
          <w:szCs w:val="22"/>
        </w:rPr>
        <w:t xml:space="preserve"> je změna možná pouze se souhlasem objednatele. Objednatel tento souhlas neudělí v případě, že by po takové změně realizační tým nesplňoval požadavky objednatele na realizační tým dle zadávací dokumentace. Objednatel tento souhlas neudělí v případě, že by po takové změně nový člen realizačního týmu nesplňoval veškeré požadavky objednatele pro danou pozici člena realizačního týmu uvedené jako kritéria technické kvalifikace v zadávací dokumentaci, a v případě, že se bude jednat o hodnoceného člena realizačního týmu i zkušenosti minimálně v rozsahu hodnocení dle čl. 7.</w:t>
      </w:r>
      <w:r>
        <w:rPr>
          <w:rFonts w:ascii="Arial" w:eastAsia="Times New Roman" w:hAnsi="Arial" w:cs="Arial"/>
          <w:sz w:val="22"/>
          <w:szCs w:val="22"/>
        </w:rPr>
        <w:t>3</w:t>
      </w:r>
      <w:r w:rsidRPr="00782A37">
        <w:rPr>
          <w:rFonts w:ascii="Arial" w:eastAsia="Times New Roman" w:hAnsi="Arial" w:cs="Arial"/>
          <w:sz w:val="22"/>
          <w:szCs w:val="22"/>
        </w:rPr>
        <w:t xml:space="preserve"> zadávací dokumentace.</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 xml:space="preserve">V případě žádosti </w:t>
      </w:r>
      <w:r>
        <w:rPr>
          <w:rFonts w:ascii="Arial" w:eastAsia="Times New Roman" w:hAnsi="Arial" w:cs="Arial"/>
          <w:sz w:val="22"/>
          <w:szCs w:val="22"/>
        </w:rPr>
        <w:t>zhotovitele</w:t>
      </w:r>
      <w:r w:rsidRPr="00782A37">
        <w:rPr>
          <w:rFonts w:ascii="Arial" w:eastAsia="Times New Roman" w:hAnsi="Arial" w:cs="Arial"/>
          <w:sz w:val="22"/>
          <w:szCs w:val="22"/>
        </w:rPr>
        <w:t xml:space="preserve"> na změnu hodnoceného člena realizačního týmu objednatel prověří a vyhodnotí </w:t>
      </w:r>
      <w:r>
        <w:rPr>
          <w:rFonts w:ascii="Arial" w:eastAsia="Times New Roman" w:hAnsi="Arial" w:cs="Arial"/>
          <w:sz w:val="22"/>
          <w:szCs w:val="22"/>
        </w:rPr>
        <w:t>zhotovitelem</w:t>
      </w:r>
      <w:r w:rsidRPr="00782A37">
        <w:rPr>
          <w:rFonts w:ascii="Arial" w:eastAsia="Times New Roman" w:hAnsi="Arial" w:cs="Arial"/>
          <w:sz w:val="22"/>
          <w:szCs w:val="22"/>
        </w:rPr>
        <w:t xml:space="preserve"> předložené zkušenosti nově navrhovaného člena realizačního týmu dle čl. 7.</w:t>
      </w:r>
      <w:r>
        <w:rPr>
          <w:rFonts w:ascii="Arial" w:eastAsia="Times New Roman" w:hAnsi="Arial" w:cs="Arial"/>
          <w:sz w:val="22"/>
          <w:szCs w:val="22"/>
        </w:rPr>
        <w:t>3</w:t>
      </w:r>
      <w:r w:rsidRPr="00782A37">
        <w:rPr>
          <w:rFonts w:ascii="Arial" w:eastAsia="Times New Roman" w:hAnsi="Arial" w:cs="Arial"/>
          <w:sz w:val="22"/>
          <w:szCs w:val="22"/>
        </w:rPr>
        <w:t xml:space="preserve"> zadávací dokumentace. Pokud nově navrhovaný člen realizačního týmu dosáhne v rámci hodnocení zkušeností dle pravidel hodnocení stanovených v čl. 7.</w:t>
      </w:r>
      <w:r>
        <w:rPr>
          <w:rFonts w:ascii="Arial" w:eastAsia="Times New Roman" w:hAnsi="Arial" w:cs="Arial"/>
          <w:sz w:val="22"/>
          <w:szCs w:val="22"/>
        </w:rPr>
        <w:t>3</w:t>
      </w:r>
      <w:r w:rsidRPr="00782A37">
        <w:rPr>
          <w:rFonts w:ascii="Arial" w:eastAsia="Times New Roman" w:hAnsi="Arial" w:cs="Arial"/>
          <w:sz w:val="22"/>
          <w:szCs w:val="22"/>
        </w:rPr>
        <w:t xml:space="preserve"> zadávací dokumentace nižšího bodového hodnocení, než původní hodnocený člen realizačního týmu uvedený </w:t>
      </w:r>
      <w:r>
        <w:rPr>
          <w:rFonts w:ascii="Arial" w:eastAsia="Times New Roman" w:hAnsi="Arial" w:cs="Arial"/>
          <w:sz w:val="22"/>
          <w:szCs w:val="22"/>
        </w:rPr>
        <w:t>zhotovitelem</w:t>
      </w:r>
      <w:r w:rsidRPr="00782A37">
        <w:rPr>
          <w:rFonts w:ascii="Arial" w:eastAsia="Times New Roman" w:hAnsi="Arial" w:cs="Arial"/>
          <w:sz w:val="22"/>
          <w:szCs w:val="22"/>
        </w:rPr>
        <w:t xml:space="preserve"> v nabídce, objednatel udělí souhlas se změnou hodnoceného člena realizačního týmu pouze za předpokladu, že </w:t>
      </w:r>
      <w:r>
        <w:rPr>
          <w:rFonts w:ascii="Arial" w:eastAsia="Times New Roman" w:hAnsi="Arial" w:cs="Arial"/>
          <w:sz w:val="22"/>
          <w:szCs w:val="22"/>
        </w:rPr>
        <w:t>zhotovitel</w:t>
      </w:r>
      <w:r w:rsidRPr="00782A37">
        <w:rPr>
          <w:rFonts w:ascii="Arial" w:eastAsia="Times New Roman" w:hAnsi="Arial" w:cs="Arial"/>
          <w:sz w:val="22"/>
          <w:szCs w:val="22"/>
        </w:rPr>
        <w:t xml:space="preserve"> zaplatí objednateli smluvní pokutu ve výši 1 % z celkové nabídkové ceny včetně DPH uvedené </w:t>
      </w:r>
      <w:r>
        <w:rPr>
          <w:rFonts w:ascii="Arial" w:eastAsia="Times New Roman" w:hAnsi="Arial" w:cs="Arial"/>
          <w:sz w:val="22"/>
          <w:szCs w:val="22"/>
        </w:rPr>
        <w:t>zhotovitelem</w:t>
      </w:r>
      <w:r w:rsidRPr="00782A37">
        <w:rPr>
          <w:rFonts w:ascii="Arial" w:eastAsia="Times New Roman" w:hAnsi="Arial" w:cs="Arial"/>
          <w:sz w:val="22"/>
          <w:szCs w:val="22"/>
        </w:rPr>
        <w:t xml:space="preserve"> v nabídce. </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Objednatel však souhlas neudělí, pokud by celkové bodové hodnocení dle čl. 7.</w:t>
      </w:r>
      <w:r>
        <w:rPr>
          <w:rFonts w:ascii="Arial" w:eastAsia="Times New Roman" w:hAnsi="Arial" w:cs="Arial"/>
          <w:sz w:val="22"/>
          <w:szCs w:val="22"/>
        </w:rPr>
        <w:t>3</w:t>
      </w:r>
      <w:r w:rsidRPr="00782A37">
        <w:rPr>
          <w:rFonts w:ascii="Arial" w:eastAsia="Times New Roman" w:hAnsi="Arial" w:cs="Arial"/>
          <w:sz w:val="22"/>
          <w:szCs w:val="22"/>
        </w:rPr>
        <w:t xml:space="preserve"> zadávací dokumentace nově navrhovaného člena realizačního bylo o více než 20 bodů nižší než bylo celkové bodové hodnocení původního hodnoceného člena realizačního týmu uvedeného </w:t>
      </w:r>
      <w:r>
        <w:rPr>
          <w:rFonts w:ascii="Arial" w:eastAsia="Times New Roman" w:hAnsi="Arial" w:cs="Arial"/>
          <w:sz w:val="22"/>
          <w:szCs w:val="22"/>
        </w:rPr>
        <w:t>zhotovitelem</w:t>
      </w:r>
      <w:r w:rsidRPr="00782A37">
        <w:rPr>
          <w:rFonts w:ascii="Arial" w:eastAsia="Times New Roman" w:hAnsi="Arial" w:cs="Arial"/>
          <w:sz w:val="22"/>
          <w:szCs w:val="22"/>
        </w:rPr>
        <w:t xml:space="preserve"> v nabídce. Objednatel souhlas se změnou člena realizačního týmu rovněž neudělí, pokud by změna na pozici hodnoceného člena realizačního týmu měla mít vliv na celkové pořadí účastníků, kteří podali nabídku na předmětnou veřejnou zakázku v rámci zadávacího řízení. Jinak řečeno, </w:t>
      </w:r>
      <w:r>
        <w:rPr>
          <w:rFonts w:ascii="Arial" w:eastAsia="Times New Roman" w:hAnsi="Arial" w:cs="Arial"/>
          <w:sz w:val="22"/>
          <w:szCs w:val="22"/>
        </w:rPr>
        <w:t>zhotovitel</w:t>
      </w:r>
      <w:r w:rsidRPr="00782A37">
        <w:rPr>
          <w:rFonts w:ascii="Arial" w:eastAsia="Times New Roman" w:hAnsi="Arial" w:cs="Arial"/>
          <w:sz w:val="22"/>
          <w:szCs w:val="22"/>
        </w:rPr>
        <w:t xml:space="preserve"> jako vybraný dodavatel nemůže být v důsledku této změny celkově hodnocen hůře, než kterýkoliv jiný účastník v původním pořadí.</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 xml:space="preserve">V případě potřeby změny člena realizačního týmu </w:t>
      </w:r>
      <w:r>
        <w:rPr>
          <w:rFonts w:ascii="Arial" w:eastAsia="Times New Roman" w:hAnsi="Arial" w:cs="Arial"/>
          <w:sz w:val="22"/>
          <w:szCs w:val="22"/>
        </w:rPr>
        <w:t>zhotovitel</w:t>
      </w:r>
      <w:r w:rsidRPr="00782A37">
        <w:rPr>
          <w:rFonts w:ascii="Arial" w:eastAsia="Times New Roman" w:hAnsi="Arial" w:cs="Arial"/>
          <w:sz w:val="22"/>
          <w:szCs w:val="22"/>
        </w:rPr>
        <w:t xml:space="preserve"> písemně požádá o souhlas objednatele s touto změnou alespoň 14 dní před touto změnou. Výjimkou je situace, kdy </w:t>
      </w:r>
      <w:r>
        <w:rPr>
          <w:rFonts w:ascii="Arial" w:eastAsia="Times New Roman" w:hAnsi="Arial" w:cs="Arial"/>
          <w:sz w:val="22"/>
          <w:szCs w:val="22"/>
        </w:rPr>
        <w:t>zhotovitel</w:t>
      </w:r>
      <w:r w:rsidRPr="00782A37">
        <w:rPr>
          <w:rFonts w:ascii="Arial" w:eastAsia="Times New Roman" w:hAnsi="Arial" w:cs="Arial"/>
          <w:sz w:val="22"/>
          <w:szCs w:val="22"/>
        </w:rPr>
        <w:t xml:space="preserve"> jednoznačně prokáže, že lhůtu dle předchozí věty nemohl dodržet z důvodu nespočívajícím na jeho straně (např. pracovní neschopnost člena realizačního týmu, smrt člena realizačního týmu), v takovém případě je povinen požádat o souhlas bezodkladně po zjištění těchto důvodů. Součástí žádosti o souhlas se změnou člena realizačního týmu musí být doklady prokazující splnění kvality a kvalifikace nahrazovaného člena realizačního týmu.</w:t>
      </w:r>
    </w:p>
    <w:p w:rsidR="005D5D80" w:rsidRPr="00782A37" w:rsidRDefault="005D5D80" w:rsidP="005D5D80">
      <w:pPr>
        <w:numPr>
          <w:ilvl w:val="0"/>
          <w:numId w:val="33"/>
        </w:numPr>
        <w:spacing w:after="120"/>
        <w:rPr>
          <w:rFonts w:ascii="Arial" w:eastAsia="Times New Roman" w:hAnsi="Arial" w:cs="Arial"/>
          <w:sz w:val="22"/>
          <w:szCs w:val="22"/>
        </w:rPr>
      </w:pPr>
      <w:r w:rsidRPr="00782A37">
        <w:rPr>
          <w:rFonts w:ascii="Arial" w:eastAsia="Times New Roman" w:hAnsi="Arial" w:cs="Arial"/>
          <w:sz w:val="22"/>
          <w:szCs w:val="22"/>
        </w:rPr>
        <w:t>Změna člena realizačního týmu bez souhlasu objednatele se považuje za podstatné porušení smlouvy, a to bez ohledu na to, zda se jedná o člena vyhovujícího požadavkům dle zadávacích podmínek a této smlouvy či nikoliv.</w:t>
      </w:r>
    </w:p>
    <w:p w:rsidR="005D5D80" w:rsidRPr="00782A37" w:rsidRDefault="005D5D80" w:rsidP="005D5D80">
      <w:pPr>
        <w:spacing w:after="120"/>
        <w:ind w:left="361"/>
        <w:rPr>
          <w:rFonts w:ascii="Arial" w:eastAsia="Times New Roman" w:hAnsi="Arial" w:cs="Arial"/>
          <w:sz w:val="22"/>
          <w:szCs w:val="22"/>
        </w:rPr>
      </w:pPr>
    </w:p>
    <w:p w:rsidR="005D5D80" w:rsidRPr="002047EA" w:rsidRDefault="005D5D80" w:rsidP="005D5D80">
      <w:pPr>
        <w:pStyle w:val="sloV"/>
        <w:keepNext/>
        <w:numPr>
          <w:ilvl w:val="0"/>
          <w:numId w:val="26"/>
        </w:numPr>
        <w:spacing w:before="0"/>
        <w:ind w:left="714" w:hanging="357"/>
      </w:pPr>
      <w:r w:rsidRPr="002047EA">
        <w:t>Závěrečná ustanovení</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Vztahy mezi smluvními stranami se řídí českým právním řádem. Práva a povinnosti smluvních stran vyplývající z této smlouvy a jí výslovně neupravené se řídí obecně závaznými právními předpisy, zejména občanským zákoníkem.</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w:t>
      </w:r>
      <w:r w:rsidRPr="00560788">
        <w:rPr>
          <w:rFonts w:ascii="Arial" w:eastAsia="Times New Roman" w:hAnsi="Arial" w:cs="Arial"/>
          <w:color w:val="000000"/>
          <w:sz w:val="22"/>
          <w:szCs w:val="22"/>
        </w:rPr>
        <w:lastRenderedPageBreak/>
        <w:t xml:space="preserve">na platnost a vymahatelnost ostatních závazků a ustanovení dle smlouvy a smluvní strany </w:t>
      </w:r>
      <w:r w:rsidRPr="00560788">
        <w:rPr>
          <w:rFonts w:ascii="Arial" w:eastAsia="Times New Roman" w:hAnsi="Arial" w:cs="Arial"/>
          <w:color w:val="000000"/>
          <w:sz w:val="22"/>
          <w:szCs w:val="22"/>
        </w:rPr>
        <w:br/>
        <w:t>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Pokud by se v důsledku změny právní úpravy některé ustanovení smlouvy dostalo do rozporu </w:t>
      </w:r>
      <w:r w:rsidRPr="00560788">
        <w:rPr>
          <w:rFonts w:ascii="Arial" w:eastAsia="Times New Roman" w:hAnsi="Arial" w:cs="Arial"/>
          <w:color w:val="000000"/>
          <w:sz w:val="22"/>
          <w:szCs w:val="22"/>
        </w:rPr>
        <w:br/>
        <w:t>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ascii="Arial" w:eastAsia="Times New Roman" w:hAnsi="Arial" w:cs="Arial"/>
          <w:color w:val="000000"/>
          <w:sz w:val="22"/>
          <w:szCs w:val="22"/>
        </w:rPr>
        <w:t xml:space="preserve">ji podstatu původního ujednání </w:t>
      </w:r>
      <w:r w:rsidRPr="0041760C">
        <w:rPr>
          <w:rFonts w:ascii="Arial" w:eastAsia="Times New Roman" w:hAnsi="Arial" w:cs="Arial"/>
          <w:color w:val="000000"/>
          <w:sz w:val="22"/>
          <w:szCs w:val="22"/>
        </w:rPr>
        <w:t>a</w:t>
      </w:r>
      <w:r w:rsidRPr="00560788">
        <w:rPr>
          <w:rFonts w:ascii="Arial" w:eastAsia="Times New Roman" w:hAnsi="Arial" w:cs="Arial"/>
          <w:color w:val="000000"/>
          <w:sz w:val="22"/>
          <w:szCs w:val="22"/>
        </w:rPr>
        <w:t xml:space="preserve"> aby co nejlépe odpovídalo duchu smlouvy.</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Zhotovitel tímto dává objednateli výslovný souhlas se zpracováním a uchováváním,</w:t>
      </w:r>
      <w:r w:rsidRPr="00560788">
        <w:rPr>
          <w:rFonts w:ascii="Arial" w:eastAsia="Times New Roman" w:hAnsi="Arial" w:cs="Arial"/>
          <w:color w:val="000000"/>
          <w:sz w:val="22"/>
          <w:szCs w:val="22"/>
        </w:rPr>
        <w:br/>
        <w:t>popř. uveřejněním (pokud takové uveřejní zvláštní právní předpisy vyžadují) osobních údajů</w:t>
      </w:r>
      <w:r w:rsidRPr="00560788">
        <w:rPr>
          <w:rFonts w:ascii="Arial" w:eastAsia="Times New Roman" w:hAnsi="Arial" w:cs="Arial"/>
          <w:color w:val="000000"/>
          <w:sz w:val="22"/>
          <w:szCs w:val="22"/>
        </w:rPr>
        <w:br/>
        <w:t>dle obecného nařízení, a to v rozsahu, v jakém zhotovitel poskytl tyto údaj</w:t>
      </w:r>
      <w:r>
        <w:rPr>
          <w:rFonts w:ascii="Arial" w:eastAsia="Times New Roman" w:hAnsi="Arial" w:cs="Arial"/>
          <w:color w:val="000000"/>
          <w:sz w:val="22"/>
          <w:szCs w:val="22"/>
        </w:rPr>
        <w:t xml:space="preserve">e objednateli </w:t>
      </w:r>
      <w:r>
        <w:rPr>
          <w:rFonts w:ascii="Arial" w:eastAsia="Times New Roman" w:hAnsi="Arial" w:cs="Arial"/>
          <w:color w:val="000000"/>
          <w:sz w:val="22"/>
          <w:szCs w:val="22"/>
        </w:rPr>
        <w:br/>
        <w:t>v rámci zadávacího</w:t>
      </w:r>
      <w:r w:rsidRPr="00560788">
        <w:rPr>
          <w:rFonts w:ascii="Arial" w:eastAsia="Times New Roman" w:hAnsi="Arial" w:cs="Arial"/>
          <w:color w:val="000000"/>
          <w:sz w:val="22"/>
          <w:szCs w:val="22"/>
        </w:rPr>
        <w:t xml:space="preserve"> řízení (zejména jména a kontaktní údaje pověřených a kontaktních osob zastupujících zhotovitele, jména skutečných vlastníků právnických osob, údajů, jejichž předložení si objednatel vyhradil jako podmínku uzavření smlouvy atd.) a v rozsahu, v jakém jsou nezbytně nutné pro plnění zákonných povinností ze strany objednate</w:t>
      </w:r>
      <w:r>
        <w:rPr>
          <w:rFonts w:ascii="Arial" w:eastAsia="Times New Roman" w:hAnsi="Arial" w:cs="Arial"/>
          <w:color w:val="000000"/>
          <w:sz w:val="22"/>
          <w:szCs w:val="22"/>
        </w:rPr>
        <w:t>le vztahujících</w:t>
      </w:r>
      <w:r>
        <w:rPr>
          <w:rFonts w:ascii="Arial" w:eastAsia="Times New Roman" w:hAnsi="Arial" w:cs="Arial"/>
          <w:color w:val="000000"/>
          <w:sz w:val="22"/>
          <w:szCs w:val="22"/>
        </w:rPr>
        <w:br/>
        <w:t xml:space="preserve">se k zadávacímu </w:t>
      </w:r>
      <w:r w:rsidRPr="00560788">
        <w:rPr>
          <w:rFonts w:ascii="Arial" w:eastAsia="Times New Roman" w:hAnsi="Arial" w:cs="Arial"/>
          <w:color w:val="000000"/>
          <w:sz w:val="22"/>
          <w:szCs w:val="22"/>
        </w:rPr>
        <w:t>řízení, užívání licencí a plnění smluvních povinností ze strany zhotovitele.</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Tato smlouva je v případě jejího listinného vyhotovení vyhotovena ve 4 vyhotoveních s platností originálu, z nichž 3 vyhotovení obdrží objednatel a 1 vyhotovení obdrží zhotovitel.</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Uzavřenou smlouvu lze měnit nebo zrušit pouze po dohodě smluvních stran, která musí mít formu písemných, číslovaných a datovaných dodatků, které musí být podepsány oběma smluvními stranami.</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Obě smluvní strany podpisem této smlouvy vylučují, aby nad rámec jejích výslovných ustanovení a ustanovení jejích příloh byla jakákoliv jejich práva či povinnosti dovozovány z dosavadní </w:t>
      </w:r>
      <w:r>
        <w:rPr>
          <w:rFonts w:ascii="Arial" w:eastAsia="Times New Roman" w:hAnsi="Arial" w:cs="Arial"/>
          <w:color w:val="000000"/>
          <w:sz w:val="22"/>
          <w:szCs w:val="22"/>
        </w:rPr>
        <w:br/>
      </w:r>
      <w:r w:rsidRPr="00560788">
        <w:rPr>
          <w:rFonts w:ascii="Arial" w:eastAsia="Times New Roman" w:hAnsi="Arial" w:cs="Arial"/>
          <w:color w:val="000000"/>
          <w:sz w:val="22"/>
          <w:szCs w:val="22"/>
        </w:rPr>
        <w:t>či budoucí praxe zavedené mezi smluvními stranami, resp. ze zvyklostí zachovávaných obecně či v odvětví týkajícím se předmětu této smlouvy.</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Zhotovitel převzal na sebe nebezpečí změny okolností po uzavření této smlouvy, a proto mu nepřísluší domáhat se práv uvedených v § 1765 odst. 1 občanského zákoníku.</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Objednatel je povinným subjektem ve smyslu zákona o registru smluv. Zhotovitel souhlasí</w:t>
      </w:r>
      <w:r w:rsidRPr="00560788">
        <w:rPr>
          <w:rFonts w:ascii="Arial" w:eastAsia="Times New Roman" w:hAnsi="Arial" w:cs="Arial"/>
          <w:color w:val="000000"/>
          <w:sz w:val="22"/>
          <w:szCs w:val="22"/>
        </w:rPr>
        <w:br/>
        <w:t xml:space="preserve">se zveřejněním této smlouvy, včetně všech jejích případných dodatků, především na profilu zadavatele a v Registru smluv. Splnění této zákonné povinnosti není porušením důvěrnosti informací. Zhotovitel výslovně souhlasí s tím, že uveřejněno bude úplné znění této smlouvy, </w:t>
      </w:r>
      <w:r w:rsidRPr="00560788">
        <w:rPr>
          <w:rFonts w:ascii="Arial" w:eastAsia="Times New Roman" w:hAnsi="Arial" w:cs="Arial"/>
          <w:color w:val="000000"/>
          <w:sz w:val="22"/>
          <w:szCs w:val="22"/>
        </w:rPr>
        <w:lastRenderedPageBreak/>
        <w:t>včetně všech identifikačních a kontaktních údajů osob, které zhotovitel uvedl v textu této smlouvy. Je-li podle obecného nařízení k uveřejnění těchto údajů potřebný souhlas dotčených osob, zhotovitel výslovně prohlašuje, že takový souhlas všech dotčených osob zajistil. Smluvní strany se dohodly, že smlouvu zašle správci Registru smluv k uveřejnění objednatel a bude zhotovitele písemně informovat o uveřejnění smlouvy v Registru smluv. Zhotovitel je povinen zkontrolovat, že smlouva byla v Registru smluv řádně uveřejněna. V případě, že zhotovitel zjistí jakékoliv nepřesnosti či nedostatky, je povinen bez zbytečného odkladu o nich objednatele informovat. Objednatel je dále v souladu se ZZVZ povinen na profilu zadavatele uveřejnit skutečně uhrazenou cenu.</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 xml:space="preserve">Zhotovitel je podle § 2 písm. e) zákona č. 320/2001 Sb., o finanční kontrole ve veřejné správě </w:t>
      </w:r>
      <w:r w:rsidRPr="00560788">
        <w:rPr>
          <w:rFonts w:ascii="Arial" w:eastAsia="Times New Roman" w:hAnsi="Arial" w:cs="Arial"/>
          <w:color w:val="000000"/>
          <w:sz w:val="22"/>
          <w:szCs w:val="22"/>
        </w:rPr>
        <w:br/>
        <w:t xml:space="preserve">a o změně některých zákonů, ve znění pozdějších předpisů, osobou povinnou spolupůsobit při výkonu finanční kontroly prováděné v souvislosti s úhradou poskytnutého plnění z veřejných výdajů. </w:t>
      </w:r>
    </w:p>
    <w:p w:rsidR="005D5D80" w:rsidRPr="00560788"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color w:val="000000"/>
          <w:sz w:val="22"/>
          <w:szCs w:val="22"/>
        </w:rPr>
        <w:t>Tato smlouva nabývá platnosti dnem podpisu poslední ze smluvních stran a účinnosti dnem uveřejnění v Registru smluv.</w:t>
      </w:r>
    </w:p>
    <w:p w:rsidR="00B80F0D" w:rsidRPr="005D5D80" w:rsidRDefault="005D5D80" w:rsidP="005D5D80">
      <w:pPr>
        <w:numPr>
          <w:ilvl w:val="3"/>
          <w:numId w:val="23"/>
        </w:numPr>
        <w:spacing w:after="120"/>
        <w:ind w:hanging="425"/>
        <w:rPr>
          <w:rFonts w:ascii="Arial" w:eastAsia="Times New Roman" w:hAnsi="Arial" w:cs="Arial"/>
          <w:color w:val="000000"/>
          <w:sz w:val="22"/>
          <w:szCs w:val="22"/>
        </w:rPr>
      </w:pPr>
      <w:r w:rsidRPr="00560788">
        <w:rPr>
          <w:rFonts w:ascii="Arial" w:eastAsia="Times New Roman" w:hAnsi="Arial" w:cs="Arial"/>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r w:rsidR="00B80F0D" w:rsidRPr="005D5D80">
        <w:rPr>
          <w:rFonts w:ascii="Arial" w:eastAsia="Times New Roman" w:hAnsi="Arial" w:cs="Arial"/>
          <w:sz w:val="22"/>
          <w:szCs w:val="22"/>
        </w:rPr>
        <w:t xml:space="preserve"> </w:t>
      </w:r>
    </w:p>
    <w:p w:rsidR="00B80F0D" w:rsidRPr="00560788" w:rsidRDefault="00B80F0D" w:rsidP="00B80F0D">
      <w:pPr>
        <w:numPr>
          <w:ilvl w:val="3"/>
          <w:numId w:val="23"/>
        </w:numPr>
        <w:spacing w:after="120"/>
        <w:ind w:hanging="425"/>
        <w:rPr>
          <w:rFonts w:ascii="Arial" w:eastAsia="Times New Roman" w:hAnsi="Arial" w:cs="Arial"/>
          <w:color w:val="000000"/>
          <w:sz w:val="22"/>
          <w:szCs w:val="22"/>
        </w:rPr>
      </w:pPr>
      <w:r w:rsidRPr="00560788">
        <w:rPr>
          <w:rFonts w:ascii="Arial" w:eastAsiaTheme="minorHAnsi" w:hAnsi="Arial" w:cs="Arial"/>
          <w:color w:val="000000"/>
          <w:sz w:val="22"/>
          <w:szCs w:val="22"/>
          <w:lang w:eastAsia="en-US"/>
        </w:rPr>
        <w:t xml:space="preserve">Nedílnou součástí této smlouvy jsou následující přílohy: </w:t>
      </w:r>
    </w:p>
    <w:p w:rsidR="00B80F0D" w:rsidRPr="00560788" w:rsidRDefault="00B80F0D" w:rsidP="00B80F0D">
      <w:pPr>
        <w:autoSpaceDE w:val="0"/>
        <w:autoSpaceDN w:val="0"/>
        <w:adjustRightInd w:val="0"/>
        <w:spacing w:after="120"/>
        <w:ind w:left="1843" w:hanging="1417"/>
        <w:rPr>
          <w:rFonts w:ascii="Arial" w:eastAsiaTheme="minorHAnsi" w:hAnsi="Arial" w:cs="Arial"/>
          <w:color w:val="000000"/>
          <w:sz w:val="22"/>
          <w:szCs w:val="22"/>
          <w:lang w:eastAsia="en-US"/>
        </w:rPr>
      </w:pPr>
      <w:r w:rsidRPr="00560788">
        <w:rPr>
          <w:rFonts w:ascii="Arial" w:eastAsiaTheme="minorHAnsi" w:hAnsi="Arial" w:cs="Arial"/>
          <w:color w:val="000000"/>
          <w:sz w:val="22"/>
          <w:szCs w:val="22"/>
          <w:lang w:eastAsia="en-US"/>
        </w:rPr>
        <w:t>Příloha č. 1 - Kalkulace ceny</w:t>
      </w:r>
    </w:p>
    <w:p w:rsidR="00B80F0D" w:rsidRDefault="00B80F0D" w:rsidP="00B80F0D">
      <w:pPr>
        <w:ind w:left="1701" w:hanging="1276"/>
        <w:jc w:val="left"/>
        <w:rPr>
          <w:rFonts w:ascii="Arial" w:eastAsiaTheme="minorHAnsi" w:hAnsi="Arial" w:cs="Arial"/>
          <w:color w:val="000000"/>
          <w:sz w:val="22"/>
          <w:szCs w:val="22"/>
          <w:lang w:eastAsia="en-US"/>
        </w:rPr>
      </w:pPr>
    </w:p>
    <w:p w:rsidR="00B80F0D" w:rsidRPr="00560788" w:rsidRDefault="00B80F0D" w:rsidP="00B80F0D">
      <w:pPr>
        <w:tabs>
          <w:tab w:val="left" w:pos="4678"/>
        </w:tabs>
        <w:spacing w:before="120"/>
        <w:ind w:right="-23"/>
        <w:rPr>
          <w:rFonts w:ascii="Arial" w:eastAsia="Times New Roman" w:hAnsi="Arial" w:cs="Arial"/>
          <w:sz w:val="22"/>
          <w:szCs w:val="22"/>
        </w:rPr>
      </w:pPr>
      <w:r w:rsidRPr="00560788">
        <w:rPr>
          <w:rFonts w:ascii="Arial" w:eastAsia="Times New Roman" w:hAnsi="Arial" w:cs="Arial"/>
          <w:sz w:val="22"/>
          <w:szCs w:val="22"/>
        </w:rPr>
        <w:t>V </w:t>
      </w:r>
      <w:r w:rsidR="000D7846" w:rsidRPr="00560788">
        <w:rPr>
          <w:rFonts w:ascii="Arial" w:eastAsia="Times New Roman" w:hAnsi="Arial" w:cs="Arial"/>
          <w:spacing w:val="1"/>
          <w:sz w:val="22"/>
          <w:szCs w:val="22"/>
        </w:rPr>
        <w:t>P</w:t>
      </w:r>
      <w:r w:rsidR="000D7846" w:rsidRPr="00560788">
        <w:rPr>
          <w:rFonts w:ascii="Arial" w:eastAsia="Times New Roman" w:hAnsi="Arial" w:cs="Arial"/>
          <w:spacing w:val="-1"/>
          <w:sz w:val="22"/>
          <w:szCs w:val="22"/>
        </w:rPr>
        <w:t>ra</w:t>
      </w:r>
      <w:r w:rsidR="000D7846" w:rsidRPr="00560788">
        <w:rPr>
          <w:rFonts w:ascii="Arial" w:eastAsia="Times New Roman" w:hAnsi="Arial" w:cs="Arial"/>
          <w:spacing w:val="1"/>
          <w:sz w:val="22"/>
          <w:szCs w:val="22"/>
        </w:rPr>
        <w:t>z</w:t>
      </w:r>
      <w:r w:rsidR="000D7846" w:rsidRPr="00560788">
        <w:rPr>
          <w:rFonts w:ascii="Arial" w:eastAsia="Times New Roman" w:hAnsi="Arial" w:cs="Arial"/>
          <w:sz w:val="22"/>
          <w:szCs w:val="22"/>
        </w:rPr>
        <w:t>e</w:t>
      </w:r>
      <w:r w:rsidRPr="00560788">
        <w:rPr>
          <w:rFonts w:ascii="Arial" w:eastAsia="Times New Roman" w:hAnsi="Arial" w:cs="Arial"/>
          <w:sz w:val="22"/>
          <w:szCs w:val="22"/>
        </w:rPr>
        <w:t xml:space="preserve"> dne</w:t>
      </w:r>
      <w:r w:rsidR="000D7846">
        <w:rPr>
          <w:rFonts w:ascii="Arial" w:eastAsia="Times New Roman" w:hAnsi="Arial" w:cs="Arial"/>
          <w:sz w:val="22"/>
          <w:szCs w:val="22"/>
        </w:rPr>
        <w:t xml:space="preserve">  </w:t>
      </w:r>
      <w:r w:rsidR="00AF551E">
        <w:rPr>
          <w:rFonts w:ascii="Arial" w:eastAsia="Times New Roman" w:hAnsi="Arial" w:cs="Arial"/>
          <w:sz w:val="22"/>
          <w:szCs w:val="22"/>
        </w:rPr>
        <w:t>11.01.2022</w:t>
      </w:r>
      <w:r w:rsidRPr="00560788">
        <w:rPr>
          <w:rFonts w:ascii="Arial" w:eastAsia="Times New Roman" w:hAnsi="Arial" w:cs="Arial"/>
          <w:sz w:val="22"/>
          <w:szCs w:val="22"/>
        </w:rPr>
        <w:tab/>
        <w:t>V </w:t>
      </w:r>
      <w:r w:rsidRPr="00560788">
        <w:rPr>
          <w:rFonts w:ascii="Arial" w:eastAsia="Times New Roman" w:hAnsi="Arial" w:cs="Arial"/>
          <w:spacing w:val="1"/>
          <w:sz w:val="22"/>
          <w:szCs w:val="22"/>
        </w:rPr>
        <w:t>P</w:t>
      </w:r>
      <w:r w:rsidRPr="00560788">
        <w:rPr>
          <w:rFonts w:ascii="Arial" w:eastAsia="Times New Roman" w:hAnsi="Arial" w:cs="Arial"/>
          <w:spacing w:val="-1"/>
          <w:sz w:val="22"/>
          <w:szCs w:val="22"/>
        </w:rPr>
        <w:t>ra</w:t>
      </w:r>
      <w:r w:rsidRPr="00560788">
        <w:rPr>
          <w:rFonts w:ascii="Arial" w:eastAsia="Times New Roman" w:hAnsi="Arial" w:cs="Arial"/>
          <w:spacing w:val="1"/>
          <w:sz w:val="22"/>
          <w:szCs w:val="22"/>
        </w:rPr>
        <w:t>z</w:t>
      </w:r>
      <w:r w:rsidRPr="00560788">
        <w:rPr>
          <w:rFonts w:ascii="Arial" w:eastAsia="Times New Roman" w:hAnsi="Arial" w:cs="Arial"/>
          <w:sz w:val="22"/>
          <w:szCs w:val="22"/>
        </w:rPr>
        <w:t>e dne</w:t>
      </w:r>
      <w:r w:rsidR="00AF551E">
        <w:rPr>
          <w:rFonts w:ascii="Arial" w:eastAsia="Times New Roman" w:hAnsi="Arial" w:cs="Arial"/>
          <w:sz w:val="22"/>
          <w:szCs w:val="22"/>
        </w:rPr>
        <w:t xml:space="preserve"> 11.01.2022</w:t>
      </w:r>
      <w:r w:rsidRPr="00560788">
        <w:rPr>
          <w:rFonts w:ascii="Arial" w:eastAsia="Times New Roman" w:hAnsi="Arial" w:cs="Arial"/>
          <w:sz w:val="22"/>
          <w:szCs w:val="22"/>
        </w:rPr>
        <w:t xml:space="preserve"> </w:t>
      </w:r>
    </w:p>
    <w:p w:rsidR="000540F5" w:rsidRDefault="000540F5" w:rsidP="000D7846">
      <w:pPr>
        <w:tabs>
          <w:tab w:val="left" w:pos="4678"/>
        </w:tabs>
        <w:ind w:right="11"/>
        <w:rPr>
          <w:rFonts w:ascii="Arial" w:eastAsia="Times New Roman" w:hAnsi="Arial" w:cs="Arial"/>
          <w:spacing w:val="1"/>
          <w:sz w:val="22"/>
          <w:szCs w:val="22"/>
        </w:rPr>
      </w:pPr>
    </w:p>
    <w:p w:rsidR="00B80F0D" w:rsidRDefault="00B80F0D" w:rsidP="000D7846">
      <w:pPr>
        <w:tabs>
          <w:tab w:val="left" w:pos="4678"/>
        </w:tabs>
        <w:ind w:right="11"/>
        <w:rPr>
          <w:rFonts w:ascii="Arial" w:eastAsia="Times New Roman" w:hAnsi="Arial" w:cs="Arial"/>
          <w:position w:val="-1"/>
          <w:sz w:val="22"/>
          <w:szCs w:val="22"/>
        </w:rPr>
      </w:pPr>
      <w:r w:rsidRPr="00560788">
        <w:rPr>
          <w:rFonts w:ascii="Arial" w:eastAsia="Times New Roman" w:hAnsi="Arial" w:cs="Arial"/>
          <w:spacing w:val="1"/>
          <w:sz w:val="22"/>
          <w:szCs w:val="22"/>
        </w:rPr>
        <w:t>z</w:t>
      </w:r>
      <w:r w:rsidRPr="00560788">
        <w:rPr>
          <w:rFonts w:ascii="Arial" w:eastAsia="Times New Roman" w:hAnsi="Arial" w:cs="Arial"/>
          <w:sz w:val="22"/>
          <w:szCs w:val="22"/>
        </w:rPr>
        <w:t>a</w:t>
      </w:r>
      <w:r w:rsidR="000D7846" w:rsidRPr="000D7846">
        <w:t xml:space="preserve"> </w:t>
      </w:r>
      <w:r w:rsidR="000D7846" w:rsidRPr="000D7846">
        <w:rPr>
          <w:rFonts w:ascii="Arial" w:eastAsiaTheme="minorHAnsi" w:hAnsi="Arial" w:cs="Arial"/>
          <w:sz w:val="22"/>
          <w:szCs w:val="22"/>
          <w:lang w:eastAsia="en-US"/>
        </w:rPr>
        <w:t>Projektový ateliér pro architekturu</w:t>
      </w:r>
      <w:r w:rsidRPr="00560788">
        <w:rPr>
          <w:rFonts w:ascii="Arial" w:eastAsia="Times New Roman" w:hAnsi="Arial" w:cs="Arial"/>
          <w:sz w:val="22"/>
          <w:szCs w:val="22"/>
        </w:rPr>
        <w:tab/>
      </w:r>
      <w:r w:rsidRPr="00560788">
        <w:rPr>
          <w:rFonts w:ascii="Arial" w:eastAsia="Times New Roman" w:hAnsi="Arial" w:cs="Arial"/>
          <w:spacing w:val="1"/>
          <w:sz w:val="22"/>
          <w:szCs w:val="22"/>
        </w:rPr>
        <w:t>z</w:t>
      </w:r>
      <w:r w:rsidRPr="00560788">
        <w:rPr>
          <w:rFonts w:ascii="Arial" w:eastAsia="Times New Roman" w:hAnsi="Arial" w:cs="Arial"/>
          <w:sz w:val="22"/>
          <w:szCs w:val="22"/>
        </w:rPr>
        <w:t xml:space="preserve">a </w:t>
      </w:r>
      <w:r w:rsidRPr="00560788">
        <w:rPr>
          <w:rFonts w:ascii="Arial" w:eastAsia="Times New Roman" w:hAnsi="Arial" w:cs="Arial"/>
          <w:spacing w:val="1"/>
          <w:sz w:val="22"/>
          <w:szCs w:val="22"/>
        </w:rPr>
        <w:t>Č</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skou </w:t>
      </w:r>
      <w:r w:rsidRPr="00560788">
        <w:rPr>
          <w:rFonts w:ascii="Arial" w:eastAsia="Times New Roman" w:hAnsi="Arial" w:cs="Arial"/>
          <w:spacing w:val="-1"/>
          <w:sz w:val="22"/>
          <w:szCs w:val="22"/>
        </w:rPr>
        <w:t>r</w:t>
      </w:r>
      <w:r w:rsidRPr="00560788">
        <w:rPr>
          <w:rFonts w:ascii="Arial" w:eastAsia="Times New Roman" w:hAnsi="Arial" w:cs="Arial"/>
          <w:spacing w:val="1"/>
          <w:sz w:val="22"/>
          <w:szCs w:val="22"/>
        </w:rPr>
        <w:t>e</w:t>
      </w:r>
      <w:r w:rsidRPr="00560788">
        <w:rPr>
          <w:rFonts w:ascii="Arial" w:eastAsia="Times New Roman" w:hAnsi="Arial" w:cs="Arial"/>
          <w:sz w:val="22"/>
          <w:szCs w:val="22"/>
        </w:rPr>
        <w:t xml:space="preserve">publiku – </w:t>
      </w:r>
      <w:r w:rsidRPr="00560788">
        <w:rPr>
          <w:rFonts w:ascii="Arial" w:eastAsia="Times New Roman" w:hAnsi="Arial" w:cs="Arial"/>
          <w:position w:val="-1"/>
          <w:sz w:val="22"/>
          <w:szCs w:val="22"/>
        </w:rPr>
        <w:t>Ú</w:t>
      </w:r>
      <w:r w:rsidRPr="00560788">
        <w:rPr>
          <w:rFonts w:ascii="Arial" w:eastAsia="Times New Roman" w:hAnsi="Arial" w:cs="Arial"/>
          <w:spacing w:val="-1"/>
          <w:position w:val="-1"/>
          <w:sz w:val="22"/>
          <w:szCs w:val="22"/>
        </w:rPr>
        <w:t>řa</w:t>
      </w:r>
      <w:r w:rsidRPr="00560788">
        <w:rPr>
          <w:rFonts w:ascii="Arial" w:eastAsia="Times New Roman" w:hAnsi="Arial" w:cs="Arial"/>
          <w:position w:val="-1"/>
          <w:sz w:val="22"/>
          <w:szCs w:val="22"/>
        </w:rPr>
        <w:t>d vl</w:t>
      </w:r>
      <w:r w:rsidRPr="00560788">
        <w:rPr>
          <w:rFonts w:ascii="Arial" w:eastAsia="Times New Roman" w:hAnsi="Arial" w:cs="Arial"/>
          <w:spacing w:val="-1"/>
          <w:position w:val="-1"/>
          <w:sz w:val="22"/>
          <w:szCs w:val="22"/>
        </w:rPr>
        <w:t>á</w:t>
      </w:r>
      <w:r w:rsidRPr="00560788">
        <w:rPr>
          <w:rFonts w:ascii="Arial" w:eastAsia="Times New Roman" w:hAnsi="Arial" w:cs="Arial"/>
          <w:spacing w:val="5"/>
          <w:position w:val="-1"/>
          <w:sz w:val="22"/>
          <w:szCs w:val="22"/>
        </w:rPr>
        <w:t>d</w:t>
      </w:r>
      <w:r w:rsidRPr="00560788">
        <w:rPr>
          <w:rFonts w:ascii="Arial" w:eastAsia="Times New Roman" w:hAnsi="Arial" w:cs="Arial"/>
          <w:position w:val="-1"/>
          <w:sz w:val="22"/>
          <w:szCs w:val="22"/>
        </w:rPr>
        <w:t xml:space="preserve">y </w:t>
      </w:r>
      <w:r w:rsidRPr="00560788">
        <w:rPr>
          <w:rFonts w:ascii="Arial" w:eastAsia="Times New Roman" w:hAnsi="Arial" w:cs="Arial"/>
          <w:spacing w:val="1"/>
          <w:position w:val="-1"/>
          <w:sz w:val="22"/>
          <w:szCs w:val="22"/>
        </w:rPr>
        <w:t>Č</w:t>
      </w:r>
      <w:r w:rsidRPr="00560788">
        <w:rPr>
          <w:rFonts w:ascii="Arial" w:eastAsia="Times New Roman" w:hAnsi="Arial" w:cs="Arial"/>
          <w:spacing w:val="-1"/>
          <w:position w:val="-1"/>
          <w:sz w:val="22"/>
          <w:szCs w:val="22"/>
        </w:rPr>
        <w:t>e</w:t>
      </w:r>
      <w:r w:rsidRPr="00560788">
        <w:rPr>
          <w:rFonts w:ascii="Arial" w:eastAsia="Times New Roman" w:hAnsi="Arial" w:cs="Arial"/>
          <w:position w:val="-1"/>
          <w:sz w:val="22"/>
          <w:szCs w:val="22"/>
        </w:rPr>
        <w:t>s</w:t>
      </w:r>
      <w:r w:rsidRPr="00560788">
        <w:rPr>
          <w:rFonts w:ascii="Arial" w:eastAsia="Times New Roman" w:hAnsi="Arial" w:cs="Arial"/>
          <w:spacing w:val="2"/>
          <w:position w:val="-1"/>
          <w:sz w:val="22"/>
          <w:szCs w:val="22"/>
        </w:rPr>
        <w:t>k</w:t>
      </w:r>
      <w:r w:rsidRPr="00560788">
        <w:rPr>
          <w:rFonts w:ascii="Arial" w:eastAsia="Times New Roman" w:hAnsi="Arial" w:cs="Arial"/>
          <w:position w:val="-1"/>
          <w:sz w:val="22"/>
          <w:szCs w:val="22"/>
        </w:rPr>
        <w:t>é</w:t>
      </w:r>
      <w:r w:rsidRPr="00560788">
        <w:rPr>
          <w:rFonts w:ascii="Arial" w:eastAsia="Times New Roman" w:hAnsi="Arial" w:cs="Arial"/>
          <w:spacing w:val="-1"/>
          <w:position w:val="-1"/>
          <w:sz w:val="22"/>
          <w:szCs w:val="22"/>
        </w:rPr>
        <w:t xml:space="preserve"> re</w:t>
      </w:r>
      <w:r w:rsidRPr="00560788">
        <w:rPr>
          <w:rFonts w:ascii="Arial" w:eastAsia="Times New Roman" w:hAnsi="Arial" w:cs="Arial"/>
          <w:position w:val="-1"/>
          <w:sz w:val="22"/>
          <w:szCs w:val="22"/>
        </w:rPr>
        <w:t>publi</w:t>
      </w:r>
      <w:r w:rsidRPr="00560788">
        <w:rPr>
          <w:rFonts w:ascii="Arial" w:eastAsia="Times New Roman" w:hAnsi="Arial" w:cs="Arial"/>
          <w:spacing w:val="5"/>
          <w:position w:val="-1"/>
          <w:sz w:val="22"/>
          <w:szCs w:val="22"/>
        </w:rPr>
        <w:t>k</w:t>
      </w:r>
      <w:r w:rsidRPr="00560788">
        <w:rPr>
          <w:rFonts w:ascii="Arial" w:eastAsia="Times New Roman" w:hAnsi="Arial" w:cs="Arial"/>
          <w:position w:val="-1"/>
          <w:sz w:val="22"/>
          <w:szCs w:val="22"/>
        </w:rPr>
        <w:t>y</w:t>
      </w:r>
    </w:p>
    <w:p w:rsidR="000D7846" w:rsidRPr="00560788" w:rsidRDefault="000D7846" w:rsidP="000D7846">
      <w:pPr>
        <w:tabs>
          <w:tab w:val="left" w:pos="4678"/>
        </w:tabs>
        <w:ind w:right="11"/>
        <w:rPr>
          <w:rFonts w:ascii="Arial" w:eastAsia="Times New Roman" w:hAnsi="Arial" w:cs="Arial"/>
          <w:sz w:val="22"/>
          <w:szCs w:val="22"/>
        </w:rPr>
      </w:pPr>
      <w:r w:rsidRPr="000D7846">
        <w:rPr>
          <w:rFonts w:ascii="Arial" w:eastAsia="Times New Roman" w:hAnsi="Arial" w:cs="Arial"/>
          <w:sz w:val="22"/>
          <w:szCs w:val="22"/>
        </w:rPr>
        <w:t>a pozemní stavby spol. s r. o.</w:t>
      </w:r>
    </w:p>
    <w:p w:rsidR="00B80F0D" w:rsidRPr="00560788" w:rsidRDefault="00B80F0D" w:rsidP="00B80F0D">
      <w:pPr>
        <w:tabs>
          <w:tab w:val="left" w:pos="0"/>
          <w:tab w:val="left" w:leader="underscore" w:pos="3969"/>
          <w:tab w:val="left" w:pos="4678"/>
          <w:tab w:val="left" w:leader="underscore" w:pos="9072"/>
        </w:tabs>
        <w:spacing w:before="480"/>
        <w:ind w:right="-23"/>
        <w:rPr>
          <w:rFonts w:ascii="Arial" w:eastAsia="Times New Roman" w:hAnsi="Arial" w:cs="Arial"/>
          <w:position w:val="-1"/>
          <w:sz w:val="22"/>
          <w:szCs w:val="22"/>
        </w:rPr>
      </w:pP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r w:rsidRPr="00560788">
        <w:rPr>
          <w:rFonts w:ascii="Arial" w:eastAsia="Times New Roman" w:hAnsi="Arial" w:cs="Arial"/>
          <w:position w:val="-1"/>
          <w:sz w:val="22"/>
          <w:szCs w:val="22"/>
        </w:rPr>
        <w:tab/>
      </w:r>
    </w:p>
    <w:p w:rsidR="00B80F0D" w:rsidRPr="00560788" w:rsidRDefault="000D7846" w:rsidP="00B80F0D">
      <w:pPr>
        <w:tabs>
          <w:tab w:val="left" w:pos="0"/>
          <w:tab w:val="left" w:pos="3686"/>
          <w:tab w:val="left" w:pos="4678"/>
          <w:tab w:val="left" w:pos="9072"/>
        </w:tabs>
        <w:spacing w:before="120"/>
        <w:ind w:right="-23"/>
        <w:rPr>
          <w:rFonts w:ascii="Arial" w:eastAsia="Times New Roman" w:hAnsi="Arial" w:cs="Arial"/>
          <w:position w:val="-1"/>
          <w:sz w:val="22"/>
          <w:szCs w:val="22"/>
        </w:rPr>
      </w:pPr>
      <w:r w:rsidRPr="000D7846">
        <w:rPr>
          <w:rFonts w:ascii="Arial" w:eastAsiaTheme="minorHAnsi" w:hAnsi="Arial" w:cs="Arial"/>
          <w:sz w:val="22"/>
          <w:szCs w:val="22"/>
          <w:lang w:eastAsia="en-US"/>
        </w:rPr>
        <w:t>Ing. arch. Tomáš Šantavý</w:t>
      </w:r>
      <w:r w:rsidR="00AF551E">
        <w:rPr>
          <w:rFonts w:ascii="Arial" w:eastAsiaTheme="minorHAnsi" w:hAnsi="Arial" w:cs="Arial"/>
          <w:sz w:val="22"/>
          <w:szCs w:val="22"/>
          <w:lang w:eastAsia="en-US"/>
        </w:rPr>
        <w:t xml:space="preserve"> v. r.</w:t>
      </w:r>
      <w:r w:rsidRPr="000D7846">
        <w:rPr>
          <w:rFonts w:ascii="Arial" w:eastAsiaTheme="minorHAnsi" w:hAnsi="Arial" w:cs="Arial"/>
          <w:i/>
          <w:lang w:eastAsia="en-US"/>
        </w:rPr>
        <w:tab/>
      </w:r>
      <w:r w:rsidR="00B80F0D" w:rsidRPr="00560788">
        <w:rPr>
          <w:rFonts w:ascii="Arial" w:eastAsia="Times New Roman" w:hAnsi="Arial" w:cs="Arial"/>
          <w:position w:val="-1"/>
          <w:sz w:val="22"/>
          <w:szCs w:val="22"/>
        </w:rPr>
        <w:tab/>
      </w:r>
      <w:r w:rsidR="00B80F0D" w:rsidRPr="00560788">
        <w:rPr>
          <w:rFonts w:ascii="Arial" w:eastAsia="Times New Roman" w:hAnsi="Arial" w:cs="Arial"/>
          <w:sz w:val="22"/>
          <w:szCs w:val="22"/>
        </w:rPr>
        <w:t>Ing. Ivana Hošťálková</w:t>
      </w:r>
      <w:r w:rsidR="00AF551E">
        <w:rPr>
          <w:rFonts w:ascii="Arial" w:eastAsia="Times New Roman" w:hAnsi="Arial" w:cs="Arial"/>
          <w:sz w:val="22"/>
          <w:szCs w:val="22"/>
        </w:rPr>
        <w:t xml:space="preserve"> v. r.</w:t>
      </w:r>
      <w:r w:rsidR="00B80F0D" w:rsidRPr="00560788" w:rsidDel="00855BE1">
        <w:rPr>
          <w:rFonts w:ascii="Arial" w:eastAsia="Times New Roman" w:hAnsi="Arial" w:cs="Arial"/>
          <w:position w:val="-1"/>
          <w:sz w:val="22"/>
          <w:szCs w:val="22"/>
        </w:rPr>
        <w:t xml:space="preserve"> </w:t>
      </w:r>
    </w:p>
    <w:p w:rsidR="00B80F0D" w:rsidRPr="00560788" w:rsidRDefault="000D7846" w:rsidP="00B80F0D">
      <w:pPr>
        <w:tabs>
          <w:tab w:val="left" w:pos="0"/>
          <w:tab w:val="left" w:pos="3686"/>
          <w:tab w:val="left" w:pos="4678"/>
          <w:tab w:val="left" w:pos="9072"/>
        </w:tabs>
        <w:ind w:left="5103" w:right="-23" w:hanging="5103"/>
        <w:rPr>
          <w:rFonts w:ascii="Arial" w:eastAsia="Times New Roman" w:hAnsi="Arial" w:cs="Arial"/>
          <w:position w:val="-1"/>
          <w:sz w:val="22"/>
          <w:szCs w:val="22"/>
        </w:rPr>
      </w:pPr>
      <w:r>
        <w:rPr>
          <w:rFonts w:ascii="Arial" w:eastAsia="Times New Roman" w:hAnsi="Arial" w:cs="Arial"/>
          <w:position w:val="-1"/>
          <w:sz w:val="22"/>
          <w:szCs w:val="22"/>
        </w:rPr>
        <w:t>jednatel</w:t>
      </w:r>
      <w:r>
        <w:rPr>
          <w:rFonts w:ascii="Arial" w:eastAsia="Times New Roman" w:hAnsi="Arial" w:cs="Arial"/>
          <w:position w:val="-1"/>
          <w:sz w:val="22"/>
          <w:szCs w:val="22"/>
        </w:rPr>
        <w:tab/>
      </w:r>
      <w:r w:rsidR="00B80F0D" w:rsidRPr="00560788">
        <w:rPr>
          <w:rFonts w:ascii="Arial" w:eastAsia="Times New Roman" w:hAnsi="Arial" w:cs="Arial"/>
          <w:position w:val="-1"/>
          <w:sz w:val="22"/>
          <w:szCs w:val="22"/>
        </w:rPr>
        <w:tab/>
        <w:t>ředitelka Odboru technického a provozního</w:t>
      </w:r>
    </w:p>
    <w:p w:rsidR="00B80F0D" w:rsidRPr="00560788" w:rsidRDefault="00B80F0D" w:rsidP="00B80F0D">
      <w:pPr>
        <w:spacing w:line="269" w:lineRule="exact"/>
        <w:ind w:right="-20"/>
        <w:rPr>
          <w:rFonts w:ascii="Arial" w:eastAsia="Times New Roman" w:hAnsi="Arial" w:cs="Arial"/>
          <w:sz w:val="22"/>
          <w:szCs w:val="22"/>
          <w:highlight w:val="yellow"/>
        </w:rPr>
        <w:sectPr w:rsidR="00B80F0D" w:rsidRPr="00560788" w:rsidSect="006C3DD3">
          <w:headerReference w:type="even" r:id="rId8"/>
          <w:footerReference w:type="default" r:id="rId9"/>
          <w:headerReference w:type="first" r:id="rId10"/>
          <w:pgSz w:w="11920" w:h="16860"/>
          <w:pgMar w:top="1134" w:right="1147" w:bottom="1134" w:left="1134" w:header="709" w:footer="425" w:gutter="0"/>
          <w:cols w:space="708"/>
          <w:titlePg/>
          <w:docGrid w:linePitch="299"/>
        </w:sectPr>
      </w:pPr>
    </w:p>
    <w:p w:rsidR="00B80F0D" w:rsidRPr="00560788" w:rsidRDefault="00B80F0D" w:rsidP="00B80F0D">
      <w:pPr>
        <w:spacing w:before="240" w:after="60"/>
        <w:jc w:val="center"/>
        <w:outlineLvl w:val="5"/>
        <w:rPr>
          <w:rFonts w:ascii="Arial" w:eastAsia="Times New Roman" w:hAnsi="Arial" w:cs="Arial"/>
          <w:b/>
          <w:bCs/>
          <w:sz w:val="24"/>
          <w:szCs w:val="24"/>
        </w:rPr>
      </w:pPr>
      <w:r w:rsidRPr="00560788">
        <w:rPr>
          <w:rFonts w:ascii="Arial" w:eastAsia="Times New Roman" w:hAnsi="Arial" w:cs="Arial"/>
          <w:b/>
          <w:bCs/>
          <w:sz w:val="24"/>
          <w:szCs w:val="24"/>
        </w:rPr>
        <w:lastRenderedPageBreak/>
        <w:t>Kalkulace ceny</w:t>
      </w:r>
    </w:p>
    <w:p w:rsidR="00846F49" w:rsidRDefault="00846F49" w:rsidP="00B80F0D">
      <w:pPr>
        <w:spacing w:after="120"/>
        <w:jc w:val="left"/>
      </w:pPr>
    </w:p>
    <w:tbl>
      <w:tblPr>
        <w:tblStyle w:val="Mkatabulky"/>
        <w:tblW w:w="9556" w:type="dxa"/>
        <w:tblLook w:val="04A0" w:firstRow="1" w:lastRow="0" w:firstColumn="1" w:lastColumn="0" w:noHBand="0" w:noVBand="1"/>
      </w:tblPr>
      <w:tblGrid>
        <w:gridCol w:w="700"/>
        <w:gridCol w:w="4078"/>
        <w:gridCol w:w="2389"/>
        <w:gridCol w:w="2389"/>
      </w:tblGrid>
      <w:tr w:rsidR="0098634C" w:rsidRPr="0098634C" w:rsidTr="0098634C">
        <w:trPr>
          <w:trHeight w:val="1176"/>
        </w:trPr>
        <w:tc>
          <w:tcPr>
            <w:tcW w:w="700" w:type="dxa"/>
            <w:shd w:val="clear" w:color="auto" w:fill="DEEAF6" w:themeFill="accent1" w:themeFillTint="33"/>
            <w:vAlign w:val="center"/>
          </w:tcPr>
          <w:p w:rsidR="0098634C" w:rsidRPr="0098634C" w:rsidRDefault="0098634C" w:rsidP="0098634C">
            <w:pPr>
              <w:spacing w:after="120"/>
              <w:jc w:val="left"/>
              <w:rPr>
                <w:rFonts w:ascii="Arial" w:hAnsi="Arial" w:cs="Arial"/>
                <w:b/>
                <w:sz w:val="22"/>
              </w:rPr>
            </w:pPr>
          </w:p>
        </w:tc>
        <w:tc>
          <w:tcPr>
            <w:tcW w:w="4078" w:type="dxa"/>
            <w:shd w:val="clear" w:color="auto" w:fill="DEEAF6" w:themeFill="accent1" w:themeFillTint="33"/>
            <w:vAlign w:val="center"/>
          </w:tcPr>
          <w:p w:rsidR="0098634C" w:rsidRPr="0098634C" w:rsidRDefault="0098634C" w:rsidP="0098634C">
            <w:pPr>
              <w:spacing w:after="120"/>
              <w:jc w:val="left"/>
              <w:rPr>
                <w:rFonts w:ascii="Arial" w:hAnsi="Arial" w:cs="Arial"/>
                <w:b/>
                <w:sz w:val="22"/>
              </w:rPr>
            </w:pPr>
            <w:r w:rsidRPr="0098634C">
              <w:rPr>
                <w:rFonts w:ascii="Arial" w:hAnsi="Arial" w:cs="Arial"/>
                <w:b/>
                <w:sz w:val="22"/>
              </w:rPr>
              <w:t>Položka či služba</w:t>
            </w:r>
          </w:p>
        </w:tc>
        <w:tc>
          <w:tcPr>
            <w:tcW w:w="2389" w:type="dxa"/>
            <w:shd w:val="clear" w:color="auto" w:fill="DEEAF6" w:themeFill="accent1" w:themeFillTint="33"/>
            <w:vAlign w:val="center"/>
          </w:tcPr>
          <w:p w:rsidR="0098634C" w:rsidRPr="0098634C" w:rsidRDefault="0098634C" w:rsidP="0098634C">
            <w:pPr>
              <w:spacing w:after="120"/>
              <w:jc w:val="left"/>
              <w:rPr>
                <w:rFonts w:ascii="Arial" w:hAnsi="Arial" w:cs="Arial"/>
                <w:b/>
                <w:sz w:val="22"/>
              </w:rPr>
            </w:pPr>
            <w:r w:rsidRPr="0098634C">
              <w:rPr>
                <w:rFonts w:ascii="Arial" w:hAnsi="Arial" w:cs="Arial"/>
                <w:b/>
                <w:sz w:val="22"/>
              </w:rPr>
              <w:t>Cena</w:t>
            </w:r>
            <w:r>
              <w:rPr>
                <w:rFonts w:ascii="Arial" w:hAnsi="Arial" w:cs="Arial"/>
                <w:b/>
                <w:sz w:val="22"/>
              </w:rPr>
              <w:t xml:space="preserve"> v Kč</w:t>
            </w:r>
            <w:r w:rsidRPr="0098634C">
              <w:rPr>
                <w:rFonts w:ascii="Arial" w:hAnsi="Arial" w:cs="Arial"/>
                <w:b/>
                <w:sz w:val="22"/>
              </w:rPr>
              <w:t xml:space="preserve"> bez DPH</w:t>
            </w:r>
          </w:p>
        </w:tc>
        <w:tc>
          <w:tcPr>
            <w:tcW w:w="2389" w:type="dxa"/>
            <w:shd w:val="clear" w:color="auto" w:fill="DEEAF6" w:themeFill="accent1" w:themeFillTint="33"/>
            <w:vAlign w:val="center"/>
          </w:tcPr>
          <w:p w:rsidR="0098634C" w:rsidRPr="0098634C" w:rsidRDefault="0098634C" w:rsidP="0098634C">
            <w:pPr>
              <w:spacing w:after="120"/>
              <w:jc w:val="left"/>
              <w:rPr>
                <w:rFonts w:ascii="Arial" w:hAnsi="Arial" w:cs="Arial"/>
                <w:b/>
                <w:sz w:val="22"/>
              </w:rPr>
            </w:pPr>
            <w:r w:rsidRPr="0098634C">
              <w:rPr>
                <w:rFonts w:ascii="Arial" w:hAnsi="Arial" w:cs="Arial"/>
                <w:b/>
                <w:sz w:val="22"/>
              </w:rPr>
              <w:t xml:space="preserve">Cena </w:t>
            </w:r>
            <w:r>
              <w:rPr>
                <w:rFonts w:ascii="Arial" w:hAnsi="Arial" w:cs="Arial"/>
                <w:b/>
                <w:sz w:val="22"/>
              </w:rPr>
              <w:t>v Kč vč.</w:t>
            </w:r>
            <w:r w:rsidRPr="0098634C">
              <w:rPr>
                <w:rFonts w:ascii="Arial" w:hAnsi="Arial" w:cs="Arial"/>
                <w:b/>
                <w:sz w:val="22"/>
              </w:rPr>
              <w:t xml:space="preserve"> DPH</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1.</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2 písm. a) smlouvy (zaměření, průzkumy)</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eastAsia="Times New Roman" w:hAnsi="Arial" w:cs="Arial"/>
                <w:b/>
                <w:color w:val="000000"/>
                <w:sz w:val="22"/>
              </w:rPr>
            </w:pPr>
            <w:r w:rsidRPr="0098634C">
              <w:rPr>
                <w:rFonts w:ascii="Arial" w:hAnsi="Arial" w:cs="Arial"/>
                <w:b/>
                <w:color w:val="000000"/>
                <w:sz w:val="22"/>
              </w:rPr>
              <w:t>240.000,00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290.400,00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2.</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2 písm. b) smlouvy (vypracování dokumentace pro vydání stavebního povolení/ohlášení)</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sidRPr="0098634C">
              <w:rPr>
                <w:rFonts w:ascii="Arial" w:hAnsi="Arial" w:cs="Arial"/>
                <w:b/>
                <w:color w:val="000000"/>
                <w:sz w:val="22"/>
              </w:rPr>
              <w:t>380.000,00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459.800,00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3.</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2 písm. c) smlouvy (dokumentace pro zadání stavby)</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sidRPr="0098634C">
              <w:rPr>
                <w:rFonts w:ascii="Arial" w:hAnsi="Arial" w:cs="Arial"/>
                <w:b/>
                <w:color w:val="000000"/>
                <w:sz w:val="22"/>
              </w:rPr>
              <w:t>540.000,00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653.400,00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4.</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2 písm. d) smlouvy (spolupráce při výběru zhotovitele)</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sidRPr="0098634C">
              <w:rPr>
                <w:rFonts w:ascii="Arial" w:hAnsi="Arial" w:cs="Arial"/>
                <w:b/>
                <w:color w:val="000000"/>
                <w:sz w:val="22"/>
              </w:rPr>
              <w:t>30.000,00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36.300,00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5.</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3 smlouvy (dokumentace pro získání dotace)</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sidRPr="0098634C">
              <w:rPr>
                <w:rFonts w:ascii="Arial" w:hAnsi="Arial" w:cs="Arial"/>
                <w:b/>
                <w:color w:val="000000"/>
                <w:sz w:val="22"/>
              </w:rPr>
              <w:t>80.000,00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96.800,00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6.</w:t>
            </w:r>
          </w:p>
        </w:tc>
        <w:tc>
          <w:tcPr>
            <w:tcW w:w="4078" w:type="dxa"/>
            <w:vAlign w:val="center"/>
          </w:tcPr>
          <w:p w:rsidR="0098634C" w:rsidRPr="0098634C" w:rsidRDefault="0098634C" w:rsidP="0098634C">
            <w:pPr>
              <w:spacing w:after="120"/>
              <w:rPr>
                <w:rFonts w:ascii="Arial" w:hAnsi="Arial" w:cs="Arial"/>
                <w:sz w:val="22"/>
              </w:rPr>
            </w:pPr>
            <w:r w:rsidRPr="0098634C">
              <w:rPr>
                <w:rFonts w:ascii="Arial" w:hAnsi="Arial" w:cs="Arial"/>
                <w:sz w:val="22"/>
              </w:rPr>
              <w:t>Část díla dle čl. II odst. 2 písm. e) smlouvy (inženýrská činnost)</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sidRPr="0098634C">
              <w:rPr>
                <w:rFonts w:ascii="Arial" w:hAnsi="Arial" w:cs="Arial"/>
                <w:b/>
                <w:color w:val="000000"/>
                <w:sz w:val="22"/>
              </w:rPr>
              <w:t>25.000,00</w:t>
            </w:r>
          </w:p>
        </w:tc>
        <w:tc>
          <w:tcPr>
            <w:tcW w:w="2389" w:type="dxa"/>
            <w:vAlign w:val="center"/>
          </w:tcPr>
          <w:p w:rsidR="0098634C" w:rsidRPr="0098634C" w:rsidRDefault="0098634C" w:rsidP="0098634C">
            <w:pPr>
              <w:spacing w:after="120"/>
              <w:jc w:val="center"/>
              <w:rPr>
                <w:rFonts w:ascii="Arial" w:hAnsi="Arial" w:cs="Arial"/>
                <w:b/>
                <w:sz w:val="22"/>
              </w:rPr>
            </w:pPr>
            <w:r w:rsidRPr="0098634C">
              <w:rPr>
                <w:rFonts w:ascii="Arial" w:hAnsi="Arial" w:cs="Arial"/>
                <w:b/>
                <w:sz w:val="22"/>
              </w:rPr>
              <w:t>30.250,00</w:t>
            </w:r>
          </w:p>
        </w:tc>
      </w:tr>
      <w:tr w:rsidR="0098634C" w:rsidRPr="0098634C" w:rsidTr="0098634C">
        <w:trPr>
          <w:trHeight w:val="1176"/>
        </w:trPr>
        <w:tc>
          <w:tcPr>
            <w:tcW w:w="700" w:type="dxa"/>
            <w:vAlign w:val="center"/>
          </w:tcPr>
          <w:p w:rsidR="0098634C" w:rsidRPr="0098634C" w:rsidRDefault="0098634C" w:rsidP="0098634C">
            <w:pPr>
              <w:spacing w:after="120"/>
              <w:jc w:val="left"/>
              <w:rPr>
                <w:rFonts w:ascii="Arial" w:hAnsi="Arial" w:cs="Arial"/>
                <w:sz w:val="22"/>
              </w:rPr>
            </w:pPr>
            <w:r>
              <w:rPr>
                <w:rFonts w:ascii="Arial" w:hAnsi="Arial" w:cs="Arial"/>
                <w:sz w:val="22"/>
              </w:rPr>
              <w:t>7.</w:t>
            </w:r>
          </w:p>
        </w:tc>
        <w:tc>
          <w:tcPr>
            <w:tcW w:w="4078" w:type="dxa"/>
            <w:vAlign w:val="center"/>
          </w:tcPr>
          <w:p w:rsidR="0098634C" w:rsidRDefault="0098634C" w:rsidP="0098634C">
            <w:pPr>
              <w:spacing w:after="120"/>
              <w:rPr>
                <w:rFonts w:ascii="Arial" w:hAnsi="Arial" w:cs="Arial"/>
                <w:sz w:val="22"/>
              </w:rPr>
            </w:pPr>
            <w:r w:rsidRPr="0098634C">
              <w:rPr>
                <w:rFonts w:ascii="Arial" w:hAnsi="Arial" w:cs="Arial"/>
                <w:sz w:val="22"/>
              </w:rPr>
              <w:t>Část díla dle čl. II odst. 2 písm. f) smlouvy (výkon autorského dozoru)</w:t>
            </w:r>
          </w:p>
          <w:p w:rsidR="00D1536E" w:rsidRPr="0098634C" w:rsidRDefault="00D1536E" w:rsidP="0098634C">
            <w:pPr>
              <w:spacing w:after="120"/>
              <w:rPr>
                <w:rFonts w:ascii="Arial" w:hAnsi="Arial" w:cs="Arial"/>
                <w:sz w:val="22"/>
              </w:rPr>
            </w:pPr>
            <w:r>
              <w:rPr>
                <w:rFonts w:ascii="Arial" w:hAnsi="Arial" w:cs="Arial"/>
                <w:sz w:val="22"/>
              </w:rPr>
              <w:t>Hodinová sazba</w:t>
            </w:r>
          </w:p>
        </w:tc>
        <w:tc>
          <w:tcPr>
            <w:tcW w:w="2389" w:type="dxa"/>
            <w:tcBorders>
              <w:top w:val="nil"/>
              <w:left w:val="single" w:sz="4" w:space="0" w:color="auto"/>
              <w:bottom w:val="single" w:sz="4" w:space="0" w:color="auto"/>
              <w:right w:val="single" w:sz="4" w:space="0" w:color="auto"/>
            </w:tcBorders>
            <w:shd w:val="clear" w:color="auto" w:fill="auto"/>
            <w:vAlign w:val="center"/>
          </w:tcPr>
          <w:p w:rsidR="0098634C" w:rsidRPr="0098634C" w:rsidRDefault="0098634C" w:rsidP="0098634C">
            <w:pPr>
              <w:jc w:val="center"/>
              <w:rPr>
                <w:rFonts w:ascii="Arial" w:hAnsi="Arial" w:cs="Arial"/>
                <w:b/>
                <w:color w:val="000000"/>
                <w:sz w:val="22"/>
              </w:rPr>
            </w:pPr>
            <w:r>
              <w:rPr>
                <w:rFonts w:ascii="Arial" w:hAnsi="Arial" w:cs="Arial"/>
                <w:b/>
                <w:color w:val="000000"/>
                <w:sz w:val="22"/>
              </w:rPr>
              <w:t>850,00 za 1</w:t>
            </w:r>
            <w:r w:rsidR="00D1536E">
              <w:rPr>
                <w:rFonts w:ascii="Arial" w:hAnsi="Arial" w:cs="Arial"/>
                <w:b/>
                <w:color w:val="000000"/>
                <w:sz w:val="22"/>
              </w:rPr>
              <w:t xml:space="preserve"> </w:t>
            </w:r>
            <w:r>
              <w:rPr>
                <w:rFonts w:ascii="Arial" w:hAnsi="Arial" w:cs="Arial"/>
                <w:b/>
                <w:color w:val="000000"/>
                <w:sz w:val="22"/>
              </w:rPr>
              <w:t>hod.</w:t>
            </w:r>
          </w:p>
        </w:tc>
        <w:tc>
          <w:tcPr>
            <w:tcW w:w="2389" w:type="dxa"/>
            <w:vAlign w:val="center"/>
          </w:tcPr>
          <w:p w:rsidR="0098634C" w:rsidRPr="0098634C" w:rsidRDefault="0098634C" w:rsidP="0098634C">
            <w:pPr>
              <w:spacing w:after="120"/>
              <w:jc w:val="center"/>
              <w:rPr>
                <w:rFonts w:ascii="Arial" w:hAnsi="Arial" w:cs="Arial"/>
                <w:b/>
                <w:sz w:val="22"/>
              </w:rPr>
            </w:pPr>
            <w:r>
              <w:rPr>
                <w:rFonts w:ascii="Arial" w:hAnsi="Arial" w:cs="Arial"/>
                <w:b/>
                <w:sz w:val="22"/>
              </w:rPr>
              <w:t>1.028,50 za 1 hod.</w:t>
            </w:r>
          </w:p>
        </w:tc>
      </w:tr>
    </w:tbl>
    <w:p w:rsidR="0098634C" w:rsidRDefault="0098634C" w:rsidP="00B80F0D">
      <w:pPr>
        <w:spacing w:after="120"/>
        <w:jc w:val="left"/>
      </w:pPr>
    </w:p>
    <w:sectPr w:rsidR="0098634C">
      <w:headerReference w:type="even" r:id="rId11"/>
      <w:head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DD" w:rsidRDefault="00724ADD" w:rsidP="00B80F0D">
      <w:r>
        <w:separator/>
      </w:r>
    </w:p>
  </w:endnote>
  <w:endnote w:type="continuationSeparator" w:id="0">
    <w:p w:rsidR="00724ADD" w:rsidRDefault="00724ADD" w:rsidP="00B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D7" w:rsidRPr="005A7689" w:rsidRDefault="00B80F0D" w:rsidP="00616B19">
    <w:pPr>
      <w:pStyle w:val="Zpat"/>
      <w:pBdr>
        <w:top w:val="single" w:sz="4" w:space="1" w:color="auto"/>
      </w:pBdr>
      <w:jc w:val="right"/>
      <w:rPr>
        <w:rFonts w:ascii="Arial" w:hAnsi="Arial" w:cs="Arial"/>
      </w:rPr>
    </w:pPr>
    <w:r w:rsidRPr="005A7689">
      <w:rPr>
        <w:rFonts w:ascii="Arial" w:hAnsi="Arial" w:cs="Arial"/>
      </w:rPr>
      <w:t xml:space="preserve">Stránka </w:t>
    </w:r>
    <w:r w:rsidRPr="005A7689">
      <w:rPr>
        <w:rFonts w:ascii="Arial" w:hAnsi="Arial" w:cs="Arial"/>
        <w:bCs/>
      </w:rPr>
      <w:fldChar w:fldCharType="begin"/>
    </w:r>
    <w:r w:rsidRPr="005A7689">
      <w:rPr>
        <w:rFonts w:ascii="Arial" w:hAnsi="Arial" w:cs="Arial"/>
        <w:bCs/>
      </w:rPr>
      <w:instrText>PAGE</w:instrText>
    </w:r>
    <w:r w:rsidRPr="005A7689">
      <w:rPr>
        <w:rFonts w:ascii="Arial" w:hAnsi="Arial" w:cs="Arial"/>
        <w:bCs/>
      </w:rPr>
      <w:fldChar w:fldCharType="separate"/>
    </w:r>
    <w:r w:rsidR="00AB3C2B">
      <w:rPr>
        <w:rFonts w:ascii="Arial" w:hAnsi="Arial" w:cs="Arial"/>
        <w:bCs/>
        <w:noProof/>
      </w:rPr>
      <w:t>15</w:t>
    </w:r>
    <w:r w:rsidRPr="005A7689">
      <w:rPr>
        <w:rFonts w:ascii="Arial" w:hAnsi="Arial" w:cs="Arial"/>
        <w:bCs/>
      </w:rPr>
      <w:fldChar w:fldCharType="end"/>
    </w:r>
    <w:r>
      <w:rPr>
        <w:rFonts w:ascii="Arial" w:hAnsi="Arial" w:cs="Arial"/>
      </w:rPr>
      <w:t xml:space="preserve"> (celkem </w:t>
    </w:r>
    <w:r w:rsidRPr="005A7689">
      <w:rPr>
        <w:rFonts w:ascii="Arial" w:hAnsi="Arial" w:cs="Arial"/>
        <w:bCs/>
      </w:rPr>
      <w:fldChar w:fldCharType="begin"/>
    </w:r>
    <w:r w:rsidRPr="005A7689">
      <w:rPr>
        <w:rFonts w:ascii="Arial" w:hAnsi="Arial" w:cs="Arial"/>
        <w:bCs/>
      </w:rPr>
      <w:instrText>NUMPAGES</w:instrText>
    </w:r>
    <w:r w:rsidRPr="005A7689">
      <w:rPr>
        <w:rFonts w:ascii="Arial" w:hAnsi="Arial" w:cs="Arial"/>
        <w:bCs/>
      </w:rPr>
      <w:fldChar w:fldCharType="separate"/>
    </w:r>
    <w:r w:rsidR="00AB3C2B">
      <w:rPr>
        <w:rFonts w:ascii="Arial" w:hAnsi="Arial" w:cs="Arial"/>
        <w:bCs/>
        <w:noProof/>
      </w:rPr>
      <w:t>18</w:t>
    </w:r>
    <w:r w:rsidRPr="005A7689">
      <w:rPr>
        <w:rFonts w:ascii="Arial" w:hAnsi="Arial" w:cs="Arial"/>
        <w:bCs/>
      </w:rPr>
      <w:fldChar w:fldCharType="end"/>
    </w:r>
    <w:r>
      <w:rPr>
        <w:rFonts w:ascii="Arial" w:hAnsi="Arial"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DD" w:rsidRDefault="00724ADD" w:rsidP="00B80F0D">
      <w:r>
        <w:separator/>
      </w:r>
    </w:p>
  </w:footnote>
  <w:footnote w:type="continuationSeparator" w:id="0">
    <w:p w:rsidR="00724ADD" w:rsidRDefault="00724ADD" w:rsidP="00B80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D7" w:rsidRPr="00383CD1" w:rsidRDefault="00B80F0D" w:rsidP="00616B19">
    <w:pPr>
      <w:pStyle w:val="Zhlav"/>
      <w:tabs>
        <w:tab w:val="clear" w:pos="4536"/>
        <w:tab w:val="clear" w:pos="9072"/>
        <w:tab w:val="left" w:pos="6442"/>
      </w:tabs>
      <w:jc w:val="right"/>
      <w:rPr>
        <w:rFonts w:ascii="Arial" w:hAnsi="Arial" w:cs="Arial"/>
        <w:sz w:val="22"/>
        <w:szCs w:val="22"/>
      </w:rPr>
    </w:pPr>
    <w:r w:rsidRPr="004C2CE0">
      <w:rPr>
        <w:rFonts w:ascii="Arial" w:hAnsi="Arial" w:cs="Arial"/>
        <w:sz w:val="22"/>
        <w:szCs w:val="22"/>
      </w:rPr>
      <w:t>Příloha C</w:t>
    </w:r>
    <w:r>
      <w:rPr>
        <w:rFonts w:ascii="Arial" w:hAnsi="Arial" w:cs="Arial"/>
        <w:sz w:val="22"/>
        <w:szCs w:val="22"/>
      </w:rPr>
      <w:t xml:space="preserve"> výzvy k podání nabídky</w:t>
    </w:r>
    <w:r w:rsidRPr="004C2CE0">
      <w:rPr>
        <w:rFonts w:ascii="Arial" w:hAnsi="Arial" w:cs="Arial"/>
        <w:sz w:val="22"/>
        <w:szCs w:val="22"/>
      </w:rPr>
      <w:t xml:space="preserve"> </w:t>
    </w:r>
    <w:r>
      <w:rPr>
        <w:rFonts w:ascii="Arial" w:hAnsi="Arial" w:cs="Arial"/>
        <w:sz w:val="22"/>
        <w:szCs w:val="22"/>
      </w:rPr>
      <w:t>– Vzor smlouvy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6C3DD3" w:rsidRPr="00896A69" w:rsidTr="00E95815">
      <w:tc>
        <w:tcPr>
          <w:tcW w:w="6345" w:type="dxa"/>
        </w:tcPr>
        <w:p w:rsidR="006C3DD3" w:rsidRPr="00896A69" w:rsidRDefault="006C3DD3" w:rsidP="006C3DD3">
          <w:pPr>
            <w:tabs>
              <w:tab w:val="left" w:pos="1206"/>
            </w:tabs>
            <w:rPr>
              <w:rFonts w:ascii="Cambria" w:hAnsi="Cambria" w:cs="Arial"/>
              <w:sz w:val="44"/>
              <w:szCs w:val="40"/>
            </w:rPr>
          </w:pPr>
          <w:r w:rsidRPr="00896A69">
            <w:rPr>
              <w:rFonts w:ascii="Cambria" w:hAnsi="Cambria" w:cs="Arial"/>
              <w:b/>
              <w:color w:val="1F497D"/>
              <w:sz w:val="44"/>
              <w:szCs w:val="40"/>
            </w:rPr>
            <w:t>Úřad vlády České republiky</w:t>
          </w:r>
          <w:r w:rsidRPr="00896A69">
            <w:rPr>
              <w:rFonts w:ascii="Cambria" w:hAnsi="Cambria" w:cs="Arial"/>
              <w:b/>
              <w:color w:val="1F497D"/>
              <w:sz w:val="44"/>
              <w:szCs w:val="40"/>
            </w:rPr>
            <w:br/>
          </w:r>
        </w:p>
      </w:tc>
      <w:tc>
        <w:tcPr>
          <w:tcW w:w="3544" w:type="dxa"/>
        </w:tcPr>
        <w:p w:rsidR="006C3DD3" w:rsidRPr="00896A69" w:rsidRDefault="006C3DD3" w:rsidP="006C3DD3">
          <w:pPr>
            <w:tabs>
              <w:tab w:val="center" w:pos="4536"/>
              <w:tab w:val="right" w:pos="9072"/>
            </w:tabs>
            <w:ind w:right="144"/>
            <w:jc w:val="right"/>
            <w:rPr>
              <w:sz w:val="22"/>
            </w:rPr>
          </w:pPr>
          <w:r w:rsidRPr="008D25D9">
            <w:rPr>
              <w:rFonts w:cs="Arial"/>
              <w:b/>
              <w:noProof/>
              <w:color w:val="1F497D"/>
              <w:sz w:val="44"/>
              <w:szCs w:val="28"/>
            </w:rPr>
            <w:drawing>
              <wp:inline distT="0" distB="0" distL="0" distR="0" wp14:anchorId="3860F832" wp14:editId="7B1E5A1F">
                <wp:extent cx="1797685" cy="523875"/>
                <wp:effectExtent l="0" t="0" r="0" b="9525"/>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85" cy="523875"/>
                        </a:xfrm>
                        <a:prstGeom prst="rect">
                          <a:avLst/>
                        </a:prstGeom>
                        <a:noFill/>
                        <a:ln>
                          <a:noFill/>
                        </a:ln>
                      </pic:spPr>
                    </pic:pic>
                  </a:graphicData>
                </a:graphic>
              </wp:inline>
            </w:drawing>
          </w:r>
        </w:p>
      </w:tc>
    </w:tr>
  </w:tbl>
  <w:p w:rsidR="00612CD7" w:rsidRPr="006C3DD3" w:rsidRDefault="00724ADD" w:rsidP="006C3DD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D7" w:rsidRDefault="00724AD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F0D" w:rsidRPr="00500C79" w:rsidRDefault="00B80F0D" w:rsidP="00B80F0D">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 xml:space="preserve">č. </w:t>
    </w:r>
    <w:r w:rsidR="005D5D80">
      <w:rPr>
        <w:rFonts w:ascii="Arial" w:hAnsi="Arial" w:cs="Arial"/>
        <w:sz w:val="22"/>
        <w:szCs w:val="22"/>
        <w:lang w:eastAsia="x-none"/>
      </w:rPr>
      <w:t>1</w:t>
    </w:r>
    <w:r>
      <w:rPr>
        <w:rFonts w:ascii="Arial" w:hAnsi="Arial" w:cs="Arial"/>
        <w:sz w:val="22"/>
        <w:szCs w:val="22"/>
        <w:lang w:eastAsia="x-none"/>
      </w:rPr>
      <w:t xml:space="preserve"> smlouvy – </w:t>
    </w:r>
    <w:r w:rsidR="005D5D80">
      <w:rPr>
        <w:rFonts w:ascii="Arial" w:hAnsi="Arial" w:cs="Arial"/>
        <w:sz w:val="22"/>
        <w:szCs w:val="22"/>
        <w:lang w:eastAsia="x-none"/>
      </w:rPr>
      <w:t>Kalkulace ceny</w:t>
    </w:r>
  </w:p>
  <w:p w:rsidR="00612CD7" w:rsidRDefault="00724AD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CD7" w:rsidRPr="00500C79" w:rsidRDefault="00B80F0D" w:rsidP="008606EC">
    <w:pPr>
      <w:tabs>
        <w:tab w:val="left" w:pos="6442"/>
      </w:tabs>
      <w:jc w:val="right"/>
      <w:rPr>
        <w:rFonts w:ascii="Arial" w:hAnsi="Arial" w:cs="Arial"/>
        <w:sz w:val="22"/>
        <w:szCs w:val="22"/>
        <w:lang w:eastAsia="x-none"/>
      </w:rPr>
    </w:pPr>
    <w:r w:rsidRPr="006935DE">
      <w:rPr>
        <w:rFonts w:ascii="Arial" w:hAnsi="Arial" w:cs="Arial"/>
        <w:sz w:val="22"/>
        <w:szCs w:val="22"/>
        <w:lang w:val="x-none" w:eastAsia="x-none"/>
      </w:rPr>
      <w:t xml:space="preserve">Příloha </w:t>
    </w:r>
    <w:r>
      <w:rPr>
        <w:rFonts w:ascii="Arial" w:hAnsi="Arial" w:cs="Arial"/>
        <w:sz w:val="22"/>
        <w:szCs w:val="22"/>
        <w:lang w:eastAsia="x-none"/>
      </w:rPr>
      <w:t>č. 2 smlouvy – Seznam poddodavatelů</w:t>
    </w:r>
  </w:p>
  <w:p w:rsidR="00612CD7" w:rsidRDefault="00724A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53F"/>
    <w:multiLevelType w:val="hybridMultilevel"/>
    <w:tmpl w:val="5E66D8BC"/>
    <w:lvl w:ilvl="0" w:tplc="04050017">
      <w:start w:val="1"/>
      <w:numFmt w:val="lowerLetter"/>
      <w:lvlText w:val="%1)"/>
      <w:lvlJc w:val="left"/>
      <w:pPr>
        <w:ind w:left="1145" w:hanging="360"/>
      </w:pPr>
      <w:rPr>
        <w:rFont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06790074"/>
    <w:multiLevelType w:val="hybridMultilevel"/>
    <w:tmpl w:val="05C0FC0E"/>
    <w:lvl w:ilvl="0" w:tplc="2714924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C7DFE"/>
    <w:multiLevelType w:val="hybridMultilevel"/>
    <w:tmpl w:val="AAD65F5E"/>
    <w:lvl w:ilvl="0" w:tplc="04050017">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3" w15:restartNumberingAfterBreak="0">
    <w:nsid w:val="0EB610ED"/>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4" w15:restartNumberingAfterBreak="0">
    <w:nsid w:val="156202EF"/>
    <w:multiLevelType w:val="hybridMultilevel"/>
    <w:tmpl w:val="8FBC90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853E5B"/>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2359B"/>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94790"/>
    <w:multiLevelType w:val="hybridMultilevel"/>
    <w:tmpl w:val="82B253EE"/>
    <w:lvl w:ilvl="0" w:tplc="2714924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C1899"/>
    <w:multiLevelType w:val="hybridMultilevel"/>
    <w:tmpl w:val="CDCCA37A"/>
    <w:lvl w:ilvl="0" w:tplc="0F488826">
      <w:start w:val="1"/>
      <w:numFmt w:val="lowerLetter"/>
      <w:lvlText w:val="%1)"/>
      <w:lvlJc w:val="left"/>
      <w:pPr>
        <w:ind w:left="1440" w:hanging="360"/>
      </w:pPr>
      <w:rPr>
        <w:rFonts w:ascii="Arial" w:eastAsia="Calibri"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4348E"/>
    <w:multiLevelType w:val="hybridMultilevel"/>
    <w:tmpl w:val="6CCAEEBC"/>
    <w:lvl w:ilvl="0" w:tplc="04050017">
      <w:start w:val="1"/>
      <w:numFmt w:val="lowerLetter"/>
      <w:lvlText w:val="%1)"/>
      <w:lvlJc w:val="left"/>
      <w:pPr>
        <w:ind w:left="1928" w:hanging="360"/>
      </w:pPr>
      <w:rPr>
        <w:rFonts w:hint="default"/>
      </w:rPr>
    </w:lvl>
    <w:lvl w:ilvl="1" w:tplc="04050003" w:tentative="1">
      <w:start w:val="1"/>
      <w:numFmt w:val="bullet"/>
      <w:lvlText w:val="o"/>
      <w:lvlJc w:val="left"/>
      <w:pPr>
        <w:ind w:left="2648" w:hanging="360"/>
      </w:pPr>
      <w:rPr>
        <w:rFonts w:ascii="Courier New" w:hAnsi="Courier New" w:cs="Courier New" w:hint="default"/>
      </w:rPr>
    </w:lvl>
    <w:lvl w:ilvl="2" w:tplc="04050005" w:tentative="1">
      <w:start w:val="1"/>
      <w:numFmt w:val="bullet"/>
      <w:lvlText w:val=""/>
      <w:lvlJc w:val="left"/>
      <w:pPr>
        <w:ind w:left="3368" w:hanging="360"/>
      </w:pPr>
      <w:rPr>
        <w:rFonts w:ascii="Wingdings" w:hAnsi="Wingdings" w:hint="default"/>
      </w:rPr>
    </w:lvl>
    <w:lvl w:ilvl="3" w:tplc="04050001" w:tentative="1">
      <w:start w:val="1"/>
      <w:numFmt w:val="bullet"/>
      <w:lvlText w:val=""/>
      <w:lvlJc w:val="left"/>
      <w:pPr>
        <w:ind w:left="4088" w:hanging="360"/>
      </w:pPr>
      <w:rPr>
        <w:rFonts w:ascii="Symbol" w:hAnsi="Symbol" w:hint="default"/>
      </w:rPr>
    </w:lvl>
    <w:lvl w:ilvl="4" w:tplc="04050003" w:tentative="1">
      <w:start w:val="1"/>
      <w:numFmt w:val="bullet"/>
      <w:lvlText w:val="o"/>
      <w:lvlJc w:val="left"/>
      <w:pPr>
        <w:ind w:left="4808" w:hanging="360"/>
      </w:pPr>
      <w:rPr>
        <w:rFonts w:ascii="Courier New" w:hAnsi="Courier New" w:cs="Courier New" w:hint="default"/>
      </w:rPr>
    </w:lvl>
    <w:lvl w:ilvl="5" w:tplc="04050005" w:tentative="1">
      <w:start w:val="1"/>
      <w:numFmt w:val="bullet"/>
      <w:lvlText w:val=""/>
      <w:lvlJc w:val="left"/>
      <w:pPr>
        <w:ind w:left="5528" w:hanging="360"/>
      </w:pPr>
      <w:rPr>
        <w:rFonts w:ascii="Wingdings" w:hAnsi="Wingdings" w:hint="default"/>
      </w:rPr>
    </w:lvl>
    <w:lvl w:ilvl="6" w:tplc="04050001" w:tentative="1">
      <w:start w:val="1"/>
      <w:numFmt w:val="bullet"/>
      <w:lvlText w:val=""/>
      <w:lvlJc w:val="left"/>
      <w:pPr>
        <w:ind w:left="6248" w:hanging="360"/>
      </w:pPr>
      <w:rPr>
        <w:rFonts w:ascii="Symbol" w:hAnsi="Symbol" w:hint="default"/>
      </w:rPr>
    </w:lvl>
    <w:lvl w:ilvl="7" w:tplc="04050003" w:tentative="1">
      <w:start w:val="1"/>
      <w:numFmt w:val="bullet"/>
      <w:lvlText w:val="o"/>
      <w:lvlJc w:val="left"/>
      <w:pPr>
        <w:ind w:left="6968" w:hanging="360"/>
      </w:pPr>
      <w:rPr>
        <w:rFonts w:ascii="Courier New" w:hAnsi="Courier New" w:cs="Courier New" w:hint="default"/>
      </w:rPr>
    </w:lvl>
    <w:lvl w:ilvl="8" w:tplc="04050005" w:tentative="1">
      <w:start w:val="1"/>
      <w:numFmt w:val="bullet"/>
      <w:lvlText w:val=""/>
      <w:lvlJc w:val="left"/>
      <w:pPr>
        <w:ind w:left="7688" w:hanging="360"/>
      </w:pPr>
      <w:rPr>
        <w:rFonts w:ascii="Wingdings" w:hAnsi="Wingdings" w:hint="default"/>
      </w:rPr>
    </w:lvl>
  </w:abstractNum>
  <w:abstractNum w:abstractNumId="11" w15:restartNumberingAfterBreak="0">
    <w:nsid w:val="2D555795"/>
    <w:multiLevelType w:val="hybridMultilevel"/>
    <w:tmpl w:val="6DB098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780691"/>
    <w:multiLevelType w:val="hybridMultilevel"/>
    <w:tmpl w:val="22A46828"/>
    <w:lvl w:ilvl="0" w:tplc="352A04E2">
      <w:start w:val="1"/>
      <w:numFmt w:val="decimal"/>
      <w:lvlText w:val="%1."/>
      <w:lvlJc w:val="left"/>
      <w:pPr>
        <w:ind w:left="361" w:hanging="360"/>
      </w:pPr>
      <w:rPr>
        <w:rFonts w:hint="default"/>
        <w:b w:val="0"/>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3" w15:restartNumberingAfterBreak="0">
    <w:nsid w:val="384E5184"/>
    <w:multiLevelType w:val="hybridMultilevel"/>
    <w:tmpl w:val="02CCB2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F25923"/>
    <w:multiLevelType w:val="multilevel"/>
    <w:tmpl w:val="E3DADA3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DC56346"/>
    <w:multiLevelType w:val="hybridMultilevel"/>
    <w:tmpl w:val="694263D8"/>
    <w:lvl w:ilvl="0" w:tplc="04050001">
      <w:start w:val="1"/>
      <w:numFmt w:val="bullet"/>
      <w:lvlText w:val=""/>
      <w:lvlJc w:val="left"/>
      <w:pPr>
        <w:ind w:left="2770" w:hanging="360"/>
      </w:pPr>
      <w:rPr>
        <w:rFonts w:ascii="Symbol" w:hAnsi="Symbol" w:hint="default"/>
      </w:rPr>
    </w:lvl>
    <w:lvl w:ilvl="1" w:tplc="04050019">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15:restartNumberingAfterBreak="0">
    <w:nsid w:val="3DF81EAA"/>
    <w:multiLevelType w:val="hybridMultilevel"/>
    <w:tmpl w:val="A53EEA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0B3B64"/>
    <w:multiLevelType w:val="hybridMultilevel"/>
    <w:tmpl w:val="3FCCDE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1116E8"/>
    <w:multiLevelType w:val="hybridMultilevel"/>
    <w:tmpl w:val="34B2F1A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320322"/>
    <w:multiLevelType w:val="hybridMultilevel"/>
    <w:tmpl w:val="FA8C6FAC"/>
    <w:lvl w:ilvl="0" w:tplc="E3A6ED8E">
      <w:start w:val="1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A53D24"/>
    <w:multiLevelType w:val="hybridMultilevel"/>
    <w:tmpl w:val="9B2A246A"/>
    <w:lvl w:ilvl="0" w:tplc="0405000F">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5D05BC"/>
    <w:multiLevelType w:val="hybridMultilevel"/>
    <w:tmpl w:val="48507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156446"/>
    <w:multiLevelType w:val="hybridMultilevel"/>
    <w:tmpl w:val="C55E4FB6"/>
    <w:lvl w:ilvl="0" w:tplc="3F46ECB0">
      <w:start w:val="1"/>
      <w:numFmt w:val="lowerRoman"/>
      <w:lvlText w:val="%1."/>
      <w:lvlJc w:val="righ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1536EC"/>
    <w:multiLevelType w:val="hybridMultilevel"/>
    <w:tmpl w:val="4A0AC02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E96369"/>
    <w:multiLevelType w:val="hybridMultilevel"/>
    <w:tmpl w:val="BC8261C8"/>
    <w:lvl w:ilvl="0" w:tplc="7A22CCA0">
      <w:start w:val="1"/>
      <w:numFmt w:val="lowerLetter"/>
      <w:lvlText w:val="%1)"/>
      <w:lvlJc w:val="left"/>
      <w:pPr>
        <w:tabs>
          <w:tab w:val="num" w:pos="851"/>
        </w:tabs>
        <w:ind w:left="425" w:hanging="424"/>
      </w:pPr>
      <w:rPr>
        <w:rFonts w:hint="default"/>
        <w:sz w:val="22"/>
        <w:szCs w:val="22"/>
      </w:rPr>
    </w:lvl>
    <w:lvl w:ilvl="1" w:tplc="04050019">
      <w:start w:val="1"/>
      <w:numFmt w:val="lowerLetter"/>
      <w:lvlText w:val="%2."/>
      <w:lvlJc w:val="left"/>
      <w:pPr>
        <w:ind w:left="2715" w:hanging="360"/>
      </w:pPr>
    </w:lvl>
    <w:lvl w:ilvl="2" w:tplc="0405001B" w:tentative="1">
      <w:start w:val="1"/>
      <w:numFmt w:val="lowerRoman"/>
      <w:lvlText w:val="%3."/>
      <w:lvlJc w:val="right"/>
      <w:pPr>
        <w:ind w:left="3435" w:hanging="180"/>
      </w:pPr>
    </w:lvl>
    <w:lvl w:ilvl="3" w:tplc="0405000F" w:tentative="1">
      <w:start w:val="1"/>
      <w:numFmt w:val="decimal"/>
      <w:lvlText w:val="%4."/>
      <w:lvlJc w:val="left"/>
      <w:pPr>
        <w:ind w:left="4155" w:hanging="360"/>
      </w:pPr>
    </w:lvl>
    <w:lvl w:ilvl="4" w:tplc="04050019" w:tentative="1">
      <w:start w:val="1"/>
      <w:numFmt w:val="lowerLetter"/>
      <w:lvlText w:val="%5."/>
      <w:lvlJc w:val="left"/>
      <w:pPr>
        <w:ind w:left="4875" w:hanging="360"/>
      </w:pPr>
    </w:lvl>
    <w:lvl w:ilvl="5" w:tplc="0405001B" w:tentative="1">
      <w:start w:val="1"/>
      <w:numFmt w:val="lowerRoman"/>
      <w:lvlText w:val="%6."/>
      <w:lvlJc w:val="right"/>
      <w:pPr>
        <w:ind w:left="5595" w:hanging="180"/>
      </w:pPr>
    </w:lvl>
    <w:lvl w:ilvl="6" w:tplc="0405000F" w:tentative="1">
      <w:start w:val="1"/>
      <w:numFmt w:val="decimal"/>
      <w:lvlText w:val="%7."/>
      <w:lvlJc w:val="left"/>
      <w:pPr>
        <w:ind w:left="6315" w:hanging="360"/>
      </w:pPr>
    </w:lvl>
    <w:lvl w:ilvl="7" w:tplc="04050019" w:tentative="1">
      <w:start w:val="1"/>
      <w:numFmt w:val="lowerLetter"/>
      <w:lvlText w:val="%8."/>
      <w:lvlJc w:val="left"/>
      <w:pPr>
        <w:ind w:left="7035" w:hanging="360"/>
      </w:pPr>
    </w:lvl>
    <w:lvl w:ilvl="8" w:tplc="0405001B" w:tentative="1">
      <w:start w:val="1"/>
      <w:numFmt w:val="lowerRoman"/>
      <w:lvlText w:val="%9."/>
      <w:lvlJc w:val="right"/>
      <w:pPr>
        <w:ind w:left="7755" w:hanging="180"/>
      </w:pPr>
    </w:lvl>
  </w:abstractNum>
  <w:abstractNum w:abstractNumId="26" w15:restartNumberingAfterBreak="0">
    <w:nsid w:val="5F95184A"/>
    <w:multiLevelType w:val="hybridMultilevel"/>
    <w:tmpl w:val="D0DACA76"/>
    <w:lvl w:ilvl="0" w:tplc="2438B9D4">
      <w:start w:val="1"/>
      <w:numFmt w:val="lowerLetter"/>
      <w:lvlText w:val="%1)"/>
      <w:lvlJc w:val="left"/>
      <w:pPr>
        <w:ind w:left="1070" w:hanging="360"/>
      </w:pPr>
      <w:rPr>
        <w:rFonts w:hint="default"/>
      </w:rPr>
    </w:lvl>
    <w:lvl w:ilvl="1" w:tplc="04050001">
      <w:start w:val="1"/>
      <w:numFmt w:val="bullet"/>
      <w:lvlText w:val=""/>
      <w:lvlJc w:val="left"/>
      <w:pPr>
        <w:ind w:left="1790" w:hanging="360"/>
      </w:pPr>
      <w:rPr>
        <w:rFonts w:ascii="Symbol" w:hAnsi="Symbol"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7" w15:restartNumberingAfterBreak="0">
    <w:nsid w:val="6A161D2E"/>
    <w:multiLevelType w:val="multilevel"/>
    <w:tmpl w:val="6D2A5706"/>
    <w:lvl w:ilvl="0">
      <w:start w:val="1"/>
      <w:numFmt w:val="decimal"/>
      <w:lvlText w:val="9.%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25209FA"/>
    <w:multiLevelType w:val="hybridMultilevel"/>
    <w:tmpl w:val="264208FE"/>
    <w:lvl w:ilvl="0" w:tplc="AB66F1EC">
      <w:start w:val="1"/>
      <w:numFmt w:val="decimal"/>
      <w:lvlText w:val="%1."/>
      <w:lvlJc w:val="left"/>
      <w:pPr>
        <w:tabs>
          <w:tab w:val="num" w:pos="720"/>
        </w:tabs>
        <w:ind w:left="720" w:hanging="360"/>
      </w:pPr>
      <w:rPr>
        <w:rFonts w:hint="default"/>
        <w:color w:val="auto"/>
      </w:rPr>
    </w:lvl>
    <w:lvl w:ilvl="1" w:tplc="7084D4EC">
      <w:start w:val="1"/>
      <w:numFmt w:val="lowerLetter"/>
      <w:lvlText w:val="%2)"/>
      <w:lvlJc w:val="left"/>
      <w:pPr>
        <w:tabs>
          <w:tab w:val="num" w:pos="1440"/>
        </w:tabs>
        <w:ind w:left="1440" w:hanging="360"/>
      </w:pPr>
      <w:rPr>
        <w:rFonts w:ascii="Arial" w:eastAsia="Times New Roman" w:hAnsi="Arial" w:cs="Arial"/>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EA1296"/>
    <w:multiLevelType w:val="hybridMultilevel"/>
    <w:tmpl w:val="F466A4CC"/>
    <w:lvl w:ilvl="0" w:tplc="9034963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8120E"/>
    <w:multiLevelType w:val="hybridMultilevel"/>
    <w:tmpl w:val="BEAEC64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792B3D77"/>
    <w:multiLevelType w:val="hybridMultilevel"/>
    <w:tmpl w:val="779E4764"/>
    <w:lvl w:ilvl="0" w:tplc="4D0C50A6">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num w:numId="1">
    <w:abstractNumId w:val="7"/>
  </w:num>
  <w:num w:numId="2">
    <w:abstractNumId w:val="16"/>
  </w:num>
  <w:num w:numId="3">
    <w:abstractNumId w:val="8"/>
  </w:num>
  <w:num w:numId="4">
    <w:abstractNumId w:val="28"/>
  </w:num>
  <w:num w:numId="5">
    <w:abstractNumId w:val="3"/>
  </w:num>
  <w:num w:numId="6">
    <w:abstractNumId w:val="24"/>
  </w:num>
  <w:num w:numId="7">
    <w:abstractNumId w:val="25"/>
  </w:num>
  <w:num w:numId="8">
    <w:abstractNumId w:val="14"/>
  </w:num>
  <w:num w:numId="9">
    <w:abstractNumId w:val="13"/>
  </w:num>
  <w:num w:numId="10">
    <w:abstractNumId w:val="0"/>
  </w:num>
  <w:num w:numId="11">
    <w:abstractNumId w:val="31"/>
  </w:num>
  <w:num w:numId="12">
    <w:abstractNumId w:val="11"/>
  </w:num>
  <w:num w:numId="13">
    <w:abstractNumId w:val="1"/>
  </w:num>
  <w:num w:numId="14">
    <w:abstractNumId w:val="30"/>
  </w:num>
  <w:num w:numId="15">
    <w:abstractNumId w:val="23"/>
  </w:num>
  <w:num w:numId="16">
    <w:abstractNumId w:val="29"/>
  </w:num>
  <w:num w:numId="17">
    <w:abstractNumId w:val="22"/>
  </w:num>
  <w:num w:numId="18">
    <w:abstractNumId w:val="17"/>
  </w:num>
  <w:num w:numId="19">
    <w:abstractNumId w:val="2"/>
  </w:num>
  <w:num w:numId="20">
    <w:abstractNumId w:val="26"/>
  </w:num>
  <w:num w:numId="21">
    <w:abstractNumId w:val="18"/>
  </w:num>
  <w:num w:numId="22">
    <w:abstractNumId w:val="21"/>
  </w:num>
  <w:num w:numId="23">
    <w:abstractNumId w:val="27"/>
  </w:num>
  <w:num w:numId="24">
    <w:abstractNumId w:val="5"/>
  </w:num>
  <w:num w:numId="25">
    <w:abstractNumId w:val="6"/>
  </w:num>
  <w:num w:numId="26">
    <w:abstractNumId w:val="4"/>
  </w:num>
  <w:num w:numId="27">
    <w:abstractNumId w:val="19"/>
  </w:num>
  <w:num w:numId="28">
    <w:abstractNumId w:val="32"/>
  </w:num>
  <w:num w:numId="29">
    <w:abstractNumId w:val="12"/>
  </w:num>
  <w:num w:numId="30">
    <w:abstractNumId w:val="15"/>
  </w:num>
  <w:num w:numId="31">
    <w:abstractNumId w:val="9"/>
  </w:num>
  <w:num w:numId="32">
    <w:abstractNumId w:val="10"/>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0D"/>
    <w:rsid w:val="000540F5"/>
    <w:rsid w:val="000D7846"/>
    <w:rsid w:val="00161B24"/>
    <w:rsid w:val="004E68EC"/>
    <w:rsid w:val="00522109"/>
    <w:rsid w:val="005D5D80"/>
    <w:rsid w:val="006C3DD3"/>
    <w:rsid w:val="00724ADD"/>
    <w:rsid w:val="00755D8D"/>
    <w:rsid w:val="007F564D"/>
    <w:rsid w:val="00846F49"/>
    <w:rsid w:val="0098634C"/>
    <w:rsid w:val="00995CDB"/>
    <w:rsid w:val="00A334CA"/>
    <w:rsid w:val="00A86E5C"/>
    <w:rsid w:val="00AB3C2B"/>
    <w:rsid w:val="00AF551E"/>
    <w:rsid w:val="00B64906"/>
    <w:rsid w:val="00B80F0D"/>
    <w:rsid w:val="00BD3023"/>
    <w:rsid w:val="00C122AD"/>
    <w:rsid w:val="00C9135C"/>
    <w:rsid w:val="00D1536E"/>
    <w:rsid w:val="00E27036"/>
    <w:rsid w:val="00EA4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332FC5-C870-46A7-AB05-49BA3011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0F0D"/>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uiPriority w:val="9"/>
    <w:qFormat/>
    <w:rsid w:val="00B80F0D"/>
    <w:pPr>
      <w:keepNext/>
      <w:numPr>
        <w:numId w:val="8"/>
      </w:numPr>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Odstavecseseznamem"/>
    <w:next w:val="Normln"/>
    <w:link w:val="Nadpis2Char"/>
    <w:uiPriority w:val="9"/>
    <w:qFormat/>
    <w:rsid w:val="00B80F0D"/>
    <w:pPr>
      <w:keepNext/>
      <w:numPr>
        <w:ilvl w:val="1"/>
        <w:numId w:val="8"/>
      </w:numPr>
      <w:spacing w:before="240" w:after="60" w:line="240" w:lineRule="auto"/>
      <w:contextualSpacing w:val="0"/>
      <w:jc w:val="center"/>
      <w:outlineLvl w:val="1"/>
    </w:pPr>
    <w:rPr>
      <w:rFonts w:ascii="Arial" w:hAnsi="Arial" w:cs="Arial"/>
      <w:b/>
    </w:rPr>
  </w:style>
  <w:style w:type="paragraph" w:styleId="Nadpis3">
    <w:name w:val="heading 3"/>
    <w:basedOn w:val="Normln"/>
    <w:next w:val="Normln"/>
    <w:link w:val="Nadpis3Char"/>
    <w:uiPriority w:val="9"/>
    <w:qFormat/>
    <w:rsid w:val="00B80F0D"/>
    <w:pPr>
      <w:keepNext/>
      <w:numPr>
        <w:ilvl w:val="2"/>
        <w:numId w:val="8"/>
      </w:numPr>
      <w:spacing w:before="240" w:after="60"/>
      <w:outlineLvl w:val="2"/>
    </w:pPr>
    <w:rPr>
      <w:rFonts w:ascii="Arial" w:eastAsia="Times New Roman" w:hAnsi="Arial"/>
      <w:b/>
      <w:sz w:val="22"/>
      <w:szCs w:val="26"/>
      <w:lang w:val="x-none" w:eastAsia="x-none"/>
    </w:rPr>
  </w:style>
  <w:style w:type="paragraph" w:styleId="Nadpis4">
    <w:name w:val="heading 4"/>
    <w:basedOn w:val="Normln"/>
    <w:next w:val="Normln"/>
    <w:link w:val="Nadpis4Char"/>
    <w:uiPriority w:val="9"/>
    <w:qFormat/>
    <w:rsid w:val="00B80F0D"/>
    <w:pPr>
      <w:keepNext/>
      <w:numPr>
        <w:ilvl w:val="3"/>
        <w:numId w:val="8"/>
      </w:numPr>
      <w:spacing w:before="240" w:after="120"/>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B80F0D"/>
    <w:pPr>
      <w:numPr>
        <w:ilvl w:val="4"/>
        <w:numId w:val="8"/>
      </w:numPr>
      <w:spacing w:before="360" w:after="60"/>
      <w:jc w:val="center"/>
      <w:outlineLvl w:val="4"/>
    </w:pPr>
    <w:rPr>
      <w:rFonts w:ascii="Arial" w:eastAsia="Times New Roman" w:hAnsi="Arial" w:cs="Arial"/>
      <w:b/>
      <w:bCs/>
      <w:iCs/>
      <w:sz w:val="22"/>
      <w:szCs w:val="22"/>
    </w:rPr>
  </w:style>
  <w:style w:type="paragraph" w:styleId="Nadpis6">
    <w:name w:val="heading 6"/>
    <w:basedOn w:val="Normln"/>
    <w:next w:val="Normln"/>
    <w:link w:val="Nadpis6Char"/>
    <w:uiPriority w:val="9"/>
    <w:unhideWhenUsed/>
    <w:qFormat/>
    <w:rsid w:val="00B80F0D"/>
    <w:pPr>
      <w:keepNext/>
      <w:keepLines/>
      <w:numPr>
        <w:ilvl w:val="5"/>
        <w:numId w:val="8"/>
      </w:numPr>
      <w:spacing w:after="120"/>
      <w:jc w:val="center"/>
      <w:outlineLvl w:val="5"/>
    </w:pPr>
    <w:rPr>
      <w:rFonts w:ascii="Arial" w:eastAsiaTheme="majorEastAsia" w:hAnsi="Arial" w:cs="Arial"/>
      <w:b/>
      <w:iCs/>
      <w:sz w:val="22"/>
      <w:szCs w:val="22"/>
    </w:rPr>
  </w:style>
  <w:style w:type="paragraph" w:styleId="Nadpis7">
    <w:name w:val="heading 7"/>
    <w:basedOn w:val="Normln"/>
    <w:next w:val="Normln"/>
    <w:link w:val="Nadpis7Char"/>
    <w:uiPriority w:val="9"/>
    <w:semiHidden/>
    <w:unhideWhenUsed/>
    <w:qFormat/>
    <w:rsid w:val="00B80F0D"/>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B80F0D"/>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B80F0D"/>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0F0D"/>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uiPriority w:val="9"/>
    <w:rsid w:val="00B80F0D"/>
    <w:rPr>
      <w:rFonts w:ascii="Arial" w:eastAsia="Calibri" w:hAnsi="Arial" w:cs="Arial"/>
      <w:b/>
    </w:rPr>
  </w:style>
  <w:style w:type="character" w:customStyle="1" w:styleId="Nadpis3Char">
    <w:name w:val="Nadpis 3 Char"/>
    <w:basedOn w:val="Standardnpsmoodstavce"/>
    <w:link w:val="Nadpis3"/>
    <w:uiPriority w:val="9"/>
    <w:rsid w:val="00B80F0D"/>
    <w:rPr>
      <w:rFonts w:ascii="Arial" w:eastAsia="Times New Roman" w:hAnsi="Arial" w:cs="Times New Roman"/>
      <w:b/>
      <w:szCs w:val="26"/>
      <w:lang w:val="x-none" w:eastAsia="x-none"/>
    </w:rPr>
  </w:style>
  <w:style w:type="character" w:customStyle="1" w:styleId="Nadpis4Char">
    <w:name w:val="Nadpis 4 Char"/>
    <w:basedOn w:val="Standardnpsmoodstavce"/>
    <w:link w:val="Nadpis4"/>
    <w:uiPriority w:val="9"/>
    <w:rsid w:val="00B80F0D"/>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B80F0D"/>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B80F0D"/>
    <w:rPr>
      <w:rFonts w:ascii="Arial" w:eastAsiaTheme="majorEastAsia" w:hAnsi="Arial" w:cs="Arial"/>
      <w:b/>
      <w:iCs/>
      <w:lang w:eastAsia="cs-CZ"/>
    </w:rPr>
  </w:style>
  <w:style w:type="character" w:customStyle="1" w:styleId="Nadpis7Char">
    <w:name w:val="Nadpis 7 Char"/>
    <w:basedOn w:val="Standardnpsmoodstavce"/>
    <w:link w:val="Nadpis7"/>
    <w:uiPriority w:val="9"/>
    <w:semiHidden/>
    <w:rsid w:val="00B80F0D"/>
    <w:rPr>
      <w:rFonts w:asciiTheme="majorHAnsi" w:eastAsiaTheme="majorEastAsia" w:hAnsiTheme="majorHAnsi" w:cstheme="majorBidi"/>
      <w:i/>
      <w:iCs/>
      <w:color w:val="404040" w:themeColor="text1" w:themeTint="BF"/>
      <w:sz w:val="20"/>
      <w:szCs w:val="20"/>
      <w:lang w:eastAsia="cs-CZ"/>
    </w:rPr>
  </w:style>
  <w:style w:type="character" w:customStyle="1" w:styleId="Nadpis8Char">
    <w:name w:val="Nadpis 8 Char"/>
    <w:basedOn w:val="Standardnpsmoodstavce"/>
    <w:link w:val="Nadpis8"/>
    <w:uiPriority w:val="9"/>
    <w:rsid w:val="00B80F0D"/>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80F0D"/>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B80F0D"/>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uiPriority w:val="99"/>
    <w:rsid w:val="00B80F0D"/>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uiPriority w:val="99"/>
    <w:rsid w:val="00B80F0D"/>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rsid w:val="00B80F0D"/>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B80F0D"/>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B80F0D"/>
    <w:rPr>
      <w:vertAlign w:val="superscript"/>
    </w:rPr>
  </w:style>
  <w:style w:type="character" w:styleId="Odkaznakoment">
    <w:name w:val="annotation reference"/>
    <w:uiPriority w:val="99"/>
    <w:unhideWhenUsed/>
    <w:rsid w:val="00B80F0D"/>
    <w:rPr>
      <w:sz w:val="16"/>
      <w:szCs w:val="16"/>
    </w:rPr>
  </w:style>
  <w:style w:type="paragraph" w:styleId="Textkomente">
    <w:name w:val="annotation text"/>
    <w:basedOn w:val="Normln"/>
    <w:link w:val="TextkomenteChar"/>
    <w:uiPriority w:val="99"/>
    <w:unhideWhenUsed/>
    <w:rsid w:val="00B80F0D"/>
  </w:style>
  <w:style w:type="character" w:customStyle="1" w:styleId="TextkomenteChar">
    <w:name w:val="Text komentáře Char"/>
    <w:basedOn w:val="Standardnpsmoodstavce"/>
    <w:link w:val="Textkomente"/>
    <w:uiPriority w:val="99"/>
    <w:rsid w:val="00B80F0D"/>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0F0D"/>
    <w:rPr>
      <w:b/>
      <w:bCs/>
      <w:lang w:val="x-none" w:eastAsia="x-none"/>
    </w:rPr>
  </w:style>
  <w:style w:type="character" w:customStyle="1" w:styleId="PedmtkomenteChar">
    <w:name w:val="Předmět komentáře Char"/>
    <w:basedOn w:val="TextkomenteChar"/>
    <w:link w:val="Pedmtkomente"/>
    <w:uiPriority w:val="99"/>
    <w:semiHidden/>
    <w:rsid w:val="00B80F0D"/>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iPriority w:val="99"/>
    <w:semiHidden/>
    <w:unhideWhenUsed/>
    <w:rsid w:val="00B80F0D"/>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B80F0D"/>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B80F0D"/>
    <w:pPr>
      <w:tabs>
        <w:tab w:val="center" w:pos="4536"/>
        <w:tab w:val="right" w:pos="9072"/>
      </w:tabs>
    </w:pPr>
  </w:style>
  <w:style w:type="character" w:customStyle="1" w:styleId="ZhlavChar">
    <w:name w:val="Záhlaví Char"/>
    <w:basedOn w:val="Standardnpsmoodstavce"/>
    <w:link w:val="Zhlav"/>
    <w:uiPriority w:val="99"/>
    <w:rsid w:val="00B80F0D"/>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B80F0D"/>
    <w:pPr>
      <w:tabs>
        <w:tab w:val="center" w:pos="4536"/>
        <w:tab w:val="right" w:pos="9072"/>
      </w:tabs>
    </w:pPr>
  </w:style>
  <w:style w:type="character" w:customStyle="1" w:styleId="ZpatChar">
    <w:name w:val="Zápatí Char"/>
    <w:basedOn w:val="Standardnpsmoodstavce"/>
    <w:link w:val="Zpat"/>
    <w:uiPriority w:val="99"/>
    <w:rsid w:val="00B80F0D"/>
    <w:rPr>
      <w:rFonts w:ascii="Times New Roman" w:eastAsia="Calibri" w:hAnsi="Times New Roman" w:cs="Times New Roman"/>
      <w:sz w:val="20"/>
      <w:szCs w:val="20"/>
      <w:lang w:eastAsia="cs-CZ"/>
    </w:rPr>
  </w:style>
  <w:style w:type="table" w:styleId="Mkatabulky">
    <w:name w:val="Table Grid"/>
    <w:basedOn w:val="Normlntabulka"/>
    <w:uiPriority w:val="59"/>
    <w:rsid w:val="00B80F0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B80F0D"/>
    <w:rPr>
      <w:color w:val="0000FF"/>
      <w:u w:val="single"/>
    </w:rPr>
  </w:style>
  <w:style w:type="character" w:styleId="slostrnky">
    <w:name w:val="page number"/>
    <w:basedOn w:val="Standardnpsmoodstavce"/>
    <w:rsid w:val="00B80F0D"/>
  </w:style>
  <w:style w:type="character" w:styleId="Zdraznn">
    <w:name w:val="Emphasis"/>
    <w:uiPriority w:val="20"/>
    <w:qFormat/>
    <w:rsid w:val="00B80F0D"/>
    <w:rPr>
      <w:i/>
      <w:iCs/>
    </w:rPr>
  </w:style>
  <w:style w:type="character" w:customStyle="1" w:styleId="label">
    <w:name w:val="label"/>
    <w:rsid w:val="00B80F0D"/>
  </w:style>
  <w:style w:type="paragraph" w:styleId="Zkladntextodsazen">
    <w:name w:val="Body Text Indent"/>
    <w:basedOn w:val="Normln"/>
    <w:link w:val="ZkladntextodsazenChar"/>
    <w:uiPriority w:val="99"/>
    <w:unhideWhenUsed/>
    <w:rsid w:val="00B80F0D"/>
    <w:pPr>
      <w:spacing w:after="120"/>
      <w:ind w:left="283"/>
    </w:pPr>
  </w:style>
  <w:style w:type="character" w:customStyle="1" w:styleId="ZkladntextodsazenChar">
    <w:name w:val="Základní text odsazený Char"/>
    <w:basedOn w:val="Standardnpsmoodstavce"/>
    <w:link w:val="Zkladntextodsazen"/>
    <w:uiPriority w:val="99"/>
    <w:rsid w:val="00B80F0D"/>
    <w:rPr>
      <w:rFonts w:ascii="Times New Roman" w:eastAsia="Calibri" w:hAnsi="Times New Roman" w:cs="Times New Roman"/>
      <w:sz w:val="20"/>
      <w:szCs w:val="20"/>
      <w:lang w:eastAsia="cs-CZ"/>
    </w:rPr>
  </w:style>
  <w:style w:type="paragraph" w:customStyle="1" w:styleId="Standard">
    <w:name w:val="Standard"/>
    <w:uiPriority w:val="99"/>
    <w:rsid w:val="00B80F0D"/>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uiPriority w:val="99"/>
    <w:rsid w:val="00B80F0D"/>
    <w:pPr>
      <w:widowControl w:val="0"/>
      <w:jc w:val="both"/>
    </w:pPr>
    <w:rPr>
      <w:rFonts w:ascii="Arial" w:hAnsi="Arial"/>
      <w:sz w:val="20"/>
      <w:szCs w:val="20"/>
    </w:rPr>
  </w:style>
  <w:style w:type="paragraph" w:styleId="Hlavikaobsahu">
    <w:name w:val="toa heading"/>
    <w:basedOn w:val="Standard"/>
    <w:next w:val="Standard"/>
    <w:uiPriority w:val="99"/>
    <w:rsid w:val="00B80F0D"/>
    <w:pPr>
      <w:tabs>
        <w:tab w:val="left" w:pos="9000"/>
        <w:tab w:val="right" w:pos="9360"/>
      </w:tabs>
      <w:suppressAutoHyphens/>
    </w:pPr>
    <w:rPr>
      <w:sz w:val="20"/>
      <w:szCs w:val="20"/>
      <w:lang w:val="en-US"/>
    </w:rPr>
  </w:style>
  <w:style w:type="paragraph" w:styleId="Revize">
    <w:name w:val="Revision"/>
    <w:hidden/>
    <w:uiPriority w:val="99"/>
    <w:semiHidden/>
    <w:rsid w:val="00B80F0D"/>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B80F0D"/>
    <w:pPr>
      <w:jc w:val="left"/>
    </w:pPr>
    <w:rPr>
      <w:rFonts w:ascii="Courier New" w:hAnsi="Courier New" w:cs="Courier New"/>
    </w:rPr>
  </w:style>
  <w:style w:type="character" w:customStyle="1" w:styleId="ProsttextChar">
    <w:name w:val="Prostý text Char"/>
    <w:basedOn w:val="Standardnpsmoodstavce"/>
    <w:link w:val="Prosttext"/>
    <w:rsid w:val="00B80F0D"/>
    <w:rPr>
      <w:rFonts w:ascii="Courier New" w:eastAsia="Calibri" w:hAnsi="Courier New" w:cs="Courier New"/>
      <w:sz w:val="20"/>
      <w:szCs w:val="20"/>
      <w:lang w:eastAsia="cs-CZ"/>
    </w:rPr>
  </w:style>
  <w:style w:type="paragraph" w:customStyle="1" w:styleId="Normodsaz">
    <w:name w:val="Norm.odsaz."/>
    <w:basedOn w:val="Normln"/>
    <w:uiPriority w:val="99"/>
    <w:rsid w:val="00B80F0D"/>
    <w:pPr>
      <w:autoSpaceDE w:val="0"/>
      <w:autoSpaceDN w:val="0"/>
      <w:spacing w:before="120" w:after="120"/>
    </w:pPr>
    <w:rPr>
      <w:sz w:val="24"/>
      <w:szCs w:val="24"/>
    </w:rPr>
  </w:style>
  <w:style w:type="paragraph" w:customStyle="1" w:styleId="lnky">
    <w:name w:val="články"/>
    <w:basedOn w:val="Normln"/>
    <w:link w:val="lnkyChar"/>
    <w:qFormat/>
    <w:rsid w:val="00B80F0D"/>
    <w:pPr>
      <w:spacing w:before="360"/>
      <w:jc w:val="center"/>
    </w:pPr>
    <w:rPr>
      <w:b/>
      <w:sz w:val="24"/>
      <w:szCs w:val="24"/>
    </w:rPr>
  </w:style>
  <w:style w:type="character" w:customStyle="1" w:styleId="lnkyChar">
    <w:name w:val="články Char"/>
    <w:link w:val="lnky"/>
    <w:rsid w:val="00B80F0D"/>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B80F0D"/>
    <w:pPr>
      <w:spacing w:before="40" w:after="120"/>
      <w:jc w:val="center"/>
    </w:pPr>
    <w:rPr>
      <w:b/>
      <w:sz w:val="24"/>
      <w:szCs w:val="24"/>
    </w:rPr>
  </w:style>
  <w:style w:type="character" w:customStyle="1" w:styleId="podnadpisChar">
    <w:name w:val="podnadpis Char"/>
    <w:link w:val="podnadpis"/>
    <w:rsid w:val="00B80F0D"/>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uiPriority w:val="59"/>
    <w:rsid w:val="00B80F0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B80F0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B80F0D"/>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B80F0D"/>
    <w:pPr>
      <w:widowControl w:val="0"/>
      <w:spacing w:after="0" w:line="276" w:lineRule="auto"/>
      <w:contextualSpacing/>
    </w:pPr>
    <w:rPr>
      <w:rFonts w:ascii="Arial" w:eastAsia="Calibri" w:hAnsi="Arial" w:cs="Arial"/>
      <w:color w:val="000000"/>
      <w:szCs w:val="20"/>
      <w:lang w:eastAsia="cs-CZ"/>
    </w:rPr>
  </w:style>
  <w:style w:type="character" w:styleId="Siln">
    <w:name w:val="Strong"/>
    <w:uiPriority w:val="22"/>
    <w:qFormat/>
    <w:rsid w:val="00B80F0D"/>
    <w:rPr>
      <w:b/>
      <w:bCs/>
    </w:rPr>
  </w:style>
  <w:style w:type="paragraph" w:customStyle="1" w:styleId="Default">
    <w:name w:val="Default"/>
    <w:rsid w:val="00B80F0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B80F0D"/>
    <w:pPr>
      <w:spacing w:before="240" w:after="120"/>
      <w:jc w:val="center"/>
    </w:pPr>
    <w:rPr>
      <w:rFonts w:ascii="Arial" w:hAnsi="Arial" w:cs="Arial"/>
      <w:b/>
      <w:sz w:val="22"/>
      <w:szCs w:val="22"/>
    </w:rPr>
  </w:style>
  <w:style w:type="paragraph" w:customStyle="1" w:styleId="ZDlV">
    <w:name w:val="ZD č. čl. VŠ"/>
    <w:basedOn w:val="Normln"/>
    <w:link w:val="ZDlVChar"/>
    <w:qFormat/>
    <w:rsid w:val="00B80F0D"/>
    <w:pPr>
      <w:numPr>
        <w:numId w:val="1"/>
      </w:numPr>
      <w:spacing w:before="360" w:after="120"/>
      <w:jc w:val="center"/>
    </w:pPr>
    <w:rPr>
      <w:rFonts w:ascii="Arial" w:hAnsi="Arial" w:cs="Arial"/>
      <w:b/>
      <w:sz w:val="22"/>
      <w:szCs w:val="22"/>
    </w:rPr>
  </w:style>
  <w:style w:type="character" w:customStyle="1" w:styleId="sloVChar">
    <w:name w:val="číslo VŠ Char"/>
    <w:link w:val="sloV"/>
    <w:rsid w:val="00B80F0D"/>
    <w:rPr>
      <w:rFonts w:ascii="Arial" w:eastAsia="Calibri" w:hAnsi="Arial" w:cs="Arial"/>
      <w:b/>
      <w:lang w:eastAsia="cs-CZ"/>
    </w:rPr>
  </w:style>
  <w:style w:type="paragraph" w:customStyle="1" w:styleId="podnadpisyVZD">
    <w:name w:val="podnadpisy VŠ ZD"/>
    <w:basedOn w:val="Normln"/>
    <w:link w:val="podnadpisyVZDChar"/>
    <w:qFormat/>
    <w:rsid w:val="00B80F0D"/>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B80F0D"/>
    <w:rPr>
      <w:rFonts w:ascii="Arial" w:eastAsia="Calibri" w:hAnsi="Arial" w:cs="Arial"/>
      <w:b/>
      <w:lang w:eastAsia="cs-CZ"/>
    </w:rPr>
  </w:style>
  <w:style w:type="character" w:styleId="Sledovanodkaz">
    <w:name w:val="FollowedHyperlink"/>
    <w:uiPriority w:val="99"/>
    <w:semiHidden/>
    <w:unhideWhenUsed/>
    <w:rsid w:val="00B80F0D"/>
    <w:rPr>
      <w:color w:val="800080"/>
      <w:u w:val="single"/>
    </w:rPr>
  </w:style>
  <w:style w:type="character" w:customStyle="1" w:styleId="podnadpisyVZDChar">
    <w:name w:val="podnadpisy VŠ ZD Char"/>
    <w:link w:val="podnadpisyVZD"/>
    <w:rsid w:val="00B80F0D"/>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B80F0D"/>
    <w:rPr>
      <w:rFonts w:ascii="Calibri" w:eastAsia="Calibri" w:hAnsi="Calibri" w:cs="Times New Roman"/>
    </w:rPr>
  </w:style>
  <w:style w:type="character" w:customStyle="1" w:styleId="h1a1">
    <w:name w:val="h1a1"/>
    <w:rsid w:val="00B80F0D"/>
    <w:rPr>
      <w:vanish w:val="0"/>
      <w:webHidden w:val="0"/>
      <w:sz w:val="24"/>
      <w:szCs w:val="24"/>
      <w:specVanish w:val="0"/>
    </w:rPr>
  </w:style>
  <w:style w:type="paragraph" w:styleId="Bezmezer">
    <w:name w:val="No Spacing"/>
    <w:uiPriority w:val="1"/>
    <w:qFormat/>
    <w:rsid w:val="00B80F0D"/>
    <w:pPr>
      <w:spacing w:after="0" w:line="240" w:lineRule="auto"/>
    </w:pPr>
    <w:rPr>
      <w:rFonts w:ascii="Calibri" w:eastAsia="Calibri" w:hAnsi="Calibri" w:cs="Times New Roman"/>
    </w:rPr>
  </w:style>
  <w:style w:type="character" w:customStyle="1" w:styleId="detail">
    <w:name w:val="detail"/>
    <w:basedOn w:val="Standardnpsmoodstavce"/>
    <w:rsid w:val="00B80F0D"/>
  </w:style>
  <w:style w:type="paragraph" w:customStyle="1" w:styleId="parsub">
    <w:name w:val="parsub"/>
    <w:basedOn w:val="Normln"/>
    <w:rsid w:val="00B80F0D"/>
    <w:pPr>
      <w:ind w:left="709" w:hanging="425"/>
      <w:jc w:val="left"/>
    </w:pPr>
    <w:rPr>
      <w:rFonts w:eastAsia="Times New Roman"/>
    </w:rPr>
  </w:style>
  <w:style w:type="paragraph" w:customStyle="1" w:styleId="textsmlouvy">
    <w:name w:val="text smlouvy"/>
    <w:basedOn w:val="Normln"/>
    <w:rsid w:val="00B80F0D"/>
    <w:pPr>
      <w:suppressAutoHyphens/>
      <w:ind w:firstLine="540"/>
      <w:jc w:val="left"/>
    </w:pPr>
    <w:rPr>
      <w:rFonts w:ascii="Times" w:eastAsia="Times New Roman" w:hAnsi="Times"/>
      <w:color w:val="000000"/>
      <w:kern w:val="1"/>
      <w:sz w:val="24"/>
      <w:szCs w:val="15"/>
      <w:lang w:eastAsia="ar-SA"/>
    </w:rPr>
  </w:style>
  <w:style w:type="character" w:customStyle="1" w:styleId="cpvselected1">
    <w:name w:val="cpvselected1"/>
    <w:basedOn w:val="Standardnpsmoodstavce"/>
    <w:rsid w:val="00B80F0D"/>
    <w:rPr>
      <w:color w:val="FF0000"/>
    </w:rPr>
  </w:style>
  <w:style w:type="character" w:customStyle="1" w:styleId="nowrap">
    <w:name w:val="nowrap"/>
    <w:basedOn w:val="Standardnpsmoodstavce"/>
    <w:rsid w:val="00B80F0D"/>
  </w:style>
  <w:style w:type="paragraph" w:customStyle="1" w:styleId="slovnsmlouvyI">
    <w:name w:val="číslování smlouvy I"/>
    <w:basedOn w:val="Odstavecseseznamem"/>
    <w:link w:val="slovnsmlouvyIChar"/>
    <w:qFormat/>
    <w:rsid w:val="00B80F0D"/>
    <w:pPr>
      <w:widowControl w:val="0"/>
      <w:spacing w:before="480" w:after="0" w:line="240" w:lineRule="auto"/>
      <w:ind w:left="0" w:right="-23"/>
      <w:contextualSpacing w:val="0"/>
      <w:jc w:val="center"/>
    </w:pPr>
    <w:rPr>
      <w:rFonts w:ascii="Arial" w:eastAsia="Times New Roman" w:hAnsi="Arial" w:cs="Arial"/>
      <w:b/>
    </w:rPr>
  </w:style>
  <w:style w:type="paragraph" w:customStyle="1" w:styleId="podnadpissmlouvy">
    <w:name w:val="podnadpis smlouvy"/>
    <w:basedOn w:val="Normln"/>
    <w:link w:val="podnadpissmlouvyChar"/>
    <w:qFormat/>
    <w:rsid w:val="00B80F0D"/>
    <w:pPr>
      <w:widowControl w:val="0"/>
      <w:spacing w:after="200"/>
      <w:ind w:right="97" w:hanging="1"/>
      <w:jc w:val="center"/>
    </w:pPr>
    <w:rPr>
      <w:rFonts w:ascii="Arial" w:eastAsia="Times New Roman" w:hAnsi="Arial" w:cs="Arial"/>
      <w:b/>
      <w:bCs/>
      <w:spacing w:val="-2"/>
      <w:sz w:val="22"/>
      <w:szCs w:val="22"/>
      <w:lang w:eastAsia="en-US"/>
    </w:rPr>
  </w:style>
  <w:style w:type="character" w:customStyle="1" w:styleId="slovnsmlouvyIChar">
    <w:name w:val="číslování smlouvy I Char"/>
    <w:basedOn w:val="OdstavecseseznamemChar"/>
    <w:link w:val="slovnsmlouvyI"/>
    <w:rsid w:val="00B80F0D"/>
    <w:rPr>
      <w:rFonts w:ascii="Arial" w:eastAsia="Times New Roman" w:hAnsi="Arial" w:cs="Arial"/>
      <w:b/>
    </w:rPr>
  </w:style>
  <w:style w:type="paragraph" w:customStyle="1" w:styleId="podnadpissmlouvy2">
    <w:name w:val="podnadpis smlouvy 2"/>
    <w:basedOn w:val="Normln"/>
    <w:link w:val="podnadpissmlouvy2Char"/>
    <w:qFormat/>
    <w:rsid w:val="00B80F0D"/>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Char">
    <w:name w:val="podnadpis smlouvy Char"/>
    <w:basedOn w:val="Standardnpsmoodstavce"/>
    <w:link w:val="podnadpissmlouvy"/>
    <w:rsid w:val="00B80F0D"/>
    <w:rPr>
      <w:rFonts w:ascii="Arial" w:eastAsia="Times New Roman" w:hAnsi="Arial" w:cs="Arial"/>
      <w:b/>
      <w:bCs/>
      <w:spacing w:val="-2"/>
    </w:rPr>
  </w:style>
  <w:style w:type="character" w:customStyle="1" w:styleId="podnadpissmlouvy2Char">
    <w:name w:val="podnadpis smlouvy 2 Char"/>
    <w:basedOn w:val="Standardnpsmoodstavce"/>
    <w:link w:val="podnadpissmlouvy2"/>
    <w:rsid w:val="00B80F0D"/>
    <w:rPr>
      <w:rFonts w:ascii="Arial" w:eastAsia="Times New Roman" w:hAnsi="Arial" w:cs="Arial"/>
      <w:b/>
      <w:bCs/>
      <w:spacing w:val="-2"/>
    </w:rPr>
  </w:style>
  <w:style w:type="table" w:customStyle="1" w:styleId="Mkatabulky21">
    <w:name w:val="Mřížka tabulky21"/>
    <w:basedOn w:val="Normlntabulka"/>
    <w:next w:val="Mkatabulky"/>
    <w:uiPriority w:val="59"/>
    <w:rsid w:val="00B80F0D"/>
    <w:pPr>
      <w:spacing w:after="0" w:line="240" w:lineRule="auto"/>
      <w:ind w:left="425" w:hanging="425"/>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B80F0D"/>
    <w:pPr>
      <w:tabs>
        <w:tab w:val="num" w:pos="1561"/>
      </w:tabs>
      <w:ind w:left="1561" w:hanging="851"/>
    </w:pPr>
    <w:rPr>
      <w:rFonts w:ascii="Arial" w:eastAsia="Times New Roman" w:hAnsi="Arial"/>
      <w:sz w:val="24"/>
    </w:rPr>
  </w:style>
  <w:style w:type="paragraph" w:customStyle="1" w:styleId="nadpisV">
    <w:name w:val="nadpis VŠ"/>
    <w:basedOn w:val="Odstavecseseznamem"/>
    <w:qFormat/>
    <w:rsid w:val="00B80F0D"/>
    <w:pPr>
      <w:spacing w:before="480" w:after="240" w:line="240" w:lineRule="auto"/>
      <w:ind w:left="709" w:hanging="357"/>
      <w:contextualSpacing w:val="0"/>
      <w:jc w:val="center"/>
    </w:pPr>
    <w:rPr>
      <w:rFonts w:ascii="Arial" w:eastAsiaTheme="minorHAnsi" w:hAnsi="Arial" w:cs="Arial"/>
      <w:b/>
    </w:rPr>
  </w:style>
  <w:style w:type="character" w:customStyle="1" w:styleId="h1a6">
    <w:name w:val="h1a6"/>
    <w:basedOn w:val="Standardnpsmoodstavce"/>
    <w:rsid w:val="00B80F0D"/>
    <w:rPr>
      <w:rFonts w:ascii="Arial" w:hAnsi="Arial" w:cs="Arial" w:hint="default"/>
      <w:i/>
      <w:iCs/>
      <w:vanish w:val="0"/>
      <w:webHidden w:val="0"/>
      <w:sz w:val="26"/>
      <w:szCs w:val="26"/>
      <w:specVanish w:val="0"/>
    </w:rPr>
  </w:style>
  <w:style w:type="character" w:customStyle="1" w:styleId="cpvselected">
    <w:name w:val="cpvselected"/>
    <w:basedOn w:val="Standardnpsmoodstavce"/>
    <w:rsid w:val="00B80F0D"/>
  </w:style>
  <w:style w:type="character" w:customStyle="1" w:styleId="StylodstavecslovanChar">
    <w:name w:val="Styl odstavec číslovaný Char"/>
    <w:link w:val="Stylodstavecslovan"/>
    <w:locked/>
    <w:rsid w:val="00B80F0D"/>
    <w:rPr>
      <w:rFonts w:ascii="Calibri" w:hAnsi="Calibri" w:cs="Calibri"/>
      <w:b/>
    </w:rPr>
  </w:style>
  <w:style w:type="paragraph" w:customStyle="1" w:styleId="Stylodstavecslovan">
    <w:name w:val="Styl odstavec číslovaný"/>
    <w:basedOn w:val="Nadpis2"/>
    <w:link w:val="StylodstavecslovanChar"/>
    <w:rsid w:val="00B80F0D"/>
    <w:pPr>
      <w:keepNext w:val="0"/>
      <w:widowControl w:val="0"/>
      <w:numPr>
        <w:ilvl w:val="0"/>
        <w:numId w:val="0"/>
      </w:numPr>
      <w:tabs>
        <w:tab w:val="num" w:pos="487"/>
      </w:tabs>
      <w:spacing w:after="120" w:line="320" w:lineRule="atLeast"/>
      <w:jc w:val="both"/>
    </w:pPr>
    <w:rPr>
      <w:rFonts w:ascii="Calibri" w:eastAsiaTheme="minorHAnsi" w:hAnsi="Calibri" w:cs="Calibri"/>
    </w:rPr>
  </w:style>
  <w:style w:type="paragraph" w:customStyle="1" w:styleId="Odrkyvtextu">
    <w:name w:val="Odrážky v textu"/>
    <w:basedOn w:val="Odstavecseseznamem"/>
    <w:link w:val="OdrkyvtextuChar"/>
    <w:qFormat/>
    <w:rsid w:val="00B80F0D"/>
    <w:pPr>
      <w:spacing w:after="120" w:line="240" w:lineRule="auto"/>
      <w:ind w:left="0"/>
      <w:contextualSpacing w:val="0"/>
      <w:jc w:val="both"/>
    </w:pPr>
    <w:rPr>
      <w:rFonts w:ascii="Arial" w:eastAsia="Times New Roman" w:hAnsi="Arial" w:cs="Arial"/>
    </w:rPr>
  </w:style>
  <w:style w:type="character" w:customStyle="1" w:styleId="OdrkyvtextuChar">
    <w:name w:val="Odrážky v textu Char"/>
    <w:basedOn w:val="OdstavecseseznamemChar"/>
    <w:link w:val="Odrkyvtextu"/>
    <w:rsid w:val="00B80F0D"/>
    <w:rPr>
      <w:rFonts w:ascii="Arial" w:eastAsia="Times New Roman" w:hAnsi="Arial" w:cs="Arial"/>
    </w:rPr>
  </w:style>
  <w:style w:type="character" w:customStyle="1" w:styleId="preformatted">
    <w:name w:val="preformatted"/>
    <w:basedOn w:val="Standardnpsmoodstavce"/>
    <w:rsid w:val="00B80F0D"/>
  </w:style>
  <w:style w:type="paragraph" w:styleId="Zkladntext2">
    <w:name w:val="Body Text 2"/>
    <w:basedOn w:val="Normln"/>
    <w:link w:val="Zkladntext2Char"/>
    <w:uiPriority w:val="99"/>
    <w:semiHidden/>
    <w:unhideWhenUsed/>
    <w:rsid w:val="00B80F0D"/>
    <w:pPr>
      <w:spacing w:after="120" w:line="480" w:lineRule="auto"/>
    </w:pPr>
  </w:style>
  <w:style w:type="character" w:customStyle="1" w:styleId="Zkladntext2Char">
    <w:name w:val="Základní text 2 Char"/>
    <w:basedOn w:val="Standardnpsmoodstavce"/>
    <w:link w:val="Zkladntext2"/>
    <w:uiPriority w:val="99"/>
    <w:semiHidden/>
    <w:rsid w:val="00B80F0D"/>
    <w:rPr>
      <w:rFonts w:ascii="Times New Roman" w:eastAsia="Calibri" w:hAnsi="Times New Roman" w:cs="Times New Roman"/>
      <w:sz w:val="20"/>
      <w:szCs w:val="20"/>
      <w:lang w:eastAsia="cs-CZ"/>
    </w:rPr>
  </w:style>
  <w:style w:type="paragraph" w:customStyle="1" w:styleId="ZkladntextodsazenIMP">
    <w:name w:val="Základní text odsazený_IMP"/>
    <w:basedOn w:val="Normln"/>
    <w:rsid w:val="00B80F0D"/>
    <w:pPr>
      <w:tabs>
        <w:tab w:val="left" w:pos="6720"/>
      </w:tabs>
      <w:suppressAutoHyphens/>
      <w:overflowPunct w:val="0"/>
      <w:autoSpaceDE w:val="0"/>
      <w:autoSpaceDN w:val="0"/>
      <w:adjustRightInd w:val="0"/>
      <w:spacing w:line="228" w:lineRule="auto"/>
      <w:ind w:left="227"/>
      <w:jc w:val="left"/>
    </w:pPr>
    <w:rPr>
      <w:rFonts w:eastAsia="Times New Roman"/>
      <w:sz w:val="22"/>
    </w:rPr>
  </w:style>
  <w:style w:type="paragraph" w:customStyle="1" w:styleId="Normal2">
    <w:name w:val="Normal 2"/>
    <w:basedOn w:val="Normln"/>
    <w:rsid w:val="00B80F0D"/>
    <w:pPr>
      <w:tabs>
        <w:tab w:val="left" w:pos="709"/>
      </w:tabs>
      <w:autoSpaceDE w:val="0"/>
      <w:autoSpaceDN w:val="0"/>
      <w:spacing w:before="60" w:after="120"/>
      <w:ind w:left="1418"/>
    </w:pPr>
    <w:rPr>
      <w:rFonts w:eastAsia="Times New Roman"/>
      <w:sz w:val="22"/>
      <w:szCs w:val="22"/>
      <w:lang w:val="en-GB" w:eastAsia="en-US"/>
    </w:rPr>
  </w:style>
  <w:style w:type="paragraph" w:customStyle="1" w:styleId="Pracovnpodklad-nzev">
    <w:name w:val="Pracovní podklad - název"/>
    <w:basedOn w:val="Normln"/>
    <w:link w:val="Pracovnpodklad-nzevChar"/>
    <w:qFormat/>
    <w:rsid w:val="00B80F0D"/>
    <w:pPr>
      <w:spacing w:before="240" w:after="480"/>
      <w:jc w:val="center"/>
    </w:pPr>
    <w:rPr>
      <w:rFonts w:ascii="Arial" w:eastAsia="Times New Roman" w:hAnsi="Arial" w:cs="Arial"/>
      <w:b/>
      <w:sz w:val="22"/>
      <w:szCs w:val="22"/>
    </w:rPr>
  </w:style>
  <w:style w:type="character" w:customStyle="1" w:styleId="Pracovnpodklad-nzevChar">
    <w:name w:val="Pracovní podklad - název Char"/>
    <w:link w:val="Pracovnpodklad-nzev"/>
    <w:rsid w:val="00B80F0D"/>
    <w:rPr>
      <w:rFonts w:ascii="Arial" w:eastAsia="Times New Roman" w:hAnsi="Arial" w:cs="Arial"/>
      <w:b/>
      <w:lang w:eastAsia="cs-CZ"/>
    </w:rPr>
  </w:style>
  <w:style w:type="numbering" w:customStyle="1" w:styleId="Bezseznamu1">
    <w:name w:val="Bez seznamu1"/>
    <w:next w:val="Bezseznamu"/>
    <w:uiPriority w:val="99"/>
    <w:semiHidden/>
    <w:unhideWhenUsed/>
    <w:rsid w:val="00B80F0D"/>
  </w:style>
  <w:style w:type="paragraph" w:customStyle="1" w:styleId="Odstavecseseznamem1">
    <w:name w:val="Odstavec se seznamem1"/>
    <w:basedOn w:val="Normln"/>
    <w:uiPriority w:val="99"/>
    <w:rsid w:val="00B80F0D"/>
    <w:pPr>
      <w:spacing w:after="200" w:line="276" w:lineRule="auto"/>
      <w:ind w:left="720"/>
      <w:contextualSpacing/>
      <w:jc w:val="left"/>
    </w:pPr>
    <w:rPr>
      <w:rFonts w:ascii="Calibri" w:eastAsia="Times New Roman" w:hAnsi="Calibri"/>
      <w:sz w:val="22"/>
      <w:szCs w:val="22"/>
      <w:lang w:eastAsia="en-US"/>
    </w:rPr>
  </w:style>
  <w:style w:type="table" w:customStyle="1" w:styleId="Mkatabulky3">
    <w:name w:val="Mřížka tabulky3"/>
    <w:basedOn w:val="Normlntabulka"/>
    <w:next w:val="Mkatabulky"/>
    <w:rsid w:val="00B80F0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covnpodklad-text">
    <w:name w:val="Pracovní podklad - text"/>
    <w:basedOn w:val="Normln"/>
    <w:link w:val="Pracovnpodklad-textChar"/>
    <w:uiPriority w:val="99"/>
    <w:rsid w:val="00B80F0D"/>
    <w:pPr>
      <w:spacing w:after="240"/>
    </w:pPr>
    <w:rPr>
      <w:rFonts w:ascii="Arial" w:hAnsi="Arial"/>
    </w:rPr>
  </w:style>
  <w:style w:type="character" w:customStyle="1" w:styleId="Pracovnpodklad-textChar">
    <w:name w:val="Pracovní podklad - text Char"/>
    <w:link w:val="Pracovnpodklad-text"/>
    <w:uiPriority w:val="99"/>
    <w:locked/>
    <w:rsid w:val="00B80F0D"/>
    <w:rPr>
      <w:rFonts w:ascii="Arial" w:eastAsia="Calibri" w:hAnsi="Arial" w:cs="Times New Roman"/>
      <w:sz w:val="20"/>
      <w:szCs w:val="20"/>
      <w:lang w:eastAsia="cs-CZ"/>
    </w:rPr>
  </w:style>
  <w:style w:type="table" w:customStyle="1" w:styleId="Mkatabulky11">
    <w:name w:val="Mřížka tabulky11"/>
    <w:basedOn w:val="Normlntabulka"/>
    <w:next w:val="Mkatabulky"/>
    <w:uiPriority w:val="59"/>
    <w:rsid w:val="00B80F0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ack1">
    <w:name w:val="black1"/>
    <w:rsid w:val="00B80F0D"/>
    <w:rPr>
      <w:color w:val="000000"/>
    </w:rPr>
  </w:style>
  <w:style w:type="paragraph" w:customStyle="1" w:styleId="mskslovn">
    <w:name w:val="římské číslování"/>
    <w:basedOn w:val="Normln"/>
    <w:rsid w:val="00B80F0D"/>
    <w:pPr>
      <w:numPr>
        <w:numId w:val="17"/>
      </w:numPr>
      <w:tabs>
        <w:tab w:val="left" w:pos="1985"/>
      </w:tabs>
      <w:spacing w:after="240"/>
    </w:pPr>
    <w:rPr>
      <w:rFonts w:ascii="Arial" w:eastAsia="Times New Roman" w:hAnsi="Arial" w:cs="Arial"/>
      <w:sz w:val="22"/>
      <w:szCs w:val="22"/>
    </w:rPr>
  </w:style>
  <w:style w:type="paragraph" w:customStyle="1" w:styleId="ea">
    <w:name w:val="že a)"/>
    <w:basedOn w:val="Normln"/>
    <w:qFormat/>
    <w:rsid w:val="00B80F0D"/>
    <w:pPr>
      <w:tabs>
        <w:tab w:val="left" w:pos="426"/>
      </w:tabs>
      <w:spacing w:after="200" w:line="276" w:lineRule="auto"/>
      <w:ind w:left="426" w:hanging="426"/>
    </w:pPr>
    <w:rPr>
      <w:rFonts w:ascii="Arial" w:eastAsiaTheme="minorHAnsi" w:hAnsi="Arial" w:cs="Arial"/>
      <w:bCs/>
      <w:sz w:val="22"/>
      <w:szCs w:val="22"/>
      <w:lang w:eastAsia="en-US"/>
    </w:rPr>
  </w:style>
  <w:style w:type="paragraph" w:customStyle="1" w:styleId="lxxV">
    <w:name w:val="čl. x.x VŠ"/>
    <w:basedOn w:val="Odstavecseseznamem"/>
    <w:link w:val="lxxVChar"/>
    <w:qFormat/>
    <w:rsid w:val="00B80F0D"/>
    <w:pPr>
      <w:tabs>
        <w:tab w:val="left" w:pos="993"/>
        <w:tab w:val="left" w:pos="1418"/>
        <w:tab w:val="left" w:pos="1560"/>
      </w:tabs>
      <w:spacing w:before="240" w:after="240" w:line="240" w:lineRule="auto"/>
      <w:ind w:left="709" w:hanging="709"/>
      <w:contextualSpacing w:val="0"/>
      <w:jc w:val="both"/>
    </w:pPr>
    <w:rPr>
      <w:rFonts w:ascii="Arial" w:hAnsi="Arial" w:cs="Arial"/>
      <w:b/>
    </w:rPr>
  </w:style>
  <w:style w:type="character" w:customStyle="1" w:styleId="lxxVChar">
    <w:name w:val="čl. x.x VŠ Char"/>
    <w:basedOn w:val="OdstavecseseznamemChar"/>
    <w:link w:val="lxxV"/>
    <w:rsid w:val="00B80F0D"/>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16430">
      <w:bodyDiv w:val="1"/>
      <w:marLeft w:val="0"/>
      <w:marRight w:val="0"/>
      <w:marTop w:val="0"/>
      <w:marBottom w:val="0"/>
      <w:divBdr>
        <w:top w:val="none" w:sz="0" w:space="0" w:color="auto"/>
        <w:left w:val="none" w:sz="0" w:space="0" w:color="auto"/>
        <w:bottom w:val="none" w:sz="0" w:space="0" w:color="auto"/>
        <w:right w:val="none" w:sz="0" w:space="0" w:color="auto"/>
      </w:divBdr>
    </w:div>
    <w:div w:id="20511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mailto:posta@vlada.cz"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8960</Words>
  <Characters>52866</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Cetkovská Barbora</dc:creator>
  <cp:lastModifiedBy>Langmajerová Ivana</cp:lastModifiedBy>
  <cp:revision>2</cp:revision>
  <dcterms:created xsi:type="dcterms:W3CDTF">2022-01-11T12:54:00Z</dcterms:created>
  <dcterms:modified xsi:type="dcterms:W3CDTF">2022-01-11T12:54:00Z</dcterms:modified>
</cp:coreProperties>
</file>