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6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"/>
        <w:gridCol w:w="1657"/>
        <w:gridCol w:w="5488"/>
        <w:gridCol w:w="726"/>
        <w:gridCol w:w="1333"/>
        <w:gridCol w:w="1273"/>
        <w:gridCol w:w="1389"/>
        <w:gridCol w:w="736"/>
        <w:gridCol w:w="976"/>
      </w:tblGrid>
      <w:tr w:rsidR="0067041F" w:rsidRPr="0067041F" w:rsidTr="0067041F">
        <w:trPr>
          <w:trHeight w:val="315"/>
        </w:trPr>
        <w:tc>
          <w:tcPr>
            <w:tcW w:w="12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41F" w:rsidRPr="0067041F" w:rsidRDefault="0067041F" w:rsidP="0067041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Položkový soupis prací a dodávek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</w:tr>
      <w:tr w:rsidR="0067041F" w:rsidRPr="0067041F" w:rsidTr="0067041F">
        <w:trPr>
          <w:trHeight w:val="49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Modernizace venkovní plochy MŠ Svatováclavská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67041F" w:rsidRPr="0067041F" w:rsidTr="0067041F">
        <w:trPr>
          <w:trHeight w:val="499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SO-01</w:t>
            </w:r>
          </w:p>
        </w:tc>
        <w:tc>
          <w:tcPr>
            <w:tcW w:w="10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VENKOVNÍ PLOCHA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67041F" w:rsidRPr="0067041F" w:rsidTr="0067041F">
        <w:trPr>
          <w:trHeight w:val="499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Plocha s polyuretanovým povrchem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41F" w:rsidRPr="0067041F" w:rsidRDefault="0067041F" w:rsidP="0067041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67041F" w:rsidRPr="0067041F" w:rsidTr="0067041F">
        <w:trPr>
          <w:trHeight w:val="7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6704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P.č</w:t>
            </w:r>
            <w:proofErr w:type="spellEnd"/>
            <w:r w:rsidRPr="006704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67041F" w:rsidRPr="0067041F" w:rsidRDefault="0067041F" w:rsidP="0067041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Ceník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Cen. </w:t>
            </w:r>
            <w:proofErr w:type="gramStart"/>
            <w:r w:rsidRPr="006704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soustava</w:t>
            </w:r>
            <w:proofErr w:type="gramEnd"/>
            <w:r w:rsidRPr="006704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/ platnost</w:t>
            </w: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18 319,00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113201111R00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Vytrhání obrub chodníkových ležatých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49,00000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6 860,00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822-1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21/ II</w:t>
            </w: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2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 vybouráním lože, s přemístěním hmot na skládku na vzdálenost do 3 m nebo naložením na dopravní prostředek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2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139600011RA0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Ruční výkop v hornině 1 ÷ 2, hloubka do 1 m, odvoz kolečkem do 20 m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2,45000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1 420,00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3 479,00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AP-HSV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21/ II</w:t>
            </w: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2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Včetně vodorovné přemístění kolečkem do 20 m.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výkop za betonovým </w:t>
            </w:r>
            <w:proofErr w:type="gramStart"/>
            <w:r w:rsidRPr="0067041F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obrubníkem : 49*0,25*0,2</w:t>
            </w:r>
            <w:proofErr w:type="gramEnd"/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41F" w:rsidRPr="0067041F" w:rsidRDefault="0067041F" w:rsidP="0067041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2,45000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2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7041F" w:rsidRPr="0067041F" w:rsidTr="0067041F">
        <w:trPr>
          <w:trHeight w:val="67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167101201R00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Nakládání, skládání, překládání </w:t>
            </w:r>
            <w:proofErr w:type="spellStart"/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neulehlého</w:t>
            </w:r>
            <w:proofErr w:type="spellEnd"/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výkopku nakládání, skládání, překládání </w:t>
            </w:r>
            <w:proofErr w:type="spellStart"/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neulehléno</w:t>
            </w:r>
            <w:proofErr w:type="spellEnd"/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výkopku nebo zeminy - ručně</w:t>
            </w: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br/>
            </w: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br/>
              <w:t xml:space="preserve"> z horniny 1 až 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2,45000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1 120,00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2 744,00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21/ II</w:t>
            </w: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2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7041F" w:rsidRPr="0067041F" w:rsidTr="0067041F">
        <w:trPr>
          <w:trHeight w:val="45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174101102R00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Zásyp sypaninou se zhutněním v uzavřených prostorách s urovnáním povrchu zásypu s ručním zhutněním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2,45000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686,00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21/ II</w:t>
            </w: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2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 jakékoliv horniny s uložením výkopku po vrstvách,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2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7041F" w:rsidRPr="0067041F" w:rsidTr="0067041F">
        <w:trPr>
          <w:trHeight w:val="45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182001131R00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Plošná úprava terénu při nerovnostech terénu přes 150 do 200 mm, v rovině nebo na svahu do 1:5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25,00000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102,00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2 550,00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823-1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21/ II</w:t>
            </w: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2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 urovnáním povrchu, bez doplnění ornice, v hornině 1 až 4,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50*0,5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41F" w:rsidRPr="0067041F" w:rsidRDefault="0067041F" w:rsidP="0067041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25,00000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2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180400020RA0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Založení trávníku s dodáním osiva parkového, v rovině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25,00000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AP-HSV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21/ II</w:t>
            </w: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2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Včetně prvního pokosení, naložení odpadu a odvezení do 20 km, se složením.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2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5-1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Venkovní plocha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348 583,20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R_5109635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Demontáž a zpětná montáž stávajícího oplocení včetně betonáže sloupků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4 930,00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4 930,00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Vlastní</w:t>
            </w: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2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R_5109636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Oříznutí boulí na asfaltové ploše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147,00000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24,60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3 616,20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Vlastní</w:t>
            </w:r>
          </w:p>
        </w:tc>
      </w:tr>
      <w:tr w:rsidR="0067041F" w:rsidRPr="0067041F" w:rsidTr="004531FB">
        <w:trPr>
          <w:trHeight w:val="57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2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lastRenderedPageBreak/>
              <w:t>9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918101111R00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Lože pod obrubníky, krajníky nebo obruby z betonu prostého C 12/15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2,25000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2 800,00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6 300,00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822-1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21/ II</w:t>
            </w: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2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 dlažebních kostek z betonu prostého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50*0,3*0,15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41F" w:rsidRPr="0067041F" w:rsidRDefault="0067041F" w:rsidP="0067041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2,25000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2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7041F" w:rsidRPr="0067041F" w:rsidTr="0067041F">
        <w:trPr>
          <w:trHeight w:val="45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917862111R00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Osazení silničního nebo chodníkového betonového obrubníku stojatého, s boční opěrou z betonu prostého, do lože z betonu prostého C 12/15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50,00000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255,00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12 750,00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822-1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21/ II</w:t>
            </w: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2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S dodáním hmot pro lože </w:t>
            </w:r>
            <w:proofErr w:type="spellStart"/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80-100 mm.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2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59217335R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obrubník zahradní materiál beton; l = 1000,0 mm; š = 50,0 mm; h = 250,0 mm; barva šedá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50,50000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82,00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4 141,00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SPCM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21/ II</w:t>
            </w: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50*1,01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41F" w:rsidRPr="0067041F" w:rsidRDefault="0067041F" w:rsidP="0067041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50,50000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2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599141111R00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Vyplnění spár mezi silničními panely živičnou zálivkou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50,00000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61,00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3 050,00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822-1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21/ II</w:t>
            </w: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2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jakékoliv tloušťky a vyčištění spár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2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952901111R00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Důkladné očištění plochy od nečistot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147,00000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33,00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4 851,00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21/ II</w:t>
            </w: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2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589651101_8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Penetrace podkladu PU </w:t>
            </w:r>
            <w:proofErr w:type="spellStart"/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Primer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147,00000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49,00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7 203,00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Vlastní</w:t>
            </w: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2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7041F" w:rsidRPr="0067041F" w:rsidTr="0067041F">
        <w:trPr>
          <w:trHeight w:val="45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R_58965111_9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D+M polyuretanový povrch EPDM 35 </w:t>
            </w:r>
            <w:proofErr w:type="gramStart"/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mm, ( 25</w:t>
            </w:r>
            <w:proofErr w:type="gramEnd"/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mm SBR+10mm EPDM ) s </w:t>
            </w:r>
            <w:proofErr w:type="spellStart"/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keramzitem</w:t>
            </w:r>
            <w:proofErr w:type="spellEnd"/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, povrch barevný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147,00000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1 830,00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269 010,00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Vlastní</w:t>
            </w: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2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R_58965111_10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Rozměření grafických motivů na ploše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4 430,00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4 430,00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Vlastní</w:t>
            </w: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2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7041F" w:rsidRPr="0067041F" w:rsidTr="0067041F">
        <w:trPr>
          <w:trHeight w:val="45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R_58965111_11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Instalace grafických motivů a prvků do plochy pomocí speciální polyuretanové hmoty, pro lepení grafických motivů, zhotovení grafického návrhu plochy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5 700,00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5 700,00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Vlastní</w:t>
            </w: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2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R_58965111_12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Dodávka F01-010 grafika z </w:t>
            </w:r>
            <w:proofErr w:type="spellStart"/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celoprobarveného</w:t>
            </w:r>
            <w:proofErr w:type="spellEnd"/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EPDM - Sluníčko 100x100 cm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2 576,00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2 576,00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Vlastní</w:t>
            </w: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2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R_58965111_13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Dodávka F01-011 grafika z </w:t>
            </w:r>
            <w:proofErr w:type="spellStart"/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celoprobarveného</w:t>
            </w:r>
            <w:proofErr w:type="spellEnd"/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EPDM - Duha -150x60 cm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3 441,00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3 441,00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Vlastní</w:t>
            </w: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2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R_58965111_14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Dodávka F01-017 UV grafika z </w:t>
            </w:r>
            <w:proofErr w:type="spellStart"/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celoprobarveného</w:t>
            </w:r>
            <w:proofErr w:type="spellEnd"/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EPDM - MRAK -105x75 cm UV barvy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2 065,00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2 065,00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Vlastní</w:t>
            </w: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2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7041F" w:rsidRPr="0067041F" w:rsidTr="0067041F">
        <w:trPr>
          <w:trHeight w:val="45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R_58965111_15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Dodávka H01-008 UV grafika z </w:t>
            </w:r>
            <w:proofErr w:type="spellStart"/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celoprobarveného</w:t>
            </w:r>
            <w:proofErr w:type="spellEnd"/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EPDM - Housenka s čísly 1-10 - 400 cm UV barvy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5 528,00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5 528,00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Vlastní</w:t>
            </w: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2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7041F" w:rsidRPr="0067041F" w:rsidTr="0067041F">
        <w:trPr>
          <w:trHeight w:val="45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R_58965111_16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Dodávka H01-014 grafika z </w:t>
            </w:r>
            <w:proofErr w:type="spellStart"/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celoprobarveného</w:t>
            </w:r>
            <w:proofErr w:type="spellEnd"/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EPDM - Skákací panák malý-holka 250x85 cm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4 574,00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4 574,00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Vlastní</w:t>
            </w: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2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7041F" w:rsidRPr="0067041F" w:rsidTr="0067041F">
        <w:trPr>
          <w:trHeight w:val="45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R_58965111_17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Dodávka H01-040 grafika z </w:t>
            </w:r>
            <w:proofErr w:type="spellStart"/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celoprobarveného</w:t>
            </w:r>
            <w:proofErr w:type="spellEnd"/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EPDM - Skok z místa se zvířátky 245x80 cm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4 418,00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4 418,00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Vlastní</w:t>
            </w: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2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Staveništní přesun hmot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2 908,90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67041F" w:rsidRPr="0067041F" w:rsidTr="0067041F">
        <w:trPr>
          <w:trHeight w:val="67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999281145R00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Přesun hmot pro opravy a údržbu objektů pro opravy a údržbu dosavadních objektů včetně vnějších plášťů</w:t>
            </w: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br/>
            </w: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br/>
              <w:t xml:space="preserve"> výšky do 6 m, nošením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18,18063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2 908,90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21/ II</w:t>
            </w: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2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oborů 801, 803, 811 a 812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2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D96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Přesuny suti a vybouraných hmot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25 989,57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979082111R00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Vnitrostaveništní</w:t>
            </w:r>
            <w:proofErr w:type="spellEnd"/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doprava suti a vybouraných hmot do 10 m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11,07400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1 439,62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21/ II</w:t>
            </w: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2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7041F" w:rsidRPr="0067041F" w:rsidTr="0067041F">
        <w:trPr>
          <w:trHeight w:val="45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979082121R00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Vnitrostaveništní</w:t>
            </w:r>
            <w:proofErr w:type="spellEnd"/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doprava suti a vybouraných hmot příplatek k ceně za každých dalších 5 m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66,44400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77,00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5 116,19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21/ II</w:t>
            </w: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2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979081111R00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Odvoz suti a vybouraných hmot na skládku do 1 km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11,07400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2 325,54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21/ II</w:t>
            </w: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2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Včetně naložení na dopravní prostředek a složení na skládku, bez poplatku za skládku.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2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979081121R00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Odvoz suti a vybouraných hmot na skládku příplatek za každý další 1 km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99,66600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77,00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7 674,28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21/ II</w:t>
            </w: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2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7041F" w:rsidRPr="0067041F" w:rsidTr="0067041F">
        <w:trPr>
          <w:trHeight w:val="45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979999971R00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Poplatek za skládku za směsný stavební a demoliční odpad do 1600 cm2, skupina 17 09 04 z Katalogu odpadů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11,07400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810,00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8 969,94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21/ II</w:t>
            </w: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2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979990112R00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Poplatek za skládku suti-</w:t>
            </w:r>
            <w:proofErr w:type="spellStart"/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obal.</w:t>
            </w:r>
            <w:proofErr w:type="gramStart"/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kam</w:t>
            </w:r>
            <w:proofErr w:type="spellEnd"/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.-asfalt</w:t>
            </w:r>
            <w:proofErr w:type="gramEnd"/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do 30x30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0,29000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1 600,00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464,00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21/ II</w:t>
            </w: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2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VON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Vedlejší a ostatní náklady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5 920,00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00524 R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Předání a převzetí díla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1 100,00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1 100,00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21/ II</w:t>
            </w: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2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Náklady zhotovitele, které vzniknou v souvislosti s povinnostmi zhotovitele při předání a převzetí díla.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2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005121 R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Zařízení staveniště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1 520,00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1 520,00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21/ II</w:t>
            </w: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2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Veškeré náklady spojené s vybudováním, provozem a odstraněním zařízení staveniště.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2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005122010R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Provoz objednatele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21/ II</w:t>
            </w:r>
          </w:p>
        </w:tc>
      </w:tr>
      <w:tr w:rsidR="0067041F" w:rsidRPr="0067041F" w:rsidTr="0067041F">
        <w:trPr>
          <w:trHeight w:val="45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2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Náklady na ztížené provádění stavebních prací v důsledku nepřerušeného provozu na staveništi nebo v případech nepřerušeného provozu v </w:t>
            </w:r>
            <w:proofErr w:type="gramStart"/>
            <w:r w:rsidRPr="0067041F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objektech v nichž</w:t>
            </w:r>
            <w:proofErr w:type="gramEnd"/>
            <w:r w:rsidRPr="0067041F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se stavební práce provádí.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2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005124010R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Koordinační činnost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1 800,00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1 800,00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21/ II</w:t>
            </w: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2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Koordinace stavebních a technologických dodávek stavby.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2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67041F" w:rsidRPr="0067041F" w:rsidTr="0067041F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67041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401 720,67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41F" w:rsidRPr="0067041F" w:rsidRDefault="0067041F" w:rsidP="0067041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</w:tbl>
    <w:p w:rsidR="00832639" w:rsidRDefault="00832639"/>
    <w:sectPr w:rsidR="00832639" w:rsidSect="004531FB">
      <w:pgSz w:w="16838" w:h="11906" w:orient="landscape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41F"/>
    <w:rsid w:val="004531FB"/>
    <w:rsid w:val="0067041F"/>
    <w:rsid w:val="0083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927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Hospodářka</dc:creator>
  <cp:lastModifiedBy>Hospodářka</cp:lastModifiedBy>
  <cp:revision>2</cp:revision>
  <dcterms:created xsi:type="dcterms:W3CDTF">2022-01-10T14:32:00Z</dcterms:created>
  <dcterms:modified xsi:type="dcterms:W3CDTF">2022-01-10T14:39:00Z</dcterms:modified>
</cp:coreProperties>
</file>