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57" w:rsidRPr="00FA2AB1" w:rsidRDefault="00A96A57" w:rsidP="00FA2AB1">
      <w:pPr>
        <w:pStyle w:val="AKFZFnormln"/>
        <w:jc w:val="left"/>
        <w:rPr>
          <w:rFonts w:eastAsia="Times New Roman" w:cs="Arial"/>
          <w:i/>
        </w:rPr>
      </w:pPr>
      <w:bookmarkStart w:id="0" w:name="_GoBack"/>
      <w:bookmarkEnd w:id="0"/>
      <w:r w:rsidRPr="00FA2AB1">
        <w:rPr>
          <w:rFonts w:eastAsia="Times New Roman" w:cs="Arial"/>
          <w:i/>
        </w:rPr>
        <w:t xml:space="preserve">Příloha č. 1:  Podrobná specifikace 3D tiskárny </w:t>
      </w:r>
    </w:p>
    <w:p w:rsidR="00A96A57" w:rsidRDefault="00A96A57" w:rsidP="00A96A57">
      <w:pPr>
        <w:jc w:val="both"/>
        <w:rPr>
          <w:b/>
          <w:sz w:val="22"/>
          <w:szCs w:val="22"/>
        </w:rPr>
      </w:pPr>
    </w:p>
    <w:p w:rsidR="00A96A57" w:rsidRDefault="00A96A57" w:rsidP="00A96A57">
      <w:pPr>
        <w:pStyle w:val="Zkladntext"/>
      </w:pPr>
      <w:r>
        <w:t xml:space="preserve">Technická specifikace produktu </w:t>
      </w:r>
    </w:p>
    <w:p w:rsidR="00A96A57" w:rsidRPr="00A96A57" w:rsidRDefault="00A96A57" w:rsidP="00A96A57">
      <w:pPr>
        <w:pStyle w:val="Zkladntext"/>
        <w:rPr>
          <w:b/>
        </w:rPr>
      </w:pPr>
      <w:r w:rsidRPr="00A96A57">
        <w:rPr>
          <w:b/>
        </w:rPr>
        <w:t xml:space="preserve">PRODUKT / KOD ZBOŽÍ 3D tiskárna Raise3D PRO2/ TIRAP2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KONSTRUKCE Stavební Prostor 305x305x300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Vnější rozměry tiskárny: 620×590×760 mm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TISKÁRNA Tisková technologie FFF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Pracovní teplota trysek 170-300°C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Vyhřívaná stavební deska až na 110°C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Počet trysek 2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Průměr trysek 0.4 mm (0.016 in) / 0.2, 0.6, 0.8 mm (volitelně)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Rám Hliník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Zcela uzavřená Ano </w:t>
      </w:r>
    </w:p>
    <w:p w:rsidR="00A96A57" w:rsidRDefault="00A96A57" w:rsidP="0053791E">
      <w:pPr>
        <w:pStyle w:val="Zkladntext"/>
        <w:spacing w:after="0" w:line="288" w:lineRule="auto"/>
      </w:pPr>
      <w:r>
        <w:t>Druhy filamentu PLA/ PC/ TPE/ ABS/ TPU/ FLEX/ HIPS/ NYLON/ PETG/ Bronze-</w:t>
      </w:r>
      <w:proofErr w:type="spellStart"/>
      <w:r>
        <w:t>Filled</w:t>
      </w:r>
      <w:proofErr w:type="spellEnd"/>
      <w:r>
        <w:t xml:space="preserve">/ </w:t>
      </w:r>
      <w:proofErr w:type="spellStart"/>
      <w:r>
        <w:t>Wood-Filled</w:t>
      </w:r>
      <w:proofErr w:type="spellEnd"/>
      <w:r>
        <w:t xml:space="preserve">/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</w:p>
    <w:p w:rsidR="00A96A57" w:rsidRDefault="00A96A57" w:rsidP="0053791E">
      <w:pPr>
        <w:pStyle w:val="Zkladntext"/>
        <w:spacing w:after="0" w:line="288" w:lineRule="auto"/>
      </w:pPr>
      <w:r>
        <w:t xml:space="preserve">Průměr </w:t>
      </w:r>
      <w:proofErr w:type="spellStart"/>
      <w:r>
        <w:t>stuny</w:t>
      </w:r>
      <w:proofErr w:type="spellEnd"/>
      <w:r>
        <w:t xml:space="preserve"> 1.75 mm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Rozlišení (tloušťka vrstvy) 0.01mm minimum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Rozlišení </w:t>
      </w:r>
      <w:proofErr w:type="spellStart"/>
      <w:r>
        <w:t>pozicování</w:t>
      </w:r>
      <w:proofErr w:type="spellEnd"/>
      <w:r>
        <w:t xml:space="preserve"> XY-osy: 0.0125 mm, Z-osa: 0.00125 mm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Stavební tiskový povrch </w:t>
      </w:r>
      <w:proofErr w:type="spellStart"/>
      <w:r>
        <w:t>Buildtak</w:t>
      </w:r>
      <w:proofErr w:type="spellEnd"/>
      <w:r>
        <w:t xml:space="preserve">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Rychlost tisku 10-150 mm/s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Rychlost posunu 150-300 mm/s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SOFTWARE </w:t>
      </w:r>
      <w:proofErr w:type="spellStart"/>
      <w:r>
        <w:t>Slicing</w:t>
      </w:r>
      <w:proofErr w:type="spellEnd"/>
      <w:r>
        <w:t xml:space="preserve"> Software </w:t>
      </w:r>
      <w:proofErr w:type="spellStart"/>
      <w:r>
        <w:t>ideaMaker</w:t>
      </w:r>
      <w:proofErr w:type="spellEnd"/>
      <w:r>
        <w:t xml:space="preserve">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Podporované typy souborů STL, OBJ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Podporovaný OS WINDOWS/ IOS/ LINUX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Druh tiskového kódu GCODE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OVLÁDÁNÍ TISKÁRNY Uživatelské rozhraní 7 palcový dotykový displej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Síť </w:t>
      </w:r>
      <w:proofErr w:type="spellStart"/>
      <w:r>
        <w:t>Ethernet</w:t>
      </w:r>
      <w:proofErr w:type="spellEnd"/>
      <w:r>
        <w:t xml:space="preserve"> 802.11b/g /n </w:t>
      </w:r>
      <w:proofErr w:type="spellStart"/>
      <w:r>
        <w:t>WiFi</w:t>
      </w:r>
      <w:proofErr w:type="spellEnd"/>
      <w:r>
        <w:t xml:space="preserve"> 2.4GHz </w:t>
      </w:r>
    </w:p>
    <w:p w:rsidR="00112DFD" w:rsidRDefault="00A96A57" w:rsidP="0053791E">
      <w:pPr>
        <w:pStyle w:val="Zkladntext"/>
        <w:spacing w:after="0" w:line="288" w:lineRule="auto"/>
      </w:pPr>
      <w:r>
        <w:t xml:space="preserve">Obnovení tisku po výpadku napájení Ano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Rozlišení displeje 1024*600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Krokový řadič ATmega2560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Logický řadič </w:t>
      </w:r>
      <w:proofErr w:type="spellStart"/>
      <w:r>
        <w:t>Freescale</w:t>
      </w:r>
      <w:proofErr w:type="spellEnd"/>
      <w:r>
        <w:t xml:space="preserve"> imx6, </w:t>
      </w:r>
      <w:proofErr w:type="spellStart"/>
      <w:r>
        <w:t>Quad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1Ghz ARM </w:t>
      </w:r>
      <w:proofErr w:type="spellStart"/>
      <w:r>
        <w:t>processor</w:t>
      </w:r>
      <w:proofErr w:type="spellEnd"/>
      <w:r>
        <w:t xml:space="preserve">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Paměť 1GB </w:t>
      </w:r>
    </w:p>
    <w:p w:rsidR="0053791E" w:rsidRDefault="00A96A57" w:rsidP="0053791E">
      <w:pPr>
        <w:pStyle w:val="Zkladntext"/>
        <w:spacing w:after="0" w:line="288" w:lineRule="auto"/>
      </w:pPr>
      <w:proofErr w:type="spellStart"/>
      <w:r>
        <w:t>Flash</w:t>
      </w:r>
      <w:proofErr w:type="spellEnd"/>
      <w:r>
        <w:t xml:space="preserve"> paměť 8GB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OS Vestavěný Linux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Porty </w:t>
      </w:r>
      <w:proofErr w:type="spellStart"/>
      <w:r>
        <w:t>Sdcard</w:t>
      </w:r>
      <w:proofErr w:type="spellEnd"/>
      <w:r>
        <w:t xml:space="preserve">*1, Usb2.0*4, </w:t>
      </w:r>
      <w:proofErr w:type="spellStart"/>
      <w:r>
        <w:t>Ethernet</w:t>
      </w:r>
      <w:proofErr w:type="spellEnd"/>
      <w:r>
        <w:t xml:space="preserve">*1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Kamera </w:t>
      </w:r>
    </w:p>
    <w:p w:rsidR="0053791E" w:rsidRDefault="0053791E" w:rsidP="00A96A57">
      <w:pPr>
        <w:pStyle w:val="Zkladntext"/>
        <w:rPr>
          <w:b/>
        </w:rPr>
      </w:pPr>
    </w:p>
    <w:p w:rsidR="0053791E" w:rsidRPr="0053791E" w:rsidRDefault="00A96A57" w:rsidP="00A96A57">
      <w:pPr>
        <w:pStyle w:val="Zkladntext"/>
        <w:rPr>
          <w:b/>
        </w:rPr>
      </w:pPr>
      <w:r w:rsidRPr="0053791E">
        <w:rPr>
          <w:b/>
        </w:rPr>
        <w:t xml:space="preserve">Dodávka: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Raise3D Pro2 3D-tiskárna se dvěma extrudery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2x Role PLA Filamentu (1,00 kg)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2x Kovové tyčky pro čištění hot-endu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USB </w:t>
      </w:r>
      <w:proofErr w:type="spellStart"/>
      <w:r>
        <w:t>flashdisk</w:t>
      </w:r>
      <w:proofErr w:type="spellEnd"/>
      <w:r>
        <w:t xml:space="preserve">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Pinzeta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Sada imbusových klíčů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Špachtle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</w:t>
      </w:r>
      <w:proofErr w:type="spellStart"/>
      <w:r>
        <w:t>Tepluvzdorné</w:t>
      </w:r>
      <w:proofErr w:type="spellEnd"/>
      <w:r>
        <w:t xml:space="preserve"> rukavice </w:t>
      </w:r>
    </w:p>
    <w:p w:rsidR="0053791E" w:rsidRDefault="00A96A57" w:rsidP="0053791E">
      <w:pPr>
        <w:pStyle w:val="Zkladntext"/>
        <w:spacing w:after="0" w:line="288" w:lineRule="auto"/>
      </w:pPr>
      <w:r>
        <w:t xml:space="preserve">1x Napájecí kabel </w:t>
      </w:r>
    </w:p>
    <w:p w:rsidR="003003ED" w:rsidRPr="00300036" w:rsidRDefault="00A96A57" w:rsidP="0053791E">
      <w:pPr>
        <w:pStyle w:val="Zkladntext"/>
        <w:spacing w:after="0" w:line="288" w:lineRule="auto"/>
      </w:pPr>
      <w:r>
        <w:t>1x Návod k použití</w:t>
      </w:r>
    </w:p>
    <w:sectPr w:rsidR="003003ED" w:rsidRPr="00300036" w:rsidSect="0043128F">
      <w:footerReference w:type="default" r:id="rId7"/>
      <w:footnotePr>
        <w:pos w:val="beneathText"/>
      </w:footnotePr>
      <w:pgSz w:w="11905" w:h="16837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3E" w:rsidRDefault="00BF6E3E">
      <w:r>
        <w:separator/>
      </w:r>
    </w:p>
  </w:endnote>
  <w:endnote w:type="continuationSeparator" w:id="0">
    <w:p w:rsidR="00BF6E3E" w:rsidRDefault="00B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5E" w:rsidRPr="00CB1D39" w:rsidRDefault="00206D5E" w:rsidP="00F52C1A">
    <w:pPr>
      <w:tabs>
        <w:tab w:val="center" w:pos="4536"/>
        <w:tab w:val="right" w:pos="9072"/>
      </w:tabs>
      <w:jc w:val="center"/>
      <w:rPr>
        <w:rFonts w:ascii="Verdana" w:hAnsi="Verdana"/>
        <w:i/>
        <w:sz w:val="18"/>
      </w:rPr>
    </w:pPr>
    <w:r>
      <w:rPr>
        <w:rFonts w:ascii="Verdana" w:hAnsi="Verdana"/>
        <w:i/>
        <w:sz w:val="18"/>
      </w:rPr>
      <w:tab/>
    </w:r>
    <w:r>
      <w:rPr>
        <w:rFonts w:ascii="Verdana" w:hAnsi="Verdana"/>
        <w:i/>
        <w:sz w:val="18"/>
      </w:rPr>
      <w:tab/>
    </w:r>
    <w:r>
      <w:rPr>
        <w:rFonts w:ascii="Verdana" w:hAnsi="Verdana"/>
        <w:i/>
        <w:sz w:val="18"/>
      </w:rPr>
      <w:tab/>
    </w:r>
    <w:r>
      <w:rPr>
        <w:rFonts w:ascii="Verdana" w:hAnsi="Verdana"/>
        <w:i/>
        <w:sz w:val="18"/>
      </w:rPr>
      <w:tab/>
    </w:r>
    <w:r>
      <w:rPr>
        <w:rFonts w:ascii="Verdana" w:hAnsi="Verdana"/>
        <w:i/>
        <w:sz w:val="18"/>
      </w:rPr>
      <w:tab/>
    </w:r>
    <w:r w:rsidR="0030643B">
      <w:fldChar w:fldCharType="begin"/>
    </w:r>
    <w:r w:rsidR="008A5C73">
      <w:instrText xml:space="preserve"> PAGE </w:instrText>
    </w:r>
    <w:r w:rsidR="0030643B">
      <w:fldChar w:fldCharType="separate"/>
    </w:r>
    <w:r w:rsidR="00B7231C">
      <w:rPr>
        <w:noProof/>
      </w:rPr>
      <w:t>1</w:t>
    </w:r>
    <w:r w:rsidR="0030643B">
      <w:rPr>
        <w:noProof/>
      </w:rPr>
      <w:fldChar w:fldCharType="end"/>
    </w:r>
    <w:r w:rsidRPr="00CB1D39">
      <w:t xml:space="preserve"> / </w:t>
    </w:r>
    <w:r w:rsidR="0030643B">
      <w:fldChar w:fldCharType="begin"/>
    </w:r>
    <w:r w:rsidR="008A5C73">
      <w:instrText xml:space="preserve"> NUMPAGES </w:instrText>
    </w:r>
    <w:r w:rsidR="0030643B">
      <w:fldChar w:fldCharType="separate"/>
    </w:r>
    <w:r w:rsidR="00B7231C">
      <w:rPr>
        <w:noProof/>
      </w:rPr>
      <w:t>1</w:t>
    </w:r>
    <w:r w:rsidR="003064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3E" w:rsidRDefault="00BF6E3E">
      <w:r>
        <w:separator/>
      </w:r>
    </w:p>
  </w:footnote>
  <w:footnote w:type="continuationSeparator" w:id="0">
    <w:p w:rsidR="00BF6E3E" w:rsidRDefault="00BF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</w:lvl>
    <w:lvl w:ilvl="1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Arial" w:hAnsi="Arial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ascii="Arial" w:hAnsi="Arial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8"/>
        <w:szCs w:val="28"/>
      </w:rPr>
    </w:lvl>
  </w:abstractNum>
  <w:abstractNum w:abstractNumId="12" w15:restartNumberingAfterBreak="0">
    <w:nsid w:val="04310A7A"/>
    <w:multiLevelType w:val="hybridMultilevel"/>
    <w:tmpl w:val="22905F1A"/>
    <w:lvl w:ilvl="0" w:tplc="47F4EF94">
      <w:start w:val="4"/>
      <w:numFmt w:val="bullet"/>
      <w:lvlText w:val="-"/>
      <w:lvlJc w:val="left"/>
      <w:pPr>
        <w:tabs>
          <w:tab w:val="num" w:pos="2835"/>
        </w:tabs>
        <w:ind w:left="283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</w:abstractNum>
  <w:abstractNum w:abstractNumId="13" w15:restartNumberingAfterBreak="0">
    <w:nsid w:val="0B056526"/>
    <w:multiLevelType w:val="hybridMultilevel"/>
    <w:tmpl w:val="514EAABA"/>
    <w:lvl w:ilvl="0" w:tplc="47F4EF94">
      <w:start w:val="4"/>
      <w:numFmt w:val="bullet"/>
      <w:lvlText w:val="-"/>
      <w:lvlJc w:val="left"/>
      <w:pPr>
        <w:tabs>
          <w:tab w:val="num" w:pos="1865"/>
        </w:tabs>
        <w:ind w:left="186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BC6245"/>
    <w:multiLevelType w:val="hybridMultilevel"/>
    <w:tmpl w:val="59906A7E"/>
    <w:lvl w:ilvl="0" w:tplc="118A16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C09BB"/>
    <w:multiLevelType w:val="hybridMultilevel"/>
    <w:tmpl w:val="71A43D02"/>
    <w:lvl w:ilvl="0" w:tplc="9B5C8EE6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D5223384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6799"/>
    <w:multiLevelType w:val="multilevel"/>
    <w:tmpl w:val="D7A47014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02F3D"/>
    <w:multiLevelType w:val="hybridMultilevel"/>
    <w:tmpl w:val="D7A47014"/>
    <w:lvl w:ilvl="0" w:tplc="D5223384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0E21"/>
    <w:multiLevelType w:val="hybridMultilevel"/>
    <w:tmpl w:val="5632442A"/>
    <w:lvl w:ilvl="0" w:tplc="B1C679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icrosoft Sans Serif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1FB"/>
    <w:multiLevelType w:val="hybridMultilevel"/>
    <w:tmpl w:val="658C1BA4"/>
    <w:name w:val="WW8Num52"/>
    <w:lvl w:ilvl="0" w:tplc="16C297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4D423D46">
      <w:start w:val="158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D"/>
    <w:rsid w:val="000025DD"/>
    <w:rsid w:val="000039C4"/>
    <w:rsid w:val="000106D1"/>
    <w:rsid w:val="00010C06"/>
    <w:rsid w:val="00011D62"/>
    <w:rsid w:val="00014325"/>
    <w:rsid w:val="00017BA3"/>
    <w:rsid w:val="00055A1A"/>
    <w:rsid w:val="0007533C"/>
    <w:rsid w:val="000C08E8"/>
    <w:rsid w:val="000D01CD"/>
    <w:rsid w:val="000D7A61"/>
    <w:rsid w:val="00112DFD"/>
    <w:rsid w:val="001330D6"/>
    <w:rsid w:val="0015504A"/>
    <w:rsid w:val="00155861"/>
    <w:rsid w:val="001608B8"/>
    <w:rsid w:val="001738B8"/>
    <w:rsid w:val="001B2572"/>
    <w:rsid w:val="001B3CD7"/>
    <w:rsid w:val="001C240F"/>
    <w:rsid w:val="001D45BB"/>
    <w:rsid w:val="00206D5E"/>
    <w:rsid w:val="002074B5"/>
    <w:rsid w:val="00232EF0"/>
    <w:rsid w:val="00266F76"/>
    <w:rsid w:val="002B42AF"/>
    <w:rsid w:val="002B5729"/>
    <w:rsid w:val="002D61F5"/>
    <w:rsid w:val="002D6E95"/>
    <w:rsid w:val="002E173F"/>
    <w:rsid w:val="002F01B7"/>
    <w:rsid w:val="002F332F"/>
    <w:rsid w:val="00300036"/>
    <w:rsid w:val="003003ED"/>
    <w:rsid w:val="0030643B"/>
    <w:rsid w:val="00327B9B"/>
    <w:rsid w:val="00345010"/>
    <w:rsid w:val="00354370"/>
    <w:rsid w:val="00354663"/>
    <w:rsid w:val="0035659D"/>
    <w:rsid w:val="00372A8A"/>
    <w:rsid w:val="003911D5"/>
    <w:rsid w:val="00393FE8"/>
    <w:rsid w:val="003A226D"/>
    <w:rsid w:val="003B3852"/>
    <w:rsid w:val="003B4D53"/>
    <w:rsid w:val="003C66AC"/>
    <w:rsid w:val="003F732B"/>
    <w:rsid w:val="0042197B"/>
    <w:rsid w:val="0043128F"/>
    <w:rsid w:val="0043524D"/>
    <w:rsid w:val="00481A51"/>
    <w:rsid w:val="004B0EB5"/>
    <w:rsid w:val="004B23B2"/>
    <w:rsid w:val="004C1E27"/>
    <w:rsid w:val="004D7D04"/>
    <w:rsid w:val="00511852"/>
    <w:rsid w:val="0053791E"/>
    <w:rsid w:val="005669A8"/>
    <w:rsid w:val="005759C4"/>
    <w:rsid w:val="005862BD"/>
    <w:rsid w:val="00591804"/>
    <w:rsid w:val="00596214"/>
    <w:rsid w:val="005F621D"/>
    <w:rsid w:val="00601C26"/>
    <w:rsid w:val="0062005F"/>
    <w:rsid w:val="00621012"/>
    <w:rsid w:val="006709FE"/>
    <w:rsid w:val="00677DC4"/>
    <w:rsid w:val="00686382"/>
    <w:rsid w:val="00695CBA"/>
    <w:rsid w:val="006B5F72"/>
    <w:rsid w:val="006C06CD"/>
    <w:rsid w:val="006F384E"/>
    <w:rsid w:val="007044BF"/>
    <w:rsid w:val="00752411"/>
    <w:rsid w:val="007567F5"/>
    <w:rsid w:val="007624F1"/>
    <w:rsid w:val="0077786C"/>
    <w:rsid w:val="007919E3"/>
    <w:rsid w:val="007A2965"/>
    <w:rsid w:val="007A5090"/>
    <w:rsid w:val="007F2897"/>
    <w:rsid w:val="007F5F1E"/>
    <w:rsid w:val="007F722E"/>
    <w:rsid w:val="00811F7C"/>
    <w:rsid w:val="0081490B"/>
    <w:rsid w:val="0082087D"/>
    <w:rsid w:val="00843B45"/>
    <w:rsid w:val="00854168"/>
    <w:rsid w:val="00870644"/>
    <w:rsid w:val="008A5C73"/>
    <w:rsid w:val="008B4001"/>
    <w:rsid w:val="008C090D"/>
    <w:rsid w:val="008C0D91"/>
    <w:rsid w:val="008D3B3E"/>
    <w:rsid w:val="008E7215"/>
    <w:rsid w:val="008E7F02"/>
    <w:rsid w:val="008F3B9E"/>
    <w:rsid w:val="008F3C97"/>
    <w:rsid w:val="009050DD"/>
    <w:rsid w:val="009064C9"/>
    <w:rsid w:val="009540A8"/>
    <w:rsid w:val="00962EFC"/>
    <w:rsid w:val="00973FA0"/>
    <w:rsid w:val="00997EAC"/>
    <w:rsid w:val="009C38E6"/>
    <w:rsid w:val="009F5EF4"/>
    <w:rsid w:val="00A21CF2"/>
    <w:rsid w:val="00A46AB3"/>
    <w:rsid w:val="00A54F8B"/>
    <w:rsid w:val="00A57743"/>
    <w:rsid w:val="00A579A9"/>
    <w:rsid w:val="00A63951"/>
    <w:rsid w:val="00A66AB4"/>
    <w:rsid w:val="00A6798E"/>
    <w:rsid w:val="00A96A57"/>
    <w:rsid w:val="00AD6BF5"/>
    <w:rsid w:val="00B053C8"/>
    <w:rsid w:val="00B10A1A"/>
    <w:rsid w:val="00B40FE4"/>
    <w:rsid w:val="00B66E6F"/>
    <w:rsid w:val="00B7231C"/>
    <w:rsid w:val="00B73F4C"/>
    <w:rsid w:val="00B82897"/>
    <w:rsid w:val="00B94D7C"/>
    <w:rsid w:val="00BB1E64"/>
    <w:rsid w:val="00BC684E"/>
    <w:rsid w:val="00BE2184"/>
    <w:rsid w:val="00BE4020"/>
    <w:rsid w:val="00BF6E3E"/>
    <w:rsid w:val="00C52047"/>
    <w:rsid w:val="00C5224D"/>
    <w:rsid w:val="00C579CF"/>
    <w:rsid w:val="00C57A18"/>
    <w:rsid w:val="00C7019B"/>
    <w:rsid w:val="00CA177A"/>
    <w:rsid w:val="00CD20D4"/>
    <w:rsid w:val="00CD4ECD"/>
    <w:rsid w:val="00CE3B1D"/>
    <w:rsid w:val="00CF6D85"/>
    <w:rsid w:val="00D02BEE"/>
    <w:rsid w:val="00D319C2"/>
    <w:rsid w:val="00D44916"/>
    <w:rsid w:val="00D66AA2"/>
    <w:rsid w:val="00D70760"/>
    <w:rsid w:val="00D73F8F"/>
    <w:rsid w:val="00D81947"/>
    <w:rsid w:val="00E03D50"/>
    <w:rsid w:val="00E24C58"/>
    <w:rsid w:val="00E61F32"/>
    <w:rsid w:val="00E74554"/>
    <w:rsid w:val="00E805DC"/>
    <w:rsid w:val="00EA3705"/>
    <w:rsid w:val="00EB3895"/>
    <w:rsid w:val="00EB645D"/>
    <w:rsid w:val="00EF4CA3"/>
    <w:rsid w:val="00F01984"/>
    <w:rsid w:val="00F02A58"/>
    <w:rsid w:val="00F057DC"/>
    <w:rsid w:val="00F076C9"/>
    <w:rsid w:val="00F37F45"/>
    <w:rsid w:val="00F52C1A"/>
    <w:rsid w:val="00F6390F"/>
    <w:rsid w:val="00F711B0"/>
    <w:rsid w:val="00F72911"/>
    <w:rsid w:val="00F877AD"/>
    <w:rsid w:val="00FA2AB1"/>
    <w:rsid w:val="00FB311F"/>
    <w:rsid w:val="00FD12AA"/>
    <w:rsid w:val="00FE033B"/>
    <w:rsid w:val="00FE0D12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53BAB-19C8-4213-BB70-68B4855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0D"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rsid w:val="008C090D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rsid w:val="008C090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8C090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8C090D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3z0">
    <w:name w:val="WW8Num3z0"/>
    <w:rsid w:val="008C090D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4z0">
    <w:name w:val="WW8Num4z0"/>
    <w:rsid w:val="008C090D"/>
    <w:rPr>
      <w:rFonts w:ascii="Arial" w:hAnsi="Arial" w:cs="Times New Roman"/>
      <w:b/>
      <w:i w:val="0"/>
      <w:color w:val="auto"/>
      <w:sz w:val="28"/>
      <w:szCs w:val="28"/>
    </w:rPr>
  </w:style>
  <w:style w:type="character" w:customStyle="1" w:styleId="WW8Num5z1">
    <w:name w:val="WW8Num5z1"/>
    <w:rsid w:val="008C090D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8C090D"/>
    <w:rPr>
      <w:rFonts w:ascii="Symbol" w:hAnsi="Symbol"/>
    </w:rPr>
  </w:style>
  <w:style w:type="character" w:customStyle="1" w:styleId="WW8Num6z1">
    <w:name w:val="WW8Num6z1"/>
    <w:rsid w:val="008C090D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1">
    <w:name w:val="WW8Num7z1"/>
    <w:rsid w:val="008C090D"/>
    <w:rPr>
      <w:rFonts w:ascii="Wingdings" w:eastAsia="Times New Roman" w:hAnsi="Wingdings"/>
    </w:rPr>
  </w:style>
  <w:style w:type="character" w:customStyle="1" w:styleId="WW8Num8z1">
    <w:name w:val="WW8Num8z1"/>
    <w:rsid w:val="008C090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C090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8C090D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St4z0">
    <w:name w:val="WW8NumSt4z0"/>
    <w:rsid w:val="008C090D"/>
    <w:rPr>
      <w:rFonts w:ascii="Symbol" w:hAnsi="Symbol"/>
    </w:rPr>
  </w:style>
  <w:style w:type="character" w:customStyle="1" w:styleId="WW8NumSt4z1">
    <w:name w:val="WW8NumSt4z1"/>
    <w:rsid w:val="008C090D"/>
    <w:rPr>
      <w:rFonts w:ascii="Courier New" w:hAnsi="Courier New"/>
    </w:rPr>
  </w:style>
  <w:style w:type="character" w:customStyle="1" w:styleId="WW8NumSt4z2">
    <w:name w:val="WW8NumSt4z2"/>
    <w:rsid w:val="008C090D"/>
    <w:rPr>
      <w:rFonts w:ascii="Wingdings" w:hAnsi="Wingdings"/>
    </w:rPr>
  </w:style>
  <w:style w:type="character" w:customStyle="1" w:styleId="Standardnpsmoodstavce1">
    <w:name w:val="Standardní písmo odstavce1"/>
    <w:rsid w:val="008C090D"/>
  </w:style>
  <w:style w:type="character" w:customStyle="1" w:styleId="Symbolyproslovn">
    <w:name w:val="Symboly pro číslování"/>
    <w:rsid w:val="008C090D"/>
    <w:rPr>
      <w:rFonts w:ascii="Arial" w:hAnsi="Arial"/>
      <w:b/>
      <w:bCs/>
      <w:sz w:val="28"/>
      <w:szCs w:val="28"/>
    </w:rPr>
  </w:style>
  <w:style w:type="character" w:customStyle="1" w:styleId="Odrky">
    <w:name w:val="Odrážky"/>
    <w:rsid w:val="008C090D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C090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8C090D"/>
    <w:pPr>
      <w:spacing w:after="120"/>
    </w:pPr>
  </w:style>
  <w:style w:type="paragraph" w:styleId="Seznam">
    <w:name w:val="List"/>
    <w:basedOn w:val="Zkladntext"/>
    <w:rsid w:val="008C090D"/>
    <w:rPr>
      <w:rFonts w:cs="Tahoma"/>
    </w:rPr>
  </w:style>
  <w:style w:type="paragraph" w:customStyle="1" w:styleId="Popisek">
    <w:name w:val="Popisek"/>
    <w:basedOn w:val="Normln"/>
    <w:rsid w:val="008C09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C090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8C090D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Zpat">
    <w:name w:val="footer"/>
    <w:basedOn w:val="Normln"/>
    <w:rsid w:val="008C090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8C09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8C090D"/>
    <w:pPr>
      <w:spacing w:after="120"/>
      <w:ind w:left="283"/>
    </w:pPr>
  </w:style>
  <w:style w:type="paragraph" w:customStyle="1" w:styleId="Obsahtabulky">
    <w:name w:val="Obsah tabulky"/>
    <w:basedOn w:val="Normln"/>
    <w:rsid w:val="008C090D"/>
    <w:pPr>
      <w:suppressLineNumbers/>
    </w:pPr>
  </w:style>
  <w:style w:type="paragraph" w:customStyle="1" w:styleId="Nadpistabulky">
    <w:name w:val="Nadpis tabulky"/>
    <w:basedOn w:val="Obsahtabulky"/>
    <w:rsid w:val="008C090D"/>
    <w:pPr>
      <w:jc w:val="center"/>
    </w:pPr>
    <w:rPr>
      <w:b/>
      <w:bCs/>
    </w:rPr>
  </w:style>
  <w:style w:type="character" w:styleId="Hypertextovodkaz">
    <w:name w:val="Hyperlink"/>
    <w:rsid w:val="000106D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Mkatabulky">
    <w:name w:val="Table Grid"/>
    <w:basedOn w:val="Normlntabulka"/>
    <w:uiPriority w:val="59"/>
    <w:rsid w:val="00F729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206D5E"/>
    <w:rPr>
      <w:rFonts w:ascii="Arial" w:hAnsi="Arial" w:cs="Arial"/>
      <w:lang w:eastAsia="ar-SA"/>
    </w:rPr>
  </w:style>
  <w:style w:type="character" w:styleId="Odkaznakoment">
    <w:name w:val="annotation reference"/>
    <w:rsid w:val="003B38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B3852"/>
  </w:style>
  <w:style w:type="character" w:customStyle="1" w:styleId="TextkomenteChar">
    <w:name w:val="Text komentáře Char"/>
    <w:link w:val="Textkomente"/>
    <w:rsid w:val="003B3852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3B3852"/>
    <w:rPr>
      <w:b/>
      <w:bCs/>
    </w:rPr>
  </w:style>
  <w:style w:type="character" w:customStyle="1" w:styleId="PedmtkomenteChar">
    <w:name w:val="Předmět komentáře Char"/>
    <w:link w:val="Pedmtkomente"/>
    <w:rsid w:val="003B3852"/>
    <w:rPr>
      <w:rFonts w:ascii="Arial" w:hAnsi="Arial" w:cs="Arial"/>
      <w:b/>
      <w:bCs/>
      <w:lang w:eastAsia="ar-SA"/>
    </w:rPr>
  </w:style>
  <w:style w:type="character" w:styleId="Siln">
    <w:name w:val="Strong"/>
    <w:uiPriority w:val="22"/>
    <w:qFormat/>
    <w:rsid w:val="006B5F72"/>
    <w:rPr>
      <w:b/>
      <w:bCs/>
    </w:rPr>
  </w:style>
  <w:style w:type="paragraph" w:customStyle="1" w:styleId="AKFZFnormln">
    <w:name w:val="AKFZF_normální"/>
    <w:link w:val="AKFZFnormlnChar"/>
    <w:qFormat/>
    <w:rsid w:val="00354370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354370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KUUK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koncel.f</dc:creator>
  <cp:keywords/>
  <cp:lastModifiedBy>uzivatel</cp:lastModifiedBy>
  <cp:revision>2</cp:revision>
  <cp:lastPrinted>2017-08-18T09:57:00Z</cp:lastPrinted>
  <dcterms:created xsi:type="dcterms:W3CDTF">2022-01-11T10:40:00Z</dcterms:created>
  <dcterms:modified xsi:type="dcterms:W3CDTF">2022-01-11T10:40:00Z</dcterms:modified>
</cp:coreProperties>
</file>