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6558" w14:textId="5337D880" w:rsidR="0084509E" w:rsidRDefault="00CB2CC5" w:rsidP="00CB2C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Smlouva o vypořádání závazků</w:t>
      </w:r>
    </w:p>
    <w:p w14:paraId="207988E2" w14:textId="1936253E" w:rsidR="00CB2CC5" w:rsidRDefault="00CB2CC5" w:rsidP="00CB2CC5">
      <w:pPr>
        <w:jc w:val="center"/>
        <w:rPr>
          <w:sz w:val="24"/>
          <w:szCs w:val="24"/>
        </w:rPr>
      </w:pPr>
      <w:r w:rsidRPr="00CB2CC5">
        <w:rPr>
          <w:sz w:val="24"/>
          <w:szCs w:val="24"/>
        </w:rPr>
        <w:t>uzavřená dle § 1746, odst. 2 zákona č. 89/2012 Sb., občanský zákoník, v platném znění</w:t>
      </w:r>
      <w:r>
        <w:rPr>
          <w:sz w:val="24"/>
          <w:szCs w:val="24"/>
        </w:rPr>
        <w:t>, mezi těmito smluvními stranami:</w:t>
      </w:r>
    </w:p>
    <w:p w14:paraId="26637C01" w14:textId="1BE86883" w:rsidR="00CB2CC5" w:rsidRDefault="00CB2CC5" w:rsidP="00CB2CC5">
      <w:pPr>
        <w:rPr>
          <w:sz w:val="24"/>
          <w:szCs w:val="24"/>
        </w:rPr>
      </w:pPr>
      <w:r>
        <w:rPr>
          <w:sz w:val="24"/>
          <w:szCs w:val="24"/>
        </w:rPr>
        <w:t>Objednatelem:</w:t>
      </w:r>
    </w:p>
    <w:p w14:paraId="3DFE1A72" w14:textId="5C0ED05F" w:rsidR="00CB2CC5" w:rsidRDefault="00CB2CC5" w:rsidP="00CB2CC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Český Těšín Hrabina, příspěvková organizace</w:t>
      </w:r>
    </w:p>
    <w:p w14:paraId="3F5CBFD4" w14:textId="0905C0B4" w:rsidR="00CB2CC5" w:rsidRDefault="00CB2CC5" w:rsidP="00CB2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B338E2">
        <w:rPr>
          <w:sz w:val="24"/>
          <w:szCs w:val="24"/>
        </w:rPr>
        <w:t xml:space="preserve"> Ostravská 1710, Český Těšín, 73701</w:t>
      </w:r>
    </w:p>
    <w:p w14:paraId="3CBE7F4D" w14:textId="7DE9B347" w:rsidR="00DF5580" w:rsidRDefault="00DF5580" w:rsidP="00CB2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3134F6E2" w14:textId="0E018455" w:rsidR="00B338E2" w:rsidRDefault="00B338E2" w:rsidP="00CB2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6B3E7523" w14:textId="5620ABC3" w:rsidR="00B338E2" w:rsidRDefault="00B338E2" w:rsidP="00CB2CC5">
      <w:pPr>
        <w:spacing w:after="0" w:line="240" w:lineRule="auto"/>
        <w:rPr>
          <w:sz w:val="24"/>
          <w:szCs w:val="24"/>
        </w:rPr>
      </w:pPr>
    </w:p>
    <w:p w14:paraId="3E6A2EFB" w14:textId="695E5B48" w:rsidR="00B338E2" w:rsidRDefault="00B338E2" w:rsidP="00CB2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C6A172" w14:textId="63E0CE44" w:rsidR="00B338E2" w:rsidRDefault="00B338E2" w:rsidP="00CB2CC5">
      <w:pPr>
        <w:spacing w:after="0" w:line="240" w:lineRule="auto"/>
        <w:rPr>
          <w:sz w:val="24"/>
          <w:szCs w:val="24"/>
        </w:rPr>
      </w:pPr>
    </w:p>
    <w:p w14:paraId="318E1107" w14:textId="3C35CD7D" w:rsidR="00B338E2" w:rsidRDefault="00B338E2" w:rsidP="00B338E2">
      <w:pPr>
        <w:rPr>
          <w:sz w:val="24"/>
          <w:szCs w:val="24"/>
        </w:rPr>
      </w:pPr>
      <w:r>
        <w:rPr>
          <w:sz w:val="24"/>
          <w:szCs w:val="24"/>
        </w:rPr>
        <w:t>Dodavatelem:</w:t>
      </w:r>
    </w:p>
    <w:p w14:paraId="77190FF8" w14:textId="23B79095" w:rsidR="00B338E2" w:rsidRDefault="00B338E2" w:rsidP="00B338E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Tomáš Supik</w:t>
      </w:r>
    </w:p>
    <w:p w14:paraId="543274AD" w14:textId="098FB6EA" w:rsidR="00B338E2" w:rsidRDefault="00B338E2" w:rsidP="00B338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Kolonie 1973/25A, Český Těšín, 737 01</w:t>
      </w:r>
    </w:p>
    <w:p w14:paraId="6968D5E5" w14:textId="7F788BC4" w:rsidR="00DF5580" w:rsidRDefault="00DF5580" w:rsidP="00B338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547C06CA" w14:textId="013C439C" w:rsidR="00B338E2" w:rsidRDefault="00B338E2" w:rsidP="00B338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02779455</w:t>
      </w:r>
    </w:p>
    <w:p w14:paraId="7FFA6DD7" w14:textId="4554DDD2" w:rsidR="00B338E2" w:rsidRDefault="00B338E2" w:rsidP="00B338E2">
      <w:pPr>
        <w:spacing w:after="0" w:line="240" w:lineRule="auto"/>
        <w:rPr>
          <w:sz w:val="24"/>
          <w:szCs w:val="24"/>
        </w:rPr>
      </w:pPr>
    </w:p>
    <w:p w14:paraId="63CEAB50" w14:textId="0A8EF6BB" w:rsidR="00B338E2" w:rsidRDefault="00B338E2" w:rsidP="00B338E2">
      <w:pPr>
        <w:spacing w:after="0" w:line="240" w:lineRule="auto"/>
        <w:rPr>
          <w:sz w:val="24"/>
          <w:szCs w:val="24"/>
        </w:rPr>
      </w:pPr>
    </w:p>
    <w:p w14:paraId="299C0F2B" w14:textId="62FEB70A" w:rsidR="00B338E2" w:rsidRDefault="00B338E2" w:rsidP="00B338E2">
      <w:pPr>
        <w:spacing w:after="0" w:line="240" w:lineRule="auto"/>
        <w:rPr>
          <w:sz w:val="24"/>
          <w:szCs w:val="24"/>
        </w:rPr>
      </w:pPr>
    </w:p>
    <w:p w14:paraId="60C0F357" w14:textId="3D71D10C" w:rsidR="00B338E2" w:rsidRPr="00B338E2" w:rsidRDefault="00B338E2" w:rsidP="00B338E2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I.</w:t>
      </w:r>
    </w:p>
    <w:p w14:paraId="526D8A82" w14:textId="7982AF12" w:rsidR="00B338E2" w:rsidRDefault="00B338E2" w:rsidP="00B338E2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Popis skutkového stavu</w:t>
      </w:r>
    </w:p>
    <w:p w14:paraId="25834D3C" w14:textId="3936CED7" w:rsidR="00B338E2" w:rsidRDefault="00B338E2" w:rsidP="00B338E2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</w:p>
    <w:p w14:paraId="06A9D1FF" w14:textId="30779D49" w:rsidR="00B338E2" w:rsidRDefault="000F6475" w:rsidP="000F64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dne 15.10.2021 Smlouvu o dílo č. 2/2021 (dále jen „smlouva“), jejímž předmětem bylo zhotovení bezbariérového WC v objektu Základní školy, Ostravská 1710, Český Těšín.</w:t>
      </w:r>
    </w:p>
    <w:p w14:paraId="77D9B4B6" w14:textId="77777777" w:rsidR="00955E5D" w:rsidRDefault="00955E5D" w:rsidP="00955E5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C5C8A9A" w14:textId="75F696FC" w:rsidR="000F6475" w:rsidRDefault="000F6475" w:rsidP="000F64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 Český Těšín Hrabina je povinným subjektem pro zveřejňování v Registru smluv dle  § 2, odst. 1, zákona č. 340/2015 Sb., zákon o registru smluv (dále jen „ZRS“), který jí ukládá povinnost uzavřenou smlouvu zveřejnit postupem podle tohoto zákona.</w:t>
      </w:r>
    </w:p>
    <w:p w14:paraId="1A78F96A" w14:textId="77777777" w:rsidR="00955E5D" w:rsidRPr="00955E5D" w:rsidRDefault="00955E5D" w:rsidP="00955E5D">
      <w:pPr>
        <w:pStyle w:val="Odstavecseseznamem"/>
        <w:rPr>
          <w:sz w:val="24"/>
          <w:szCs w:val="24"/>
        </w:rPr>
      </w:pPr>
    </w:p>
    <w:p w14:paraId="100B3EE8" w14:textId="77777777" w:rsidR="00955E5D" w:rsidRDefault="00955E5D" w:rsidP="00955E5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E0E961E" w14:textId="64660031" w:rsidR="00955E5D" w:rsidRDefault="00955E5D" w:rsidP="000F64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shodně konstatují, že Smlouva byla uveřejněna v Registru smluv dne 22.12.2021 a tedy v souladu s ust. § 6, odst. 1 ZRS nabyla účinnosti dnem uveřejnění, tj. až 22.12.2021.</w:t>
      </w:r>
    </w:p>
    <w:p w14:paraId="38223949" w14:textId="77777777" w:rsidR="008A2457" w:rsidRDefault="008A2457" w:rsidP="008A2457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CE718D4" w14:textId="37E001B3" w:rsidR="00955E5D" w:rsidRDefault="003458AB" w:rsidP="000F64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k částečnému plnění ze Smlouvy došlo již před jejím uveřejněním v Registru smluv a tedy před účinností samotné Smlouvy. Smluvní strany vědomy si právních následků s tím spojených a v zájmu úpravy vzájemných práv a povinností vyplývajících z původně sjednané Smlouvy, jakož i s ohledem na skutečnost, že obě strany jednaly s vědomím závaznosti uzavřené Smlouvy a v souladu s jejím obsahem plnily, co si vzájemně ujednaly a ve snaze napravit závadný stav vzniklý v důsledku plnění ze Smlouvy před jejím uveřejněním v Registru smluv, sjednávají smluvní strany tuto novou smlouvu ve znění, jak je dále uvedeno.</w:t>
      </w:r>
    </w:p>
    <w:p w14:paraId="27AE00A7" w14:textId="56DB348D" w:rsidR="003458AB" w:rsidRDefault="003458AB" w:rsidP="003458AB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</w:t>
      </w:r>
    </w:p>
    <w:p w14:paraId="327BFA09" w14:textId="3D61C730" w:rsidR="003458AB" w:rsidRDefault="003458AB" w:rsidP="003458AB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závazky smluvních stran</w:t>
      </w:r>
    </w:p>
    <w:p w14:paraId="6B236350" w14:textId="47A5F3F7" w:rsidR="003458AB" w:rsidRDefault="003458AB" w:rsidP="003458AB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448D26F8" w14:textId="38438027" w:rsidR="003458AB" w:rsidRDefault="008A2457" w:rsidP="003458AB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 </w:t>
      </w:r>
    </w:p>
    <w:p w14:paraId="10982E30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0718FB1B" w14:textId="3930AEFF" w:rsidR="008A2457" w:rsidRDefault="008A2457" w:rsidP="003458AB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7A9CB4D" w14:textId="77777777" w:rsidR="006A7209" w:rsidRPr="006A7209" w:rsidRDefault="006A7209" w:rsidP="006A7209">
      <w:pPr>
        <w:pStyle w:val="Odstavecseseznamem"/>
        <w:rPr>
          <w:sz w:val="24"/>
          <w:szCs w:val="24"/>
        </w:rPr>
      </w:pPr>
    </w:p>
    <w:p w14:paraId="1BB63206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3E8D8F3B" w14:textId="1AEC3EE9" w:rsidR="0015739C" w:rsidRDefault="008A2457" w:rsidP="003458AB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</w:t>
      </w:r>
      <w:r w:rsidR="0015739C">
        <w:rPr>
          <w:sz w:val="24"/>
          <w:szCs w:val="24"/>
        </w:rPr>
        <w:t>ve</w:t>
      </w:r>
      <w:r>
        <w:rPr>
          <w:sz w:val="24"/>
          <w:szCs w:val="24"/>
        </w:rPr>
        <w:t>škerá budoucí plněné z této smlouvy, která mají být od okamžiku jejího uveřejnění v RS plněna v souladu s obsahem vzájemných závazků vyjádřeným v příloze této smlouvy, budou splněna podle sjednaných podmínek.</w:t>
      </w:r>
    </w:p>
    <w:p w14:paraId="7436347D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29158A46" w14:textId="77777777" w:rsidR="006A7209" w:rsidRDefault="0015739C" w:rsidP="003458AB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strana, která je povinným subjektem pro zveřejňování v registru smluv dle § 2 zákona č. 340/2015 Sb., se tímto zavazuje druhé smluvní straně k neprodlenému zveřejnění této smlouvy a její kompletní přílohy v registru smluv</w:t>
      </w:r>
      <w:r w:rsidR="006A7209">
        <w:rPr>
          <w:sz w:val="24"/>
          <w:szCs w:val="24"/>
        </w:rPr>
        <w:t xml:space="preserve"> v souladu s ustanovením § 5 zákona č. 340/2015 Sb.</w:t>
      </w:r>
    </w:p>
    <w:p w14:paraId="076407F5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343DC1EE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49A04046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496E0E24" w14:textId="77777777" w:rsidR="006A7209" w:rsidRDefault="006A7209" w:rsidP="006A7209">
      <w:pPr>
        <w:pStyle w:val="Odstavecseseznamem"/>
        <w:spacing w:after="0" w:line="240" w:lineRule="auto"/>
        <w:rPr>
          <w:sz w:val="24"/>
          <w:szCs w:val="24"/>
        </w:rPr>
      </w:pPr>
    </w:p>
    <w:p w14:paraId="44AABEF7" w14:textId="7F404F27" w:rsidR="008A2457" w:rsidRPr="006A7209" w:rsidRDefault="006A7209" w:rsidP="006A7209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 xml:space="preserve">III. </w:t>
      </w:r>
    </w:p>
    <w:p w14:paraId="612991AA" w14:textId="5E889EAD" w:rsidR="006A7209" w:rsidRDefault="006A7209" w:rsidP="006A7209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>Závěrečná ustanovení</w:t>
      </w:r>
    </w:p>
    <w:p w14:paraId="3A3C2D70" w14:textId="31A7EC51" w:rsidR="006A7209" w:rsidRDefault="006A7209" w:rsidP="006A7209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1221B5F9" w14:textId="7D613A92" w:rsidR="006A7209" w:rsidRDefault="006A7209" w:rsidP="006A7209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1610F890" w14:textId="3CC781A3" w:rsidR="006A7209" w:rsidRDefault="006A7209" w:rsidP="006A7209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4CC51033" w14:textId="532A04AE" w:rsidR="006A7209" w:rsidRDefault="006A7209" w:rsidP="006A7209">
      <w:pPr>
        <w:spacing w:after="0" w:line="240" w:lineRule="auto"/>
        <w:rPr>
          <w:sz w:val="24"/>
          <w:szCs w:val="24"/>
        </w:rPr>
      </w:pPr>
    </w:p>
    <w:p w14:paraId="0E0273EF" w14:textId="0F2660CF" w:rsidR="006A7209" w:rsidRDefault="006A7209" w:rsidP="006A7209">
      <w:pPr>
        <w:spacing w:after="0" w:line="240" w:lineRule="auto"/>
        <w:rPr>
          <w:sz w:val="24"/>
          <w:szCs w:val="24"/>
        </w:rPr>
      </w:pPr>
    </w:p>
    <w:p w14:paraId="4E5C9587" w14:textId="50E13BF3" w:rsidR="006A7209" w:rsidRDefault="006A7209" w:rsidP="006A7209">
      <w:pPr>
        <w:spacing w:after="0" w:line="240" w:lineRule="auto"/>
        <w:rPr>
          <w:sz w:val="24"/>
          <w:szCs w:val="24"/>
        </w:rPr>
      </w:pPr>
    </w:p>
    <w:p w14:paraId="67F0CE6F" w14:textId="4B9CAEC1" w:rsidR="006A7209" w:rsidRDefault="006A7209" w:rsidP="006A72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č. 1 – Smlouva č. 2/2021 ze dne 15.10.2021</w:t>
      </w:r>
    </w:p>
    <w:p w14:paraId="54E91042" w14:textId="0C218E45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7E5B9BD1" w14:textId="77777777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0FBD09A7" w14:textId="5E05CE54" w:rsidR="00233604" w:rsidRDefault="00233604" w:rsidP="006A72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Českém Těšíně dne 10.01.2021</w:t>
      </w:r>
    </w:p>
    <w:p w14:paraId="321DEF81" w14:textId="4179F8F0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7F4FD731" w14:textId="34FF61FF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445F3C64" w14:textId="149CB07B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5A2B2497" w14:textId="4427A0C1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3F4ED52B" w14:textId="4E54B048" w:rsidR="00233604" w:rsidRDefault="00233604" w:rsidP="006A7209">
      <w:pPr>
        <w:spacing w:after="0" w:line="240" w:lineRule="auto"/>
        <w:rPr>
          <w:sz w:val="24"/>
          <w:szCs w:val="24"/>
        </w:rPr>
      </w:pPr>
    </w:p>
    <w:p w14:paraId="74038043" w14:textId="0C798ABC" w:rsidR="00CB2CC5" w:rsidRPr="00CB2CC5" w:rsidRDefault="00233604" w:rsidP="00CB2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sectPr w:rsidR="00CB2CC5" w:rsidRPr="00CB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214"/>
    <w:multiLevelType w:val="hybridMultilevel"/>
    <w:tmpl w:val="EC3690C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A2F8E"/>
    <w:multiLevelType w:val="hybridMultilevel"/>
    <w:tmpl w:val="250A67C2"/>
    <w:lvl w:ilvl="0" w:tplc="A45E1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126F"/>
    <w:multiLevelType w:val="hybridMultilevel"/>
    <w:tmpl w:val="E5A2FD0A"/>
    <w:lvl w:ilvl="0" w:tplc="A45E1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2493"/>
    <w:multiLevelType w:val="hybridMultilevel"/>
    <w:tmpl w:val="A53A3AC2"/>
    <w:lvl w:ilvl="0" w:tplc="A9385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5FFD"/>
    <w:multiLevelType w:val="hybridMultilevel"/>
    <w:tmpl w:val="8A2C2830"/>
    <w:lvl w:ilvl="0" w:tplc="F0DA64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C5"/>
    <w:rsid w:val="000F6475"/>
    <w:rsid w:val="0015739C"/>
    <w:rsid w:val="00233604"/>
    <w:rsid w:val="003458AB"/>
    <w:rsid w:val="006A7209"/>
    <w:rsid w:val="0084509E"/>
    <w:rsid w:val="008A2457"/>
    <w:rsid w:val="00955E5D"/>
    <w:rsid w:val="00B338E2"/>
    <w:rsid w:val="00CB2CC5"/>
    <w:rsid w:val="00DF5580"/>
    <w:rsid w:val="00E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81B3"/>
  <w15:chartTrackingRefBased/>
  <w15:docId w15:val="{7DC075AB-75E6-4154-92C6-9B921AB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3</cp:revision>
  <dcterms:created xsi:type="dcterms:W3CDTF">2022-01-10T07:49:00Z</dcterms:created>
  <dcterms:modified xsi:type="dcterms:W3CDTF">2022-01-10T08:43:00Z</dcterms:modified>
</cp:coreProperties>
</file>