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E9EEA" w14:textId="3C95B564" w:rsidR="006C6EB8" w:rsidRPr="007F48E8" w:rsidRDefault="20085138" w:rsidP="20085138">
      <w:pPr>
        <w:jc w:val="center"/>
        <w:rPr>
          <w:rFonts w:cstheme="minorHAnsi"/>
          <w:b/>
          <w:bCs/>
        </w:rPr>
      </w:pPr>
      <w:r w:rsidRPr="007F48E8">
        <w:rPr>
          <w:rFonts w:cstheme="minorHAnsi"/>
          <w:b/>
          <w:bCs/>
        </w:rPr>
        <w:t>SMLOUVA O DÍLO S LICENČNÍ DOLOŽKOU</w:t>
      </w:r>
    </w:p>
    <w:p w14:paraId="3929B53C" w14:textId="28270903" w:rsidR="46F0942E" w:rsidRPr="007F48E8" w:rsidRDefault="46F0942E" w:rsidP="46F0942E">
      <w:pPr>
        <w:jc w:val="center"/>
        <w:rPr>
          <w:rFonts w:cstheme="minorHAnsi"/>
          <w:b/>
          <w:bCs/>
        </w:rPr>
      </w:pPr>
    </w:p>
    <w:p w14:paraId="6971906A" w14:textId="2E2E0C0C" w:rsidR="46F0942E" w:rsidRPr="007F48E8" w:rsidRDefault="46F0942E" w:rsidP="46F0942E">
      <w:pPr>
        <w:rPr>
          <w:rFonts w:cstheme="minorHAnsi"/>
        </w:rPr>
      </w:pPr>
      <w:r w:rsidRPr="007F48E8">
        <w:rPr>
          <w:rFonts w:cstheme="minorHAnsi"/>
        </w:rPr>
        <w:t>Smluvní strany:</w:t>
      </w:r>
    </w:p>
    <w:p w14:paraId="136A68BF" w14:textId="7EBB31F9" w:rsidR="46F0942E" w:rsidRPr="007F48E8" w:rsidRDefault="690F3597" w:rsidP="00D119BB">
      <w:pPr>
        <w:pStyle w:val="Odstavecseseznamem"/>
        <w:numPr>
          <w:ilvl w:val="0"/>
          <w:numId w:val="1"/>
        </w:numPr>
        <w:spacing w:after="0" w:line="240" w:lineRule="auto"/>
        <w:rPr>
          <w:rFonts w:cstheme="minorHAnsi"/>
        </w:rPr>
      </w:pPr>
      <w:r w:rsidRPr="007F48E8">
        <w:rPr>
          <w:rFonts w:cstheme="minorHAnsi"/>
          <w:b/>
          <w:bCs/>
        </w:rPr>
        <w:t>Masarykova univerzita</w:t>
      </w:r>
    </w:p>
    <w:p w14:paraId="2CFE40A3" w14:textId="06B1BD17" w:rsidR="46F0942E" w:rsidRPr="007F48E8" w:rsidRDefault="00D41F75" w:rsidP="690F3597">
      <w:pPr>
        <w:spacing w:after="0" w:line="240" w:lineRule="auto"/>
        <w:ind w:left="360" w:firstLine="360"/>
        <w:rPr>
          <w:rFonts w:cstheme="minorHAnsi"/>
        </w:rPr>
      </w:pPr>
      <w:r w:rsidRPr="007F48E8">
        <w:rPr>
          <w:rFonts w:cstheme="minorHAnsi"/>
        </w:rPr>
        <w:t>se sídlem Žerotínovo nám. 617/9, 601 77 Brno</w:t>
      </w:r>
    </w:p>
    <w:p w14:paraId="1FEB4DDB" w14:textId="1E506DDE" w:rsidR="46F0942E" w:rsidRDefault="00D41F75" w:rsidP="690F3597">
      <w:pPr>
        <w:spacing w:after="0" w:line="240" w:lineRule="auto"/>
        <w:ind w:left="360" w:firstLine="360"/>
        <w:rPr>
          <w:rFonts w:cstheme="minorHAnsi"/>
        </w:rPr>
      </w:pPr>
      <w:r w:rsidRPr="007F48E8">
        <w:rPr>
          <w:rFonts w:cstheme="minorHAnsi"/>
        </w:rPr>
        <w:t>IČ</w:t>
      </w:r>
      <w:r w:rsidR="000C3FE1">
        <w:rPr>
          <w:rFonts w:cstheme="minorHAnsi"/>
        </w:rPr>
        <w:t>:</w:t>
      </w:r>
      <w:r w:rsidRPr="007F48E8">
        <w:rPr>
          <w:rFonts w:cstheme="minorHAnsi"/>
        </w:rPr>
        <w:t xml:space="preserve"> 00216224</w:t>
      </w:r>
    </w:p>
    <w:p w14:paraId="0E939819" w14:textId="52DB5F78" w:rsidR="000C3FE1" w:rsidRDefault="0088029F" w:rsidP="690F3597">
      <w:pPr>
        <w:spacing w:after="0" w:line="240" w:lineRule="auto"/>
        <w:ind w:left="360" w:firstLine="360"/>
        <w:rPr>
          <w:rFonts w:cstheme="minorHAnsi"/>
        </w:rPr>
      </w:pPr>
      <w:r>
        <w:rPr>
          <w:rFonts w:cstheme="minorHAnsi"/>
        </w:rPr>
        <w:t>DIČ: CZ 00216224</w:t>
      </w:r>
    </w:p>
    <w:p w14:paraId="5812D886" w14:textId="1C916468" w:rsidR="00817CDF" w:rsidRPr="00817CDF" w:rsidRDefault="0088029F" w:rsidP="690F3597">
      <w:pPr>
        <w:spacing w:after="0" w:line="240" w:lineRule="auto"/>
        <w:ind w:left="360" w:firstLine="360"/>
        <w:rPr>
          <w:rFonts w:cstheme="minorHAnsi"/>
          <w:b/>
          <w:bCs/>
        </w:rPr>
      </w:pPr>
      <w:r w:rsidRPr="5150788D">
        <w:t xml:space="preserve">zastoupena </w:t>
      </w:r>
      <w:r w:rsidR="00A668F2">
        <w:t xml:space="preserve">prof. Mgr. Jiřím Špalkem, Ph.D., děkanem </w:t>
      </w:r>
      <w:r w:rsidR="00817CDF" w:rsidRPr="00A668F2">
        <w:rPr>
          <w:rFonts w:cstheme="minorHAnsi"/>
        </w:rPr>
        <w:t>Ekonomicko</w:t>
      </w:r>
      <w:r w:rsidR="00E47CE8" w:rsidRPr="00A668F2">
        <w:rPr>
          <w:rFonts w:cstheme="minorHAnsi"/>
        </w:rPr>
        <w:t>-</w:t>
      </w:r>
      <w:r w:rsidR="00817CDF" w:rsidRPr="00A668F2">
        <w:rPr>
          <w:rFonts w:cstheme="minorHAnsi"/>
        </w:rPr>
        <w:t>správní fakult</w:t>
      </w:r>
      <w:r w:rsidR="00A668F2">
        <w:rPr>
          <w:rFonts w:cstheme="minorHAnsi"/>
        </w:rPr>
        <w:t>y</w:t>
      </w:r>
      <w:r w:rsidR="00817CDF" w:rsidRPr="00A668F2">
        <w:rPr>
          <w:rFonts w:cstheme="minorHAnsi"/>
        </w:rPr>
        <w:t xml:space="preserve"> </w:t>
      </w:r>
    </w:p>
    <w:p w14:paraId="4DABA9E1" w14:textId="3C752770" w:rsidR="00817CDF" w:rsidRPr="007F48E8" w:rsidRDefault="005F5813" w:rsidP="690F3597">
      <w:pPr>
        <w:spacing w:after="0" w:line="240" w:lineRule="auto"/>
        <w:ind w:left="360" w:firstLine="360"/>
        <w:rPr>
          <w:rFonts w:cstheme="minorHAnsi"/>
        </w:rPr>
      </w:pPr>
      <w:r>
        <w:rPr>
          <w:rFonts w:cstheme="minorHAnsi"/>
        </w:rPr>
        <w:t xml:space="preserve">kontaktní adresa: </w:t>
      </w:r>
      <w:r w:rsidR="00817CDF">
        <w:rPr>
          <w:rFonts w:cstheme="minorHAnsi"/>
        </w:rPr>
        <w:t xml:space="preserve">Lipová </w:t>
      </w:r>
      <w:proofErr w:type="gramStart"/>
      <w:r w:rsidR="00817CDF">
        <w:rPr>
          <w:rFonts w:cstheme="minorHAnsi"/>
        </w:rPr>
        <w:t>41a</w:t>
      </w:r>
      <w:proofErr w:type="gramEnd"/>
      <w:r w:rsidR="00817CDF">
        <w:rPr>
          <w:rFonts w:cstheme="minorHAnsi"/>
        </w:rPr>
        <w:t>, 602 00 Brno</w:t>
      </w:r>
    </w:p>
    <w:p w14:paraId="3C05CEA8" w14:textId="1B1A245F" w:rsidR="690F3597" w:rsidRPr="007F48E8" w:rsidRDefault="00D41F75" w:rsidP="690F3597">
      <w:pPr>
        <w:spacing w:after="0" w:line="240" w:lineRule="auto"/>
        <w:ind w:left="360" w:firstLine="360"/>
        <w:rPr>
          <w:rFonts w:cstheme="minorHAnsi"/>
        </w:rPr>
      </w:pPr>
      <w:r w:rsidRPr="007F48E8">
        <w:rPr>
          <w:rFonts w:cstheme="minorHAnsi"/>
        </w:rPr>
        <w:t xml:space="preserve">bankovní spojení </w:t>
      </w:r>
      <w:proofErr w:type="spellStart"/>
      <w:r w:rsidR="008E62F6">
        <w:rPr>
          <w:rFonts w:cstheme="minorHAnsi"/>
        </w:rPr>
        <w:t>xxxxxxxxxx</w:t>
      </w:r>
      <w:proofErr w:type="spellEnd"/>
      <w:r w:rsidR="008E62F6">
        <w:rPr>
          <w:rFonts w:cstheme="minorHAnsi"/>
        </w:rPr>
        <w:t>/</w:t>
      </w:r>
      <w:proofErr w:type="spellStart"/>
      <w:r w:rsidR="008E62F6">
        <w:rPr>
          <w:rFonts w:cstheme="minorHAnsi"/>
        </w:rPr>
        <w:t>xxxx</w:t>
      </w:r>
      <w:proofErr w:type="spellEnd"/>
    </w:p>
    <w:p w14:paraId="4782F32F" w14:textId="5F55CC4D" w:rsidR="690F3597" w:rsidRPr="007F48E8" w:rsidRDefault="690F3597" w:rsidP="690F3597">
      <w:pPr>
        <w:spacing w:after="0" w:line="240" w:lineRule="auto"/>
        <w:ind w:left="360" w:firstLine="360"/>
        <w:rPr>
          <w:rFonts w:cstheme="minorHAnsi"/>
        </w:rPr>
      </w:pPr>
      <w:r w:rsidRPr="007F48E8">
        <w:rPr>
          <w:rFonts w:cstheme="minorHAnsi"/>
        </w:rPr>
        <w:t>veřejná vysoká škola zřízená zákonem, jako taková se nezapisuje do obchodního rejstříku</w:t>
      </w:r>
    </w:p>
    <w:p w14:paraId="79DDF8A1" w14:textId="54EBD68D" w:rsidR="690F3597" w:rsidRPr="007F48E8" w:rsidRDefault="690F3597" w:rsidP="690F3597">
      <w:pPr>
        <w:spacing w:after="0" w:line="240" w:lineRule="auto"/>
        <w:ind w:left="360" w:firstLine="360"/>
        <w:rPr>
          <w:rFonts w:cstheme="minorHAnsi"/>
        </w:rPr>
      </w:pPr>
      <w:r w:rsidRPr="007F48E8">
        <w:rPr>
          <w:rFonts w:cstheme="minorHAnsi"/>
        </w:rPr>
        <w:t>(dále jen “</w:t>
      </w:r>
      <w:r w:rsidRPr="007F48E8">
        <w:rPr>
          <w:rFonts w:cstheme="minorHAnsi"/>
          <w:b/>
          <w:bCs/>
        </w:rPr>
        <w:t>objednatel</w:t>
      </w:r>
      <w:r w:rsidRPr="007F48E8">
        <w:rPr>
          <w:rFonts w:cstheme="minorHAnsi"/>
        </w:rPr>
        <w:t>”)</w:t>
      </w:r>
    </w:p>
    <w:p w14:paraId="614FDC76" w14:textId="7D231925" w:rsidR="690F3597" w:rsidRPr="007F48E8" w:rsidRDefault="690F3597" w:rsidP="690F3597">
      <w:pPr>
        <w:spacing w:after="0" w:line="240" w:lineRule="auto"/>
        <w:ind w:left="360" w:firstLine="360"/>
        <w:rPr>
          <w:rFonts w:cstheme="minorHAnsi"/>
        </w:rPr>
      </w:pPr>
    </w:p>
    <w:p w14:paraId="48799253" w14:textId="1C7782E0" w:rsidR="690F3597" w:rsidRPr="007F48E8" w:rsidRDefault="690F3597" w:rsidP="690F3597">
      <w:pPr>
        <w:spacing w:after="0" w:line="240" w:lineRule="auto"/>
        <w:ind w:left="360"/>
        <w:rPr>
          <w:rFonts w:cstheme="minorHAnsi"/>
        </w:rPr>
      </w:pPr>
      <w:r w:rsidRPr="007F48E8">
        <w:rPr>
          <w:rFonts w:cstheme="minorHAnsi"/>
        </w:rPr>
        <w:t>a</w:t>
      </w:r>
    </w:p>
    <w:p w14:paraId="4D49CE2B" w14:textId="3EA36280" w:rsidR="690F3597" w:rsidRPr="007F48E8" w:rsidRDefault="690F3597" w:rsidP="690F3597">
      <w:pPr>
        <w:spacing w:after="0" w:line="240" w:lineRule="auto"/>
        <w:ind w:left="360"/>
        <w:rPr>
          <w:rFonts w:cstheme="minorHAnsi"/>
        </w:rPr>
      </w:pPr>
    </w:p>
    <w:p w14:paraId="7FC3E9DA" w14:textId="77777777" w:rsidR="00E94353" w:rsidRDefault="00E94353" w:rsidP="00E94353">
      <w:pPr>
        <w:pStyle w:val="Odstavecseseznamem"/>
      </w:pPr>
      <w:r w:rsidRPr="00E94353">
        <w:t>BETTER MARKETING, s.r.o.</w:t>
      </w:r>
    </w:p>
    <w:p w14:paraId="3AE27F4C" w14:textId="39189975" w:rsidR="0079382F" w:rsidRDefault="0079382F" w:rsidP="00E94353">
      <w:pPr>
        <w:pStyle w:val="Odstavecseseznamem"/>
      </w:pPr>
      <w:r>
        <w:t>DIČ: CZ</w:t>
      </w:r>
      <w:r w:rsidR="00E94353" w:rsidRPr="00E94353">
        <w:t>26964732</w:t>
      </w:r>
    </w:p>
    <w:p w14:paraId="1E3A5DE7" w14:textId="7C104A80" w:rsidR="0079382F" w:rsidRDefault="0079382F" w:rsidP="00E94353">
      <w:pPr>
        <w:pStyle w:val="Odstavecseseznamem"/>
      </w:pPr>
      <w:r>
        <w:t xml:space="preserve">IČ: </w:t>
      </w:r>
      <w:r w:rsidR="00E94353" w:rsidRPr="00E94353">
        <w:t>26964732</w:t>
      </w:r>
    </w:p>
    <w:p w14:paraId="73ADE1A0" w14:textId="6060669E" w:rsidR="00B061BA" w:rsidRDefault="0079382F" w:rsidP="00E94353">
      <w:pPr>
        <w:pStyle w:val="Odstavecseseznamem"/>
        <w:rPr>
          <w:rFonts w:eastAsiaTheme="minorEastAsia" w:cstheme="minorHAnsi"/>
        </w:rPr>
      </w:pPr>
      <w:r>
        <w:t xml:space="preserve">Se sídlem: </w:t>
      </w:r>
      <w:r w:rsidR="00E94353" w:rsidRPr="00E94353">
        <w:t>Vinohradská 1511/230,</w:t>
      </w:r>
      <w:r w:rsidR="00E94353">
        <w:t xml:space="preserve"> </w:t>
      </w:r>
      <w:r w:rsidR="00E94353" w:rsidRPr="00E94353">
        <w:t>100 00 Praha 10</w:t>
      </w:r>
      <w:r>
        <w:br/>
      </w:r>
      <w:r w:rsidR="00951403" w:rsidRPr="007F48E8">
        <w:rPr>
          <w:rFonts w:eastAsiaTheme="minorEastAsia" w:cstheme="minorHAnsi"/>
        </w:rPr>
        <w:t xml:space="preserve">bankovní spojení </w:t>
      </w:r>
      <w:proofErr w:type="spellStart"/>
      <w:r w:rsidR="008E62F6">
        <w:rPr>
          <w:rFonts w:eastAsia="Times New Roman" w:cstheme="minorHAnsi"/>
          <w:shd w:val="clear" w:color="auto" w:fill="FFFFFF"/>
        </w:rPr>
        <w:t>xxxxxxxxxx</w:t>
      </w:r>
      <w:proofErr w:type="spellEnd"/>
      <w:r w:rsidR="008E62F6">
        <w:rPr>
          <w:rFonts w:eastAsia="Times New Roman" w:cstheme="minorHAnsi"/>
          <w:shd w:val="clear" w:color="auto" w:fill="FFFFFF"/>
        </w:rPr>
        <w:t>/</w:t>
      </w:r>
      <w:proofErr w:type="spellStart"/>
      <w:r w:rsidR="008E62F6">
        <w:rPr>
          <w:rFonts w:eastAsia="Times New Roman" w:cstheme="minorHAnsi"/>
          <w:shd w:val="clear" w:color="auto" w:fill="FFFFFF"/>
        </w:rPr>
        <w:t>xxxx</w:t>
      </w:r>
      <w:proofErr w:type="spellEnd"/>
      <w:r w:rsidR="00D119BB" w:rsidRPr="007F48E8">
        <w:rPr>
          <w:rFonts w:eastAsia="Times New Roman" w:cstheme="minorHAnsi"/>
          <w:shd w:val="clear" w:color="auto" w:fill="FFFFFF"/>
        </w:rPr>
        <w:br/>
      </w:r>
      <w:r w:rsidR="20085138" w:rsidRPr="007F48E8">
        <w:rPr>
          <w:rFonts w:eastAsiaTheme="minorEastAsia" w:cstheme="minorHAnsi"/>
        </w:rPr>
        <w:t xml:space="preserve">zastoupena </w:t>
      </w:r>
      <w:r w:rsidR="00B061BA">
        <w:rPr>
          <w:rFonts w:eastAsiaTheme="minorEastAsia" w:cstheme="minorHAnsi"/>
        </w:rPr>
        <w:t xml:space="preserve">jednatelem </w:t>
      </w:r>
      <w:r w:rsidR="00E94353" w:rsidRPr="00B061BA">
        <w:rPr>
          <w:rFonts w:eastAsiaTheme="minorEastAsia" w:cstheme="minorHAnsi"/>
        </w:rPr>
        <w:t>Martinem Kupkou</w:t>
      </w:r>
    </w:p>
    <w:p w14:paraId="6B026CE3" w14:textId="3446F436" w:rsidR="690F3597" w:rsidRPr="007F48E8" w:rsidRDefault="00B061BA" w:rsidP="00E94353">
      <w:pPr>
        <w:pStyle w:val="Odstavecseseznamem"/>
        <w:rPr>
          <w:rFonts w:cstheme="minorHAnsi"/>
        </w:rPr>
      </w:pPr>
      <w:r>
        <w:rPr>
          <w:rFonts w:eastAsiaTheme="minorEastAsia" w:cstheme="minorHAnsi"/>
        </w:rPr>
        <w:t>zapsaná v obchodním rejstříku vedeném Městským soudem v Praze oddíl C, vložka 136761</w:t>
      </w:r>
      <w:r w:rsidR="00D119BB" w:rsidRPr="007F48E8">
        <w:rPr>
          <w:rFonts w:eastAsiaTheme="minorEastAsia" w:cstheme="minorHAnsi"/>
        </w:rPr>
        <w:br/>
      </w:r>
      <w:r w:rsidR="690F3597" w:rsidRPr="007F48E8">
        <w:rPr>
          <w:rFonts w:cstheme="minorHAnsi"/>
        </w:rPr>
        <w:t>(dále jen “</w:t>
      </w:r>
      <w:r w:rsidR="690F3597" w:rsidRPr="007F48E8">
        <w:rPr>
          <w:rFonts w:cstheme="minorHAnsi"/>
          <w:b/>
          <w:bCs/>
        </w:rPr>
        <w:t>zhotovitel</w:t>
      </w:r>
      <w:r w:rsidR="690F3597" w:rsidRPr="007F48E8">
        <w:rPr>
          <w:rFonts w:cstheme="minorHAnsi"/>
        </w:rPr>
        <w:t>”)</w:t>
      </w:r>
    </w:p>
    <w:p w14:paraId="362CDA2F" w14:textId="71969C02" w:rsidR="690F3597" w:rsidRPr="007F48E8" w:rsidRDefault="690F3597" w:rsidP="690F3597">
      <w:pPr>
        <w:spacing w:after="0" w:line="240" w:lineRule="auto"/>
        <w:ind w:left="360" w:firstLine="360"/>
        <w:rPr>
          <w:rFonts w:cstheme="minorHAnsi"/>
        </w:rPr>
      </w:pPr>
    </w:p>
    <w:p w14:paraId="6392EF7B" w14:textId="60758529" w:rsidR="690F3597" w:rsidRPr="007F48E8" w:rsidRDefault="20085138" w:rsidP="690F3597">
      <w:pPr>
        <w:spacing w:after="0" w:line="240" w:lineRule="auto"/>
        <w:rPr>
          <w:rFonts w:cstheme="minorHAnsi"/>
        </w:rPr>
      </w:pPr>
      <w:r w:rsidRPr="007F48E8">
        <w:rPr>
          <w:rFonts w:cstheme="minorHAnsi"/>
        </w:rPr>
        <w:t>uzavírají níže uvedeného data podle § 2586</w:t>
      </w:r>
      <w:r w:rsidR="00C511A4">
        <w:rPr>
          <w:rFonts w:cstheme="minorHAnsi"/>
        </w:rPr>
        <w:t xml:space="preserve"> a</w:t>
      </w:r>
      <w:r w:rsidR="00B061BA">
        <w:rPr>
          <w:rFonts w:cstheme="minorHAnsi"/>
        </w:rPr>
        <w:t xml:space="preserve"> zejména </w:t>
      </w:r>
      <w:r w:rsidRPr="007F48E8">
        <w:rPr>
          <w:rFonts w:cstheme="minorHAnsi"/>
        </w:rPr>
        <w:t>§ 2631 a §2358</w:t>
      </w:r>
      <w:r w:rsidR="00B061BA">
        <w:rPr>
          <w:rFonts w:cstheme="minorHAnsi"/>
        </w:rPr>
        <w:t xml:space="preserve"> a násl. </w:t>
      </w:r>
      <w:r w:rsidRPr="007F48E8">
        <w:rPr>
          <w:rFonts w:cstheme="minorHAnsi"/>
        </w:rPr>
        <w:t xml:space="preserve"> zákona č. 89/2012 Sb., občanský zákoník, ve znění pozdějších předpisů (dále jen “</w:t>
      </w:r>
      <w:r w:rsidRPr="007F48E8">
        <w:rPr>
          <w:rFonts w:cstheme="minorHAnsi"/>
          <w:b/>
          <w:bCs/>
        </w:rPr>
        <w:t>občanský zákoník</w:t>
      </w:r>
      <w:r w:rsidRPr="007F48E8">
        <w:rPr>
          <w:rFonts w:cstheme="minorHAnsi"/>
        </w:rPr>
        <w:t>”) tuto smlouvu o dílo s licenční doložkou (dále jen “</w:t>
      </w:r>
      <w:r w:rsidRPr="007F48E8">
        <w:rPr>
          <w:rFonts w:cstheme="minorHAnsi"/>
          <w:b/>
          <w:bCs/>
        </w:rPr>
        <w:t>smlouva</w:t>
      </w:r>
      <w:r w:rsidRPr="007F48E8">
        <w:rPr>
          <w:rFonts w:cstheme="minorHAnsi"/>
        </w:rPr>
        <w:t>”):</w:t>
      </w:r>
    </w:p>
    <w:p w14:paraId="17F6B3DA" w14:textId="2EA0227D" w:rsidR="690F3597" w:rsidRPr="007F48E8" w:rsidRDefault="690F3597" w:rsidP="690F3597">
      <w:pPr>
        <w:spacing w:after="0" w:line="240" w:lineRule="auto"/>
        <w:rPr>
          <w:rFonts w:cstheme="minorHAnsi"/>
        </w:rPr>
      </w:pPr>
    </w:p>
    <w:p w14:paraId="01BA22AD" w14:textId="09AF051F" w:rsidR="690F3597" w:rsidRPr="007F48E8" w:rsidRDefault="690F3597" w:rsidP="007B543C">
      <w:pPr>
        <w:spacing w:after="120" w:line="252" w:lineRule="auto"/>
        <w:jc w:val="center"/>
        <w:rPr>
          <w:rFonts w:cstheme="minorHAnsi"/>
        </w:rPr>
      </w:pPr>
      <w:r w:rsidRPr="007F48E8">
        <w:rPr>
          <w:rFonts w:cstheme="minorHAnsi"/>
          <w:b/>
          <w:bCs/>
        </w:rPr>
        <w:t>I.</w:t>
      </w:r>
    </w:p>
    <w:p w14:paraId="4D0CDEB4" w14:textId="4832CAE8" w:rsidR="690F3597" w:rsidRPr="007F48E8" w:rsidRDefault="007B543C" w:rsidP="007B543C">
      <w:pPr>
        <w:spacing w:after="120" w:line="252" w:lineRule="auto"/>
        <w:jc w:val="center"/>
        <w:rPr>
          <w:rFonts w:cstheme="minorHAnsi"/>
          <w:b/>
          <w:bCs/>
        </w:rPr>
      </w:pPr>
      <w:r>
        <w:rPr>
          <w:rFonts w:cstheme="minorHAnsi"/>
          <w:b/>
          <w:bCs/>
        </w:rPr>
        <w:t>Účel a p</w:t>
      </w:r>
      <w:r w:rsidR="690F3597" w:rsidRPr="007F48E8">
        <w:rPr>
          <w:rFonts w:cstheme="minorHAnsi"/>
          <w:b/>
          <w:bCs/>
        </w:rPr>
        <w:t>ředmět smlouvy</w:t>
      </w:r>
    </w:p>
    <w:p w14:paraId="468A6675" w14:textId="6E3EDE99" w:rsidR="00441C97" w:rsidRPr="00441C97" w:rsidRDefault="00162872" w:rsidP="59A3E559">
      <w:pPr>
        <w:pStyle w:val="Odstavecseseznamem"/>
        <w:numPr>
          <w:ilvl w:val="1"/>
          <w:numId w:val="11"/>
        </w:numPr>
        <w:spacing w:after="0" w:line="252" w:lineRule="auto"/>
        <w:jc w:val="both"/>
        <w:rPr>
          <w:rFonts w:eastAsiaTheme="minorEastAsia"/>
          <w:b/>
          <w:bCs/>
        </w:rPr>
      </w:pPr>
      <w:r w:rsidRPr="50DA723E">
        <w:t xml:space="preserve">Objednatel </w:t>
      </w:r>
      <w:r w:rsidR="6D1061E8" w:rsidRPr="50DA723E">
        <w:t xml:space="preserve">je </w:t>
      </w:r>
      <w:r w:rsidR="2D9DF7C4" w:rsidRPr="50DA723E">
        <w:t xml:space="preserve">fakultou </w:t>
      </w:r>
      <w:r w:rsidR="6D1061E8" w:rsidRPr="50DA723E">
        <w:t>veřejn</w:t>
      </w:r>
      <w:r w:rsidR="5B74551D" w:rsidRPr="50DA723E">
        <w:t>é</w:t>
      </w:r>
      <w:r w:rsidR="6D1061E8" w:rsidRPr="50DA723E">
        <w:t xml:space="preserve"> vysok</w:t>
      </w:r>
      <w:r w:rsidR="0F1EBB68" w:rsidRPr="50DA723E">
        <w:t xml:space="preserve">é </w:t>
      </w:r>
      <w:r w:rsidR="6D1061E8" w:rsidRPr="50DA723E">
        <w:t>škol</w:t>
      </w:r>
      <w:r w:rsidR="2C449937" w:rsidRPr="50DA723E">
        <w:t>y.</w:t>
      </w:r>
      <w:r w:rsidR="6D1061E8" w:rsidRPr="50DA723E">
        <w:t xml:space="preserve"> </w:t>
      </w:r>
      <w:r w:rsidR="6951D948" w:rsidRPr="50DA723E">
        <w:t>C</w:t>
      </w:r>
      <w:r w:rsidR="6D1061E8" w:rsidRPr="50DA723E">
        <w:t xml:space="preserve">ílem </w:t>
      </w:r>
      <w:r w:rsidR="7E684396" w:rsidRPr="50DA723E">
        <w:t xml:space="preserve">objednatele je </w:t>
      </w:r>
      <w:r w:rsidR="6D1061E8" w:rsidRPr="50DA723E">
        <w:t xml:space="preserve">zviditelnit </w:t>
      </w:r>
      <w:r w:rsidR="54647AE4" w:rsidRPr="50DA723E">
        <w:t xml:space="preserve">své </w:t>
      </w:r>
      <w:r w:rsidR="6D1061E8" w:rsidRPr="50DA723E">
        <w:t>výzkumné výsledky</w:t>
      </w:r>
      <w:r w:rsidR="258C9398" w:rsidRPr="50DA723E">
        <w:t xml:space="preserve"> </w:t>
      </w:r>
      <w:r w:rsidR="6D1061E8" w:rsidRPr="50DA723E">
        <w:t xml:space="preserve">a zviditelnit se jak ve vztahu k uchazečům o </w:t>
      </w:r>
      <w:r w:rsidR="606DB959" w:rsidRPr="50DA723E">
        <w:t>studium, tak k široké veřejnosti.</w:t>
      </w:r>
      <w:r w:rsidR="00441C97" w:rsidRPr="50DA723E">
        <w:t xml:space="preserve"> </w:t>
      </w:r>
    </w:p>
    <w:p w14:paraId="6C7EE2D9" w14:textId="77777777" w:rsidR="00441C97" w:rsidRPr="00441C97" w:rsidRDefault="00441C97" w:rsidP="59A3E559">
      <w:pPr>
        <w:pStyle w:val="Odstavecseseznamem"/>
        <w:numPr>
          <w:ilvl w:val="1"/>
          <w:numId w:val="11"/>
        </w:numPr>
        <w:spacing w:after="120" w:line="252" w:lineRule="auto"/>
        <w:jc w:val="both"/>
        <w:rPr>
          <w:b/>
          <w:bCs/>
        </w:rPr>
      </w:pPr>
      <w:r w:rsidRPr="59A3E559">
        <w:t xml:space="preserve">Zhotovitel je společnost, která se zabývá marketingem a poradenství zejména s online prodejem. </w:t>
      </w:r>
    </w:p>
    <w:p w14:paraId="1C09B806" w14:textId="0D9481F3" w:rsidR="00441C97" w:rsidRPr="00441C97" w:rsidRDefault="00441C97" w:rsidP="50DA723E">
      <w:pPr>
        <w:pStyle w:val="Odstavecseseznamem"/>
        <w:numPr>
          <w:ilvl w:val="1"/>
          <w:numId w:val="11"/>
        </w:numPr>
        <w:spacing w:after="120" w:line="252" w:lineRule="auto"/>
        <w:jc w:val="both"/>
        <w:rPr>
          <w:b/>
          <w:bCs/>
        </w:rPr>
      </w:pPr>
      <w:r w:rsidRPr="50DA723E">
        <w:t>Smluvní strany se dohodly, že zhotovitel pro objednatele provede dílo, které je níže specifikované, aby bylo naplněno očekávání objednatele uvedená v čl. 1.</w:t>
      </w:r>
      <w:r w:rsidR="53C785AC" w:rsidRPr="50DA723E">
        <w:t>1</w:t>
      </w:r>
      <w:r w:rsidRPr="50DA723E">
        <w:t>. dle podmínek sjednan</w:t>
      </w:r>
      <w:r w:rsidR="1E55BCC9" w:rsidRPr="50DA723E">
        <w:t>ých</w:t>
      </w:r>
      <w:r w:rsidRPr="50DA723E">
        <w:t xml:space="preserve"> v této smlouvě. </w:t>
      </w:r>
    </w:p>
    <w:p w14:paraId="354B4C8F" w14:textId="77777777" w:rsidR="00441C97" w:rsidRDefault="20085138" w:rsidP="59A3E559">
      <w:pPr>
        <w:pStyle w:val="Odstavecseseznamem"/>
        <w:numPr>
          <w:ilvl w:val="1"/>
          <w:numId w:val="11"/>
        </w:numPr>
        <w:spacing w:after="120" w:line="252" w:lineRule="auto"/>
        <w:jc w:val="both"/>
      </w:pPr>
      <w:r w:rsidRPr="59A3E559">
        <w:t>Díl</w:t>
      </w:r>
      <w:r w:rsidR="00441C97" w:rsidRPr="59A3E559">
        <w:t>o bude provedeno jako dílo s nehmotným výsledkem. Součástí plnění zhotovitele je také poskytnutí licence</w:t>
      </w:r>
      <w:r w:rsidR="00441C97" w:rsidRPr="59A3E559">
        <w:rPr>
          <w:b/>
          <w:bCs/>
        </w:rPr>
        <w:t xml:space="preserve"> </w:t>
      </w:r>
      <w:r w:rsidR="00441C97" w:rsidRPr="59A3E559">
        <w:t>k dílu.</w:t>
      </w:r>
    </w:p>
    <w:p w14:paraId="6C02C01B" w14:textId="5349CB06" w:rsidR="00441C97" w:rsidRDefault="20085138" w:rsidP="59A3E559">
      <w:pPr>
        <w:pStyle w:val="Odstavecseseznamem"/>
        <w:numPr>
          <w:ilvl w:val="1"/>
          <w:numId w:val="11"/>
        </w:numPr>
        <w:spacing w:after="120" w:line="252" w:lineRule="auto"/>
        <w:jc w:val="both"/>
      </w:pPr>
      <w:r w:rsidRPr="59A3E559">
        <w:t xml:space="preserve">Zhotovitel se zavazuje zajistit si potřebné podklady, na jejichž základě řádně a včas vytvoří </w:t>
      </w:r>
      <w:r w:rsidR="003B69D5" w:rsidRPr="59A3E559">
        <w:t>d</w:t>
      </w:r>
      <w:r w:rsidRPr="59A3E559">
        <w:t xml:space="preserve">ílo prosté autorskoprávních nebo jiných právních vad, jakož i prosté jakýchkoliv vad jiných, například formálních či obsahových (věcných), pro objednatele a dále se zavazuje k </w:t>
      </w:r>
      <w:r w:rsidR="003B69D5" w:rsidRPr="59A3E559">
        <w:t>d</w:t>
      </w:r>
      <w:r w:rsidRPr="59A3E559">
        <w:t xml:space="preserve">ílu udělit oprávnění k výkonu práva </w:t>
      </w:r>
      <w:r w:rsidR="003B69D5" w:rsidRPr="59A3E559">
        <w:t>d</w:t>
      </w:r>
      <w:r w:rsidRPr="59A3E559">
        <w:t>ílo užít, za podmínek stanovených smlouvou.</w:t>
      </w:r>
    </w:p>
    <w:p w14:paraId="5C719A8F" w14:textId="51F94AD8" w:rsidR="00441C97" w:rsidRDefault="20085138" w:rsidP="59A3E559">
      <w:pPr>
        <w:pStyle w:val="Odstavecseseznamem"/>
        <w:numPr>
          <w:ilvl w:val="1"/>
          <w:numId w:val="11"/>
        </w:numPr>
        <w:spacing w:after="120" w:line="252" w:lineRule="auto"/>
        <w:jc w:val="both"/>
      </w:pPr>
      <w:r w:rsidRPr="59A3E559">
        <w:t xml:space="preserve">Objednatel se zavazuje zaplatit zhotoviteli za řádné a včas provedené právně bezvadné </w:t>
      </w:r>
      <w:r w:rsidR="003B69D5" w:rsidRPr="59A3E559">
        <w:t>d</w:t>
      </w:r>
      <w:r w:rsidRPr="59A3E559">
        <w:t xml:space="preserve">ílo smluvní cenu, a za poskytnutí oprávnění k výkonu práva užití </w:t>
      </w:r>
      <w:r w:rsidR="003B69D5" w:rsidRPr="59A3E559">
        <w:t>d</w:t>
      </w:r>
      <w:r w:rsidRPr="59A3E559">
        <w:t xml:space="preserve">íla </w:t>
      </w:r>
      <w:r w:rsidR="00E94353" w:rsidRPr="59A3E559">
        <w:t>l</w:t>
      </w:r>
      <w:r w:rsidRPr="59A3E559">
        <w:t>icenční odměnu, za podmínek stanovených touto smlouvou.</w:t>
      </w:r>
    </w:p>
    <w:p w14:paraId="714966FF" w14:textId="63B92997" w:rsidR="690F3597" w:rsidRPr="00441C97" w:rsidRDefault="20085138" w:rsidP="59A3E559">
      <w:pPr>
        <w:pStyle w:val="Odstavecseseznamem"/>
        <w:numPr>
          <w:ilvl w:val="1"/>
          <w:numId w:val="11"/>
        </w:numPr>
        <w:spacing w:after="120" w:line="252" w:lineRule="auto"/>
        <w:jc w:val="both"/>
      </w:pPr>
      <w:r w:rsidRPr="59A3E559">
        <w:lastRenderedPageBreak/>
        <w:t xml:space="preserve">Zhotovitel prohlašuje, že jeho vůle uzavřít smlouvu, a tedy i udělit oprávnění k výkonu majetkových práv k </w:t>
      </w:r>
      <w:r w:rsidR="003B69D5" w:rsidRPr="59A3E559">
        <w:t>d</w:t>
      </w:r>
      <w:r w:rsidRPr="59A3E559">
        <w:t>ílu, není ničím omezena ani vyloučena.</w:t>
      </w:r>
    </w:p>
    <w:p w14:paraId="13DDEC13" w14:textId="4DDD8C80" w:rsidR="690F3597" w:rsidRPr="007F48E8" w:rsidRDefault="690F3597" w:rsidP="007B543C">
      <w:pPr>
        <w:spacing w:after="120" w:line="252" w:lineRule="auto"/>
        <w:jc w:val="both"/>
        <w:rPr>
          <w:rFonts w:cstheme="minorHAnsi"/>
        </w:rPr>
      </w:pPr>
    </w:p>
    <w:p w14:paraId="0EE303D6" w14:textId="3B24E8DE" w:rsidR="690F3597" w:rsidRPr="007F48E8" w:rsidRDefault="690F3597" w:rsidP="007B543C">
      <w:pPr>
        <w:spacing w:after="120" w:line="252" w:lineRule="auto"/>
        <w:jc w:val="center"/>
        <w:rPr>
          <w:rFonts w:cstheme="minorHAnsi"/>
        </w:rPr>
      </w:pPr>
      <w:r w:rsidRPr="007F48E8">
        <w:rPr>
          <w:rFonts w:cstheme="minorHAnsi"/>
          <w:b/>
          <w:bCs/>
        </w:rPr>
        <w:t>II.</w:t>
      </w:r>
    </w:p>
    <w:p w14:paraId="774BC2C1" w14:textId="517D7FFD" w:rsidR="690F3597" w:rsidRPr="007F48E8" w:rsidRDefault="20085138" w:rsidP="007B543C">
      <w:pPr>
        <w:spacing w:after="120" w:line="252" w:lineRule="auto"/>
        <w:jc w:val="center"/>
        <w:rPr>
          <w:rFonts w:cstheme="minorHAnsi"/>
          <w:b/>
          <w:bCs/>
        </w:rPr>
      </w:pPr>
      <w:r w:rsidRPr="007F48E8">
        <w:rPr>
          <w:rFonts w:cstheme="minorHAnsi"/>
          <w:b/>
          <w:bCs/>
        </w:rPr>
        <w:t xml:space="preserve">Forma a rozsah </w:t>
      </w:r>
      <w:r w:rsidR="00834B95">
        <w:rPr>
          <w:rFonts w:cstheme="minorHAnsi"/>
          <w:b/>
          <w:bCs/>
        </w:rPr>
        <w:t>d</w:t>
      </w:r>
      <w:r w:rsidRPr="007F48E8">
        <w:rPr>
          <w:rFonts w:cstheme="minorHAnsi"/>
          <w:b/>
          <w:bCs/>
        </w:rPr>
        <w:t>íla</w:t>
      </w:r>
    </w:p>
    <w:p w14:paraId="6EF2DB89" w14:textId="63B0558B" w:rsidR="007B543C" w:rsidRDefault="20085138" w:rsidP="007B543C">
      <w:pPr>
        <w:spacing w:after="120" w:line="252" w:lineRule="auto"/>
        <w:jc w:val="both"/>
        <w:rPr>
          <w:rFonts w:cstheme="minorHAnsi"/>
        </w:rPr>
      </w:pPr>
      <w:r w:rsidRPr="007F48E8">
        <w:rPr>
          <w:rFonts w:cstheme="minorHAnsi"/>
        </w:rPr>
        <w:t>2.1</w:t>
      </w:r>
      <w:r w:rsidR="007B543C">
        <w:rPr>
          <w:rFonts w:cstheme="minorHAnsi"/>
        </w:rPr>
        <w:t xml:space="preserve"> </w:t>
      </w:r>
      <w:r w:rsidRPr="007F48E8">
        <w:rPr>
          <w:rFonts w:cstheme="minorHAnsi"/>
        </w:rPr>
        <w:t xml:space="preserve">Na základě této smlouvy vytvoří zhotovitel pro objednatele </w:t>
      </w:r>
      <w:r w:rsidR="00834B95">
        <w:rPr>
          <w:rFonts w:cstheme="minorHAnsi"/>
        </w:rPr>
        <w:t>d</w:t>
      </w:r>
      <w:r w:rsidRPr="007F48E8">
        <w:rPr>
          <w:rFonts w:cstheme="minorHAnsi"/>
        </w:rPr>
        <w:t>ílo ve smyslu</w:t>
      </w:r>
      <w:r w:rsidR="004C0798">
        <w:rPr>
          <w:rFonts w:cstheme="minorHAnsi"/>
        </w:rPr>
        <w:t xml:space="preserve"> </w:t>
      </w:r>
      <w:r w:rsidR="00656395">
        <w:t>příprav</w:t>
      </w:r>
      <w:r w:rsidR="00897161">
        <w:t>y</w:t>
      </w:r>
      <w:r w:rsidR="00656395">
        <w:t xml:space="preserve"> a realizace</w:t>
      </w:r>
      <w:r w:rsidR="00897161">
        <w:t xml:space="preserve"> </w:t>
      </w:r>
      <w:r w:rsidR="00656395">
        <w:t xml:space="preserve">strategických workshopů s vedením fakulty a vedoucími kateder nad revizí strategií značky ECON MUNI a následných zapracování těchto </w:t>
      </w:r>
      <w:r w:rsidR="001C679D">
        <w:t>výstupů,</w:t>
      </w:r>
      <w:r w:rsidR="00656395">
        <w:t xml:space="preserve"> a především doporučení pro budoucí úpravu komunikační strategie ECON MUNI v dokumentu s názvem Závěrečná zpráva a strategická doporučení</w:t>
      </w:r>
      <w:r w:rsidR="00D41F75" w:rsidRPr="007F48E8">
        <w:rPr>
          <w:rFonts w:cstheme="minorHAnsi"/>
        </w:rPr>
        <w:t xml:space="preserve">. Bližší specifikace díla </w:t>
      </w:r>
      <w:r w:rsidR="007F48E8">
        <w:rPr>
          <w:rFonts w:cstheme="minorHAnsi"/>
        </w:rPr>
        <w:t xml:space="preserve">je </w:t>
      </w:r>
      <w:r w:rsidR="00D41F75" w:rsidRPr="007F48E8">
        <w:rPr>
          <w:rFonts w:cstheme="minorHAnsi"/>
        </w:rPr>
        <w:t>v příloze 1 této smlouvy.</w:t>
      </w:r>
    </w:p>
    <w:p w14:paraId="1B7EF41E" w14:textId="75DD1372" w:rsidR="00441C97" w:rsidRDefault="00441C97" w:rsidP="007B543C">
      <w:pPr>
        <w:spacing w:after="120" w:line="252" w:lineRule="auto"/>
        <w:jc w:val="both"/>
        <w:rPr>
          <w:rFonts w:cstheme="minorHAnsi"/>
        </w:rPr>
      </w:pPr>
      <w:r>
        <w:rPr>
          <w:rFonts w:cstheme="minorHAnsi"/>
        </w:rPr>
        <w:t>Dílo se bude sestávat z těchto činností:</w:t>
      </w:r>
    </w:p>
    <w:p w14:paraId="47A2CD0C" w14:textId="77777777" w:rsidR="00817CDF" w:rsidRDefault="00817CDF" w:rsidP="00D3102D">
      <w:pPr>
        <w:pStyle w:val="Odstavecseseznamem"/>
        <w:numPr>
          <w:ilvl w:val="0"/>
          <w:numId w:val="13"/>
        </w:numPr>
        <w:spacing w:after="120" w:line="252" w:lineRule="auto"/>
        <w:jc w:val="both"/>
        <w:rPr>
          <w:rFonts w:cstheme="minorHAnsi"/>
        </w:rPr>
      </w:pPr>
      <w:proofErr w:type="spellStart"/>
      <w:r w:rsidRPr="00817CDF">
        <w:rPr>
          <w:rFonts w:cstheme="minorHAnsi"/>
        </w:rPr>
        <w:t>Debrief</w:t>
      </w:r>
      <w:proofErr w:type="spellEnd"/>
      <w:r w:rsidRPr="00817CDF">
        <w:rPr>
          <w:rFonts w:cstheme="minorHAnsi"/>
        </w:rPr>
        <w:t>, nastudování materiálů (3 os x 2 hod.) Stručná analýza vaší komunikace (6 hod.), Stručná analýza komunikace konkurence (5 hod.)</w:t>
      </w:r>
    </w:p>
    <w:p w14:paraId="3C7222C4" w14:textId="77777777" w:rsidR="00817CDF" w:rsidRDefault="00817CDF" w:rsidP="00E31631">
      <w:pPr>
        <w:pStyle w:val="Odstavecseseznamem"/>
        <w:numPr>
          <w:ilvl w:val="0"/>
          <w:numId w:val="13"/>
        </w:numPr>
        <w:spacing w:after="120" w:line="252" w:lineRule="auto"/>
        <w:jc w:val="both"/>
        <w:rPr>
          <w:rFonts w:cstheme="minorHAnsi"/>
        </w:rPr>
      </w:pPr>
      <w:r w:rsidRPr="00817CDF">
        <w:rPr>
          <w:rFonts w:cstheme="minorHAnsi"/>
        </w:rPr>
        <w:t>Příprava konceptu workshopů (8 hod.) a příprava na workshopy (3 os. X 2 hod. x 2 ks)</w:t>
      </w:r>
    </w:p>
    <w:p w14:paraId="41D1E203" w14:textId="77777777" w:rsidR="00817CDF" w:rsidRDefault="00817CDF" w:rsidP="00966B07">
      <w:pPr>
        <w:pStyle w:val="Odstavecseseznamem"/>
        <w:numPr>
          <w:ilvl w:val="0"/>
          <w:numId w:val="13"/>
        </w:numPr>
        <w:spacing w:after="120" w:line="252" w:lineRule="auto"/>
        <w:jc w:val="both"/>
        <w:rPr>
          <w:rFonts w:cstheme="minorHAnsi"/>
        </w:rPr>
      </w:pPr>
      <w:r w:rsidRPr="00817CDF">
        <w:rPr>
          <w:rFonts w:cstheme="minorHAnsi"/>
        </w:rPr>
        <w:t>Workshop (3 os. X 2 hod. x 2 ks)</w:t>
      </w:r>
    </w:p>
    <w:p w14:paraId="45D86B94" w14:textId="77777777" w:rsidR="00817CDF" w:rsidRDefault="00817CDF" w:rsidP="007268FC">
      <w:pPr>
        <w:pStyle w:val="Odstavecseseznamem"/>
        <w:numPr>
          <w:ilvl w:val="0"/>
          <w:numId w:val="13"/>
        </w:numPr>
        <w:spacing w:after="120" w:line="252" w:lineRule="auto"/>
        <w:jc w:val="both"/>
        <w:rPr>
          <w:rFonts w:cstheme="minorHAnsi"/>
        </w:rPr>
      </w:pPr>
      <w:r w:rsidRPr="00817CDF">
        <w:rPr>
          <w:rFonts w:cstheme="minorHAnsi"/>
        </w:rPr>
        <w:t>Brainstorming nad kostrou workshopů (3 os. x 1 hod.)</w:t>
      </w:r>
    </w:p>
    <w:p w14:paraId="1A0B1084" w14:textId="77777777" w:rsidR="00817CDF" w:rsidRDefault="00817CDF" w:rsidP="00694A58">
      <w:pPr>
        <w:pStyle w:val="Odstavecseseznamem"/>
        <w:numPr>
          <w:ilvl w:val="0"/>
          <w:numId w:val="13"/>
        </w:numPr>
        <w:spacing w:after="120" w:line="252" w:lineRule="auto"/>
        <w:jc w:val="both"/>
        <w:rPr>
          <w:rFonts w:cstheme="minorHAnsi"/>
        </w:rPr>
      </w:pPr>
      <w:r w:rsidRPr="00817CDF">
        <w:rPr>
          <w:rFonts w:cstheme="minorHAnsi"/>
        </w:rPr>
        <w:t>Zpracování závěrečné zprávy a strategických doporučení (8 hod.)</w:t>
      </w:r>
    </w:p>
    <w:p w14:paraId="761FE207" w14:textId="77777777" w:rsidR="00817CDF" w:rsidRDefault="00817CDF" w:rsidP="005830E0">
      <w:pPr>
        <w:pStyle w:val="Odstavecseseznamem"/>
        <w:numPr>
          <w:ilvl w:val="0"/>
          <w:numId w:val="13"/>
        </w:numPr>
        <w:spacing w:after="120" w:line="252" w:lineRule="auto"/>
        <w:jc w:val="both"/>
        <w:rPr>
          <w:rFonts w:cstheme="minorHAnsi"/>
        </w:rPr>
      </w:pPr>
      <w:r w:rsidRPr="00817CDF">
        <w:rPr>
          <w:rFonts w:cstheme="minorHAnsi"/>
        </w:rPr>
        <w:t>Konzultace k závěrečné zprávě a strategickým doporučením (2 hod.)</w:t>
      </w:r>
    </w:p>
    <w:p w14:paraId="2AFA1F9F" w14:textId="77777777" w:rsidR="00817CDF" w:rsidRDefault="00817CDF" w:rsidP="00325C4F">
      <w:pPr>
        <w:pStyle w:val="Odstavecseseznamem"/>
        <w:numPr>
          <w:ilvl w:val="0"/>
          <w:numId w:val="13"/>
        </w:numPr>
        <w:spacing w:after="120" w:line="252" w:lineRule="auto"/>
        <w:jc w:val="both"/>
        <w:rPr>
          <w:rFonts w:cstheme="minorHAnsi"/>
        </w:rPr>
      </w:pPr>
      <w:r w:rsidRPr="00817CDF">
        <w:rPr>
          <w:rFonts w:cstheme="minorHAnsi"/>
        </w:rPr>
        <w:t xml:space="preserve">Projektové řízení </w:t>
      </w:r>
    </w:p>
    <w:p w14:paraId="439880A9" w14:textId="1AC89D87" w:rsidR="690F3597" w:rsidRPr="00817CDF" w:rsidRDefault="20085138" w:rsidP="00817CDF">
      <w:pPr>
        <w:spacing w:after="120" w:line="252" w:lineRule="auto"/>
        <w:jc w:val="both"/>
        <w:rPr>
          <w:rFonts w:cstheme="minorHAnsi"/>
        </w:rPr>
      </w:pPr>
      <w:r w:rsidRPr="00817CDF">
        <w:rPr>
          <w:rFonts w:cstheme="minorHAnsi"/>
        </w:rPr>
        <w:t xml:space="preserve">2.2 Nedodržení smlouvou sjednaného rozsahu </w:t>
      </w:r>
      <w:r w:rsidR="00834B95">
        <w:rPr>
          <w:rFonts w:cstheme="minorHAnsi"/>
        </w:rPr>
        <w:t>d</w:t>
      </w:r>
      <w:r w:rsidRPr="00817CDF">
        <w:rPr>
          <w:rFonts w:cstheme="minorHAnsi"/>
        </w:rPr>
        <w:t xml:space="preserve">íla je přípustné pouze s předchozím výslovným schválením objednatele. V případě nedodržení ujednaného rozsahu je objednatel oprávněn do okamžiku předání </w:t>
      </w:r>
      <w:r w:rsidR="00834B95">
        <w:rPr>
          <w:rFonts w:cstheme="minorHAnsi"/>
        </w:rPr>
        <w:t>d</w:t>
      </w:r>
      <w:r w:rsidRPr="00817CDF">
        <w:rPr>
          <w:rFonts w:cstheme="minorHAnsi"/>
        </w:rPr>
        <w:t xml:space="preserve">íla dle čl. III této smlouvy vyzvat zhotovitele k úpravě </w:t>
      </w:r>
      <w:r w:rsidR="00834B95">
        <w:rPr>
          <w:rFonts w:cstheme="minorHAnsi"/>
        </w:rPr>
        <w:t>d</w:t>
      </w:r>
      <w:r w:rsidRPr="00817CDF">
        <w:rPr>
          <w:rFonts w:cstheme="minorHAnsi"/>
        </w:rPr>
        <w:t>íla dle ujednaného rozsahu s poskytnutím přiměřené lhůty.</w:t>
      </w:r>
    </w:p>
    <w:p w14:paraId="337CAA15" w14:textId="0C71B47B" w:rsidR="20085138" w:rsidRDefault="20085138" w:rsidP="007B543C">
      <w:pPr>
        <w:spacing w:after="120" w:line="252" w:lineRule="auto"/>
        <w:jc w:val="both"/>
        <w:rPr>
          <w:rFonts w:cstheme="minorHAnsi"/>
        </w:rPr>
      </w:pPr>
      <w:r w:rsidRPr="007F48E8">
        <w:rPr>
          <w:rFonts w:cstheme="minorHAnsi"/>
        </w:rPr>
        <w:t xml:space="preserve">2.3 Objednatel se zhotoviteli zavazuje poskytnout případnou součinnost po celou dobu zhotovování </w:t>
      </w:r>
      <w:r w:rsidR="00834B95">
        <w:rPr>
          <w:rFonts w:cstheme="minorHAnsi"/>
        </w:rPr>
        <w:t>d</w:t>
      </w:r>
      <w:r w:rsidRPr="007F48E8">
        <w:rPr>
          <w:rFonts w:cstheme="minorHAnsi"/>
        </w:rPr>
        <w:t>íla.</w:t>
      </w:r>
    </w:p>
    <w:p w14:paraId="71C5EBB7" w14:textId="2EFA811A" w:rsidR="00F4087E" w:rsidRDefault="00F4087E" w:rsidP="00817CDF">
      <w:pPr>
        <w:shd w:val="clear" w:color="auto" w:fill="FFFFFF" w:themeFill="background1"/>
        <w:spacing w:after="120" w:line="252" w:lineRule="auto"/>
        <w:jc w:val="both"/>
        <w:rPr>
          <w:rFonts w:cstheme="minorHAnsi"/>
        </w:rPr>
      </w:pPr>
      <w:r>
        <w:rPr>
          <w:rFonts w:cstheme="minorHAnsi"/>
        </w:rPr>
        <w:t>2.4 Zhotovitel není oprávněn využívat ke sběru analytických dat žádné nástroje, kterými by byly poskytnuty údaje o chování uživatelů třetím stranám</w:t>
      </w:r>
      <w:r w:rsidR="00FF3E83">
        <w:rPr>
          <w:rFonts w:cstheme="minorHAnsi"/>
        </w:rPr>
        <w:t xml:space="preserve">, </w:t>
      </w:r>
      <w:r w:rsidR="00FF3E83" w:rsidRPr="00817CDF">
        <w:rPr>
          <w:rFonts w:cstheme="minorHAnsi"/>
          <w:shd w:val="clear" w:color="auto" w:fill="FFFFFF" w:themeFill="background1"/>
        </w:rPr>
        <w:t>vyjma těch, které již nyní využívá objednatel</w:t>
      </w:r>
      <w:r w:rsidRPr="00817CDF">
        <w:rPr>
          <w:rFonts w:cstheme="minorHAnsi"/>
          <w:shd w:val="clear" w:color="auto" w:fill="FFFFFF" w:themeFill="background1"/>
        </w:rPr>
        <w:t>.</w:t>
      </w:r>
      <w:r>
        <w:rPr>
          <w:rFonts w:cstheme="minorHAnsi"/>
        </w:rPr>
        <w:t xml:space="preserve">  Veškeré informace, které zhotovitel získá při analýze a provádění této smlouvy nebudou zhotovitelem dále použit</w:t>
      </w:r>
      <w:r w:rsidR="00F06C85">
        <w:rPr>
          <w:rFonts w:cstheme="minorHAnsi"/>
        </w:rPr>
        <w:t>y</w:t>
      </w:r>
      <w:r>
        <w:rPr>
          <w:rFonts w:cstheme="minorHAnsi"/>
        </w:rPr>
        <w:t>, předán</w:t>
      </w:r>
      <w:r w:rsidR="00F06C85">
        <w:rPr>
          <w:rFonts w:cstheme="minorHAnsi"/>
        </w:rPr>
        <w:t>y</w:t>
      </w:r>
      <w:r>
        <w:rPr>
          <w:rFonts w:cstheme="minorHAnsi"/>
        </w:rPr>
        <w:t xml:space="preserve"> či prodán</w:t>
      </w:r>
      <w:r w:rsidR="00F06C85">
        <w:rPr>
          <w:rFonts w:cstheme="minorHAnsi"/>
        </w:rPr>
        <w:t>y</w:t>
      </w:r>
      <w:r>
        <w:rPr>
          <w:rFonts w:cstheme="minorHAnsi"/>
        </w:rPr>
        <w:t xml:space="preserve"> třetí osobě. </w:t>
      </w:r>
    </w:p>
    <w:p w14:paraId="05CDB699" w14:textId="77777777" w:rsidR="007B543C" w:rsidRPr="007F48E8" w:rsidRDefault="007B543C" w:rsidP="007B543C">
      <w:pPr>
        <w:spacing w:after="120" w:line="252" w:lineRule="auto"/>
        <w:jc w:val="both"/>
        <w:rPr>
          <w:rFonts w:cstheme="minorHAnsi"/>
        </w:rPr>
      </w:pPr>
    </w:p>
    <w:p w14:paraId="64A6C831" w14:textId="2342772D" w:rsidR="690F3597" w:rsidRPr="007F48E8" w:rsidRDefault="690F3597" w:rsidP="007B543C">
      <w:pPr>
        <w:spacing w:after="120" w:line="252" w:lineRule="auto"/>
        <w:jc w:val="center"/>
        <w:rPr>
          <w:rFonts w:cstheme="minorHAnsi"/>
        </w:rPr>
      </w:pPr>
      <w:r w:rsidRPr="007F48E8">
        <w:rPr>
          <w:rFonts w:cstheme="minorHAnsi"/>
          <w:b/>
          <w:bCs/>
        </w:rPr>
        <w:t>III.</w:t>
      </w:r>
    </w:p>
    <w:p w14:paraId="7D119536" w14:textId="7270DE7E" w:rsidR="690F3597" w:rsidRPr="007F48E8" w:rsidRDefault="20085138" w:rsidP="007B543C">
      <w:pPr>
        <w:spacing w:after="120" w:line="252" w:lineRule="auto"/>
        <w:jc w:val="center"/>
        <w:rPr>
          <w:rFonts w:cstheme="minorHAnsi"/>
          <w:b/>
          <w:bCs/>
        </w:rPr>
      </w:pPr>
      <w:r w:rsidRPr="007F48E8">
        <w:rPr>
          <w:rFonts w:cstheme="minorHAnsi"/>
          <w:b/>
          <w:bCs/>
        </w:rPr>
        <w:t>Termín odevzdání a předání Díla</w:t>
      </w:r>
    </w:p>
    <w:p w14:paraId="01C557D8" w14:textId="3609EF30" w:rsidR="690F3597" w:rsidRDefault="20085138" w:rsidP="007B543C">
      <w:pPr>
        <w:spacing w:after="120" w:line="252" w:lineRule="auto"/>
        <w:jc w:val="both"/>
        <w:rPr>
          <w:rFonts w:cstheme="minorHAnsi"/>
        </w:rPr>
      </w:pPr>
      <w:r w:rsidRPr="007F48E8">
        <w:rPr>
          <w:rFonts w:cstheme="minorHAnsi"/>
        </w:rPr>
        <w:t xml:space="preserve">3.1 Zhotovitel se zavazuje odevzdat dokončené </w:t>
      </w:r>
      <w:r w:rsidR="00834B95">
        <w:rPr>
          <w:rFonts w:cstheme="minorHAnsi"/>
        </w:rPr>
        <w:t>d</w:t>
      </w:r>
      <w:r w:rsidRPr="007F48E8">
        <w:rPr>
          <w:rFonts w:cstheme="minorHAnsi"/>
        </w:rPr>
        <w:t>ílo objednateli nejpozději do</w:t>
      </w:r>
      <w:r w:rsidR="006B16FF">
        <w:rPr>
          <w:rFonts w:cstheme="minorHAnsi"/>
        </w:rPr>
        <w:t xml:space="preserve"> </w:t>
      </w:r>
      <w:r w:rsidR="00F6604E">
        <w:rPr>
          <w:rFonts w:cstheme="minorHAnsi"/>
        </w:rPr>
        <w:t>1.</w:t>
      </w:r>
      <w:r w:rsidR="006B16FF">
        <w:rPr>
          <w:rFonts w:cstheme="minorHAnsi"/>
        </w:rPr>
        <w:t xml:space="preserve"> </w:t>
      </w:r>
      <w:r w:rsidR="00F6604E">
        <w:rPr>
          <w:rFonts w:cstheme="minorHAnsi"/>
        </w:rPr>
        <w:t>3.</w:t>
      </w:r>
      <w:r w:rsidR="006B16FF">
        <w:rPr>
          <w:rFonts w:cstheme="minorHAnsi"/>
        </w:rPr>
        <w:t xml:space="preserve"> </w:t>
      </w:r>
      <w:r w:rsidR="00F6604E">
        <w:rPr>
          <w:rFonts w:cstheme="minorHAnsi"/>
        </w:rPr>
        <w:t>2022</w:t>
      </w:r>
      <w:r w:rsidR="00DC7FCA" w:rsidRPr="007F48E8">
        <w:rPr>
          <w:rFonts w:cstheme="minorHAnsi"/>
        </w:rPr>
        <w:t xml:space="preserve">, a to ve formátu </w:t>
      </w:r>
      <w:r w:rsidR="00E94353">
        <w:rPr>
          <w:rFonts w:cstheme="minorHAnsi"/>
        </w:rPr>
        <w:t xml:space="preserve">PDF na e-mailovou adresu </w:t>
      </w:r>
      <w:proofErr w:type="spellStart"/>
      <w:r w:rsidR="00D93EE5">
        <w:rPr>
          <w:rFonts w:cstheme="minorHAnsi"/>
        </w:rPr>
        <w:t>xxxxxxxxxxxxxxxx</w:t>
      </w:r>
      <w:proofErr w:type="spellEnd"/>
      <w:r w:rsidRPr="007F48E8">
        <w:rPr>
          <w:rFonts w:cstheme="minorHAnsi"/>
        </w:rPr>
        <w:t>.</w:t>
      </w:r>
    </w:p>
    <w:p w14:paraId="62FBD06D" w14:textId="4947B3C9" w:rsidR="690F3597" w:rsidRPr="007F48E8" w:rsidRDefault="20085138" w:rsidP="007B543C">
      <w:pPr>
        <w:spacing w:after="120" w:line="252" w:lineRule="auto"/>
        <w:jc w:val="both"/>
        <w:rPr>
          <w:rFonts w:cstheme="minorHAnsi"/>
        </w:rPr>
      </w:pPr>
      <w:r w:rsidRPr="007F48E8">
        <w:rPr>
          <w:rFonts w:cstheme="minorHAnsi"/>
        </w:rPr>
        <w:t>3.2 Ob</w:t>
      </w:r>
      <w:r w:rsidR="00DC7FCA" w:rsidRPr="007F48E8">
        <w:rPr>
          <w:rFonts w:cstheme="minorHAnsi"/>
        </w:rPr>
        <w:t>jednatel je povinen ve lhůtě</w:t>
      </w:r>
      <w:r w:rsidRPr="007F48E8">
        <w:rPr>
          <w:rFonts w:cstheme="minorHAnsi"/>
        </w:rPr>
        <w:t xml:space="preserve"> </w:t>
      </w:r>
      <w:r w:rsidR="00DC7FCA" w:rsidRPr="007F48E8">
        <w:rPr>
          <w:rFonts w:cstheme="minorHAnsi"/>
        </w:rPr>
        <w:t xml:space="preserve">pět dní </w:t>
      </w:r>
      <w:r w:rsidRPr="007F48E8">
        <w:rPr>
          <w:rFonts w:cstheme="minorHAnsi"/>
        </w:rPr>
        <w:t>ode d</w:t>
      </w:r>
      <w:r w:rsidR="00DC7FCA" w:rsidRPr="007F48E8">
        <w:rPr>
          <w:rFonts w:cstheme="minorHAnsi"/>
        </w:rPr>
        <w:t>ne</w:t>
      </w:r>
      <w:r w:rsidRPr="007F48E8">
        <w:rPr>
          <w:rFonts w:cstheme="minorHAnsi"/>
        </w:rPr>
        <w:t xml:space="preserve"> odevzdání </w:t>
      </w:r>
      <w:r w:rsidR="00834B95">
        <w:rPr>
          <w:rFonts w:cstheme="minorHAnsi"/>
        </w:rPr>
        <w:t>d</w:t>
      </w:r>
      <w:r w:rsidRPr="007F48E8">
        <w:rPr>
          <w:rFonts w:cstheme="minorHAnsi"/>
        </w:rPr>
        <w:t xml:space="preserve">íla zhotovitelem dle čl. 3.1 této smlouvy potvrdit odevzdání </w:t>
      </w:r>
      <w:r w:rsidR="00834B95">
        <w:rPr>
          <w:rFonts w:cstheme="minorHAnsi"/>
        </w:rPr>
        <w:t>d</w:t>
      </w:r>
      <w:r w:rsidRPr="007F48E8">
        <w:rPr>
          <w:rFonts w:cstheme="minorHAnsi"/>
        </w:rPr>
        <w:t xml:space="preserve">íla, a to prostřednictvím </w:t>
      </w:r>
      <w:r w:rsidR="00DC7FCA" w:rsidRPr="007F48E8">
        <w:rPr>
          <w:rFonts w:cstheme="minorHAnsi"/>
        </w:rPr>
        <w:t>mailové komunikace</w:t>
      </w:r>
      <w:r w:rsidRPr="007F48E8">
        <w:rPr>
          <w:rFonts w:cstheme="minorHAnsi"/>
        </w:rPr>
        <w:t>.</w:t>
      </w:r>
    </w:p>
    <w:p w14:paraId="138BFDBD" w14:textId="6114D6C7" w:rsidR="690F3597" w:rsidRPr="007F48E8" w:rsidRDefault="00DC7FCA" w:rsidP="007B543C">
      <w:pPr>
        <w:spacing w:after="120" w:line="252" w:lineRule="auto"/>
        <w:jc w:val="both"/>
        <w:rPr>
          <w:rFonts w:cstheme="minorHAnsi"/>
        </w:rPr>
      </w:pPr>
      <w:r w:rsidRPr="007F48E8">
        <w:rPr>
          <w:rFonts w:cstheme="minorHAnsi"/>
        </w:rPr>
        <w:t>3.3 Objednatel se ve lhůtě pět dní</w:t>
      </w:r>
      <w:r w:rsidR="20085138" w:rsidRPr="007F48E8">
        <w:rPr>
          <w:rFonts w:cstheme="minorHAnsi"/>
        </w:rPr>
        <w:t xml:space="preserve"> ode dne odevzdání </w:t>
      </w:r>
      <w:r w:rsidR="00FB02EE">
        <w:rPr>
          <w:rFonts w:cstheme="minorHAnsi"/>
        </w:rPr>
        <w:t>d</w:t>
      </w:r>
      <w:r w:rsidR="20085138" w:rsidRPr="007F48E8">
        <w:rPr>
          <w:rFonts w:cstheme="minorHAnsi"/>
        </w:rPr>
        <w:t xml:space="preserve">íla vyjádří prostřednictvím </w:t>
      </w:r>
      <w:r w:rsidRPr="007F48E8">
        <w:rPr>
          <w:rFonts w:cstheme="minorHAnsi"/>
        </w:rPr>
        <w:t>mailové komunikace</w:t>
      </w:r>
      <w:r w:rsidR="20085138" w:rsidRPr="007F48E8">
        <w:rPr>
          <w:rFonts w:cstheme="minorHAnsi"/>
        </w:rPr>
        <w:t xml:space="preserve">, zda </w:t>
      </w:r>
      <w:r w:rsidR="00834B95">
        <w:rPr>
          <w:rFonts w:cstheme="minorHAnsi"/>
        </w:rPr>
        <w:t>d</w:t>
      </w:r>
      <w:r w:rsidR="20085138" w:rsidRPr="007F48E8">
        <w:rPr>
          <w:rFonts w:cstheme="minorHAnsi"/>
        </w:rPr>
        <w:t xml:space="preserve">ílo přijímá, nebo je vrací k přepracování. V případě vrácení </w:t>
      </w:r>
      <w:r w:rsidR="00834B95">
        <w:rPr>
          <w:rFonts w:cstheme="minorHAnsi"/>
        </w:rPr>
        <w:t>d</w:t>
      </w:r>
      <w:r w:rsidR="20085138" w:rsidRPr="007F48E8">
        <w:rPr>
          <w:rFonts w:cstheme="minorHAnsi"/>
        </w:rPr>
        <w:t>íla k přepracování zároveň objednatel zhotovitel</w:t>
      </w:r>
      <w:r w:rsidR="00834B95">
        <w:rPr>
          <w:rFonts w:cstheme="minorHAnsi"/>
        </w:rPr>
        <w:t xml:space="preserve">i sdělí důvody a požadavky přepracování </w:t>
      </w:r>
      <w:r w:rsidR="00CD7CFF">
        <w:rPr>
          <w:rFonts w:cstheme="minorHAnsi"/>
        </w:rPr>
        <w:t xml:space="preserve">a </w:t>
      </w:r>
      <w:r w:rsidR="00CD7CFF" w:rsidRPr="007F48E8">
        <w:rPr>
          <w:rFonts w:cstheme="minorHAnsi"/>
        </w:rPr>
        <w:t>vyzve</w:t>
      </w:r>
      <w:r w:rsidR="20085138" w:rsidRPr="007F48E8">
        <w:rPr>
          <w:rFonts w:cstheme="minorHAnsi"/>
        </w:rPr>
        <w:t xml:space="preserve"> </w:t>
      </w:r>
      <w:r w:rsidR="00834B95">
        <w:rPr>
          <w:rFonts w:cstheme="minorHAnsi"/>
        </w:rPr>
        <w:t xml:space="preserve">ho </w:t>
      </w:r>
      <w:r w:rsidR="20085138" w:rsidRPr="007F48E8">
        <w:rPr>
          <w:rFonts w:cstheme="minorHAnsi"/>
        </w:rPr>
        <w:t>k</w:t>
      </w:r>
      <w:r w:rsidR="00834B95">
        <w:rPr>
          <w:rFonts w:cstheme="minorHAnsi"/>
        </w:rPr>
        <w:t xml:space="preserve"> přepracování</w:t>
      </w:r>
      <w:r w:rsidR="20085138" w:rsidRPr="007F48E8">
        <w:rPr>
          <w:rFonts w:cstheme="minorHAnsi"/>
        </w:rPr>
        <w:t>, a k tomu mu stanoví přiměřenou lhůtu</w:t>
      </w:r>
      <w:r w:rsidRPr="007F48E8">
        <w:rPr>
          <w:rFonts w:cstheme="minorHAnsi"/>
        </w:rPr>
        <w:t>, která musí činit minimálně pět</w:t>
      </w:r>
      <w:r w:rsidR="20085138" w:rsidRPr="007F48E8">
        <w:rPr>
          <w:rFonts w:cstheme="minorHAnsi"/>
        </w:rPr>
        <w:t xml:space="preserve"> pracovních dnů ode dne zaslání takové výzvy zhotoviteli.</w:t>
      </w:r>
      <w:r w:rsidR="00FB02EE">
        <w:rPr>
          <w:rFonts w:cstheme="minorHAnsi"/>
        </w:rPr>
        <w:t xml:space="preserve"> Stejným způsobem objednatel postupuje v případě, že dílo má vady či nedostatky.</w:t>
      </w:r>
    </w:p>
    <w:p w14:paraId="18BD826B" w14:textId="35FBF534" w:rsidR="690F3597" w:rsidRPr="007F48E8" w:rsidRDefault="20085138" w:rsidP="007B543C">
      <w:pPr>
        <w:spacing w:after="120" w:line="252" w:lineRule="auto"/>
        <w:jc w:val="both"/>
        <w:rPr>
          <w:rFonts w:cstheme="minorHAnsi"/>
        </w:rPr>
      </w:pPr>
      <w:r w:rsidRPr="007F48E8">
        <w:rPr>
          <w:rFonts w:cstheme="minorHAnsi"/>
        </w:rPr>
        <w:lastRenderedPageBreak/>
        <w:t xml:space="preserve">3.4 K předání </w:t>
      </w:r>
      <w:r w:rsidR="00834B95">
        <w:rPr>
          <w:rFonts w:cstheme="minorHAnsi"/>
        </w:rPr>
        <w:t>d</w:t>
      </w:r>
      <w:r w:rsidRPr="007F48E8">
        <w:rPr>
          <w:rFonts w:cstheme="minorHAnsi"/>
        </w:rPr>
        <w:t xml:space="preserve">íla dochází zasláním potvrzení objednatele zhotoviteli o jeho přijetí </w:t>
      </w:r>
      <w:r w:rsidR="00834B95">
        <w:rPr>
          <w:rFonts w:cstheme="minorHAnsi"/>
        </w:rPr>
        <w:t>d</w:t>
      </w:r>
      <w:r w:rsidRPr="007F48E8">
        <w:rPr>
          <w:rFonts w:cstheme="minorHAnsi"/>
        </w:rPr>
        <w:t xml:space="preserve">íla </w:t>
      </w:r>
      <w:r w:rsidR="00DC7FCA" w:rsidRPr="007F48E8">
        <w:rPr>
          <w:rFonts w:cstheme="minorHAnsi"/>
        </w:rPr>
        <w:t>ve</w:t>
      </w:r>
      <w:r w:rsidRPr="007F48E8">
        <w:rPr>
          <w:rFonts w:cstheme="minorHAnsi"/>
        </w:rPr>
        <w:t xml:space="preserve"> formě</w:t>
      </w:r>
      <w:r w:rsidR="00DC7FCA" w:rsidRPr="007F48E8">
        <w:rPr>
          <w:rFonts w:cstheme="minorHAnsi"/>
        </w:rPr>
        <w:t xml:space="preserve"> zaslaného </w:t>
      </w:r>
      <w:r w:rsidR="00E94353">
        <w:rPr>
          <w:rFonts w:cstheme="minorHAnsi"/>
        </w:rPr>
        <w:t>PDF</w:t>
      </w:r>
      <w:r w:rsidRPr="007F48E8">
        <w:rPr>
          <w:rFonts w:cstheme="minorHAnsi"/>
        </w:rPr>
        <w:t>.</w:t>
      </w:r>
    </w:p>
    <w:p w14:paraId="581444A9" w14:textId="1DFA98D8" w:rsidR="690F3597" w:rsidRPr="007F48E8" w:rsidRDefault="20085138" w:rsidP="007B543C">
      <w:pPr>
        <w:spacing w:after="120" w:line="252" w:lineRule="auto"/>
        <w:jc w:val="both"/>
        <w:rPr>
          <w:rFonts w:cstheme="minorHAnsi"/>
        </w:rPr>
      </w:pPr>
      <w:r w:rsidRPr="007F48E8">
        <w:rPr>
          <w:rFonts w:cstheme="minorHAnsi"/>
        </w:rPr>
        <w:t xml:space="preserve">3.5 Smluvní strany sjednávají, že </w:t>
      </w:r>
      <w:r w:rsidR="00834B95">
        <w:rPr>
          <w:rFonts w:cstheme="minorHAnsi"/>
        </w:rPr>
        <w:t>d</w:t>
      </w:r>
      <w:r w:rsidRPr="007F48E8">
        <w:rPr>
          <w:rFonts w:cstheme="minorHAnsi"/>
        </w:rPr>
        <w:t>ílo je provedeno okamžikem předání dle čl. 3.4. této smlouvy.</w:t>
      </w:r>
    </w:p>
    <w:p w14:paraId="4C6FA4D5" w14:textId="1C924E99" w:rsidR="690F3597" w:rsidRPr="007F48E8" w:rsidRDefault="007F48E8" w:rsidP="007B543C">
      <w:pPr>
        <w:spacing w:after="120" w:line="252" w:lineRule="auto"/>
        <w:jc w:val="center"/>
        <w:rPr>
          <w:rFonts w:cstheme="minorHAnsi"/>
        </w:rPr>
      </w:pPr>
      <w:r w:rsidRPr="007F48E8">
        <w:rPr>
          <w:rFonts w:cstheme="minorHAnsi"/>
          <w:b/>
          <w:bCs/>
        </w:rPr>
        <w:t>I</w:t>
      </w:r>
      <w:r w:rsidR="690F3597" w:rsidRPr="007F48E8">
        <w:rPr>
          <w:rFonts w:cstheme="minorHAnsi"/>
          <w:b/>
          <w:bCs/>
        </w:rPr>
        <w:t>V.</w:t>
      </w:r>
    </w:p>
    <w:p w14:paraId="2819E019" w14:textId="1226205A" w:rsidR="690F3597" w:rsidRPr="007F48E8" w:rsidRDefault="690F3597" w:rsidP="007B543C">
      <w:pPr>
        <w:spacing w:after="120" w:line="252" w:lineRule="auto"/>
        <w:jc w:val="center"/>
        <w:rPr>
          <w:rFonts w:cstheme="minorHAnsi"/>
          <w:b/>
          <w:bCs/>
        </w:rPr>
      </w:pPr>
      <w:r w:rsidRPr="007F48E8">
        <w:rPr>
          <w:rFonts w:cstheme="minorHAnsi"/>
          <w:b/>
          <w:bCs/>
        </w:rPr>
        <w:t>Licence</w:t>
      </w:r>
    </w:p>
    <w:p w14:paraId="0D626AF0" w14:textId="3EB5A4CF" w:rsidR="690F3597" w:rsidRPr="007F48E8" w:rsidRDefault="007F48E8" w:rsidP="007B543C">
      <w:pPr>
        <w:spacing w:after="120" w:line="252" w:lineRule="auto"/>
        <w:jc w:val="both"/>
        <w:rPr>
          <w:rFonts w:cstheme="minorHAnsi"/>
          <w:b/>
          <w:bCs/>
        </w:rPr>
      </w:pPr>
      <w:r w:rsidRPr="007F48E8">
        <w:rPr>
          <w:rFonts w:cstheme="minorHAnsi"/>
        </w:rPr>
        <w:t>4</w:t>
      </w:r>
      <w:r w:rsidR="20085138" w:rsidRPr="007F48E8">
        <w:rPr>
          <w:rFonts w:cstheme="minorHAnsi"/>
        </w:rPr>
        <w:t xml:space="preserve">.1 Zhotovitel uděluje objednateli výhradní, územně a množstevně neomezené oprávnění k výkonu práva </w:t>
      </w:r>
      <w:r w:rsidR="00D41378">
        <w:rPr>
          <w:rFonts w:cstheme="minorHAnsi"/>
        </w:rPr>
        <w:t>d</w:t>
      </w:r>
      <w:r w:rsidR="20085138" w:rsidRPr="007F48E8">
        <w:rPr>
          <w:rFonts w:cstheme="minorHAnsi"/>
        </w:rPr>
        <w:t xml:space="preserve">ílo užít v původní nebo zpracované či jinak změněné podobě, a to všemi způsoby užití </w:t>
      </w:r>
      <w:r w:rsidR="00D41378">
        <w:rPr>
          <w:rFonts w:cstheme="minorHAnsi"/>
        </w:rPr>
        <w:t>d</w:t>
      </w:r>
      <w:r w:rsidR="20085138" w:rsidRPr="007F48E8">
        <w:rPr>
          <w:rFonts w:cstheme="minorHAnsi"/>
        </w:rPr>
        <w:t xml:space="preserve">íla známými v době uzavření této smlouvy, zejména rozmnožováním, rozšiřováním a sdělováním </w:t>
      </w:r>
      <w:r w:rsidR="00D41378">
        <w:rPr>
          <w:rFonts w:cstheme="minorHAnsi"/>
        </w:rPr>
        <w:t>d</w:t>
      </w:r>
      <w:r w:rsidR="20085138" w:rsidRPr="007F48E8">
        <w:rPr>
          <w:rFonts w:cstheme="minorHAnsi"/>
        </w:rPr>
        <w:t xml:space="preserve">íla veřejnosti, samostatně nebo v souboru anebo ve spojení s jiným </w:t>
      </w:r>
      <w:r w:rsidR="00D41378">
        <w:rPr>
          <w:rFonts w:cstheme="minorHAnsi"/>
        </w:rPr>
        <w:t>d</w:t>
      </w:r>
      <w:r w:rsidR="20085138" w:rsidRPr="007F48E8">
        <w:rPr>
          <w:rFonts w:cstheme="minorHAnsi"/>
        </w:rPr>
        <w:t>ílem, při komerčních i nekomerčních účelech, za účelem reklamy a propagace své osoby, podnikatelské činnosti i výsledků této činnosti a rovněž propagace osob smluvních partnerů objednatele, jejich podnikatelské činnosti a jejích výsledků (dále jen “</w:t>
      </w:r>
      <w:r w:rsidR="20085138" w:rsidRPr="007F48E8">
        <w:rPr>
          <w:rFonts w:cstheme="minorHAnsi"/>
          <w:b/>
          <w:bCs/>
        </w:rPr>
        <w:t>licence</w:t>
      </w:r>
      <w:r w:rsidR="20085138" w:rsidRPr="007F48E8">
        <w:rPr>
          <w:rFonts w:cstheme="minorHAnsi"/>
        </w:rPr>
        <w:t>”).</w:t>
      </w:r>
    </w:p>
    <w:p w14:paraId="4459C3F2" w14:textId="2E76E791" w:rsidR="690F3597" w:rsidRPr="007F48E8" w:rsidRDefault="007F48E8" w:rsidP="007B543C">
      <w:pPr>
        <w:spacing w:after="120" w:line="252" w:lineRule="auto"/>
        <w:jc w:val="both"/>
        <w:rPr>
          <w:rFonts w:cstheme="minorHAnsi"/>
        </w:rPr>
      </w:pPr>
      <w:r w:rsidRPr="007F48E8">
        <w:rPr>
          <w:rFonts w:cstheme="minorHAnsi"/>
        </w:rPr>
        <w:t>4</w:t>
      </w:r>
      <w:r w:rsidR="20085138" w:rsidRPr="007F48E8">
        <w:rPr>
          <w:rFonts w:cstheme="minorHAnsi"/>
        </w:rPr>
        <w:t xml:space="preserve">.2 Vzhledem k výhradnosti předmětné licence bere zhotovitel na vědomí, že není oprávněn </w:t>
      </w:r>
      <w:r w:rsidR="00D41378">
        <w:rPr>
          <w:rFonts w:cstheme="minorHAnsi"/>
        </w:rPr>
        <w:t>d</w:t>
      </w:r>
      <w:r w:rsidR="20085138" w:rsidRPr="007F48E8">
        <w:rPr>
          <w:rFonts w:cstheme="minorHAnsi"/>
        </w:rPr>
        <w:t xml:space="preserve">ílo v rozsahu poskytnuté licence sám užít ani poskytovat třetím osobám oprávnění k výkonu práva </w:t>
      </w:r>
      <w:r w:rsidR="00D41378">
        <w:rPr>
          <w:rFonts w:cstheme="minorHAnsi"/>
        </w:rPr>
        <w:t>d</w:t>
      </w:r>
      <w:r w:rsidR="20085138" w:rsidRPr="007F48E8">
        <w:rPr>
          <w:rFonts w:cstheme="minorHAnsi"/>
        </w:rPr>
        <w:t>ílo užít.</w:t>
      </w:r>
    </w:p>
    <w:p w14:paraId="1E653ADA" w14:textId="229E72A1" w:rsidR="690F3597" w:rsidRPr="007F48E8" w:rsidRDefault="007F48E8" w:rsidP="007B543C">
      <w:pPr>
        <w:spacing w:after="120" w:line="252" w:lineRule="auto"/>
        <w:jc w:val="both"/>
        <w:rPr>
          <w:rFonts w:cstheme="minorHAnsi"/>
        </w:rPr>
      </w:pPr>
      <w:r w:rsidRPr="007F48E8">
        <w:rPr>
          <w:rFonts w:cstheme="minorHAnsi"/>
        </w:rPr>
        <w:t>4</w:t>
      </w:r>
      <w:r w:rsidR="20085138" w:rsidRPr="007F48E8">
        <w:rPr>
          <w:rFonts w:cstheme="minorHAnsi"/>
        </w:rPr>
        <w:t xml:space="preserve">.3 Licence se uděluje na dobu trvání majetkových práv autorských k </w:t>
      </w:r>
      <w:r w:rsidR="00D41378">
        <w:rPr>
          <w:rFonts w:cstheme="minorHAnsi"/>
        </w:rPr>
        <w:t>d</w:t>
      </w:r>
      <w:r w:rsidR="20085138" w:rsidRPr="007F48E8">
        <w:rPr>
          <w:rFonts w:cstheme="minorHAnsi"/>
        </w:rPr>
        <w:t>ílu.</w:t>
      </w:r>
    </w:p>
    <w:p w14:paraId="22E21698" w14:textId="498831CE" w:rsidR="690F3597" w:rsidRPr="007F48E8" w:rsidRDefault="007F48E8" w:rsidP="007B543C">
      <w:pPr>
        <w:spacing w:after="120" w:line="252" w:lineRule="auto"/>
        <w:jc w:val="both"/>
        <w:rPr>
          <w:rFonts w:cstheme="minorHAnsi"/>
        </w:rPr>
      </w:pPr>
      <w:r w:rsidRPr="007F48E8">
        <w:rPr>
          <w:rFonts w:cstheme="minorHAnsi"/>
        </w:rPr>
        <w:t>4</w:t>
      </w:r>
      <w:r w:rsidR="690F3597" w:rsidRPr="007F48E8">
        <w:rPr>
          <w:rFonts w:cstheme="minorHAnsi"/>
        </w:rPr>
        <w:t>.4 Objednatel má právo oprávnění tvořící součást udělené licence poskytnout třetí osobě či osobám, zcela nebo zčásti, úplatně či bezúplatně, a v neomezeném počtu.</w:t>
      </w:r>
    </w:p>
    <w:p w14:paraId="52A00668" w14:textId="08EB762B" w:rsidR="690F3597" w:rsidRPr="007F48E8" w:rsidRDefault="007F48E8" w:rsidP="007B543C">
      <w:pPr>
        <w:spacing w:after="120" w:line="252" w:lineRule="auto"/>
        <w:jc w:val="both"/>
        <w:rPr>
          <w:rFonts w:cstheme="minorHAnsi"/>
        </w:rPr>
      </w:pPr>
      <w:r w:rsidRPr="007F48E8">
        <w:rPr>
          <w:rFonts w:cstheme="minorHAnsi"/>
        </w:rPr>
        <w:t>4</w:t>
      </w:r>
      <w:r w:rsidR="690F3597" w:rsidRPr="007F48E8">
        <w:rPr>
          <w:rFonts w:cstheme="minorHAnsi"/>
        </w:rPr>
        <w:t>.5 Objednatel má právo zcela nebo zčásti postoupit licenci kterékoliv třetí osobě a tato třetí osoba neomezeně dále, k čemuž tímto uděluje zhotovitel souhlas.</w:t>
      </w:r>
    </w:p>
    <w:p w14:paraId="7E1C2C06" w14:textId="2A949B57" w:rsidR="690F3597" w:rsidRPr="007F48E8" w:rsidRDefault="007F48E8" w:rsidP="007B543C">
      <w:pPr>
        <w:spacing w:after="120" w:line="252" w:lineRule="auto"/>
        <w:jc w:val="both"/>
        <w:rPr>
          <w:rFonts w:cstheme="minorHAnsi"/>
        </w:rPr>
      </w:pPr>
      <w:r w:rsidRPr="007F48E8">
        <w:rPr>
          <w:rFonts w:cstheme="minorHAnsi"/>
        </w:rPr>
        <w:t>4</w:t>
      </w:r>
      <w:r w:rsidR="20085138" w:rsidRPr="007F48E8">
        <w:rPr>
          <w:rFonts w:cstheme="minorHAnsi"/>
        </w:rPr>
        <w:t>.6 Objednatel není povinen licenci využít.</w:t>
      </w:r>
    </w:p>
    <w:p w14:paraId="6D195030" w14:textId="696AF64D" w:rsidR="690F3597" w:rsidRPr="007F48E8" w:rsidRDefault="007F48E8" w:rsidP="007B543C">
      <w:pPr>
        <w:spacing w:after="120" w:line="252" w:lineRule="auto"/>
        <w:jc w:val="both"/>
        <w:rPr>
          <w:rFonts w:cstheme="minorHAnsi"/>
        </w:rPr>
      </w:pPr>
      <w:r w:rsidRPr="007F48E8">
        <w:rPr>
          <w:rFonts w:cstheme="minorHAnsi"/>
        </w:rPr>
        <w:t>4</w:t>
      </w:r>
      <w:r w:rsidR="00DC7FCA" w:rsidRPr="007F48E8">
        <w:rPr>
          <w:rFonts w:cstheme="minorHAnsi"/>
        </w:rPr>
        <w:t>.7 Licence</w:t>
      </w:r>
      <w:r w:rsidR="20085138" w:rsidRPr="007F48E8">
        <w:rPr>
          <w:rFonts w:cstheme="minorHAnsi"/>
        </w:rPr>
        <w:t xml:space="preserve"> pokrývá všechny existující způsoby užití </w:t>
      </w:r>
      <w:r w:rsidR="00D41378">
        <w:rPr>
          <w:rFonts w:cstheme="minorHAnsi"/>
        </w:rPr>
        <w:t>d</w:t>
      </w:r>
      <w:r w:rsidR="20085138" w:rsidRPr="007F48E8">
        <w:rPr>
          <w:rFonts w:cstheme="minorHAnsi"/>
        </w:rPr>
        <w:t xml:space="preserve">íla v elektronické podobě. Za účelem změny formátu </w:t>
      </w:r>
      <w:r w:rsidR="00D41378">
        <w:rPr>
          <w:rFonts w:cstheme="minorHAnsi"/>
        </w:rPr>
        <w:t>d</w:t>
      </w:r>
      <w:r w:rsidR="20085138" w:rsidRPr="007F48E8">
        <w:rPr>
          <w:rFonts w:cstheme="minorHAnsi"/>
        </w:rPr>
        <w:t xml:space="preserve">íla je objednatel oprávněn </w:t>
      </w:r>
      <w:r w:rsidR="00D41378">
        <w:rPr>
          <w:rFonts w:cstheme="minorHAnsi"/>
        </w:rPr>
        <w:t>d</w:t>
      </w:r>
      <w:r w:rsidR="20085138" w:rsidRPr="007F48E8">
        <w:rPr>
          <w:rFonts w:cstheme="minorHAnsi"/>
        </w:rPr>
        <w:t>ílo zpracovat tvůrčím i netvůrčím způsobem, upravit či změnit.</w:t>
      </w:r>
    </w:p>
    <w:p w14:paraId="2327AD02" w14:textId="4777D1FF" w:rsidR="690F3597" w:rsidRPr="007F48E8" w:rsidRDefault="007F48E8" w:rsidP="007B543C">
      <w:pPr>
        <w:spacing w:after="120" w:line="252" w:lineRule="auto"/>
        <w:jc w:val="both"/>
        <w:rPr>
          <w:rFonts w:cstheme="minorHAnsi"/>
        </w:rPr>
      </w:pPr>
      <w:r w:rsidRPr="007F48E8">
        <w:rPr>
          <w:rFonts w:cstheme="minorHAnsi"/>
        </w:rPr>
        <w:t>4</w:t>
      </w:r>
      <w:r w:rsidR="20085138" w:rsidRPr="007F48E8">
        <w:rPr>
          <w:rFonts w:cstheme="minorHAnsi"/>
        </w:rPr>
        <w:t xml:space="preserve">.8 Zhotovitel souhlasí s případným zařazením </w:t>
      </w:r>
      <w:r w:rsidR="00D41378">
        <w:rPr>
          <w:rFonts w:cstheme="minorHAnsi"/>
        </w:rPr>
        <w:t>d</w:t>
      </w:r>
      <w:r w:rsidR="20085138" w:rsidRPr="007F48E8">
        <w:rPr>
          <w:rFonts w:cstheme="minorHAnsi"/>
        </w:rPr>
        <w:t>íla do specializovaných databází dle uvážení objednatele. Za tímto účelem bude provozovateli takových databází poskytnuta objednatelem podlicence v příslušném a nezbytném rozsahu.</w:t>
      </w:r>
    </w:p>
    <w:p w14:paraId="0401D13C" w14:textId="5ABFFE4C" w:rsidR="690F3597" w:rsidRDefault="007F48E8" w:rsidP="007B543C">
      <w:pPr>
        <w:spacing w:after="120" w:line="252" w:lineRule="auto"/>
        <w:jc w:val="both"/>
        <w:rPr>
          <w:rFonts w:cstheme="minorHAnsi"/>
        </w:rPr>
      </w:pPr>
      <w:r w:rsidRPr="007F48E8">
        <w:rPr>
          <w:rFonts w:cstheme="minorHAnsi"/>
        </w:rPr>
        <w:t>4</w:t>
      </w:r>
      <w:r w:rsidR="20085138" w:rsidRPr="007F48E8">
        <w:rPr>
          <w:rFonts w:cstheme="minorHAnsi"/>
        </w:rPr>
        <w:t xml:space="preserve">.9 Objednatel je oprávněn rozhodovat o veškerých náležitostech technické a grafické povahy </w:t>
      </w:r>
      <w:r w:rsidR="00D41378">
        <w:rPr>
          <w:rFonts w:cstheme="minorHAnsi"/>
        </w:rPr>
        <w:t>d</w:t>
      </w:r>
      <w:r w:rsidR="20085138" w:rsidRPr="007F48E8">
        <w:rPr>
          <w:rFonts w:cstheme="minorHAnsi"/>
        </w:rPr>
        <w:t>íla, a to i při jeho zveřejnění, jakož i o náležitostech případných doprovodných informací.</w:t>
      </w:r>
    </w:p>
    <w:p w14:paraId="49621104" w14:textId="362A2B28" w:rsidR="00441C97" w:rsidRPr="007F48E8" w:rsidRDefault="00441C97" w:rsidP="007B543C">
      <w:pPr>
        <w:spacing w:after="120" w:line="252" w:lineRule="auto"/>
        <w:jc w:val="both"/>
        <w:rPr>
          <w:rFonts w:cstheme="minorHAnsi"/>
        </w:rPr>
      </w:pPr>
      <w:r>
        <w:rPr>
          <w:rFonts w:cstheme="minorHAnsi"/>
        </w:rPr>
        <w:t xml:space="preserve">4.10 Zhotovitel garantuje, že dílo bude prosté všech autorskoprávních vad a že k dílu si nebude nárokovat žádné právo osoba, která by se podílela na jeho tvorbě. </w:t>
      </w:r>
    </w:p>
    <w:p w14:paraId="765FBFEF" w14:textId="070FF9A0" w:rsidR="1E46EE93" w:rsidRPr="007F48E8" w:rsidRDefault="1E46EE93" w:rsidP="007B543C">
      <w:pPr>
        <w:spacing w:after="120" w:line="252" w:lineRule="auto"/>
        <w:jc w:val="both"/>
        <w:rPr>
          <w:rFonts w:cstheme="minorHAnsi"/>
        </w:rPr>
      </w:pPr>
    </w:p>
    <w:p w14:paraId="040F200F" w14:textId="7567E049" w:rsidR="1E46EE93" w:rsidRPr="007F48E8" w:rsidRDefault="1E46EE93" w:rsidP="007B543C">
      <w:pPr>
        <w:spacing w:after="120" w:line="252" w:lineRule="auto"/>
        <w:jc w:val="center"/>
        <w:rPr>
          <w:rFonts w:cstheme="minorHAnsi"/>
        </w:rPr>
      </w:pPr>
      <w:r w:rsidRPr="007F48E8">
        <w:rPr>
          <w:rFonts w:cstheme="minorHAnsi"/>
          <w:b/>
          <w:bCs/>
        </w:rPr>
        <w:t>V.</w:t>
      </w:r>
    </w:p>
    <w:p w14:paraId="08D2105A" w14:textId="5C2DFF43" w:rsidR="1E46EE93" w:rsidRPr="007F48E8" w:rsidRDefault="20085138" w:rsidP="007B543C">
      <w:pPr>
        <w:spacing w:after="120" w:line="252" w:lineRule="auto"/>
        <w:jc w:val="center"/>
        <w:rPr>
          <w:rFonts w:cstheme="minorHAnsi"/>
          <w:b/>
          <w:bCs/>
        </w:rPr>
      </w:pPr>
      <w:r w:rsidRPr="007F48E8">
        <w:rPr>
          <w:rFonts w:cstheme="minorHAnsi"/>
          <w:b/>
          <w:bCs/>
        </w:rPr>
        <w:t>Cena za Dílo a odměna za licenci</w:t>
      </w:r>
    </w:p>
    <w:p w14:paraId="5028F069" w14:textId="2217B922" w:rsidR="00C23A64" w:rsidRDefault="007F48E8" w:rsidP="007B543C">
      <w:pPr>
        <w:spacing w:after="120" w:line="252" w:lineRule="auto"/>
        <w:jc w:val="both"/>
        <w:rPr>
          <w:rFonts w:cstheme="minorHAnsi"/>
        </w:rPr>
      </w:pPr>
      <w:r w:rsidRPr="00DB3D90">
        <w:rPr>
          <w:rFonts w:cstheme="minorHAnsi"/>
        </w:rPr>
        <w:t>5</w:t>
      </w:r>
      <w:r w:rsidR="20085138" w:rsidRPr="00DB3D90">
        <w:rPr>
          <w:rFonts w:cstheme="minorHAnsi"/>
        </w:rPr>
        <w:t>.1</w:t>
      </w:r>
      <w:r w:rsidR="00C23A64" w:rsidRPr="00C23A64">
        <w:t xml:space="preserve"> </w:t>
      </w:r>
      <w:r w:rsidR="00C23A64" w:rsidRPr="00C23A64">
        <w:rPr>
          <w:rFonts w:cstheme="minorHAnsi"/>
        </w:rPr>
        <w:t xml:space="preserve">Cena za </w:t>
      </w:r>
      <w:r w:rsidR="00834B95">
        <w:rPr>
          <w:rFonts w:cstheme="minorHAnsi"/>
        </w:rPr>
        <w:t>d</w:t>
      </w:r>
      <w:r w:rsidR="00C23A64" w:rsidRPr="00C23A64">
        <w:rPr>
          <w:rFonts w:cstheme="minorHAnsi"/>
        </w:rPr>
        <w:t>ílo sjednává v</w:t>
      </w:r>
      <w:r w:rsidR="00E47CE8">
        <w:rPr>
          <w:rFonts w:cstheme="minorHAnsi"/>
        </w:rPr>
        <w:t> </w:t>
      </w:r>
      <w:r w:rsidR="00C23A64" w:rsidRPr="00C23A64">
        <w:rPr>
          <w:rFonts w:cstheme="minorHAnsi"/>
        </w:rPr>
        <w:t>ceně</w:t>
      </w:r>
      <w:r w:rsidR="00E47CE8">
        <w:rPr>
          <w:rFonts w:cstheme="minorHAnsi"/>
        </w:rPr>
        <w:t xml:space="preserve"> </w:t>
      </w:r>
      <w:r w:rsidR="00F6604E">
        <w:rPr>
          <w:rFonts w:cstheme="minorHAnsi"/>
        </w:rPr>
        <w:t>113.942</w:t>
      </w:r>
      <w:r w:rsidR="00E47CE8" w:rsidRPr="00E47CE8">
        <w:rPr>
          <w:rFonts w:cstheme="minorHAnsi"/>
        </w:rPr>
        <w:t xml:space="preserve"> Kč bez DPH</w:t>
      </w:r>
      <w:r w:rsidR="00E47CE8">
        <w:rPr>
          <w:rFonts w:cstheme="minorHAnsi"/>
        </w:rPr>
        <w:t xml:space="preserve"> </w:t>
      </w:r>
      <w:r w:rsidR="00C23A64" w:rsidRPr="00C23A64">
        <w:rPr>
          <w:rFonts w:cstheme="minorHAnsi"/>
        </w:rPr>
        <w:t xml:space="preserve">a obsahuje také odměnu za licenci. </w:t>
      </w:r>
      <w:r w:rsidR="00F4087E">
        <w:rPr>
          <w:rFonts w:cstheme="minorHAnsi"/>
        </w:rPr>
        <w:t>Cena se sestává z</w:t>
      </w:r>
      <w:r w:rsidR="00E47CE8">
        <w:rPr>
          <w:rFonts w:cstheme="minorHAnsi"/>
        </w:rPr>
        <w:t xml:space="preserve">: </w:t>
      </w:r>
    </w:p>
    <w:p w14:paraId="57AF65A1" w14:textId="77777777" w:rsidR="00E47CE8" w:rsidRDefault="00F4087E" w:rsidP="00E47CE8">
      <w:pPr>
        <w:spacing w:after="120" w:line="252" w:lineRule="auto"/>
        <w:jc w:val="both"/>
        <w:rPr>
          <w:rFonts w:cstheme="minorHAnsi"/>
        </w:rPr>
      </w:pPr>
      <w:r>
        <w:rPr>
          <w:rFonts w:cstheme="minorHAnsi"/>
        </w:rPr>
        <w:t xml:space="preserve">a) </w:t>
      </w:r>
      <w:proofErr w:type="spellStart"/>
      <w:r w:rsidR="00E47CE8" w:rsidRPr="00E47CE8">
        <w:rPr>
          <w:rFonts w:cstheme="minorHAnsi"/>
        </w:rPr>
        <w:t>Debrief</w:t>
      </w:r>
      <w:proofErr w:type="spellEnd"/>
      <w:r w:rsidR="00E47CE8" w:rsidRPr="00E47CE8">
        <w:rPr>
          <w:rFonts w:cstheme="minorHAnsi"/>
        </w:rPr>
        <w:t>, nastudování materiálů (3 os x 2 hod.) Stručná analýza vaší</w:t>
      </w:r>
      <w:r w:rsidR="00E47CE8">
        <w:rPr>
          <w:rFonts w:cstheme="minorHAnsi"/>
        </w:rPr>
        <w:t xml:space="preserve"> </w:t>
      </w:r>
      <w:r w:rsidR="00E47CE8" w:rsidRPr="00E47CE8">
        <w:rPr>
          <w:rFonts w:cstheme="minorHAnsi"/>
        </w:rPr>
        <w:t>komunikace (6 hod.), Stručná analýza komunikace konkurence (5 hod.)</w:t>
      </w:r>
      <w:r w:rsidR="00E47CE8">
        <w:rPr>
          <w:rFonts w:cstheme="minorHAnsi"/>
        </w:rPr>
        <w:t xml:space="preserve"> </w:t>
      </w:r>
      <w:r w:rsidR="00E47CE8">
        <w:rPr>
          <w:rFonts w:cstheme="minorHAnsi"/>
        </w:rPr>
        <w:tab/>
      </w:r>
      <w:r w:rsidR="00E47CE8">
        <w:rPr>
          <w:rFonts w:cstheme="minorHAnsi"/>
        </w:rPr>
        <w:tab/>
      </w:r>
      <w:r w:rsidR="00E47CE8">
        <w:rPr>
          <w:rFonts w:cstheme="minorHAnsi"/>
        </w:rPr>
        <w:tab/>
      </w:r>
      <w:r w:rsidR="00E47CE8">
        <w:rPr>
          <w:rFonts w:cstheme="minorHAnsi"/>
        </w:rPr>
        <w:tab/>
      </w:r>
      <w:r w:rsidR="00E47CE8">
        <w:rPr>
          <w:rFonts w:cstheme="minorHAnsi"/>
        </w:rPr>
        <w:tab/>
      </w:r>
      <w:r w:rsidR="00E47CE8">
        <w:rPr>
          <w:rFonts w:cstheme="minorHAnsi"/>
        </w:rPr>
        <w:tab/>
      </w:r>
      <w:r w:rsidR="00E47CE8" w:rsidRPr="00E47CE8">
        <w:rPr>
          <w:rFonts w:cstheme="minorHAnsi"/>
        </w:rPr>
        <w:t>23.030 Kč</w:t>
      </w:r>
    </w:p>
    <w:p w14:paraId="57E5F0F3" w14:textId="120A9D07" w:rsidR="00E47CE8" w:rsidRPr="00E47CE8" w:rsidRDefault="00E47CE8" w:rsidP="50DA723E">
      <w:pPr>
        <w:spacing w:after="120" w:line="252" w:lineRule="auto"/>
        <w:jc w:val="both"/>
      </w:pPr>
      <w:r w:rsidRPr="50DA723E">
        <w:t xml:space="preserve">b) Příprava konceptu workshopů (8 hod.) a příprava na workshopy (3 os. </w:t>
      </w:r>
      <w:r w:rsidR="2D3E0B0B" w:rsidRPr="50DA723E">
        <w:t>x</w:t>
      </w:r>
      <w:r w:rsidRPr="50DA723E">
        <w:t xml:space="preserve"> 2 hod. x 2 ks) 33.800 Kč</w:t>
      </w:r>
    </w:p>
    <w:p w14:paraId="2B59740B" w14:textId="481AF37F" w:rsidR="00E47CE8" w:rsidRPr="00E47CE8" w:rsidRDefault="00E47CE8" w:rsidP="50DA723E">
      <w:pPr>
        <w:spacing w:after="120" w:line="252" w:lineRule="auto"/>
        <w:jc w:val="both"/>
      </w:pPr>
      <w:r w:rsidRPr="50DA723E">
        <w:t xml:space="preserve">c) Workshop (3 os. </w:t>
      </w:r>
      <w:r w:rsidR="32E94141" w:rsidRPr="50DA723E">
        <w:t>x</w:t>
      </w:r>
      <w:r w:rsidRPr="50DA723E">
        <w:t xml:space="preserve"> 2 hod. x 2 ks) </w:t>
      </w:r>
      <w:r>
        <w:tab/>
      </w:r>
      <w:r>
        <w:tab/>
      </w:r>
      <w:r>
        <w:tab/>
      </w:r>
      <w:r>
        <w:tab/>
      </w:r>
      <w:r>
        <w:tab/>
      </w:r>
      <w:r>
        <w:tab/>
      </w:r>
      <w:r>
        <w:tab/>
      </w:r>
      <w:r w:rsidRPr="50DA723E">
        <w:t>20.280 Kč</w:t>
      </w:r>
    </w:p>
    <w:p w14:paraId="21C594B4" w14:textId="6ABC944F" w:rsidR="00E47CE8" w:rsidRPr="00E47CE8" w:rsidRDefault="00E47CE8" w:rsidP="00E47CE8">
      <w:pPr>
        <w:spacing w:after="120" w:line="252" w:lineRule="auto"/>
        <w:jc w:val="both"/>
        <w:rPr>
          <w:rFonts w:cstheme="minorHAnsi"/>
        </w:rPr>
      </w:pPr>
      <w:r>
        <w:rPr>
          <w:rFonts w:cstheme="minorHAnsi"/>
        </w:rPr>
        <w:t xml:space="preserve">d) </w:t>
      </w:r>
      <w:r w:rsidRPr="00E47CE8">
        <w:rPr>
          <w:rFonts w:cstheme="minorHAnsi"/>
        </w:rPr>
        <w:t xml:space="preserve">Brainstorming nad kostrou workshopů (3 os. x 1 hod.) </w:t>
      </w:r>
      <w:r>
        <w:rPr>
          <w:rFonts w:cstheme="minorHAnsi"/>
        </w:rPr>
        <w:tab/>
      </w:r>
      <w:r>
        <w:rPr>
          <w:rFonts w:cstheme="minorHAnsi"/>
        </w:rPr>
        <w:tab/>
      </w:r>
      <w:r>
        <w:rPr>
          <w:rFonts w:cstheme="minorHAnsi"/>
        </w:rPr>
        <w:tab/>
      </w:r>
      <w:r>
        <w:rPr>
          <w:rFonts w:cstheme="minorHAnsi"/>
        </w:rPr>
        <w:tab/>
      </w:r>
      <w:r w:rsidRPr="00E47CE8">
        <w:rPr>
          <w:rFonts w:cstheme="minorHAnsi"/>
        </w:rPr>
        <w:t>5.070 Kč</w:t>
      </w:r>
    </w:p>
    <w:p w14:paraId="33E6748A" w14:textId="191A587B" w:rsidR="00E47CE8" w:rsidRPr="00E47CE8" w:rsidRDefault="00E47CE8" w:rsidP="00E47CE8">
      <w:pPr>
        <w:spacing w:after="120" w:line="252" w:lineRule="auto"/>
        <w:jc w:val="both"/>
        <w:rPr>
          <w:rFonts w:cstheme="minorHAnsi"/>
        </w:rPr>
      </w:pPr>
      <w:r>
        <w:rPr>
          <w:rFonts w:cstheme="minorHAnsi"/>
        </w:rPr>
        <w:t xml:space="preserve">e) </w:t>
      </w:r>
      <w:r w:rsidRPr="00E47CE8">
        <w:rPr>
          <w:rFonts w:cstheme="minorHAnsi"/>
        </w:rPr>
        <w:t xml:space="preserve">Zpracování závěrečné zprávy a strategických doporučení (8 hod.) </w:t>
      </w:r>
      <w:r>
        <w:rPr>
          <w:rFonts w:cstheme="minorHAnsi"/>
        </w:rPr>
        <w:tab/>
      </w:r>
      <w:r>
        <w:rPr>
          <w:rFonts w:cstheme="minorHAnsi"/>
        </w:rPr>
        <w:tab/>
      </w:r>
      <w:r>
        <w:rPr>
          <w:rFonts w:cstheme="minorHAnsi"/>
        </w:rPr>
        <w:tab/>
      </w:r>
      <w:r w:rsidRPr="00E47CE8">
        <w:rPr>
          <w:rFonts w:cstheme="minorHAnsi"/>
        </w:rPr>
        <w:t>13.520 Kč</w:t>
      </w:r>
    </w:p>
    <w:p w14:paraId="2B119FFC" w14:textId="6B4984D4" w:rsidR="00E47CE8" w:rsidRPr="00E47CE8" w:rsidRDefault="00E47CE8" w:rsidP="00E47CE8">
      <w:pPr>
        <w:spacing w:after="120" w:line="252" w:lineRule="auto"/>
        <w:jc w:val="both"/>
        <w:rPr>
          <w:rFonts w:cstheme="minorHAnsi"/>
        </w:rPr>
      </w:pPr>
      <w:r>
        <w:rPr>
          <w:rFonts w:cstheme="minorHAnsi"/>
        </w:rPr>
        <w:lastRenderedPageBreak/>
        <w:t xml:space="preserve">f) </w:t>
      </w:r>
      <w:r w:rsidRPr="00E47CE8">
        <w:rPr>
          <w:rFonts w:cstheme="minorHAnsi"/>
        </w:rPr>
        <w:t xml:space="preserve">Konzultace k závěrečné zprávě a strategickým doporučením (2 hod.) </w:t>
      </w:r>
      <w:r>
        <w:rPr>
          <w:rFonts w:cstheme="minorHAnsi"/>
        </w:rPr>
        <w:tab/>
      </w:r>
      <w:r>
        <w:rPr>
          <w:rFonts w:cstheme="minorHAnsi"/>
        </w:rPr>
        <w:tab/>
      </w:r>
      <w:r>
        <w:rPr>
          <w:rFonts w:cstheme="minorHAnsi"/>
        </w:rPr>
        <w:tab/>
      </w:r>
      <w:r w:rsidRPr="00E47CE8">
        <w:rPr>
          <w:rFonts w:cstheme="minorHAnsi"/>
        </w:rPr>
        <w:t>3.380 K</w:t>
      </w:r>
      <w:r>
        <w:rPr>
          <w:rFonts w:cstheme="minorHAnsi"/>
        </w:rPr>
        <w:t>č</w:t>
      </w:r>
    </w:p>
    <w:p w14:paraId="5E3355D2" w14:textId="2B01F986" w:rsidR="00E47CE8" w:rsidRPr="00E47CE8" w:rsidRDefault="00E47CE8" w:rsidP="00E47CE8">
      <w:pPr>
        <w:spacing w:after="120" w:line="252" w:lineRule="auto"/>
        <w:jc w:val="both"/>
        <w:rPr>
          <w:rFonts w:cstheme="minorHAnsi"/>
        </w:rPr>
      </w:pPr>
      <w:r>
        <w:rPr>
          <w:rFonts w:cstheme="minorHAnsi"/>
        </w:rPr>
        <w:t xml:space="preserve">g) </w:t>
      </w:r>
      <w:r w:rsidRPr="00E47CE8">
        <w:rPr>
          <w:rFonts w:cstheme="minorHAnsi"/>
        </w:rPr>
        <w:t>Projektové řízení (z reálně fakturovaného objemu) 15</w:t>
      </w:r>
      <w:r w:rsidR="008E7F7B">
        <w:rPr>
          <w:rFonts w:cstheme="minorHAnsi"/>
        </w:rPr>
        <w:t xml:space="preserve"> </w:t>
      </w:r>
      <w:r w:rsidRPr="00E47CE8">
        <w:rPr>
          <w:rFonts w:cstheme="minorHAnsi"/>
        </w:rPr>
        <w:t>%</w:t>
      </w:r>
      <w:r w:rsidR="00F6604E">
        <w:rPr>
          <w:rFonts w:cstheme="minorHAnsi"/>
        </w:rPr>
        <w:tab/>
      </w:r>
      <w:r w:rsidR="00F6604E">
        <w:rPr>
          <w:rFonts w:cstheme="minorHAnsi"/>
        </w:rPr>
        <w:tab/>
      </w:r>
      <w:r w:rsidR="00F6604E">
        <w:rPr>
          <w:rFonts w:cstheme="minorHAnsi"/>
        </w:rPr>
        <w:tab/>
      </w:r>
      <w:r w:rsidR="00F6604E">
        <w:rPr>
          <w:rFonts w:cstheme="minorHAnsi"/>
        </w:rPr>
        <w:tab/>
        <w:t>14.862</w:t>
      </w:r>
      <w:r w:rsidR="005850BA">
        <w:rPr>
          <w:rFonts w:cstheme="minorHAnsi"/>
        </w:rPr>
        <w:t xml:space="preserve"> Kč</w:t>
      </w:r>
    </w:p>
    <w:p w14:paraId="625B47E4" w14:textId="5F9F0C42" w:rsidR="1E46EE93" w:rsidRPr="00DB3D90" w:rsidRDefault="00C23A64" w:rsidP="007B543C">
      <w:pPr>
        <w:spacing w:after="120" w:line="252" w:lineRule="auto"/>
        <w:jc w:val="both"/>
        <w:rPr>
          <w:rFonts w:cstheme="minorHAnsi"/>
          <w:b/>
          <w:bCs/>
        </w:rPr>
      </w:pPr>
      <w:r w:rsidRPr="00C23A64">
        <w:rPr>
          <w:rFonts w:cstheme="minorHAnsi"/>
        </w:rPr>
        <w:t xml:space="preserve">5.2 Zhotovitel je oprávněn k ceně díla připočíst DPH ve výši stanovené dle zákona č. 235/2004 Sb., o dani z přidané hodnoty, ve znění pozdějších předpisů, (dále jen „ZDPH“), a to k datu uskutečnění zdanitelného plnění (dále jen „DUZP“). DUZP je den převzetí díla. </w:t>
      </w:r>
    </w:p>
    <w:p w14:paraId="1CF2B788" w14:textId="56C4B25B" w:rsidR="00C02627" w:rsidRDefault="007F48E8" w:rsidP="5150788D">
      <w:pPr>
        <w:spacing w:after="120" w:line="252" w:lineRule="auto"/>
        <w:jc w:val="both"/>
      </w:pPr>
      <w:r w:rsidRPr="5150788D">
        <w:t>5</w:t>
      </w:r>
      <w:r w:rsidR="20085138" w:rsidRPr="5150788D">
        <w:t>.</w:t>
      </w:r>
      <w:r w:rsidR="00C23A64" w:rsidRPr="5150788D">
        <w:t>3</w:t>
      </w:r>
      <w:r w:rsidR="20085138" w:rsidRPr="5150788D">
        <w:t xml:space="preserve"> Objednatel uhradí cenu za </w:t>
      </w:r>
      <w:r w:rsidR="00834B95" w:rsidRPr="5150788D">
        <w:t>d</w:t>
      </w:r>
      <w:r w:rsidR="20085138" w:rsidRPr="5150788D">
        <w:t>ílo bezhotovostním převodem na bankovní účet zhotovitele uveden</w:t>
      </w:r>
      <w:r w:rsidR="002F46C0" w:rsidRPr="5150788D">
        <w:t>ý v záhlaví smlouvy</w:t>
      </w:r>
      <w:r w:rsidR="00C02627" w:rsidRPr="5150788D">
        <w:t>.</w:t>
      </w:r>
      <w:r w:rsidR="002F46C0" w:rsidRPr="5150788D">
        <w:t xml:space="preserve"> </w:t>
      </w:r>
      <w:r w:rsidR="00C02627" w:rsidRPr="5150788D">
        <w:t>Cena díla bude uhrazena na základě řádně vystaveného daňového dokladu (dále jen „Faktura“). Splatnost Faktury je 30 (slovy: třicet) dní ode dne jejího doručení objednateli.</w:t>
      </w:r>
      <w:r w:rsidR="00E47CE8" w:rsidRPr="5150788D">
        <w:t xml:space="preserve"> </w:t>
      </w:r>
      <w:r w:rsidR="00E47CE8" w:rsidRPr="00244D12">
        <w:t>Fakturační adresa je</w:t>
      </w:r>
      <w:r w:rsidR="00E47CE8" w:rsidRPr="5150788D">
        <w:t xml:space="preserve"> </w:t>
      </w:r>
      <w:r w:rsidR="00086FDE" w:rsidRPr="5150788D">
        <w:t xml:space="preserve">Masarykova univerzita, </w:t>
      </w:r>
      <w:r w:rsidR="00244D12" w:rsidRPr="007F48E8">
        <w:rPr>
          <w:rFonts w:cstheme="minorHAnsi"/>
        </w:rPr>
        <w:t>Žerotínovo nám. 617/9, 601 77 Brno</w:t>
      </w:r>
      <w:r w:rsidR="02E8A8FA" w:rsidRPr="5150788D">
        <w:t xml:space="preserve">.  </w:t>
      </w:r>
    </w:p>
    <w:p w14:paraId="26779CC6" w14:textId="47728A80" w:rsidR="00C02627" w:rsidRPr="00C02627" w:rsidRDefault="00C02627" w:rsidP="007B543C">
      <w:pPr>
        <w:spacing w:after="120" w:line="252" w:lineRule="auto"/>
        <w:jc w:val="both"/>
        <w:rPr>
          <w:rFonts w:cstheme="minorHAnsi"/>
        </w:rPr>
      </w:pPr>
      <w:r>
        <w:rPr>
          <w:rFonts w:cstheme="minorHAnsi"/>
        </w:rPr>
        <w:t>5.</w:t>
      </w:r>
      <w:r w:rsidR="00C23A64">
        <w:rPr>
          <w:rFonts w:cstheme="minorHAnsi"/>
        </w:rPr>
        <w:t>4</w:t>
      </w:r>
      <w:r>
        <w:rPr>
          <w:rFonts w:cstheme="minorHAnsi"/>
        </w:rPr>
        <w:t xml:space="preserve"> </w:t>
      </w:r>
      <w:r w:rsidRPr="00C02627">
        <w:rPr>
          <w:rFonts w:cstheme="minorHAnsi"/>
        </w:rPr>
        <w:t xml:space="preserve">Uvede-li </w:t>
      </w:r>
      <w:r>
        <w:rPr>
          <w:rFonts w:cstheme="minorHAnsi"/>
        </w:rPr>
        <w:t>z</w:t>
      </w:r>
      <w:r w:rsidRPr="00C02627">
        <w:rPr>
          <w:rFonts w:cstheme="minorHAnsi"/>
        </w:rPr>
        <w:t>hotovitel na Faktuře bankovní účet odlišný, má se za to, že požaduje provedení úhrady na bankovní účet uvedený na Faktuře. Peněžitý závazek</w:t>
      </w:r>
      <w:r>
        <w:rPr>
          <w:rFonts w:cstheme="minorHAnsi"/>
        </w:rPr>
        <w:t xml:space="preserve"> o</w:t>
      </w:r>
      <w:r w:rsidRPr="00C02627">
        <w:rPr>
          <w:rFonts w:cstheme="minorHAnsi"/>
        </w:rPr>
        <w:t xml:space="preserve">bjednatele se považuje za splněný v den, kdy je dlužná částka odepsána z bankovního účtu </w:t>
      </w:r>
      <w:r>
        <w:rPr>
          <w:rFonts w:cstheme="minorHAnsi"/>
        </w:rPr>
        <w:t>o</w:t>
      </w:r>
      <w:r w:rsidRPr="00C02627">
        <w:rPr>
          <w:rFonts w:cstheme="minorHAnsi"/>
        </w:rPr>
        <w:t xml:space="preserve">bjednatele ve prospěch bankovního účtu </w:t>
      </w:r>
      <w:r>
        <w:rPr>
          <w:rFonts w:cstheme="minorHAnsi"/>
        </w:rPr>
        <w:t>z</w:t>
      </w:r>
      <w:r w:rsidRPr="00C02627">
        <w:rPr>
          <w:rFonts w:cstheme="minorHAnsi"/>
        </w:rPr>
        <w:t>hotovitele.</w:t>
      </w:r>
    </w:p>
    <w:p w14:paraId="29DB8484" w14:textId="10383522" w:rsidR="00C02627" w:rsidRPr="00C02627" w:rsidRDefault="00C02627" w:rsidP="007B543C">
      <w:pPr>
        <w:spacing w:after="120" w:line="252" w:lineRule="auto"/>
        <w:jc w:val="both"/>
        <w:rPr>
          <w:rFonts w:cstheme="minorHAnsi"/>
        </w:rPr>
      </w:pPr>
      <w:r>
        <w:rPr>
          <w:rFonts w:cstheme="minorHAnsi"/>
        </w:rPr>
        <w:t>5.</w:t>
      </w:r>
      <w:r w:rsidR="00C23A64">
        <w:rPr>
          <w:rFonts w:cstheme="minorHAnsi"/>
        </w:rPr>
        <w:t>5</w:t>
      </w:r>
      <w:r>
        <w:rPr>
          <w:rFonts w:cstheme="minorHAnsi"/>
        </w:rPr>
        <w:t xml:space="preserve"> </w:t>
      </w:r>
      <w:r w:rsidRPr="00C02627">
        <w:rPr>
          <w:rFonts w:cstheme="minorHAnsi"/>
        </w:rPr>
        <w:t>Faktura bude splňovat veškeré zákonné a smluvené náležitosti, zejména</w:t>
      </w:r>
    </w:p>
    <w:p w14:paraId="65777DE3" w14:textId="0E69B5DC" w:rsidR="00C02627" w:rsidRPr="00C02627" w:rsidRDefault="00C02627" w:rsidP="007B543C">
      <w:pPr>
        <w:pStyle w:val="Odstavecseseznamem"/>
        <w:numPr>
          <w:ilvl w:val="0"/>
          <w:numId w:val="8"/>
        </w:numPr>
        <w:spacing w:after="120" w:line="252" w:lineRule="auto"/>
        <w:jc w:val="both"/>
        <w:rPr>
          <w:rFonts w:cstheme="minorHAnsi"/>
        </w:rPr>
      </w:pPr>
      <w:r w:rsidRPr="00C02627">
        <w:rPr>
          <w:rFonts w:cstheme="minorHAnsi"/>
        </w:rPr>
        <w:t>náležitosti daňového dokladu dle § 26 a násl. ZDPH,</w:t>
      </w:r>
    </w:p>
    <w:p w14:paraId="342567AD" w14:textId="1C5EDCCD" w:rsidR="00C02627" w:rsidRPr="00F9064F" w:rsidRDefault="00C02627" w:rsidP="007B543C">
      <w:pPr>
        <w:pStyle w:val="Odstavecseseznamem"/>
        <w:numPr>
          <w:ilvl w:val="0"/>
          <w:numId w:val="8"/>
        </w:numPr>
        <w:spacing w:after="120" w:line="252" w:lineRule="auto"/>
        <w:jc w:val="both"/>
        <w:rPr>
          <w:rFonts w:cstheme="minorHAnsi"/>
        </w:rPr>
      </w:pPr>
      <w:r w:rsidRPr="00F9064F">
        <w:rPr>
          <w:rFonts w:cstheme="minorHAnsi"/>
        </w:rPr>
        <w:t>náležitosti účetního dokladu stanovené v zákoně 563/1991 Sb., o účetnictví, ve znění pozdějších předpisů,</w:t>
      </w:r>
    </w:p>
    <w:p w14:paraId="1A071524" w14:textId="36679631" w:rsidR="00C02627" w:rsidRPr="00DB3D90" w:rsidRDefault="00C02627" w:rsidP="007B543C">
      <w:pPr>
        <w:pStyle w:val="Odstavecseseznamem"/>
        <w:numPr>
          <w:ilvl w:val="0"/>
          <w:numId w:val="8"/>
        </w:numPr>
        <w:spacing w:after="120" w:line="252" w:lineRule="auto"/>
        <w:jc w:val="both"/>
        <w:rPr>
          <w:rFonts w:cstheme="minorHAnsi"/>
        </w:rPr>
      </w:pPr>
      <w:r w:rsidRPr="00DB3D90">
        <w:rPr>
          <w:rFonts w:cstheme="minorHAnsi"/>
        </w:rPr>
        <w:t>uvedení informace o lhůtě splatnosti a</w:t>
      </w:r>
    </w:p>
    <w:p w14:paraId="1CC2CFE3" w14:textId="1ECC9626" w:rsidR="00C02627" w:rsidRPr="00F9064F" w:rsidRDefault="00C02627" w:rsidP="007B543C">
      <w:pPr>
        <w:pStyle w:val="Odstavecseseznamem"/>
        <w:numPr>
          <w:ilvl w:val="0"/>
          <w:numId w:val="8"/>
        </w:numPr>
        <w:spacing w:after="120" w:line="252" w:lineRule="auto"/>
        <w:jc w:val="both"/>
        <w:rPr>
          <w:rFonts w:cstheme="minorHAnsi"/>
        </w:rPr>
      </w:pPr>
      <w:r w:rsidRPr="00DB3D90">
        <w:rPr>
          <w:rFonts w:cstheme="minorHAnsi"/>
        </w:rPr>
        <w:t>uv</w:t>
      </w:r>
      <w:r>
        <w:rPr>
          <w:rFonts w:cstheme="minorHAnsi"/>
        </w:rPr>
        <w:t>edení údajů bankovního spojení z</w:t>
      </w:r>
      <w:r w:rsidRPr="00F9064F">
        <w:rPr>
          <w:rFonts w:cstheme="minorHAnsi"/>
        </w:rPr>
        <w:t>hotovitele.</w:t>
      </w:r>
    </w:p>
    <w:p w14:paraId="78ADE7B7" w14:textId="575B0AA7" w:rsidR="00C02627" w:rsidRDefault="00C02627" w:rsidP="007B543C">
      <w:pPr>
        <w:spacing w:after="120" w:line="252" w:lineRule="auto"/>
        <w:jc w:val="both"/>
        <w:rPr>
          <w:rFonts w:cstheme="minorHAnsi"/>
        </w:rPr>
      </w:pPr>
      <w:r>
        <w:rPr>
          <w:rFonts w:cstheme="minorHAnsi"/>
        </w:rPr>
        <w:t>5.</w:t>
      </w:r>
      <w:r w:rsidR="00C23A64">
        <w:rPr>
          <w:rFonts w:cstheme="minorHAnsi"/>
        </w:rPr>
        <w:t xml:space="preserve">6 </w:t>
      </w:r>
      <w:r w:rsidRPr="00C02627">
        <w:rPr>
          <w:rFonts w:cstheme="minorHAnsi"/>
        </w:rPr>
        <w:t xml:space="preserve">Objednatel si vyhrazuje právo vrátit Fakturu </w:t>
      </w:r>
      <w:r>
        <w:rPr>
          <w:rFonts w:cstheme="minorHAnsi"/>
        </w:rPr>
        <w:t>z</w:t>
      </w:r>
      <w:r w:rsidRPr="00C02627">
        <w:rPr>
          <w:rFonts w:cstheme="minorHAnsi"/>
        </w:rPr>
        <w:t xml:space="preserve">hotoviteli bez úhrady, jestliže tato nebude splňovat požadované náležitosti. V tomto případě bude lhůta splatnosti Faktury přerušena a nová 30denní (slovy: třicetidenní) lhůta splatnosti bude započata po doručení Faktury opravené. V tomto případě není </w:t>
      </w:r>
      <w:r>
        <w:rPr>
          <w:rFonts w:cstheme="minorHAnsi"/>
        </w:rPr>
        <w:t>o</w:t>
      </w:r>
      <w:r w:rsidRPr="00C02627">
        <w:rPr>
          <w:rFonts w:cstheme="minorHAnsi"/>
        </w:rPr>
        <w:t>bjednatel v prodlení s úhradou příslušné částky, na kterou Faktura zní.</w:t>
      </w:r>
    </w:p>
    <w:p w14:paraId="429F56C9" w14:textId="5AB49670" w:rsidR="00C02627" w:rsidRDefault="00C02627" w:rsidP="007B543C">
      <w:pPr>
        <w:spacing w:after="120" w:line="252" w:lineRule="auto"/>
        <w:jc w:val="both"/>
        <w:rPr>
          <w:rFonts w:cstheme="minorHAnsi"/>
        </w:rPr>
      </w:pPr>
      <w:r>
        <w:rPr>
          <w:rFonts w:cstheme="minorHAnsi"/>
        </w:rPr>
        <w:t>5.</w:t>
      </w:r>
      <w:r w:rsidR="00C23A64">
        <w:rPr>
          <w:rFonts w:cstheme="minorHAnsi"/>
        </w:rPr>
        <w:t>7</w:t>
      </w:r>
      <w:r>
        <w:rPr>
          <w:rFonts w:cstheme="minorHAnsi"/>
        </w:rPr>
        <w:t xml:space="preserve"> </w:t>
      </w:r>
      <w:r w:rsidRPr="00C02627">
        <w:rPr>
          <w:rFonts w:cstheme="minorHAnsi"/>
        </w:rPr>
        <w:t xml:space="preserve">V případě, že Faktura nebude obsahovat předepsané náležitosti a tuto skutečnost zjistí až příslušný správce daně či jiný orgán oprávněný k výkonu kontroly u </w:t>
      </w:r>
      <w:r>
        <w:rPr>
          <w:rFonts w:cstheme="minorHAnsi"/>
        </w:rPr>
        <w:t>z</w:t>
      </w:r>
      <w:r w:rsidRPr="00C02627">
        <w:rPr>
          <w:rFonts w:cstheme="minorHAnsi"/>
        </w:rPr>
        <w:t xml:space="preserve">hotovitele nebo </w:t>
      </w:r>
      <w:r>
        <w:rPr>
          <w:rFonts w:cstheme="minorHAnsi"/>
        </w:rPr>
        <w:t>o</w:t>
      </w:r>
      <w:r w:rsidRPr="00C02627">
        <w:rPr>
          <w:rFonts w:cstheme="minorHAnsi"/>
        </w:rPr>
        <w:t xml:space="preserve">bjednatele, odpovídá </w:t>
      </w:r>
      <w:r>
        <w:rPr>
          <w:rFonts w:cstheme="minorHAnsi"/>
        </w:rPr>
        <w:t>z</w:t>
      </w:r>
      <w:r w:rsidRPr="00C02627">
        <w:rPr>
          <w:rFonts w:cstheme="minorHAnsi"/>
        </w:rPr>
        <w:t xml:space="preserve">hotovitel </w:t>
      </w:r>
      <w:r>
        <w:rPr>
          <w:rFonts w:cstheme="minorHAnsi"/>
        </w:rPr>
        <w:t>o</w:t>
      </w:r>
      <w:r w:rsidRPr="00C02627">
        <w:rPr>
          <w:rFonts w:cstheme="minorHAnsi"/>
        </w:rPr>
        <w:t>bjednateli za veškeré následky z tohoto plynoucí.</w:t>
      </w:r>
    </w:p>
    <w:p w14:paraId="2D56D313" w14:textId="5CFC247F" w:rsidR="1E46EE93" w:rsidRDefault="00C02627" w:rsidP="007B543C">
      <w:pPr>
        <w:spacing w:after="120" w:line="252" w:lineRule="auto"/>
        <w:jc w:val="both"/>
        <w:rPr>
          <w:rFonts w:cstheme="minorHAnsi"/>
        </w:rPr>
      </w:pPr>
      <w:r>
        <w:rPr>
          <w:rFonts w:cstheme="minorHAnsi"/>
        </w:rPr>
        <w:t>5.</w:t>
      </w:r>
      <w:r w:rsidR="00C23A64">
        <w:rPr>
          <w:rFonts w:cstheme="minorHAnsi"/>
        </w:rPr>
        <w:t>8</w:t>
      </w:r>
      <w:r>
        <w:rPr>
          <w:rFonts w:cstheme="minorHAnsi"/>
        </w:rPr>
        <w:t xml:space="preserve"> </w:t>
      </w:r>
      <w:r w:rsidRPr="00C02627">
        <w:rPr>
          <w:rFonts w:cstheme="minorHAnsi"/>
        </w:rPr>
        <w:t>V případě, že</w:t>
      </w:r>
      <w:r>
        <w:rPr>
          <w:rFonts w:cstheme="minorHAnsi"/>
        </w:rPr>
        <w:t xml:space="preserve"> </w:t>
      </w:r>
      <w:r w:rsidRPr="00C02627">
        <w:rPr>
          <w:rFonts w:cstheme="minorHAnsi"/>
        </w:rPr>
        <w:t xml:space="preserve">číslo bankovního účtu </w:t>
      </w:r>
      <w:r>
        <w:rPr>
          <w:rFonts w:cstheme="minorHAnsi"/>
        </w:rPr>
        <w:t>z</w:t>
      </w:r>
      <w:r w:rsidRPr="00C02627">
        <w:rPr>
          <w:rFonts w:cstheme="minorHAnsi"/>
        </w:rPr>
        <w:t>hotovitele uvedené ve S</w:t>
      </w:r>
      <w:r w:rsidR="000A5596">
        <w:rPr>
          <w:rFonts w:cstheme="minorHAnsi"/>
        </w:rPr>
        <w:t>m</w:t>
      </w:r>
      <w:r w:rsidRPr="00C02627">
        <w:rPr>
          <w:rFonts w:cstheme="minorHAnsi"/>
        </w:rPr>
        <w:t>louvě či na Faktuře nebude uveřejněno způsobem umožňujícím dálkový přístup ve smyslu § 109 odst. 2 písm. c) ZDPH,</w:t>
      </w:r>
      <w:r>
        <w:rPr>
          <w:rFonts w:cstheme="minorHAnsi"/>
        </w:rPr>
        <w:t xml:space="preserve"> </w:t>
      </w:r>
      <w:r w:rsidRPr="00C02627">
        <w:rPr>
          <w:rFonts w:cstheme="minorHAnsi"/>
        </w:rPr>
        <w:t xml:space="preserve">je </w:t>
      </w:r>
      <w:r>
        <w:rPr>
          <w:rFonts w:cstheme="minorHAnsi"/>
        </w:rPr>
        <w:t>o</w:t>
      </w:r>
      <w:r w:rsidRPr="00C02627">
        <w:rPr>
          <w:rFonts w:cstheme="minorHAnsi"/>
        </w:rPr>
        <w:t xml:space="preserve">bjednatel oprávněn uhradit </w:t>
      </w:r>
      <w:r>
        <w:rPr>
          <w:rFonts w:cstheme="minorHAnsi"/>
        </w:rPr>
        <w:t>z</w:t>
      </w:r>
      <w:r w:rsidRPr="00C02627">
        <w:rPr>
          <w:rFonts w:cstheme="minorHAnsi"/>
        </w:rPr>
        <w:t>hotoviteli pouze tu část peněžitého závazku vyplývajícího z Faktury, jež odpovídá výši základu DPH, a zbylou část pak ve smyslu § 109a ZDPH uhradit p</w:t>
      </w:r>
      <w:r>
        <w:rPr>
          <w:rFonts w:cstheme="minorHAnsi"/>
        </w:rPr>
        <w:t>římo správci daně. Stane-li se z</w:t>
      </w:r>
      <w:r w:rsidRPr="00C02627">
        <w:rPr>
          <w:rFonts w:cstheme="minorHAnsi"/>
        </w:rPr>
        <w:t>hotoviteli nespolehlivým plátcem ve smyslu § 106a ZDPH, použije se tohoto ustanovení obdobně.</w:t>
      </w:r>
    </w:p>
    <w:p w14:paraId="64F19C2A" w14:textId="437CD071" w:rsidR="1E46EE93" w:rsidRPr="007F48E8" w:rsidRDefault="1E46EE93" w:rsidP="007B543C">
      <w:pPr>
        <w:spacing w:after="120" w:line="252" w:lineRule="auto"/>
        <w:jc w:val="center"/>
        <w:rPr>
          <w:rFonts w:cstheme="minorHAnsi"/>
        </w:rPr>
      </w:pPr>
      <w:r w:rsidRPr="007F48E8">
        <w:rPr>
          <w:rFonts w:cstheme="minorHAnsi"/>
          <w:b/>
          <w:bCs/>
        </w:rPr>
        <w:t>VI.</w:t>
      </w:r>
    </w:p>
    <w:p w14:paraId="7BF146A8" w14:textId="1139EF08" w:rsidR="1E46EE93" w:rsidRPr="007F48E8" w:rsidRDefault="1E46EE93" w:rsidP="007B543C">
      <w:pPr>
        <w:spacing w:after="120" w:line="252" w:lineRule="auto"/>
        <w:jc w:val="center"/>
        <w:rPr>
          <w:rFonts w:cstheme="minorHAnsi"/>
          <w:b/>
          <w:bCs/>
        </w:rPr>
      </w:pPr>
      <w:r w:rsidRPr="007F48E8">
        <w:rPr>
          <w:rFonts w:cstheme="minorHAnsi"/>
          <w:b/>
          <w:bCs/>
        </w:rPr>
        <w:t>Smluvní pokuty</w:t>
      </w:r>
    </w:p>
    <w:p w14:paraId="76618FD9" w14:textId="571DB503" w:rsidR="00FF3E83" w:rsidRPr="007F48E8" w:rsidRDefault="007F48E8" w:rsidP="00FF3E83">
      <w:pPr>
        <w:spacing w:after="120" w:line="252" w:lineRule="auto"/>
        <w:jc w:val="both"/>
        <w:rPr>
          <w:rFonts w:cstheme="minorHAnsi"/>
        </w:rPr>
      </w:pPr>
      <w:r w:rsidRPr="007F48E8">
        <w:rPr>
          <w:rFonts w:cstheme="minorHAnsi"/>
        </w:rPr>
        <w:t>6</w:t>
      </w:r>
      <w:r w:rsidR="20085138" w:rsidRPr="007F48E8">
        <w:rPr>
          <w:rFonts w:cstheme="minorHAnsi"/>
        </w:rPr>
        <w:t xml:space="preserve">.1 Pro případ prodlení zhotovitele s odevzdáním </w:t>
      </w:r>
      <w:r w:rsidR="00D41378">
        <w:rPr>
          <w:rFonts w:cstheme="minorHAnsi"/>
        </w:rPr>
        <w:t>d</w:t>
      </w:r>
      <w:r w:rsidR="20085138" w:rsidRPr="007F48E8">
        <w:rPr>
          <w:rFonts w:cstheme="minorHAnsi"/>
        </w:rPr>
        <w:t xml:space="preserve">íla dle čl. 3.1. této smlouvy či prodlení zhotovitele s odstraňováním vad a nedostatků </w:t>
      </w:r>
      <w:r w:rsidR="00D41378">
        <w:rPr>
          <w:rFonts w:cstheme="minorHAnsi"/>
        </w:rPr>
        <w:t>d</w:t>
      </w:r>
      <w:r w:rsidR="20085138" w:rsidRPr="007F48E8">
        <w:rPr>
          <w:rFonts w:cstheme="minorHAnsi"/>
        </w:rPr>
        <w:t>íla ve lhůtě podle čl. 3.3. smlouvy se sje</w:t>
      </w:r>
      <w:r w:rsidR="002F46C0" w:rsidRPr="007F48E8">
        <w:rPr>
          <w:rFonts w:cstheme="minorHAnsi"/>
        </w:rPr>
        <w:t>dnává smluvní pokuta ve výši 1</w:t>
      </w:r>
      <w:r w:rsidR="007B543C">
        <w:rPr>
          <w:rFonts w:cstheme="minorHAnsi"/>
        </w:rPr>
        <w:t>.</w:t>
      </w:r>
      <w:r w:rsidR="002F46C0" w:rsidRPr="007F48E8">
        <w:rPr>
          <w:rFonts w:cstheme="minorHAnsi"/>
        </w:rPr>
        <w:t>00</w:t>
      </w:r>
      <w:r w:rsidR="007B543C">
        <w:rPr>
          <w:rFonts w:cstheme="minorHAnsi"/>
        </w:rPr>
        <w:t>0</w:t>
      </w:r>
      <w:r w:rsidR="002F46C0" w:rsidRPr="007F48E8">
        <w:rPr>
          <w:rFonts w:cstheme="minorHAnsi"/>
        </w:rPr>
        <w:t xml:space="preserve"> Kč</w:t>
      </w:r>
      <w:r w:rsidR="20085138" w:rsidRPr="007F48E8">
        <w:rPr>
          <w:rFonts w:cstheme="minorHAnsi"/>
        </w:rPr>
        <w:t xml:space="preserve"> za každý započatý den prodlení.</w:t>
      </w:r>
      <w:r w:rsidR="00FF3E83">
        <w:rPr>
          <w:rFonts w:cstheme="minorHAnsi"/>
        </w:rPr>
        <w:t xml:space="preserve"> </w:t>
      </w:r>
      <w:r w:rsidR="00FF3E83" w:rsidRPr="007F48E8">
        <w:rPr>
          <w:rFonts w:cstheme="minorHAnsi"/>
        </w:rPr>
        <w:t>Smluvní pokuta nevylučuje nárok objednatele v podobě úroků z prodlení v zákonné výši.</w:t>
      </w:r>
    </w:p>
    <w:p w14:paraId="27C6992D" w14:textId="0D5821DC" w:rsidR="1E46EE93" w:rsidRPr="007F48E8" w:rsidRDefault="007F48E8" w:rsidP="50DA723E">
      <w:pPr>
        <w:spacing w:after="120" w:line="252" w:lineRule="auto"/>
        <w:jc w:val="both"/>
      </w:pPr>
      <w:r w:rsidRPr="50DA723E">
        <w:t>6</w:t>
      </w:r>
      <w:r w:rsidR="1E46EE93" w:rsidRPr="50DA723E">
        <w:t xml:space="preserve">.2 </w:t>
      </w:r>
      <w:r w:rsidR="00FF3E83" w:rsidRPr="50DA723E">
        <w:t xml:space="preserve">Pro případ prodlení objednatele s úhradou Faktury dle čl. 5.3. této smlouvy se sjednává smluvní pokuta ve výši 0,5 % z částky Faktury za každý započatý den prodlení. </w:t>
      </w:r>
    </w:p>
    <w:p w14:paraId="058F6B7B" w14:textId="7294F0FB" w:rsidR="007B543C" w:rsidRDefault="007F48E8" w:rsidP="007B543C">
      <w:pPr>
        <w:spacing w:after="120" w:line="252" w:lineRule="auto"/>
        <w:jc w:val="both"/>
        <w:rPr>
          <w:rFonts w:cstheme="minorHAnsi"/>
        </w:rPr>
      </w:pPr>
      <w:r w:rsidRPr="007F48E8">
        <w:rPr>
          <w:rFonts w:cstheme="minorHAnsi"/>
        </w:rPr>
        <w:t>6</w:t>
      </w:r>
      <w:r w:rsidR="1E46EE93" w:rsidRPr="007F48E8">
        <w:rPr>
          <w:rFonts w:cstheme="minorHAnsi"/>
        </w:rPr>
        <w:t xml:space="preserve">.3 </w:t>
      </w:r>
      <w:r w:rsidR="007B543C">
        <w:rPr>
          <w:rFonts w:cstheme="minorHAnsi"/>
        </w:rPr>
        <w:t xml:space="preserve">Pro případ porušení povinnosti nevyužívat ke sběru analytických dat nepovolené nástroje, je Zhotovitel povinen zaplatit objednateli smluvní pokutu ve výši </w:t>
      </w:r>
      <w:proofErr w:type="gramStart"/>
      <w:r w:rsidR="007B543C">
        <w:rPr>
          <w:rFonts w:cstheme="minorHAnsi"/>
        </w:rPr>
        <w:t>1.000.000,-</w:t>
      </w:r>
      <w:proofErr w:type="gramEnd"/>
      <w:r w:rsidR="007B543C">
        <w:rPr>
          <w:rFonts w:cstheme="minorHAnsi"/>
        </w:rPr>
        <w:t xml:space="preserve"> Kč. Poskytne-li Zhotovitel data třetí osobě, je povinen zaplatiti smluvní pokutu </w:t>
      </w:r>
      <w:proofErr w:type="gramStart"/>
      <w:r w:rsidR="007B543C">
        <w:rPr>
          <w:rFonts w:cstheme="minorHAnsi"/>
        </w:rPr>
        <w:t>100.000,-</w:t>
      </w:r>
      <w:proofErr w:type="gramEnd"/>
      <w:r w:rsidR="007B543C">
        <w:rPr>
          <w:rFonts w:cstheme="minorHAnsi"/>
        </w:rPr>
        <w:t xml:space="preserve"> Kč za každé jednotlivé porušení.   Zaplacení smluvní pokuty nevylučuje povinnost nahradit vzniklou škodu. </w:t>
      </w:r>
    </w:p>
    <w:p w14:paraId="229D0E37" w14:textId="69FCF36E" w:rsidR="1E46EE93" w:rsidRPr="007F48E8" w:rsidRDefault="007B543C" w:rsidP="007B543C">
      <w:pPr>
        <w:spacing w:after="120" w:line="252" w:lineRule="auto"/>
        <w:jc w:val="both"/>
        <w:rPr>
          <w:rFonts w:cstheme="minorHAnsi"/>
        </w:rPr>
      </w:pPr>
      <w:r>
        <w:rPr>
          <w:rFonts w:cstheme="minorHAnsi"/>
        </w:rPr>
        <w:lastRenderedPageBreak/>
        <w:t xml:space="preserve">6.4 </w:t>
      </w:r>
      <w:r w:rsidR="1E46EE93" w:rsidRPr="007F48E8">
        <w:rPr>
          <w:rFonts w:cstheme="minorHAnsi"/>
        </w:rPr>
        <w:t>Zaplacení smluvní pokuty nezbavuje zhotovitele povinnosti splnit dluh smluvní pokutou utvrzený.</w:t>
      </w:r>
    </w:p>
    <w:p w14:paraId="502FE008" w14:textId="3DF81B41" w:rsidR="1E46EE93" w:rsidRPr="007F48E8" w:rsidRDefault="007F48E8" w:rsidP="007B543C">
      <w:pPr>
        <w:spacing w:after="120" w:line="252" w:lineRule="auto"/>
        <w:jc w:val="both"/>
        <w:rPr>
          <w:rFonts w:cstheme="minorHAnsi"/>
        </w:rPr>
      </w:pPr>
      <w:r w:rsidRPr="007F48E8">
        <w:rPr>
          <w:rFonts w:cstheme="minorHAnsi"/>
        </w:rPr>
        <w:t>6</w:t>
      </w:r>
      <w:r w:rsidR="1E46EE93" w:rsidRPr="007F48E8">
        <w:rPr>
          <w:rFonts w:cstheme="minorHAnsi"/>
        </w:rPr>
        <w:t>.</w:t>
      </w:r>
      <w:r w:rsidR="007B543C">
        <w:rPr>
          <w:rFonts w:cstheme="minorHAnsi"/>
        </w:rPr>
        <w:t>5</w:t>
      </w:r>
      <w:r w:rsidR="1E46EE93" w:rsidRPr="007F48E8">
        <w:rPr>
          <w:rFonts w:cstheme="minorHAnsi"/>
        </w:rPr>
        <w:t xml:space="preserve"> Smluvní pokutou není dotčen nárok objednatele na náhradu škody způsobené mu porušením povinnosti ze strany zhotovitele, ke které se vztahuje smluvní pokuta.</w:t>
      </w:r>
    </w:p>
    <w:p w14:paraId="3401039C" w14:textId="56B08419" w:rsidR="1E46EE93" w:rsidRPr="007F48E8" w:rsidRDefault="1E46EE93" w:rsidP="007B543C">
      <w:pPr>
        <w:spacing w:after="120" w:line="252" w:lineRule="auto"/>
        <w:jc w:val="both"/>
        <w:rPr>
          <w:rFonts w:cstheme="minorHAnsi"/>
        </w:rPr>
      </w:pPr>
    </w:p>
    <w:p w14:paraId="6EC5DA66" w14:textId="73579844" w:rsidR="1E46EE93" w:rsidRPr="007F48E8" w:rsidRDefault="1E46EE93" w:rsidP="007B543C">
      <w:pPr>
        <w:spacing w:after="120" w:line="252" w:lineRule="auto"/>
        <w:jc w:val="center"/>
        <w:rPr>
          <w:rFonts w:cstheme="minorHAnsi"/>
        </w:rPr>
      </w:pPr>
      <w:r w:rsidRPr="007F48E8">
        <w:rPr>
          <w:rFonts w:cstheme="minorHAnsi"/>
          <w:b/>
          <w:bCs/>
        </w:rPr>
        <w:t>VII.</w:t>
      </w:r>
    </w:p>
    <w:p w14:paraId="7D85E35F" w14:textId="6583FBB2" w:rsidR="1E46EE93" w:rsidRPr="007F48E8" w:rsidRDefault="1E46EE93" w:rsidP="007B543C">
      <w:pPr>
        <w:spacing w:after="120" w:line="252" w:lineRule="auto"/>
        <w:jc w:val="center"/>
        <w:rPr>
          <w:rFonts w:cstheme="minorHAnsi"/>
          <w:b/>
          <w:bCs/>
        </w:rPr>
      </w:pPr>
      <w:r w:rsidRPr="007F48E8">
        <w:rPr>
          <w:rFonts w:cstheme="minorHAnsi"/>
          <w:b/>
          <w:bCs/>
        </w:rPr>
        <w:t>Vzájemné poskytování informací</w:t>
      </w:r>
    </w:p>
    <w:p w14:paraId="1C3CCC0D" w14:textId="56EDC478" w:rsidR="1E46EE93" w:rsidRPr="007F48E8" w:rsidRDefault="007F48E8" w:rsidP="007B543C">
      <w:pPr>
        <w:spacing w:after="120" w:line="252" w:lineRule="auto"/>
        <w:jc w:val="both"/>
        <w:rPr>
          <w:rFonts w:cstheme="minorHAnsi"/>
          <w:b/>
          <w:bCs/>
        </w:rPr>
      </w:pPr>
      <w:r w:rsidRPr="007F48E8">
        <w:rPr>
          <w:rFonts w:cstheme="minorHAnsi"/>
        </w:rPr>
        <w:t>7</w:t>
      </w:r>
      <w:r w:rsidR="1E46EE93" w:rsidRPr="007F48E8">
        <w:rPr>
          <w:rFonts w:cstheme="minorHAnsi"/>
        </w:rPr>
        <w:t>.1 Smluvní strany jsou povinny se s předstihem vzájemně informovat o veškerých skutečnostech, které by mohly být významné pro plnění závazků smluvních stran vyplývajících z této smlouvy, a to vždy neprodleně poté, co se takovou skutečnost některá ze smluvních stran dozví. Smluvní strany si přitom jsou vědomy toho, že neučiní-li tak, odpovídají za újmu, která by porušením této právní povinnosti vznikla.</w:t>
      </w:r>
    </w:p>
    <w:p w14:paraId="1FFF4E4A" w14:textId="4CF1F127" w:rsidR="1E46EE93" w:rsidRDefault="00FF3E83" w:rsidP="007B543C">
      <w:pPr>
        <w:spacing w:after="120" w:line="252" w:lineRule="auto"/>
        <w:jc w:val="both"/>
        <w:rPr>
          <w:rFonts w:cstheme="minorHAnsi"/>
        </w:rPr>
      </w:pPr>
      <w:r w:rsidRPr="00E47CE8">
        <w:rPr>
          <w:rFonts w:cstheme="minorHAnsi"/>
        </w:rPr>
        <w:t>7.2 Zhotovitel má právo propagace díla formou reference společně s uvedením objednatele (značky či názvu) ve svých komunikacích a médiích, ve kterých zhotovitel propaguje svoji firmu nebo značku.</w:t>
      </w:r>
    </w:p>
    <w:p w14:paraId="78BD34BD" w14:textId="77777777" w:rsidR="00FF3E83" w:rsidRPr="007F48E8" w:rsidRDefault="00FF3E83" w:rsidP="007B543C">
      <w:pPr>
        <w:spacing w:after="120" w:line="252" w:lineRule="auto"/>
        <w:jc w:val="both"/>
        <w:rPr>
          <w:rFonts w:cstheme="minorHAnsi"/>
        </w:rPr>
      </w:pPr>
    </w:p>
    <w:p w14:paraId="53E6A051" w14:textId="050B788C" w:rsidR="1E46EE93" w:rsidRPr="007F48E8" w:rsidRDefault="007F48E8" w:rsidP="007B543C">
      <w:pPr>
        <w:spacing w:after="120" w:line="252" w:lineRule="auto"/>
        <w:jc w:val="center"/>
        <w:rPr>
          <w:rFonts w:cstheme="minorHAnsi"/>
        </w:rPr>
      </w:pPr>
      <w:r w:rsidRPr="007F48E8">
        <w:rPr>
          <w:rFonts w:cstheme="minorHAnsi"/>
          <w:b/>
          <w:bCs/>
        </w:rPr>
        <w:t>VIII</w:t>
      </w:r>
      <w:r w:rsidR="1E46EE93" w:rsidRPr="007F48E8">
        <w:rPr>
          <w:rFonts w:cstheme="minorHAnsi"/>
          <w:b/>
          <w:bCs/>
        </w:rPr>
        <w:t>.</w:t>
      </w:r>
    </w:p>
    <w:p w14:paraId="15A7F50C" w14:textId="3104B782" w:rsidR="1E46EE93" w:rsidRPr="007F48E8" w:rsidRDefault="1E46EE93" w:rsidP="007B543C">
      <w:pPr>
        <w:spacing w:after="120" w:line="252" w:lineRule="auto"/>
        <w:jc w:val="center"/>
        <w:rPr>
          <w:rFonts w:cstheme="minorHAnsi"/>
          <w:b/>
          <w:bCs/>
        </w:rPr>
      </w:pPr>
      <w:r w:rsidRPr="007F48E8">
        <w:rPr>
          <w:rFonts w:cstheme="minorHAnsi"/>
          <w:b/>
          <w:bCs/>
        </w:rPr>
        <w:t>Závěrečná ustanovení</w:t>
      </w:r>
    </w:p>
    <w:p w14:paraId="045C193A" w14:textId="7A971006" w:rsidR="1E46EE93" w:rsidRPr="007F48E8" w:rsidRDefault="007F48E8" w:rsidP="007B543C">
      <w:pPr>
        <w:spacing w:after="120" w:line="252" w:lineRule="auto"/>
        <w:jc w:val="both"/>
        <w:rPr>
          <w:rFonts w:cstheme="minorHAnsi"/>
          <w:b/>
          <w:bCs/>
        </w:rPr>
      </w:pPr>
      <w:r w:rsidRPr="007F48E8">
        <w:rPr>
          <w:rFonts w:cstheme="minorHAnsi"/>
        </w:rPr>
        <w:t>8</w:t>
      </w:r>
      <w:r w:rsidR="1E46EE93" w:rsidRPr="007F48E8">
        <w:rPr>
          <w:rFonts w:cstheme="minorHAnsi"/>
        </w:rPr>
        <w:t>.1 Veškeré údaje získané při realizaci této smlouvy jsou údaji důvěrnými. Žádná smluvní strana proto v souladu s § 1730 občanského zákoníku neprozradí třetí osobě, ani nepoužije nebo nevyužije pro jakýkoliv účel žádné údaje, pokud by tímto druhé smluvní straně měla nebo mohla vzniknout jakákoliv újma na majetku, zájmech nebo dobrém jméně.</w:t>
      </w:r>
    </w:p>
    <w:p w14:paraId="60B19A61" w14:textId="104EAD9E" w:rsidR="1E46EE93" w:rsidRPr="007F48E8" w:rsidRDefault="007F48E8" w:rsidP="007B543C">
      <w:pPr>
        <w:spacing w:after="120" w:line="252" w:lineRule="auto"/>
        <w:jc w:val="both"/>
        <w:rPr>
          <w:rFonts w:cstheme="minorHAnsi"/>
        </w:rPr>
      </w:pPr>
      <w:r w:rsidRPr="007F48E8">
        <w:rPr>
          <w:rFonts w:cstheme="minorHAnsi"/>
        </w:rPr>
        <w:t>8</w:t>
      </w:r>
      <w:r w:rsidR="1E46EE93" w:rsidRPr="007F48E8">
        <w:rPr>
          <w:rFonts w:cstheme="minorHAnsi"/>
        </w:rPr>
        <w:t>.2 Smlouva může být měněna nebo doplňována pouze vzestupně číslovanými písemnými dodatky. To platí i pro případný vznik vedlejších ujednání o zajištění či utvrzení dluhů vzniklých z této smlouvy.</w:t>
      </w:r>
    </w:p>
    <w:p w14:paraId="422DB678" w14:textId="19D5563A" w:rsidR="1E46EE93" w:rsidRPr="007F48E8" w:rsidRDefault="007F48E8" w:rsidP="007B543C">
      <w:pPr>
        <w:spacing w:after="120" w:line="252" w:lineRule="auto"/>
        <w:jc w:val="both"/>
        <w:rPr>
          <w:rFonts w:cstheme="minorHAnsi"/>
        </w:rPr>
      </w:pPr>
      <w:r w:rsidRPr="007F48E8">
        <w:rPr>
          <w:rFonts w:cstheme="minorHAnsi"/>
        </w:rPr>
        <w:t>8</w:t>
      </w:r>
      <w:r w:rsidR="20085138" w:rsidRPr="007F48E8">
        <w:rPr>
          <w:rFonts w:cstheme="minorHAnsi"/>
        </w:rPr>
        <w:t xml:space="preserve">.3 Smlouva představuje úplně ujednání mezi smluvními stranami ve vztahu k </w:t>
      </w:r>
      <w:r w:rsidR="00FB02EE">
        <w:rPr>
          <w:rFonts w:cstheme="minorHAnsi"/>
        </w:rPr>
        <w:t>d</w:t>
      </w:r>
      <w:r w:rsidR="20085138" w:rsidRPr="007F48E8">
        <w:rPr>
          <w:rFonts w:cstheme="minorHAnsi"/>
        </w:rPr>
        <w:t xml:space="preserve">ílu a nahrazuje veškerá předchozí ujednání týkající se předmětného </w:t>
      </w:r>
      <w:r w:rsidR="00FB02EE">
        <w:rPr>
          <w:rFonts w:cstheme="minorHAnsi"/>
        </w:rPr>
        <w:t>d</w:t>
      </w:r>
      <w:r w:rsidR="20085138" w:rsidRPr="007F48E8">
        <w:rPr>
          <w:rFonts w:cstheme="minorHAnsi"/>
        </w:rPr>
        <w:t>íla.</w:t>
      </w:r>
    </w:p>
    <w:p w14:paraId="2A8A14DF" w14:textId="573D745A" w:rsidR="1E46EE93" w:rsidRPr="007F48E8" w:rsidRDefault="007F48E8" w:rsidP="007B543C">
      <w:pPr>
        <w:spacing w:after="120" w:line="252" w:lineRule="auto"/>
        <w:jc w:val="both"/>
        <w:rPr>
          <w:rFonts w:cstheme="minorHAnsi"/>
        </w:rPr>
      </w:pPr>
      <w:r w:rsidRPr="007F48E8">
        <w:rPr>
          <w:rFonts w:cstheme="minorHAnsi"/>
        </w:rPr>
        <w:t>8</w:t>
      </w:r>
      <w:r w:rsidR="1E46EE93" w:rsidRPr="007F48E8">
        <w:rPr>
          <w:rFonts w:cstheme="minorHAnsi"/>
        </w:rPr>
        <w:t>.4 Není-li ve smlouvě dohodnuto jinak, řídí se práva a povinnosti smlouvou neupravené či výslovně nevyloučené příslušnými ustanoveními občanského zákoníku a autorského zákona, jakož i dalšími právními předpisy účinnými ke dni jejího uzavření.</w:t>
      </w:r>
    </w:p>
    <w:p w14:paraId="21DD1DE5" w14:textId="2859A266" w:rsidR="1E46EE93" w:rsidRPr="007F48E8" w:rsidRDefault="007F48E8" w:rsidP="007B543C">
      <w:pPr>
        <w:spacing w:after="120" w:line="252" w:lineRule="auto"/>
        <w:jc w:val="both"/>
        <w:rPr>
          <w:rFonts w:cstheme="minorHAnsi"/>
        </w:rPr>
      </w:pPr>
      <w:r w:rsidRPr="007F48E8">
        <w:rPr>
          <w:rFonts w:cstheme="minorHAnsi"/>
        </w:rPr>
        <w:t>8</w:t>
      </w:r>
      <w:r w:rsidR="20085138" w:rsidRPr="007F48E8">
        <w:rPr>
          <w:rFonts w:cstheme="minorHAnsi"/>
        </w:rPr>
        <w:t xml:space="preserve">.5 Zhotovitel tímto současně prohlašuje, že pro účely vytvoření </w:t>
      </w:r>
      <w:r w:rsidR="00FB02EE">
        <w:rPr>
          <w:rFonts w:cstheme="minorHAnsi"/>
        </w:rPr>
        <w:t>d</w:t>
      </w:r>
      <w:r w:rsidR="20085138" w:rsidRPr="007F48E8">
        <w:rPr>
          <w:rFonts w:cstheme="minorHAnsi"/>
        </w:rPr>
        <w:t>íla pro objednatele smluvně ošetřil veškerá autorská kolektivně spravovaná práva s příslušnými kolektivními správci.</w:t>
      </w:r>
    </w:p>
    <w:p w14:paraId="114EF7AA" w14:textId="484ED4F0" w:rsidR="1E46EE93" w:rsidRDefault="007F48E8" w:rsidP="007B543C">
      <w:pPr>
        <w:spacing w:after="120" w:line="252" w:lineRule="auto"/>
        <w:jc w:val="both"/>
        <w:rPr>
          <w:rFonts w:cstheme="minorHAnsi"/>
        </w:rPr>
      </w:pPr>
      <w:r w:rsidRPr="007F48E8">
        <w:rPr>
          <w:rFonts w:cstheme="minorHAnsi"/>
        </w:rPr>
        <w:t>8</w:t>
      </w:r>
      <w:r w:rsidR="20085138" w:rsidRPr="007F48E8">
        <w:rPr>
          <w:rFonts w:cstheme="minorHAnsi"/>
        </w:rPr>
        <w:t>.6 Strany tímto souhlasně prohlašují, že jsou si vědomy povinnosti uveřejnit tuto smlouvu včetně všech jejích příloh prostřednictvím registru smluv v souladu se zákonem č. 340/2015 Sb.,</w:t>
      </w:r>
      <w:r w:rsidR="20085138" w:rsidRPr="007F48E8">
        <w:rPr>
          <w:rFonts w:eastAsiaTheme="minorEastAsia" w:cstheme="minorHAnsi"/>
        </w:rPr>
        <w:t xml:space="preserve"> </w:t>
      </w:r>
      <w:r w:rsidR="20085138" w:rsidRPr="007F48E8">
        <w:rPr>
          <w:rFonts w:eastAsiaTheme="minorEastAsia" w:cstheme="minorHAnsi"/>
          <w:color w:val="070707"/>
        </w:rPr>
        <w:t xml:space="preserve">o zvláštních podmínkách účinnosti některých smluv, uveřejňování těchto smluv a o registru smluv, ve znění pozdějších předpisů. </w:t>
      </w:r>
    </w:p>
    <w:p w14:paraId="305883CA" w14:textId="134BE06B" w:rsidR="1E46EE93" w:rsidRPr="007F48E8" w:rsidRDefault="007F48E8" w:rsidP="007B543C">
      <w:pPr>
        <w:spacing w:after="120" w:line="252" w:lineRule="auto"/>
        <w:jc w:val="both"/>
        <w:rPr>
          <w:rFonts w:cstheme="minorHAnsi"/>
        </w:rPr>
      </w:pPr>
      <w:r w:rsidRPr="007F48E8">
        <w:rPr>
          <w:rFonts w:cstheme="minorHAnsi"/>
        </w:rPr>
        <w:t>8</w:t>
      </w:r>
      <w:r w:rsidR="0AEF9BF1" w:rsidRPr="007F48E8">
        <w:rPr>
          <w:rFonts w:cstheme="minorHAnsi"/>
        </w:rPr>
        <w:t>.</w:t>
      </w:r>
      <w:r w:rsidR="00E72B21" w:rsidRPr="007F48E8">
        <w:rPr>
          <w:rFonts w:cstheme="minorHAnsi"/>
        </w:rPr>
        <w:t>7</w:t>
      </w:r>
      <w:r w:rsidR="0AEF9BF1" w:rsidRPr="007F48E8">
        <w:rPr>
          <w:rFonts w:cstheme="minorHAnsi"/>
        </w:rPr>
        <w:t xml:space="preserve"> Vztahy vyplývající z této smlouvy se řídí právním řádem České republiky.</w:t>
      </w:r>
    </w:p>
    <w:p w14:paraId="407BBCA2" w14:textId="60ED2B8E" w:rsidR="1E46EE93" w:rsidRPr="007F48E8" w:rsidRDefault="007F48E8" w:rsidP="007B543C">
      <w:pPr>
        <w:spacing w:after="120" w:line="252" w:lineRule="auto"/>
        <w:jc w:val="both"/>
        <w:rPr>
          <w:rFonts w:cstheme="minorHAnsi"/>
        </w:rPr>
      </w:pPr>
      <w:r w:rsidRPr="007F48E8">
        <w:rPr>
          <w:rFonts w:cstheme="minorHAnsi"/>
        </w:rPr>
        <w:t>8</w:t>
      </w:r>
      <w:r w:rsidR="0AEF9BF1" w:rsidRPr="007F48E8">
        <w:rPr>
          <w:rFonts w:cstheme="minorHAnsi"/>
        </w:rPr>
        <w:t>.</w:t>
      </w:r>
      <w:r w:rsidR="00E72B21" w:rsidRPr="007F48E8">
        <w:rPr>
          <w:rFonts w:cstheme="minorHAnsi"/>
        </w:rPr>
        <w:t>8</w:t>
      </w:r>
      <w:r w:rsidR="0AEF9BF1" w:rsidRPr="007F48E8">
        <w:rPr>
          <w:rFonts w:cstheme="minorHAnsi"/>
        </w:rPr>
        <w:t xml:space="preserve"> Souhlas postoupení smluvní strany k převodu práv a povinností ze smlouvy nebo z její části třetí osobě lze udělit pouze písemně.</w:t>
      </w:r>
    </w:p>
    <w:p w14:paraId="6FF99E7B" w14:textId="05ACD9C1" w:rsidR="1E46EE93" w:rsidRPr="007F48E8" w:rsidRDefault="007F48E8" w:rsidP="007B543C">
      <w:pPr>
        <w:spacing w:after="120" w:line="252" w:lineRule="auto"/>
        <w:jc w:val="both"/>
        <w:rPr>
          <w:rFonts w:cstheme="minorHAnsi"/>
        </w:rPr>
      </w:pPr>
      <w:r w:rsidRPr="007F48E8">
        <w:rPr>
          <w:rFonts w:cstheme="minorHAnsi"/>
        </w:rPr>
        <w:t>8</w:t>
      </w:r>
      <w:r w:rsidR="0AEF9BF1" w:rsidRPr="007F48E8">
        <w:rPr>
          <w:rFonts w:cstheme="minorHAnsi"/>
        </w:rPr>
        <w:t>.</w:t>
      </w:r>
      <w:r w:rsidR="00E72B21" w:rsidRPr="007F48E8">
        <w:rPr>
          <w:rFonts w:cstheme="minorHAnsi"/>
        </w:rPr>
        <w:t>9</w:t>
      </w:r>
      <w:r w:rsidR="0AEF9BF1" w:rsidRPr="007F48E8">
        <w:rPr>
          <w:rFonts w:cstheme="minorHAnsi"/>
        </w:rPr>
        <w:t xml:space="preserve"> Pokud by se v důsledku změny právních předpisů nebo jiných důvodů stala některá ujednání smlouvy neplatnými nebo neúčinnými, budou tato ustanovení uvedena do souladu s právními normami a účastníci prohlašují, že smlouva je ve zbývajících ustanoveních platná, neodporuje-li to jejímu účelu nebo nejedná-li se o ustanovení, která oddělit nelze.</w:t>
      </w:r>
    </w:p>
    <w:p w14:paraId="0DCCD250" w14:textId="7E6B3E05" w:rsidR="1E46EE93" w:rsidRPr="007F48E8" w:rsidRDefault="007F48E8" w:rsidP="007B543C">
      <w:pPr>
        <w:spacing w:after="120" w:line="252" w:lineRule="auto"/>
        <w:jc w:val="both"/>
        <w:rPr>
          <w:rFonts w:cstheme="minorHAnsi"/>
        </w:rPr>
      </w:pPr>
      <w:r w:rsidRPr="007F48E8">
        <w:rPr>
          <w:rFonts w:cstheme="minorHAnsi"/>
        </w:rPr>
        <w:t>8</w:t>
      </w:r>
      <w:r w:rsidR="0AEF9BF1" w:rsidRPr="007F48E8">
        <w:rPr>
          <w:rFonts w:cstheme="minorHAnsi"/>
        </w:rPr>
        <w:t>.</w:t>
      </w:r>
      <w:r w:rsidR="00E72B21" w:rsidRPr="007F48E8">
        <w:rPr>
          <w:rFonts w:cstheme="minorHAnsi"/>
        </w:rPr>
        <w:t>10</w:t>
      </w:r>
      <w:r w:rsidR="0AEF9BF1" w:rsidRPr="007F48E8">
        <w:rPr>
          <w:rFonts w:cstheme="minorHAnsi"/>
        </w:rPr>
        <w:t xml:space="preserve"> Smlouva nabývá účinnosti dnem </w:t>
      </w:r>
      <w:r w:rsidR="005850BA">
        <w:rPr>
          <w:rFonts w:cstheme="minorHAnsi"/>
        </w:rPr>
        <w:t>uveřejnění v Registru smluv</w:t>
      </w:r>
      <w:r w:rsidR="0AEF9BF1" w:rsidRPr="007F48E8">
        <w:rPr>
          <w:rFonts w:cstheme="minorHAnsi"/>
        </w:rPr>
        <w:t>.</w:t>
      </w:r>
    </w:p>
    <w:p w14:paraId="51AB8CB3" w14:textId="1FD2EA81" w:rsidR="1E46EE93" w:rsidRPr="007F48E8" w:rsidRDefault="007F48E8" w:rsidP="007B543C">
      <w:pPr>
        <w:spacing w:after="120" w:line="252" w:lineRule="auto"/>
        <w:jc w:val="both"/>
        <w:rPr>
          <w:rFonts w:cstheme="minorHAnsi"/>
        </w:rPr>
      </w:pPr>
      <w:r w:rsidRPr="007F48E8">
        <w:rPr>
          <w:rFonts w:cstheme="minorHAnsi"/>
        </w:rPr>
        <w:lastRenderedPageBreak/>
        <w:t>8</w:t>
      </w:r>
      <w:r w:rsidR="0AEF9BF1" w:rsidRPr="007F48E8">
        <w:rPr>
          <w:rFonts w:cstheme="minorHAnsi"/>
        </w:rPr>
        <w:t>.1</w:t>
      </w:r>
      <w:r w:rsidR="00E72B21" w:rsidRPr="007F48E8">
        <w:rPr>
          <w:rFonts w:cstheme="minorHAnsi"/>
        </w:rPr>
        <w:t>1</w:t>
      </w:r>
      <w:r w:rsidR="002F46C0" w:rsidRPr="007F48E8">
        <w:rPr>
          <w:rFonts w:cstheme="minorHAnsi"/>
        </w:rPr>
        <w:t xml:space="preserve"> Smlouva se vyhotovuje ve dvou</w:t>
      </w:r>
      <w:r w:rsidR="0AEF9BF1" w:rsidRPr="007F48E8">
        <w:rPr>
          <w:rFonts w:cstheme="minorHAnsi"/>
        </w:rPr>
        <w:t xml:space="preserve"> stejnopisech s platností originálu, z nichž zhotovit</w:t>
      </w:r>
      <w:r w:rsidR="002C741F" w:rsidRPr="007F48E8">
        <w:rPr>
          <w:rFonts w:cstheme="minorHAnsi"/>
        </w:rPr>
        <w:t>el obdrží jeden a objednatel jeden</w:t>
      </w:r>
      <w:r w:rsidR="0AEF9BF1" w:rsidRPr="007F48E8">
        <w:rPr>
          <w:rFonts w:cstheme="minorHAnsi"/>
        </w:rPr>
        <w:t xml:space="preserve"> stejno</w:t>
      </w:r>
      <w:r w:rsidR="002C741F" w:rsidRPr="007F48E8">
        <w:rPr>
          <w:rFonts w:cstheme="minorHAnsi"/>
        </w:rPr>
        <w:t>pis</w:t>
      </w:r>
      <w:r w:rsidR="0AEF9BF1" w:rsidRPr="007F48E8">
        <w:rPr>
          <w:rFonts w:cstheme="minorHAnsi"/>
        </w:rPr>
        <w:t>.</w:t>
      </w:r>
    </w:p>
    <w:p w14:paraId="1F1FAACB" w14:textId="797B0A43" w:rsidR="1E46EE93" w:rsidRPr="007F48E8" w:rsidRDefault="007F48E8" w:rsidP="007B543C">
      <w:pPr>
        <w:spacing w:after="120" w:line="252" w:lineRule="auto"/>
        <w:jc w:val="both"/>
        <w:rPr>
          <w:rFonts w:cstheme="minorHAnsi"/>
        </w:rPr>
      </w:pPr>
      <w:r w:rsidRPr="007F48E8">
        <w:rPr>
          <w:rFonts w:cstheme="minorHAnsi"/>
        </w:rPr>
        <w:t>8</w:t>
      </w:r>
      <w:r w:rsidR="1E46EE93" w:rsidRPr="007F48E8">
        <w:rPr>
          <w:rFonts w:cstheme="minorHAnsi"/>
        </w:rPr>
        <w:t>.1</w:t>
      </w:r>
      <w:r w:rsidR="00E72B21" w:rsidRPr="007F48E8">
        <w:rPr>
          <w:rFonts w:cstheme="minorHAnsi"/>
        </w:rPr>
        <w:t>2</w:t>
      </w:r>
      <w:r w:rsidR="1E46EE93" w:rsidRPr="007F48E8">
        <w:rPr>
          <w:rFonts w:cstheme="minorHAnsi"/>
        </w:rPr>
        <w:t xml:space="preserve"> Smluvní strany prohlašují, že smlouva zachycuje úplný projev jejich vůle a že nic nechybí k doplnění tohoto projevu, že si smlouvu přečetly a že je jim její obsah jasný a srozumitelný, což stvrzují níže svými podpisy.</w:t>
      </w:r>
    </w:p>
    <w:p w14:paraId="16F14049" w14:textId="1C0124C6" w:rsidR="00E47CE8" w:rsidRDefault="00E47CE8" w:rsidP="1E46EE93">
      <w:pPr>
        <w:spacing w:after="0" w:line="240" w:lineRule="auto"/>
        <w:jc w:val="both"/>
        <w:rPr>
          <w:rFonts w:cstheme="minorHAnsi"/>
        </w:rPr>
      </w:pPr>
    </w:p>
    <w:p w14:paraId="72EC7DAB" w14:textId="759DFCBC" w:rsidR="006B16FF" w:rsidRDefault="006B16FF" w:rsidP="1E46EE93">
      <w:pPr>
        <w:spacing w:after="0" w:line="240" w:lineRule="auto"/>
        <w:jc w:val="both"/>
        <w:rPr>
          <w:rFonts w:cstheme="minorHAnsi"/>
        </w:rPr>
      </w:pPr>
    </w:p>
    <w:p w14:paraId="48F59CA0" w14:textId="77777777" w:rsidR="006B16FF" w:rsidRDefault="006B16FF" w:rsidP="1E46EE93">
      <w:pPr>
        <w:spacing w:after="0" w:line="240" w:lineRule="auto"/>
        <w:jc w:val="both"/>
        <w:rPr>
          <w:rFonts w:cstheme="minorHAnsi"/>
        </w:rPr>
      </w:pPr>
    </w:p>
    <w:p w14:paraId="3C33664D" w14:textId="6E7EF105" w:rsidR="1E46EE93" w:rsidRPr="007F48E8" w:rsidRDefault="00E47CE8" w:rsidP="1E46EE93">
      <w:pPr>
        <w:spacing w:after="0" w:line="240" w:lineRule="auto"/>
        <w:jc w:val="both"/>
        <w:rPr>
          <w:rFonts w:cstheme="minorHAnsi"/>
        </w:rPr>
      </w:pPr>
      <w:r w:rsidRPr="007F48E8">
        <w:rPr>
          <w:rFonts w:cstheme="minorHAnsi"/>
        </w:rPr>
        <w:t>V Brně dne ….......................................</w:t>
      </w:r>
      <w:r>
        <w:rPr>
          <w:rFonts w:cstheme="minorHAnsi"/>
        </w:rPr>
        <w:tab/>
      </w:r>
      <w:r>
        <w:rPr>
          <w:rFonts w:cstheme="minorHAnsi"/>
        </w:rPr>
        <w:tab/>
      </w:r>
      <w:r>
        <w:rPr>
          <w:rFonts w:cstheme="minorHAnsi"/>
        </w:rPr>
        <w:tab/>
      </w:r>
      <w:r>
        <w:rPr>
          <w:rFonts w:cstheme="minorHAnsi"/>
        </w:rPr>
        <w:tab/>
      </w:r>
      <w:r w:rsidRPr="007F48E8">
        <w:rPr>
          <w:rFonts w:cstheme="minorHAnsi"/>
        </w:rPr>
        <w:t>V Brně dne ….......................................</w:t>
      </w:r>
    </w:p>
    <w:p w14:paraId="19BB1463" w14:textId="0AA2FC6E" w:rsidR="1E46EE93" w:rsidRDefault="1E46EE93" w:rsidP="1E46EE93">
      <w:pPr>
        <w:spacing w:after="0" w:line="240" w:lineRule="auto"/>
        <w:jc w:val="both"/>
        <w:rPr>
          <w:rFonts w:cstheme="minorHAnsi"/>
        </w:rPr>
      </w:pPr>
    </w:p>
    <w:p w14:paraId="29BAC388" w14:textId="656E5F5C" w:rsidR="00E47CE8" w:rsidRPr="007F48E8" w:rsidRDefault="00E47CE8" w:rsidP="1E46EE93">
      <w:pPr>
        <w:spacing w:after="0" w:line="240" w:lineRule="auto"/>
        <w:jc w:val="both"/>
        <w:rPr>
          <w:rFonts w:cstheme="minorHAnsi"/>
        </w:rPr>
      </w:pPr>
      <w:r>
        <w:rPr>
          <w:rFonts w:cstheme="minorHAnsi"/>
        </w:rPr>
        <w:t xml:space="preserve">Objednatel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Zhotovitel: </w:t>
      </w:r>
    </w:p>
    <w:p w14:paraId="35E96408" w14:textId="159084E0" w:rsidR="1E46EE93" w:rsidRPr="007F48E8" w:rsidRDefault="1E46EE93" w:rsidP="1E46EE93">
      <w:pPr>
        <w:spacing w:after="0" w:line="240" w:lineRule="auto"/>
        <w:jc w:val="both"/>
        <w:rPr>
          <w:rFonts w:cstheme="minorHAnsi"/>
        </w:rPr>
      </w:pPr>
    </w:p>
    <w:p w14:paraId="77527641" w14:textId="41A7E575" w:rsidR="1E46EE93" w:rsidRPr="007F48E8" w:rsidRDefault="1E46EE93" w:rsidP="1E46EE93">
      <w:pPr>
        <w:spacing w:after="0" w:line="240" w:lineRule="auto"/>
        <w:jc w:val="both"/>
        <w:rPr>
          <w:rFonts w:cstheme="minorHAnsi"/>
        </w:rPr>
      </w:pPr>
    </w:p>
    <w:p w14:paraId="007F77E6" w14:textId="77777777" w:rsidR="00E47CE8" w:rsidRPr="007F48E8" w:rsidRDefault="00E47CE8" w:rsidP="00E47CE8">
      <w:pPr>
        <w:spacing w:after="0" w:line="240" w:lineRule="auto"/>
        <w:jc w:val="both"/>
        <w:rPr>
          <w:rFonts w:cstheme="minorHAnsi"/>
        </w:rPr>
      </w:pPr>
      <w:r w:rsidRPr="007F48E8">
        <w:rPr>
          <w:rFonts w:cstheme="minorHAnsi"/>
        </w:rPr>
        <w:t>….........................................................</w:t>
      </w:r>
      <w:r>
        <w:rPr>
          <w:rFonts w:cstheme="minorHAnsi"/>
        </w:rPr>
        <w:tab/>
      </w:r>
      <w:r>
        <w:rPr>
          <w:rFonts w:cstheme="minorHAnsi"/>
        </w:rPr>
        <w:tab/>
      </w:r>
      <w:r>
        <w:rPr>
          <w:rFonts w:cstheme="minorHAnsi"/>
        </w:rPr>
        <w:tab/>
      </w:r>
      <w:r>
        <w:rPr>
          <w:rFonts w:cstheme="minorHAnsi"/>
        </w:rPr>
        <w:tab/>
      </w:r>
      <w:r w:rsidRPr="007F48E8">
        <w:rPr>
          <w:rFonts w:cstheme="minorHAnsi"/>
        </w:rPr>
        <w:t>….........................................................</w:t>
      </w:r>
    </w:p>
    <w:p w14:paraId="7AC5FEF4" w14:textId="7E5A9F3E" w:rsidR="00E47CE8" w:rsidRPr="007F48E8" w:rsidRDefault="00E47CE8" w:rsidP="00E47CE8">
      <w:pPr>
        <w:spacing w:after="0" w:line="240" w:lineRule="auto"/>
        <w:jc w:val="both"/>
        <w:rPr>
          <w:rFonts w:cstheme="minorHAnsi"/>
        </w:rPr>
      </w:pPr>
      <w:r>
        <w:rPr>
          <w:rFonts w:cstheme="minorHAnsi"/>
        </w:rPr>
        <w:t>Masarykova univerzita</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roofErr w:type="spellStart"/>
      <w:r>
        <w:rPr>
          <w:rFonts w:cstheme="minorHAnsi"/>
        </w:rPr>
        <w:t>Better</w:t>
      </w:r>
      <w:proofErr w:type="spellEnd"/>
      <w:r>
        <w:rPr>
          <w:rFonts w:cstheme="minorHAnsi"/>
        </w:rPr>
        <w:t xml:space="preserve"> marketing, s.r.o. </w:t>
      </w:r>
    </w:p>
    <w:p w14:paraId="26FAF7F0" w14:textId="73E47FDC" w:rsidR="1E46EE93" w:rsidRDefault="00E47CE8" w:rsidP="1E46EE93">
      <w:pPr>
        <w:spacing w:after="0" w:line="240" w:lineRule="auto"/>
        <w:jc w:val="both"/>
        <w:rPr>
          <w:rFonts w:cstheme="minorHAnsi"/>
        </w:rPr>
      </w:pPr>
      <w:r>
        <w:rPr>
          <w:rFonts w:cstheme="minorHAnsi"/>
        </w:rPr>
        <w:t>Ekonomicko-správní fakulta</w:t>
      </w:r>
      <w:r>
        <w:rPr>
          <w:rFonts w:cstheme="minorHAnsi"/>
        </w:rPr>
        <w:tab/>
      </w:r>
      <w:r>
        <w:rPr>
          <w:rFonts w:cstheme="minorHAnsi"/>
        </w:rPr>
        <w:tab/>
      </w:r>
      <w:r>
        <w:rPr>
          <w:rFonts w:cstheme="minorHAnsi"/>
        </w:rPr>
        <w:tab/>
      </w:r>
      <w:r>
        <w:rPr>
          <w:rFonts w:cstheme="minorHAnsi"/>
        </w:rPr>
        <w:tab/>
      </w:r>
      <w:r>
        <w:rPr>
          <w:rFonts w:cstheme="minorHAnsi"/>
        </w:rPr>
        <w:tab/>
      </w:r>
      <w:r w:rsidR="0018605A">
        <w:rPr>
          <w:rFonts w:cstheme="minorHAnsi"/>
        </w:rPr>
        <w:t>M</w:t>
      </w:r>
      <w:r w:rsidR="009C4964">
        <w:rPr>
          <w:rFonts w:cstheme="minorHAnsi"/>
        </w:rPr>
        <w:t xml:space="preserve">artin </w:t>
      </w:r>
      <w:r w:rsidR="00E94353">
        <w:rPr>
          <w:rFonts w:cstheme="minorHAnsi"/>
        </w:rPr>
        <w:t>Kupka</w:t>
      </w:r>
      <w:r>
        <w:rPr>
          <w:rFonts w:cstheme="minorHAnsi"/>
        </w:rPr>
        <w:t xml:space="preserve">, jednatel </w:t>
      </w:r>
    </w:p>
    <w:p w14:paraId="79B50534" w14:textId="177B29B7" w:rsidR="1E46EE93" w:rsidRPr="007F48E8" w:rsidRDefault="00CD22C2" w:rsidP="1E46EE93">
      <w:pPr>
        <w:spacing w:after="0" w:line="240" w:lineRule="auto"/>
        <w:jc w:val="both"/>
        <w:rPr>
          <w:rFonts w:cstheme="minorHAnsi"/>
        </w:rPr>
      </w:pPr>
      <w:r>
        <w:rPr>
          <w:rFonts w:cstheme="minorHAnsi"/>
        </w:rPr>
        <w:t>Jiří Špale</w:t>
      </w:r>
      <w:r w:rsidR="00363726">
        <w:rPr>
          <w:rFonts w:cstheme="minorHAnsi"/>
        </w:rPr>
        <w:t>k, děkan</w:t>
      </w:r>
      <w:r w:rsidR="1E46EE93" w:rsidRPr="007F48E8">
        <w:rPr>
          <w:rFonts w:cstheme="minorHAnsi"/>
        </w:rPr>
        <w:t xml:space="preserve"> </w:t>
      </w:r>
    </w:p>
    <w:p w14:paraId="52040E03" w14:textId="64392D3A" w:rsidR="1E46EE93" w:rsidRPr="007F48E8" w:rsidRDefault="1E46EE93">
      <w:pPr>
        <w:rPr>
          <w:rFonts w:cstheme="minorHAnsi"/>
        </w:rPr>
      </w:pPr>
    </w:p>
    <w:p w14:paraId="5CE34210" w14:textId="20E8A216" w:rsidR="1E46EE93" w:rsidRPr="007F48E8" w:rsidRDefault="1E46EE93">
      <w:pPr>
        <w:rPr>
          <w:rFonts w:cstheme="minorHAnsi"/>
        </w:rPr>
      </w:pPr>
    </w:p>
    <w:p w14:paraId="557712DA" w14:textId="77777777" w:rsidR="0095148A" w:rsidRDefault="0095148A" w:rsidP="1E46EE93">
      <w:pPr>
        <w:spacing w:after="0" w:line="240" w:lineRule="auto"/>
        <w:jc w:val="both"/>
        <w:rPr>
          <w:rFonts w:cstheme="minorHAnsi"/>
          <w:b/>
          <w:bCs/>
        </w:rPr>
      </w:pPr>
    </w:p>
    <w:p w14:paraId="4B2FF35C" w14:textId="77777777" w:rsidR="0095148A" w:rsidRDefault="0095148A" w:rsidP="1E46EE93">
      <w:pPr>
        <w:spacing w:after="0" w:line="240" w:lineRule="auto"/>
        <w:jc w:val="both"/>
        <w:rPr>
          <w:rFonts w:cstheme="minorHAnsi"/>
          <w:b/>
          <w:bCs/>
        </w:rPr>
      </w:pPr>
    </w:p>
    <w:p w14:paraId="0C017544" w14:textId="77777777" w:rsidR="0095148A" w:rsidRDefault="0095148A" w:rsidP="1E46EE93">
      <w:pPr>
        <w:spacing w:after="0" w:line="240" w:lineRule="auto"/>
        <w:jc w:val="both"/>
        <w:rPr>
          <w:rFonts w:cstheme="minorHAnsi"/>
          <w:b/>
          <w:bCs/>
        </w:rPr>
      </w:pPr>
    </w:p>
    <w:p w14:paraId="70E2B649" w14:textId="77777777" w:rsidR="0095148A" w:rsidRDefault="0095148A" w:rsidP="1E46EE93">
      <w:pPr>
        <w:spacing w:after="0" w:line="240" w:lineRule="auto"/>
        <w:jc w:val="both"/>
        <w:rPr>
          <w:rFonts w:cstheme="minorHAnsi"/>
          <w:b/>
          <w:bCs/>
        </w:rPr>
      </w:pPr>
    </w:p>
    <w:p w14:paraId="7294AC92" w14:textId="77777777" w:rsidR="0095148A" w:rsidRDefault="0095148A" w:rsidP="1E46EE93">
      <w:pPr>
        <w:spacing w:after="0" w:line="240" w:lineRule="auto"/>
        <w:jc w:val="both"/>
        <w:rPr>
          <w:rFonts w:cstheme="minorHAnsi"/>
          <w:b/>
          <w:bCs/>
        </w:rPr>
      </w:pPr>
    </w:p>
    <w:p w14:paraId="28A2F699" w14:textId="77777777" w:rsidR="0095148A" w:rsidRDefault="0095148A" w:rsidP="1E46EE93">
      <w:pPr>
        <w:spacing w:after="0" w:line="240" w:lineRule="auto"/>
        <w:jc w:val="both"/>
        <w:rPr>
          <w:rFonts w:cstheme="minorHAnsi"/>
          <w:b/>
          <w:bCs/>
        </w:rPr>
      </w:pPr>
    </w:p>
    <w:p w14:paraId="4454070D" w14:textId="77777777" w:rsidR="0095148A" w:rsidRDefault="0095148A" w:rsidP="1E46EE93">
      <w:pPr>
        <w:spacing w:after="0" w:line="240" w:lineRule="auto"/>
        <w:jc w:val="both"/>
        <w:rPr>
          <w:rFonts w:cstheme="minorHAnsi"/>
          <w:b/>
          <w:bCs/>
        </w:rPr>
      </w:pPr>
    </w:p>
    <w:p w14:paraId="6F6D1FA2" w14:textId="77777777" w:rsidR="0095148A" w:rsidRDefault="0095148A" w:rsidP="1E46EE93">
      <w:pPr>
        <w:spacing w:after="0" w:line="240" w:lineRule="auto"/>
        <w:jc w:val="both"/>
        <w:rPr>
          <w:rFonts w:cstheme="minorHAnsi"/>
          <w:b/>
          <w:bCs/>
        </w:rPr>
      </w:pPr>
    </w:p>
    <w:p w14:paraId="18141C3F" w14:textId="77777777" w:rsidR="0095148A" w:rsidRDefault="0095148A" w:rsidP="1E46EE93">
      <w:pPr>
        <w:spacing w:after="0" w:line="240" w:lineRule="auto"/>
        <w:jc w:val="both"/>
        <w:rPr>
          <w:rFonts w:cstheme="minorHAnsi"/>
          <w:b/>
          <w:bCs/>
        </w:rPr>
      </w:pPr>
    </w:p>
    <w:p w14:paraId="57876CBB" w14:textId="77777777" w:rsidR="0095148A" w:rsidRDefault="0095148A" w:rsidP="1E46EE93">
      <w:pPr>
        <w:spacing w:after="0" w:line="240" w:lineRule="auto"/>
        <w:jc w:val="both"/>
        <w:rPr>
          <w:rFonts w:cstheme="minorHAnsi"/>
          <w:b/>
          <w:bCs/>
        </w:rPr>
      </w:pPr>
    </w:p>
    <w:p w14:paraId="7CB5AB55" w14:textId="77777777" w:rsidR="0095148A" w:rsidRDefault="0095148A" w:rsidP="1E46EE93">
      <w:pPr>
        <w:spacing w:after="0" w:line="240" w:lineRule="auto"/>
        <w:jc w:val="both"/>
        <w:rPr>
          <w:rFonts w:cstheme="minorHAnsi"/>
          <w:b/>
          <w:bCs/>
        </w:rPr>
      </w:pPr>
    </w:p>
    <w:p w14:paraId="0FE153D6" w14:textId="77777777" w:rsidR="0095148A" w:rsidRDefault="0095148A" w:rsidP="1E46EE93">
      <w:pPr>
        <w:spacing w:after="0" w:line="240" w:lineRule="auto"/>
        <w:jc w:val="both"/>
        <w:rPr>
          <w:rFonts w:cstheme="minorHAnsi"/>
          <w:b/>
          <w:bCs/>
        </w:rPr>
      </w:pPr>
    </w:p>
    <w:p w14:paraId="4093B5BD" w14:textId="77777777" w:rsidR="0095148A" w:rsidRDefault="0095148A" w:rsidP="1E46EE93">
      <w:pPr>
        <w:spacing w:after="0" w:line="240" w:lineRule="auto"/>
        <w:jc w:val="both"/>
        <w:rPr>
          <w:rFonts w:cstheme="minorHAnsi"/>
          <w:b/>
          <w:bCs/>
        </w:rPr>
      </w:pPr>
    </w:p>
    <w:p w14:paraId="67516B96" w14:textId="77777777" w:rsidR="0095148A" w:rsidRDefault="0095148A" w:rsidP="1E46EE93">
      <w:pPr>
        <w:spacing w:after="0" w:line="240" w:lineRule="auto"/>
        <w:jc w:val="both"/>
        <w:rPr>
          <w:rFonts w:cstheme="minorHAnsi"/>
          <w:b/>
          <w:bCs/>
        </w:rPr>
      </w:pPr>
    </w:p>
    <w:p w14:paraId="408F4004" w14:textId="77777777" w:rsidR="0095148A" w:rsidRDefault="0095148A" w:rsidP="1E46EE93">
      <w:pPr>
        <w:spacing w:after="0" w:line="240" w:lineRule="auto"/>
        <w:jc w:val="both"/>
        <w:rPr>
          <w:rFonts w:cstheme="minorHAnsi"/>
          <w:b/>
          <w:bCs/>
        </w:rPr>
      </w:pPr>
    </w:p>
    <w:p w14:paraId="415E0018" w14:textId="77777777" w:rsidR="0095148A" w:rsidRDefault="0095148A" w:rsidP="1E46EE93">
      <w:pPr>
        <w:spacing w:after="0" w:line="240" w:lineRule="auto"/>
        <w:jc w:val="both"/>
        <w:rPr>
          <w:rFonts w:cstheme="minorHAnsi"/>
          <w:b/>
          <w:bCs/>
        </w:rPr>
      </w:pPr>
    </w:p>
    <w:p w14:paraId="4B4DFED4" w14:textId="77777777" w:rsidR="0095148A" w:rsidRDefault="0095148A" w:rsidP="1E46EE93">
      <w:pPr>
        <w:spacing w:after="0" w:line="240" w:lineRule="auto"/>
        <w:jc w:val="both"/>
        <w:rPr>
          <w:rFonts w:cstheme="minorHAnsi"/>
          <w:b/>
          <w:bCs/>
        </w:rPr>
      </w:pPr>
    </w:p>
    <w:p w14:paraId="39E0FDEE" w14:textId="77777777" w:rsidR="0095148A" w:rsidRDefault="0095148A" w:rsidP="1E46EE93">
      <w:pPr>
        <w:spacing w:after="0" w:line="240" w:lineRule="auto"/>
        <w:jc w:val="both"/>
        <w:rPr>
          <w:rFonts w:cstheme="minorHAnsi"/>
          <w:b/>
          <w:bCs/>
        </w:rPr>
      </w:pPr>
    </w:p>
    <w:p w14:paraId="2F793C58" w14:textId="77777777" w:rsidR="0095148A" w:rsidRDefault="0095148A" w:rsidP="1E46EE93">
      <w:pPr>
        <w:spacing w:after="0" w:line="240" w:lineRule="auto"/>
        <w:jc w:val="both"/>
        <w:rPr>
          <w:rFonts w:cstheme="minorHAnsi"/>
          <w:b/>
          <w:bCs/>
        </w:rPr>
      </w:pPr>
    </w:p>
    <w:p w14:paraId="23CFAF68" w14:textId="77777777" w:rsidR="0095148A" w:rsidRDefault="0095148A" w:rsidP="1E46EE93">
      <w:pPr>
        <w:spacing w:after="0" w:line="240" w:lineRule="auto"/>
        <w:jc w:val="both"/>
        <w:rPr>
          <w:rFonts w:cstheme="minorHAnsi"/>
          <w:b/>
          <w:bCs/>
        </w:rPr>
      </w:pPr>
    </w:p>
    <w:p w14:paraId="314FDE51" w14:textId="77777777" w:rsidR="0095148A" w:rsidRDefault="0095148A" w:rsidP="1E46EE93">
      <w:pPr>
        <w:spacing w:after="0" w:line="240" w:lineRule="auto"/>
        <w:jc w:val="both"/>
        <w:rPr>
          <w:rFonts w:cstheme="minorHAnsi"/>
          <w:b/>
          <w:bCs/>
        </w:rPr>
      </w:pPr>
    </w:p>
    <w:p w14:paraId="4C934479" w14:textId="77777777" w:rsidR="009B1182" w:rsidRDefault="009B1182" w:rsidP="1E46EE93">
      <w:pPr>
        <w:spacing w:after="0" w:line="240" w:lineRule="auto"/>
        <w:jc w:val="both"/>
        <w:rPr>
          <w:rFonts w:cstheme="minorHAnsi"/>
          <w:b/>
          <w:bCs/>
        </w:rPr>
      </w:pPr>
    </w:p>
    <w:p w14:paraId="25B65D6F" w14:textId="77777777" w:rsidR="009B1182" w:rsidRDefault="009B1182" w:rsidP="1E46EE93">
      <w:pPr>
        <w:spacing w:after="0" w:line="240" w:lineRule="auto"/>
        <w:jc w:val="both"/>
        <w:rPr>
          <w:rFonts w:cstheme="minorHAnsi"/>
          <w:b/>
          <w:bCs/>
        </w:rPr>
      </w:pPr>
    </w:p>
    <w:p w14:paraId="2BC73788" w14:textId="77777777" w:rsidR="00694DB1" w:rsidRDefault="00694DB1">
      <w:pPr>
        <w:rPr>
          <w:rFonts w:cstheme="minorHAnsi"/>
          <w:bCs/>
        </w:rPr>
      </w:pPr>
      <w:r>
        <w:rPr>
          <w:rFonts w:cstheme="minorHAnsi"/>
          <w:bCs/>
        </w:rPr>
        <w:br w:type="page"/>
      </w:r>
    </w:p>
    <w:p w14:paraId="1966FA5A" w14:textId="484F784F" w:rsidR="1E46EE93" w:rsidRPr="009C6EDB" w:rsidRDefault="002C741F" w:rsidP="1E46EE93">
      <w:pPr>
        <w:spacing w:after="0" w:line="240" w:lineRule="auto"/>
        <w:jc w:val="both"/>
        <w:rPr>
          <w:rFonts w:cstheme="minorHAnsi"/>
        </w:rPr>
      </w:pPr>
      <w:r w:rsidRPr="00E94353">
        <w:rPr>
          <w:rFonts w:cstheme="minorHAnsi"/>
          <w:bCs/>
        </w:rPr>
        <w:lastRenderedPageBreak/>
        <w:t>Příloha 1</w:t>
      </w:r>
    </w:p>
    <w:p w14:paraId="37B4450A" w14:textId="3C003535" w:rsidR="1E46EE93" w:rsidRPr="00E94353" w:rsidRDefault="1E46EE93" w:rsidP="1E46EE93">
      <w:pPr>
        <w:spacing w:after="0" w:line="240" w:lineRule="auto"/>
        <w:jc w:val="both"/>
        <w:rPr>
          <w:rFonts w:cstheme="minorHAnsi"/>
          <w:bCs/>
        </w:rPr>
      </w:pPr>
    </w:p>
    <w:p w14:paraId="7A36416F" w14:textId="4C26A842" w:rsidR="1E46EE93" w:rsidRPr="00E94353" w:rsidRDefault="20085138" w:rsidP="20085138">
      <w:pPr>
        <w:spacing w:after="0" w:line="240" w:lineRule="auto"/>
        <w:jc w:val="both"/>
        <w:rPr>
          <w:rFonts w:cstheme="minorHAnsi"/>
          <w:bCs/>
        </w:rPr>
      </w:pPr>
      <w:r w:rsidRPr="00E94353">
        <w:rPr>
          <w:rFonts w:cstheme="minorHAnsi"/>
          <w:bCs/>
        </w:rPr>
        <w:t xml:space="preserve">Výsledná podoba </w:t>
      </w:r>
      <w:r w:rsidR="00086FDE">
        <w:rPr>
          <w:rFonts w:cstheme="minorHAnsi"/>
          <w:bCs/>
        </w:rPr>
        <w:t>d</w:t>
      </w:r>
      <w:r w:rsidRPr="00E94353">
        <w:rPr>
          <w:rFonts w:cstheme="minorHAnsi"/>
          <w:bCs/>
        </w:rPr>
        <w:t>íla</w:t>
      </w:r>
    </w:p>
    <w:p w14:paraId="62235DC0" w14:textId="77777777" w:rsidR="00E6453B" w:rsidRPr="00E94353" w:rsidRDefault="00E6453B" w:rsidP="00101B27">
      <w:pPr>
        <w:jc w:val="both"/>
        <w:rPr>
          <w:rFonts w:cstheme="minorHAnsi"/>
          <w:bCs/>
        </w:rPr>
      </w:pPr>
    </w:p>
    <w:p w14:paraId="19B7EDB6" w14:textId="189F16FB" w:rsidR="001B27F0" w:rsidRPr="00E94353" w:rsidRDefault="00086FDE" w:rsidP="00101B27">
      <w:pPr>
        <w:jc w:val="both"/>
        <w:rPr>
          <w:rFonts w:cstheme="minorHAnsi"/>
          <w:bCs/>
        </w:rPr>
      </w:pPr>
      <w:r>
        <w:t>Cílem díla je příprava a realizace strategických workshopů s vedení</w:t>
      </w:r>
      <w:r w:rsidR="00694DB1">
        <w:t>m</w:t>
      </w:r>
      <w:r>
        <w:t xml:space="preserve"> fakulty a vedoucími kateder nad revizí strategií značky ECON MUNI a následných zapracování těchto </w:t>
      </w:r>
      <w:r w:rsidR="00AA53F5">
        <w:t>výstupů,</w:t>
      </w:r>
      <w:r>
        <w:t xml:space="preserve"> a především doporučení pro budoucí úpravu komunikační strategie ECON MUNI v dokumentu s názvem Závěrečná zpráva a strategická doporučení. Časová dotace pro zpracování této Závěrečné zprávy a strategických doporučení je 8 hodin, dotace pro analýzu komunikace konkurence a komunikace ECON MUNI je celkem 11 hodin, dotace pro </w:t>
      </w:r>
      <w:proofErr w:type="spellStart"/>
      <w:r>
        <w:t>debrief</w:t>
      </w:r>
      <w:proofErr w:type="spellEnd"/>
      <w:r>
        <w:t xml:space="preserve"> a nastudování materiálů 6 hodin, dotace pro přípravu konceptu workshopů 8 hodin, dotace pro přípravu na samotné workshopy 12 hodin, dotace pro realizaci 2 samostatných workshopů celkem 12 hodin a s tím spojené projektové řízení. </w:t>
      </w:r>
    </w:p>
    <w:p w14:paraId="7501B6B1" w14:textId="5DCA8C86" w:rsidR="004C0798" w:rsidRPr="00E94353" w:rsidRDefault="004C0798" w:rsidP="00101B27">
      <w:pPr>
        <w:jc w:val="both"/>
        <w:rPr>
          <w:rFonts w:cstheme="minorHAnsi"/>
          <w:bCs/>
        </w:rPr>
      </w:pPr>
    </w:p>
    <w:p w14:paraId="5001FAA0" w14:textId="6745E513" w:rsidR="000C3EB9" w:rsidRPr="009C6EDB" w:rsidRDefault="000C3EB9" w:rsidP="00E94353">
      <w:pPr>
        <w:jc w:val="both"/>
        <w:rPr>
          <w:rFonts w:cstheme="minorHAnsi"/>
        </w:rPr>
      </w:pPr>
    </w:p>
    <w:sectPr w:rsidR="000C3EB9" w:rsidRPr="009C6E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22947"/>
    <w:multiLevelType w:val="hybridMultilevel"/>
    <w:tmpl w:val="2A64AFCA"/>
    <w:lvl w:ilvl="0" w:tplc="624C6D30">
      <w:start w:val="1"/>
      <w:numFmt w:val="decimal"/>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C0E396E"/>
    <w:multiLevelType w:val="hybridMultilevel"/>
    <w:tmpl w:val="C002B4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0D5A39"/>
    <w:multiLevelType w:val="hybridMultilevel"/>
    <w:tmpl w:val="E9F01C2C"/>
    <w:lvl w:ilvl="0" w:tplc="39FA8388">
      <w:start w:val="1"/>
      <w:numFmt w:val="decimal"/>
      <w:lvlText w:val="%1."/>
      <w:lvlJc w:val="left"/>
      <w:pPr>
        <w:ind w:left="720" w:hanging="360"/>
      </w:pPr>
    </w:lvl>
    <w:lvl w:ilvl="1" w:tplc="88084378">
      <w:start w:val="1"/>
      <w:numFmt w:val="lowerLetter"/>
      <w:lvlText w:val="%2."/>
      <w:lvlJc w:val="left"/>
      <w:pPr>
        <w:ind w:left="1440" w:hanging="360"/>
      </w:pPr>
    </w:lvl>
    <w:lvl w:ilvl="2" w:tplc="DDAA4708">
      <w:start w:val="1"/>
      <w:numFmt w:val="lowerRoman"/>
      <w:lvlText w:val="%3."/>
      <w:lvlJc w:val="right"/>
      <w:pPr>
        <w:ind w:left="2160" w:hanging="180"/>
      </w:pPr>
    </w:lvl>
    <w:lvl w:ilvl="3" w:tplc="7B4A61B0">
      <w:start w:val="1"/>
      <w:numFmt w:val="decimal"/>
      <w:lvlText w:val="%4."/>
      <w:lvlJc w:val="left"/>
      <w:pPr>
        <w:ind w:left="2880" w:hanging="360"/>
      </w:pPr>
    </w:lvl>
    <w:lvl w:ilvl="4" w:tplc="13C49160">
      <w:start w:val="1"/>
      <w:numFmt w:val="lowerLetter"/>
      <w:lvlText w:val="%5."/>
      <w:lvlJc w:val="left"/>
      <w:pPr>
        <w:ind w:left="3600" w:hanging="360"/>
      </w:pPr>
    </w:lvl>
    <w:lvl w:ilvl="5" w:tplc="BA665318">
      <w:start w:val="1"/>
      <w:numFmt w:val="lowerRoman"/>
      <w:lvlText w:val="%6."/>
      <w:lvlJc w:val="right"/>
      <w:pPr>
        <w:ind w:left="4320" w:hanging="180"/>
      </w:pPr>
    </w:lvl>
    <w:lvl w:ilvl="6" w:tplc="107813F2">
      <w:start w:val="1"/>
      <w:numFmt w:val="decimal"/>
      <w:lvlText w:val="%7."/>
      <w:lvlJc w:val="left"/>
      <w:pPr>
        <w:ind w:left="5040" w:hanging="360"/>
      </w:pPr>
    </w:lvl>
    <w:lvl w:ilvl="7" w:tplc="8DAED378">
      <w:start w:val="1"/>
      <w:numFmt w:val="lowerLetter"/>
      <w:lvlText w:val="%8."/>
      <w:lvlJc w:val="left"/>
      <w:pPr>
        <w:ind w:left="5760" w:hanging="360"/>
      </w:pPr>
    </w:lvl>
    <w:lvl w:ilvl="8" w:tplc="60A06010">
      <w:start w:val="1"/>
      <w:numFmt w:val="lowerRoman"/>
      <w:lvlText w:val="%9."/>
      <w:lvlJc w:val="right"/>
      <w:pPr>
        <w:ind w:left="6480" w:hanging="180"/>
      </w:pPr>
    </w:lvl>
  </w:abstractNum>
  <w:abstractNum w:abstractNumId="3" w15:restartNumberingAfterBreak="0">
    <w:nsid w:val="31C10171"/>
    <w:multiLevelType w:val="hybridMultilevel"/>
    <w:tmpl w:val="0674FCC2"/>
    <w:lvl w:ilvl="0" w:tplc="495469EC">
      <w:start w:val="1"/>
      <w:numFmt w:val="decimal"/>
      <w:lvlText w:val="%1"/>
      <w:lvlJc w:val="left"/>
      <w:pPr>
        <w:ind w:left="360" w:hanging="360"/>
      </w:pPr>
      <w:rPr>
        <w:b w:val="0"/>
      </w:rPr>
    </w:lvl>
    <w:lvl w:ilvl="1" w:tplc="F656D02A">
      <w:start w:val="1"/>
      <w:numFmt w:val="decimal"/>
      <w:lvlText w:val="%1.%2"/>
      <w:lvlJc w:val="left"/>
      <w:pPr>
        <w:ind w:left="360" w:hanging="360"/>
      </w:pPr>
      <w:rPr>
        <w:b w:val="0"/>
      </w:rPr>
    </w:lvl>
    <w:lvl w:ilvl="2" w:tplc="942018A2">
      <w:start w:val="1"/>
      <w:numFmt w:val="decimal"/>
      <w:lvlText w:val="%1.%2.%3"/>
      <w:lvlJc w:val="left"/>
      <w:pPr>
        <w:ind w:left="720" w:hanging="720"/>
      </w:pPr>
      <w:rPr>
        <w:b w:val="0"/>
      </w:rPr>
    </w:lvl>
    <w:lvl w:ilvl="3" w:tplc="716A8E5A">
      <w:start w:val="1"/>
      <w:numFmt w:val="decimal"/>
      <w:lvlText w:val="%1.%2.%3.%4"/>
      <w:lvlJc w:val="left"/>
      <w:pPr>
        <w:ind w:left="720" w:hanging="720"/>
      </w:pPr>
      <w:rPr>
        <w:b w:val="0"/>
      </w:rPr>
    </w:lvl>
    <w:lvl w:ilvl="4" w:tplc="AAE6C4F0">
      <w:start w:val="1"/>
      <w:numFmt w:val="decimal"/>
      <w:lvlText w:val="%1.%2.%3.%4.%5"/>
      <w:lvlJc w:val="left"/>
      <w:pPr>
        <w:ind w:left="1080" w:hanging="1080"/>
      </w:pPr>
      <w:rPr>
        <w:b w:val="0"/>
      </w:rPr>
    </w:lvl>
    <w:lvl w:ilvl="5" w:tplc="DDA6E3C4">
      <w:start w:val="1"/>
      <w:numFmt w:val="decimal"/>
      <w:lvlText w:val="%1.%2.%3.%4.%5.%6"/>
      <w:lvlJc w:val="left"/>
      <w:pPr>
        <w:ind w:left="1080" w:hanging="1080"/>
      </w:pPr>
      <w:rPr>
        <w:b w:val="0"/>
      </w:rPr>
    </w:lvl>
    <w:lvl w:ilvl="6" w:tplc="6B92588A">
      <w:start w:val="1"/>
      <w:numFmt w:val="decimal"/>
      <w:lvlText w:val="%1.%2.%3.%4.%5.%6.%7"/>
      <w:lvlJc w:val="left"/>
      <w:pPr>
        <w:ind w:left="1440" w:hanging="1440"/>
      </w:pPr>
      <w:rPr>
        <w:b w:val="0"/>
      </w:rPr>
    </w:lvl>
    <w:lvl w:ilvl="7" w:tplc="31980648">
      <w:start w:val="1"/>
      <w:numFmt w:val="decimal"/>
      <w:lvlText w:val="%1.%2.%3.%4.%5.%6.%7.%8"/>
      <w:lvlJc w:val="left"/>
      <w:pPr>
        <w:ind w:left="1440" w:hanging="1440"/>
      </w:pPr>
      <w:rPr>
        <w:b w:val="0"/>
      </w:rPr>
    </w:lvl>
    <w:lvl w:ilvl="8" w:tplc="61349A42">
      <w:start w:val="1"/>
      <w:numFmt w:val="decimal"/>
      <w:lvlText w:val="%1.%2.%3.%4.%5.%6.%7.%8.%9"/>
      <w:lvlJc w:val="left"/>
      <w:pPr>
        <w:ind w:left="1800" w:hanging="1800"/>
      </w:pPr>
      <w:rPr>
        <w:b w:val="0"/>
      </w:rPr>
    </w:lvl>
  </w:abstractNum>
  <w:abstractNum w:abstractNumId="4" w15:restartNumberingAfterBreak="0">
    <w:nsid w:val="3BAB4DD8"/>
    <w:multiLevelType w:val="hybridMultilevel"/>
    <w:tmpl w:val="4DC26F10"/>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 w15:restartNumberingAfterBreak="0">
    <w:nsid w:val="496D1A17"/>
    <w:multiLevelType w:val="hybridMultilevel"/>
    <w:tmpl w:val="44E0A006"/>
    <w:lvl w:ilvl="0" w:tplc="845E7C7A">
      <w:start w:val="1"/>
      <w:numFmt w:val="decimal"/>
      <w:lvlText w:val="%1."/>
      <w:lvlJc w:val="left"/>
      <w:pPr>
        <w:ind w:left="720" w:hanging="360"/>
      </w:pPr>
    </w:lvl>
    <w:lvl w:ilvl="1" w:tplc="E0A84778">
      <w:start w:val="1"/>
      <w:numFmt w:val="lowerLetter"/>
      <w:lvlText w:val="%2."/>
      <w:lvlJc w:val="left"/>
      <w:pPr>
        <w:ind w:left="1440" w:hanging="360"/>
      </w:pPr>
    </w:lvl>
    <w:lvl w:ilvl="2" w:tplc="211A4B24">
      <w:start w:val="1"/>
      <w:numFmt w:val="lowerRoman"/>
      <w:lvlText w:val="%3."/>
      <w:lvlJc w:val="right"/>
      <w:pPr>
        <w:ind w:left="2160" w:hanging="180"/>
      </w:pPr>
    </w:lvl>
    <w:lvl w:ilvl="3" w:tplc="F3FEE2A2">
      <w:start w:val="1"/>
      <w:numFmt w:val="decimal"/>
      <w:lvlText w:val="%4."/>
      <w:lvlJc w:val="left"/>
      <w:pPr>
        <w:ind w:left="2880" w:hanging="360"/>
      </w:pPr>
    </w:lvl>
    <w:lvl w:ilvl="4" w:tplc="1DB278CC">
      <w:start w:val="1"/>
      <w:numFmt w:val="lowerLetter"/>
      <w:lvlText w:val="%5."/>
      <w:lvlJc w:val="left"/>
      <w:pPr>
        <w:ind w:left="3600" w:hanging="360"/>
      </w:pPr>
    </w:lvl>
    <w:lvl w:ilvl="5" w:tplc="8C9CA4EE">
      <w:start w:val="1"/>
      <w:numFmt w:val="lowerRoman"/>
      <w:lvlText w:val="%6."/>
      <w:lvlJc w:val="right"/>
      <w:pPr>
        <w:ind w:left="4320" w:hanging="180"/>
      </w:pPr>
    </w:lvl>
    <w:lvl w:ilvl="6" w:tplc="D69CB5FC">
      <w:start w:val="1"/>
      <w:numFmt w:val="decimal"/>
      <w:lvlText w:val="%7."/>
      <w:lvlJc w:val="left"/>
      <w:pPr>
        <w:ind w:left="5040" w:hanging="360"/>
      </w:pPr>
    </w:lvl>
    <w:lvl w:ilvl="7" w:tplc="324E528A">
      <w:start w:val="1"/>
      <w:numFmt w:val="lowerLetter"/>
      <w:lvlText w:val="%8."/>
      <w:lvlJc w:val="left"/>
      <w:pPr>
        <w:ind w:left="5760" w:hanging="360"/>
      </w:pPr>
    </w:lvl>
    <w:lvl w:ilvl="8" w:tplc="EA30C8E0">
      <w:start w:val="1"/>
      <w:numFmt w:val="lowerRoman"/>
      <w:lvlText w:val="%9."/>
      <w:lvlJc w:val="right"/>
      <w:pPr>
        <w:ind w:left="6480" w:hanging="180"/>
      </w:pPr>
    </w:lvl>
  </w:abstractNum>
  <w:abstractNum w:abstractNumId="6" w15:restartNumberingAfterBreak="0">
    <w:nsid w:val="4A4753B3"/>
    <w:multiLevelType w:val="multilevel"/>
    <w:tmpl w:val="81AE75C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50271EF4"/>
    <w:multiLevelType w:val="hybridMultilevel"/>
    <w:tmpl w:val="5776A64A"/>
    <w:lvl w:ilvl="0" w:tplc="E8EC3A02">
      <w:start w:val="1"/>
      <w:numFmt w:val="decimal"/>
      <w:lvlText w:val="%1."/>
      <w:lvlJc w:val="left"/>
      <w:pPr>
        <w:ind w:left="720" w:hanging="360"/>
      </w:pPr>
    </w:lvl>
    <w:lvl w:ilvl="1" w:tplc="B882C5CA">
      <w:start w:val="1"/>
      <w:numFmt w:val="lowerLetter"/>
      <w:lvlText w:val="%2."/>
      <w:lvlJc w:val="left"/>
      <w:pPr>
        <w:ind w:left="1440" w:hanging="360"/>
      </w:pPr>
    </w:lvl>
    <w:lvl w:ilvl="2" w:tplc="89B0A36C">
      <w:start w:val="1"/>
      <w:numFmt w:val="lowerRoman"/>
      <w:lvlText w:val="%3."/>
      <w:lvlJc w:val="right"/>
      <w:pPr>
        <w:ind w:left="2160" w:hanging="180"/>
      </w:pPr>
    </w:lvl>
    <w:lvl w:ilvl="3" w:tplc="E3F48CC4">
      <w:start w:val="1"/>
      <w:numFmt w:val="decimal"/>
      <w:lvlText w:val="%4."/>
      <w:lvlJc w:val="left"/>
      <w:pPr>
        <w:ind w:left="2880" w:hanging="360"/>
      </w:pPr>
    </w:lvl>
    <w:lvl w:ilvl="4" w:tplc="C874A6AE">
      <w:start w:val="1"/>
      <w:numFmt w:val="lowerLetter"/>
      <w:lvlText w:val="%5."/>
      <w:lvlJc w:val="left"/>
      <w:pPr>
        <w:ind w:left="3600" w:hanging="360"/>
      </w:pPr>
    </w:lvl>
    <w:lvl w:ilvl="5" w:tplc="D708FB34">
      <w:start w:val="1"/>
      <w:numFmt w:val="lowerRoman"/>
      <w:lvlText w:val="%6."/>
      <w:lvlJc w:val="right"/>
      <w:pPr>
        <w:ind w:left="4320" w:hanging="180"/>
      </w:pPr>
    </w:lvl>
    <w:lvl w:ilvl="6" w:tplc="A0461C86">
      <w:start w:val="1"/>
      <w:numFmt w:val="decimal"/>
      <w:lvlText w:val="%7."/>
      <w:lvlJc w:val="left"/>
      <w:pPr>
        <w:ind w:left="5040" w:hanging="360"/>
      </w:pPr>
    </w:lvl>
    <w:lvl w:ilvl="7" w:tplc="9A90FC5C">
      <w:start w:val="1"/>
      <w:numFmt w:val="lowerLetter"/>
      <w:lvlText w:val="%8."/>
      <w:lvlJc w:val="left"/>
      <w:pPr>
        <w:ind w:left="5760" w:hanging="360"/>
      </w:pPr>
    </w:lvl>
    <w:lvl w:ilvl="8" w:tplc="11121C50">
      <w:start w:val="1"/>
      <w:numFmt w:val="lowerRoman"/>
      <w:lvlText w:val="%9."/>
      <w:lvlJc w:val="right"/>
      <w:pPr>
        <w:ind w:left="6480" w:hanging="180"/>
      </w:pPr>
    </w:lvl>
  </w:abstractNum>
  <w:abstractNum w:abstractNumId="8" w15:restartNumberingAfterBreak="0">
    <w:nsid w:val="519F7563"/>
    <w:multiLevelType w:val="hybridMultilevel"/>
    <w:tmpl w:val="06C0460C"/>
    <w:lvl w:ilvl="0" w:tplc="4D58B930">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E2133D"/>
    <w:multiLevelType w:val="hybridMultilevel"/>
    <w:tmpl w:val="13EED9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6A354A"/>
    <w:multiLevelType w:val="hybridMultilevel"/>
    <w:tmpl w:val="20908E08"/>
    <w:lvl w:ilvl="0" w:tplc="318C2742">
      <w:start w:val="1"/>
      <w:numFmt w:val="decimal"/>
      <w:lvlText w:val="%1."/>
      <w:lvlJc w:val="left"/>
      <w:pPr>
        <w:ind w:left="720" w:hanging="360"/>
      </w:pPr>
    </w:lvl>
    <w:lvl w:ilvl="1" w:tplc="55F6541E">
      <w:start w:val="1"/>
      <w:numFmt w:val="lowerLetter"/>
      <w:lvlText w:val="%2."/>
      <w:lvlJc w:val="left"/>
      <w:pPr>
        <w:ind w:left="1440" w:hanging="360"/>
      </w:pPr>
    </w:lvl>
    <w:lvl w:ilvl="2" w:tplc="52B8E362">
      <w:start w:val="1"/>
      <w:numFmt w:val="lowerRoman"/>
      <w:lvlText w:val="%3."/>
      <w:lvlJc w:val="right"/>
      <w:pPr>
        <w:ind w:left="2160" w:hanging="180"/>
      </w:pPr>
    </w:lvl>
    <w:lvl w:ilvl="3" w:tplc="C27A7336">
      <w:start w:val="1"/>
      <w:numFmt w:val="decimal"/>
      <w:lvlText w:val="%4."/>
      <w:lvlJc w:val="left"/>
      <w:pPr>
        <w:ind w:left="2880" w:hanging="360"/>
      </w:pPr>
    </w:lvl>
    <w:lvl w:ilvl="4" w:tplc="3FAC26CA">
      <w:start w:val="1"/>
      <w:numFmt w:val="lowerLetter"/>
      <w:lvlText w:val="%5."/>
      <w:lvlJc w:val="left"/>
      <w:pPr>
        <w:ind w:left="3600" w:hanging="360"/>
      </w:pPr>
    </w:lvl>
    <w:lvl w:ilvl="5" w:tplc="8BC0BFF4">
      <w:start w:val="1"/>
      <w:numFmt w:val="lowerRoman"/>
      <w:lvlText w:val="%6."/>
      <w:lvlJc w:val="right"/>
      <w:pPr>
        <w:ind w:left="4320" w:hanging="180"/>
      </w:pPr>
    </w:lvl>
    <w:lvl w:ilvl="6" w:tplc="8CC8674C">
      <w:start w:val="1"/>
      <w:numFmt w:val="decimal"/>
      <w:lvlText w:val="%7."/>
      <w:lvlJc w:val="left"/>
      <w:pPr>
        <w:ind w:left="5040" w:hanging="360"/>
      </w:pPr>
    </w:lvl>
    <w:lvl w:ilvl="7" w:tplc="4EA0AF4E">
      <w:start w:val="1"/>
      <w:numFmt w:val="lowerLetter"/>
      <w:lvlText w:val="%8."/>
      <w:lvlJc w:val="left"/>
      <w:pPr>
        <w:ind w:left="5760" w:hanging="360"/>
      </w:pPr>
    </w:lvl>
    <w:lvl w:ilvl="8" w:tplc="F9B40018">
      <w:start w:val="1"/>
      <w:numFmt w:val="lowerRoman"/>
      <w:lvlText w:val="%9."/>
      <w:lvlJc w:val="right"/>
      <w:pPr>
        <w:ind w:left="6480" w:hanging="180"/>
      </w:pPr>
    </w:lvl>
  </w:abstractNum>
  <w:abstractNum w:abstractNumId="11" w15:restartNumberingAfterBreak="0">
    <w:nsid w:val="7BF83CC1"/>
    <w:multiLevelType w:val="hybridMultilevel"/>
    <w:tmpl w:val="143CC604"/>
    <w:lvl w:ilvl="0" w:tplc="218C552E">
      <w:start w:val="1"/>
      <w:numFmt w:val="decimal"/>
      <w:lvlText w:val="%1."/>
      <w:lvlJc w:val="left"/>
      <w:pPr>
        <w:ind w:left="720" w:hanging="360"/>
      </w:pPr>
    </w:lvl>
    <w:lvl w:ilvl="1" w:tplc="5922FB0E">
      <w:start w:val="1"/>
      <w:numFmt w:val="lowerLetter"/>
      <w:lvlText w:val="%2."/>
      <w:lvlJc w:val="left"/>
      <w:pPr>
        <w:ind w:left="1440" w:hanging="360"/>
      </w:pPr>
    </w:lvl>
    <w:lvl w:ilvl="2" w:tplc="0E44AF86">
      <w:start w:val="1"/>
      <w:numFmt w:val="lowerRoman"/>
      <w:lvlText w:val="%3."/>
      <w:lvlJc w:val="right"/>
      <w:pPr>
        <w:ind w:left="2160" w:hanging="180"/>
      </w:pPr>
    </w:lvl>
    <w:lvl w:ilvl="3" w:tplc="5DA04BB8">
      <w:start w:val="1"/>
      <w:numFmt w:val="decimal"/>
      <w:lvlText w:val="%4."/>
      <w:lvlJc w:val="left"/>
      <w:pPr>
        <w:ind w:left="2880" w:hanging="360"/>
      </w:pPr>
    </w:lvl>
    <w:lvl w:ilvl="4" w:tplc="3D3EED14">
      <w:start w:val="1"/>
      <w:numFmt w:val="lowerLetter"/>
      <w:lvlText w:val="%5."/>
      <w:lvlJc w:val="left"/>
      <w:pPr>
        <w:ind w:left="3600" w:hanging="360"/>
      </w:pPr>
    </w:lvl>
    <w:lvl w:ilvl="5" w:tplc="ACC0D770">
      <w:start w:val="1"/>
      <w:numFmt w:val="lowerRoman"/>
      <w:lvlText w:val="%6."/>
      <w:lvlJc w:val="right"/>
      <w:pPr>
        <w:ind w:left="4320" w:hanging="180"/>
      </w:pPr>
    </w:lvl>
    <w:lvl w:ilvl="6" w:tplc="807CAB08">
      <w:start w:val="1"/>
      <w:numFmt w:val="decimal"/>
      <w:lvlText w:val="%7."/>
      <w:lvlJc w:val="left"/>
      <w:pPr>
        <w:ind w:left="5040" w:hanging="360"/>
      </w:pPr>
    </w:lvl>
    <w:lvl w:ilvl="7" w:tplc="F156FAF2">
      <w:start w:val="1"/>
      <w:numFmt w:val="lowerLetter"/>
      <w:lvlText w:val="%8."/>
      <w:lvlJc w:val="left"/>
      <w:pPr>
        <w:ind w:left="5760" w:hanging="360"/>
      </w:pPr>
    </w:lvl>
    <w:lvl w:ilvl="8" w:tplc="BC768002">
      <w:start w:val="1"/>
      <w:numFmt w:val="lowerRoman"/>
      <w:lvlText w:val="%9."/>
      <w:lvlJc w:val="right"/>
      <w:pPr>
        <w:ind w:left="6480" w:hanging="180"/>
      </w:pPr>
    </w:lvl>
  </w:abstractNum>
  <w:num w:numId="1">
    <w:abstractNumId w:val="2"/>
  </w:num>
  <w:num w:numId="2">
    <w:abstractNumId w:val="7"/>
  </w:num>
  <w:num w:numId="3">
    <w:abstractNumId w:val="5"/>
  </w:num>
  <w:num w:numId="4">
    <w:abstractNumId w:val="10"/>
  </w:num>
  <w:num w:numId="5">
    <w:abstractNumId w:val="11"/>
  </w:num>
  <w:num w:numId="6">
    <w:abstractNumId w:val="8"/>
  </w:num>
  <w:num w:numId="7">
    <w:abstractNumId w:val="8"/>
  </w:num>
  <w:num w:numId="8">
    <w:abstractNumId w:val="4"/>
  </w:num>
  <w:num w:numId="9">
    <w:abstractNumId w:val="0"/>
  </w:num>
  <w:num w:numId="10">
    <w:abstractNumId w:val="6"/>
  </w:num>
  <w:num w:numId="11">
    <w:abstractNumId w:val="3"/>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1tDCxMDOzsLC0MDFX0lEKTi0uzszPAykwqwUAWiidGSwAAAA="/>
  </w:docVars>
  <w:rsids>
    <w:rsidRoot w:val="4D13C9E4"/>
    <w:rsid w:val="00037802"/>
    <w:rsid w:val="00086FDE"/>
    <w:rsid w:val="000A5596"/>
    <w:rsid w:val="000C3EB9"/>
    <w:rsid w:val="000C3FE1"/>
    <w:rsid w:val="00101B27"/>
    <w:rsid w:val="00162872"/>
    <w:rsid w:val="0018605A"/>
    <w:rsid w:val="001B27F0"/>
    <w:rsid w:val="001C679D"/>
    <w:rsid w:val="001E60EA"/>
    <w:rsid w:val="0022060B"/>
    <w:rsid w:val="00244D12"/>
    <w:rsid w:val="00254C33"/>
    <w:rsid w:val="002C741F"/>
    <w:rsid w:val="002F46C0"/>
    <w:rsid w:val="0034409D"/>
    <w:rsid w:val="00363726"/>
    <w:rsid w:val="003B69D5"/>
    <w:rsid w:val="00426E54"/>
    <w:rsid w:val="00441C97"/>
    <w:rsid w:val="00463E81"/>
    <w:rsid w:val="00492132"/>
    <w:rsid w:val="004C0798"/>
    <w:rsid w:val="004C6CC2"/>
    <w:rsid w:val="00572F71"/>
    <w:rsid w:val="005850BA"/>
    <w:rsid w:val="005F5813"/>
    <w:rsid w:val="006239A2"/>
    <w:rsid w:val="00625A86"/>
    <w:rsid w:val="00641E39"/>
    <w:rsid w:val="00656395"/>
    <w:rsid w:val="0066050D"/>
    <w:rsid w:val="00694DB1"/>
    <w:rsid w:val="006B16FF"/>
    <w:rsid w:val="006B4CC2"/>
    <w:rsid w:val="006C30CC"/>
    <w:rsid w:val="006C6EB8"/>
    <w:rsid w:val="007201C1"/>
    <w:rsid w:val="00734FC1"/>
    <w:rsid w:val="00757988"/>
    <w:rsid w:val="0079382F"/>
    <w:rsid w:val="007B543C"/>
    <w:rsid w:val="007F48E8"/>
    <w:rsid w:val="00817CDF"/>
    <w:rsid w:val="00834B95"/>
    <w:rsid w:val="0088029F"/>
    <w:rsid w:val="00897161"/>
    <w:rsid w:val="008E62F6"/>
    <w:rsid w:val="008E7F7B"/>
    <w:rsid w:val="00951403"/>
    <w:rsid w:val="0095148A"/>
    <w:rsid w:val="009B1182"/>
    <w:rsid w:val="009C4964"/>
    <w:rsid w:val="009C6EDB"/>
    <w:rsid w:val="009F5FFA"/>
    <w:rsid w:val="00A051EC"/>
    <w:rsid w:val="00A668F2"/>
    <w:rsid w:val="00A90CA9"/>
    <w:rsid w:val="00AA53F5"/>
    <w:rsid w:val="00AF6E47"/>
    <w:rsid w:val="00B061BA"/>
    <w:rsid w:val="00B50EC1"/>
    <w:rsid w:val="00C02627"/>
    <w:rsid w:val="00C14B9D"/>
    <w:rsid w:val="00C23A64"/>
    <w:rsid w:val="00C511A4"/>
    <w:rsid w:val="00CD22C2"/>
    <w:rsid w:val="00CD7CFF"/>
    <w:rsid w:val="00CF5B92"/>
    <w:rsid w:val="00D06AB8"/>
    <w:rsid w:val="00D119BB"/>
    <w:rsid w:val="00D255CD"/>
    <w:rsid w:val="00D41378"/>
    <w:rsid w:val="00D41F75"/>
    <w:rsid w:val="00D543D5"/>
    <w:rsid w:val="00D93EE5"/>
    <w:rsid w:val="00DB3D90"/>
    <w:rsid w:val="00DC7FCA"/>
    <w:rsid w:val="00DE7ED6"/>
    <w:rsid w:val="00E47CE8"/>
    <w:rsid w:val="00E6453B"/>
    <w:rsid w:val="00E72B21"/>
    <w:rsid w:val="00E94353"/>
    <w:rsid w:val="00EC1C9D"/>
    <w:rsid w:val="00F04D0A"/>
    <w:rsid w:val="00F06C85"/>
    <w:rsid w:val="00F4087E"/>
    <w:rsid w:val="00F608E6"/>
    <w:rsid w:val="00F6604E"/>
    <w:rsid w:val="00F9064F"/>
    <w:rsid w:val="00FA2851"/>
    <w:rsid w:val="00FB02EE"/>
    <w:rsid w:val="00FC6A01"/>
    <w:rsid w:val="00FF3E83"/>
    <w:rsid w:val="02E8A8FA"/>
    <w:rsid w:val="0AEF9BF1"/>
    <w:rsid w:val="0F1EBB68"/>
    <w:rsid w:val="0FF914AA"/>
    <w:rsid w:val="143A688F"/>
    <w:rsid w:val="176D954C"/>
    <w:rsid w:val="1E46EE93"/>
    <w:rsid w:val="1E55BCC9"/>
    <w:rsid w:val="20085138"/>
    <w:rsid w:val="258C9398"/>
    <w:rsid w:val="2C449937"/>
    <w:rsid w:val="2D3E0B0B"/>
    <w:rsid w:val="2D9DF7C4"/>
    <w:rsid w:val="32E94141"/>
    <w:rsid w:val="446B1392"/>
    <w:rsid w:val="46F0942E"/>
    <w:rsid w:val="4D13C9E4"/>
    <w:rsid w:val="4F96A5A2"/>
    <w:rsid w:val="50DA723E"/>
    <w:rsid w:val="5150788D"/>
    <w:rsid w:val="53C785AC"/>
    <w:rsid w:val="54595565"/>
    <w:rsid w:val="54647AE4"/>
    <w:rsid w:val="59A3E559"/>
    <w:rsid w:val="5B74551D"/>
    <w:rsid w:val="606DB959"/>
    <w:rsid w:val="641CC4E8"/>
    <w:rsid w:val="690F3597"/>
    <w:rsid w:val="6951D948"/>
    <w:rsid w:val="6D1061E8"/>
    <w:rsid w:val="6F1A7375"/>
    <w:rsid w:val="7E684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3C9E4"/>
  <w15:chartTrackingRefBased/>
  <w15:docId w15:val="{62E43A22-EDDF-44C5-8343-B51F8E0F7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pPr>
      <w:ind w:left="720"/>
      <w:contextualSpacing/>
    </w:pPr>
  </w:style>
  <w:style w:type="paragraph" w:styleId="Textbubliny">
    <w:name w:val="Balloon Text"/>
    <w:basedOn w:val="Normln"/>
    <w:link w:val="TextbublinyChar"/>
    <w:uiPriority w:val="99"/>
    <w:semiHidden/>
    <w:unhideWhenUsed/>
    <w:rsid w:val="006239A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39A2"/>
    <w:rPr>
      <w:rFonts w:ascii="Segoe UI" w:hAnsi="Segoe UI" w:cs="Segoe UI"/>
      <w:sz w:val="18"/>
      <w:szCs w:val="18"/>
    </w:rPr>
  </w:style>
  <w:style w:type="paragraph" w:styleId="Revize">
    <w:name w:val="Revision"/>
    <w:hidden/>
    <w:uiPriority w:val="99"/>
    <w:semiHidden/>
    <w:rsid w:val="00DB3D90"/>
    <w:pPr>
      <w:spacing w:after="0" w:line="240" w:lineRule="auto"/>
    </w:pPr>
  </w:style>
  <w:style w:type="character" w:styleId="Hypertextovodkaz">
    <w:name w:val="Hyperlink"/>
    <w:basedOn w:val="Standardnpsmoodstavce"/>
    <w:uiPriority w:val="99"/>
    <w:unhideWhenUsed/>
    <w:rsid w:val="009C6EDB"/>
    <w:rPr>
      <w:color w:val="0563C1" w:themeColor="hyperlink"/>
      <w:u w:val="single"/>
    </w:rPr>
  </w:style>
  <w:style w:type="character" w:styleId="Nevyeenzmnka">
    <w:name w:val="Unresolved Mention"/>
    <w:basedOn w:val="Standardnpsmoodstavce"/>
    <w:uiPriority w:val="99"/>
    <w:semiHidden/>
    <w:unhideWhenUsed/>
    <w:rsid w:val="00625A86"/>
    <w:rPr>
      <w:color w:val="605E5C"/>
      <w:shd w:val="clear" w:color="auto" w:fill="E1DFDD"/>
    </w:rPr>
  </w:style>
  <w:style w:type="character" w:styleId="Odkaznakoment">
    <w:name w:val="annotation reference"/>
    <w:basedOn w:val="Standardnpsmoodstavce"/>
    <w:uiPriority w:val="99"/>
    <w:semiHidden/>
    <w:unhideWhenUsed/>
    <w:rsid w:val="00834B95"/>
    <w:rPr>
      <w:sz w:val="16"/>
      <w:szCs w:val="16"/>
    </w:rPr>
  </w:style>
  <w:style w:type="paragraph" w:styleId="Textkomente">
    <w:name w:val="annotation text"/>
    <w:basedOn w:val="Normln"/>
    <w:link w:val="TextkomenteChar"/>
    <w:uiPriority w:val="99"/>
    <w:semiHidden/>
    <w:unhideWhenUsed/>
    <w:rsid w:val="00834B95"/>
    <w:pPr>
      <w:spacing w:line="240" w:lineRule="auto"/>
    </w:pPr>
    <w:rPr>
      <w:sz w:val="20"/>
      <w:szCs w:val="20"/>
    </w:rPr>
  </w:style>
  <w:style w:type="character" w:customStyle="1" w:styleId="TextkomenteChar">
    <w:name w:val="Text komentáře Char"/>
    <w:basedOn w:val="Standardnpsmoodstavce"/>
    <w:link w:val="Textkomente"/>
    <w:uiPriority w:val="99"/>
    <w:semiHidden/>
    <w:rsid w:val="00834B95"/>
    <w:rPr>
      <w:sz w:val="20"/>
      <w:szCs w:val="20"/>
    </w:rPr>
  </w:style>
  <w:style w:type="paragraph" w:styleId="Pedmtkomente">
    <w:name w:val="annotation subject"/>
    <w:basedOn w:val="Textkomente"/>
    <w:next w:val="Textkomente"/>
    <w:link w:val="PedmtkomenteChar"/>
    <w:uiPriority w:val="99"/>
    <w:semiHidden/>
    <w:unhideWhenUsed/>
    <w:rsid w:val="00834B95"/>
    <w:rPr>
      <w:b/>
      <w:bCs/>
    </w:rPr>
  </w:style>
  <w:style w:type="character" w:customStyle="1" w:styleId="PedmtkomenteChar">
    <w:name w:val="Předmět komentáře Char"/>
    <w:basedOn w:val="TextkomenteChar"/>
    <w:link w:val="Pedmtkomente"/>
    <w:uiPriority w:val="99"/>
    <w:semiHidden/>
    <w:rsid w:val="00834B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606673">
      <w:bodyDiv w:val="1"/>
      <w:marLeft w:val="0"/>
      <w:marRight w:val="0"/>
      <w:marTop w:val="0"/>
      <w:marBottom w:val="0"/>
      <w:divBdr>
        <w:top w:val="none" w:sz="0" w:space="0" w:color="auto"/>
        <w:left w:val="none" w:sz="0" w:space="0" w:color="auto"/>
        <w:bottom w:val="none" w:sz="0" w:space="0" w:color="auto"/>
        <w:right w:val="none" w:sz="0" w:space="0" w:color="auto"/>
      </w:divBdr>
    </w:div>
    <w:div w:id="1154949916">
      <w:bodyDiv w:val="1"/>
      <w:marLeft w:val="0"/>
      <w:marRight w:val="0"/>
      <w:marTop w:val="0"/>
      <w:marBottom w:val="0"/>
      <w:divBdr>
        <w:top w:val="none" w:sz="0" w:space="0" w:color="auto"/>
        <w:left w:val="none" w:sz="0" w:space="0" w:color="auto"/>
        <w:bottom w:val="none" w:sz="0" w:space="0" w:color="auto"/>
        <w:right w:val="none" w:sz="0" w:space="0" w:color="auto"/>
      </w:divBdr>
    </w:div>
    <w:div w:id="1467549609">
      <w:bodyDiv w:val="1"/>
      <w:marLeft w:val="0"/>
      <w:marRight w:val="0"/>
      <w:marTop w:val="0"/>
      <w:marBottom w:val="0"/>
      <w:divBdr>
        <w:top w:val="none" w:sz="0" w:space="0" w:color="auto"/>
        <w:left w:val="none" w:sz="0" w:space="0" w:color="auto"/>
        <w:bottom w:val="none" w:sz="0" w:space="0" w:color="auto"/>
        <w:right w:val="none" w:sz="0" w:space="0" w:color="auto"/>
      </w:divBdr>
    </w:div>
    <w:div w:id="1496217104">
      <w:bodyDiv w:val="1"/>
      <w:marLeft w:val="0"/>
      <w:marRight w:val="0"/>
      <w:marTop w:val="0"/>
      <w:marBottom w:val="0"/>
      <w:divBdr>
        <w:top w:val="none" w:sz="0" w:space="0" w:color="auto"/>
        <w:left w:val="none" w:sz="0" w:space="0" w:color="auto"/>
        <w:bottom w:val="none" w:sz="0" w:space="0" w:color="auto"/>
        <w:right w:val="none" w:sz="0" w:space="0" w:color="auto"/>
      </w:divBdr>
    </w:div>
    <w:div w:id="1830095697">
      <w:bodyDiv w:val="1"/>
      <w:marLeft w:val="0"/>
      <w:marRight w:val="0"/>
      <w:marTop w:val="0"/>
      <w:marBottom w:val="0"/>
      <w:divBdr>
        <w:top w:val="none" w:sz="0" w:space="0" w:color="auto"/>
        <w:left w:val="none" w:sz="0" w:space="0" w:color="auto"/>
        <w:bottom w:val="none" w:sz="0" w:space="0" w:color="auto"/>
        <w:right w:val="none" w:sz="0" w:space="0" w:color="auto"/>
      </w:divBdr>
    </w:div>
    <w:div w:id="203603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2264</Words>
  <Characters>13359</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Terezie Vojtíšková</dc:creator>
  <cp:keywords/>
  <dc:description/>
  <cp:lastModifiedBy>Jan Slezák</cp:lastModifiedBy>
  <cp:revision>4</cp:revision>
  <cp:lastPrinted>2018-11-08T15:24:00Z</cp:lastPrinted>
  <dcterms:created xsi:type="dcterms:W3CDTF">2022-01-08T15:48:00Z</dcterms:created>
  <dcterms:modified xsi:type="dcterms:W3CDTF">2022-01-08T15:49:00Z</dcterms:modified>
</cp:coreProperties>
</file>