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9183"/>
      </w:tblGrid>
      <w:tr w:rsidR="006C099B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12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C099B" w:rsidRDefault="00DC0A39">
            <w:pPr>
              <w:spacing w:before="10" w:after="10"/>
              <w:ind w:left="24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782955" cy="48768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C099B" w:rsidRDefault="00DC0A39">
            <w:pPr>
              <w:spacing w:before="396"/>
              <w:ind w:right="2184"/>
              <w:jc w:val="right"/>
              <w:rPr>
                <w:rFonts w:ascii="Calibri" w:hAnsi="Calibri"/>
                <w:b/>
                <w:color w:val="000000"/>
                <w:spacing w:val="-2"/>
                <w:w w:val="105"/>
                <w:sz w:val="31"/>
                <w:lang w:val="cs-CZ"/>
              </w:rPr>
            </w:pPr>
            <w:r>
              <w:rPr>
                <w:rFonts w:ascii="Calibri" w:hAnsi="Calibri"/>
                <w:b/>
                <w:color w:val="000000"/>
                <w:spacing w:val="-2"/>
                <w:w w:val="105"/>
                <w:sz w:val="31"/>
                <w:lang w:val="cs-CZ"/>
              </w:rPr>
              <w:t>ZÁVAZNÁ OBJEDNÁVKA WWW STRÁNEK</w:t>
            </w:r>
          </w:p>
        </w:tc>
      </w:tr>
    </w:tbl>
    <w:p w:rsidR="006C099B" w:rsidRDefault="006C099B">
      <w:pPr>
        <w:spacing w:after="196" w:line="20" w:lineRule="exact"/>
      </w:pPr>
    </w:p>
    <w:p w:rsidR="006C099B" w:rsidRDefault="006C099B">
      <w:pPr>
        <w:spacing w:before="28" w:line="20" w:lineRule="exact"/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1"/>
        <w:gridCol w:w="1262"/>
        <w:gridCol w:w="149"/>
        <w:gridCol w:w="1262"/>
        <w:gridCol w:w="1263"/>
        <w:gridCol w:w="2519"/>
      </w:tblGrid>
      <w:tr w:rsidR="006C099B">
        <w:tblPrEx>
          <w:tblCellMar>
            <w:top w:w="0" w:type="dxa"/>
            <w:bottom w:w="0" w:type="dxa"/>
          </w:tblCellMar>
        </w:tblPrEx>
        <w:trPr>
          <w:trHeight w:hRule="exact" w:val="2141"/>
        </w:trPr>
        <w:tc>
          <w:tcPr>
            <w:tcW w:w="6614" w:type="dxa"/>
            <w:gridSpan w:val="4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 w:rsidR="006C099B" w:rsidRDefault="00DC0A39">
            <w:pPr>
              <w:spacing w:before="108"/>
              <w:ind w:left="134"/>
              <w:rPr>
                <w:rFonts w:ascii="Calibri" w:hAnsi="Calibri"/>
                <w:b/>
                <w:color w:val="000000"/>
                <w:w w:val="105"/>
                <w:lang w:val="cs-CZ"/>
              </w:rPr>
            </w:pPr>
            <w:r>
              <w:rPr>
                <w:rFonts w:ascii="Calibri" w:hAnsi="Calibri"/>
                <w:b/>
                <w:color w:val="000000"/>
                <w:w w:val="105"/>
                <w:lang w:val="cs-CZ"/>
              </w:rPr>
              <w:t>OBJEDNATEL</w:t>
            </w:r>
          </w:p>
          <w:p w:rsidR="006C099B" w:rsidRDefault="00DC0A39">
            <w:pPr>
              <w:tabs>
                <w:tab w:val="right" w:pos="3225"/>
              </w:tabs>
              <w:ind w:left="134" w:right="1656"/>
              <w:rPr>
                <w:rFonts w:ascii="Calibri" w:hAnsi="Calibri"/>
                <w:color w:val="000000"/>
                <w:spacing w:val="-5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spacing w:val="-5"/>
                <w:w w:val="105"/>
                <w:lang w:val="cs-CZ"/>
              </w:rPr>
              <w:t xml:space="preserve">Název: DD Loreta a ŠJ, Fulnek, příspěvková organizace </w:t>
            </w:r>
            <w:r>
              <w:rPr>
                <w:rFonts w:ascii="Calibri" w:hAnsi="Calibri"/>
                <w:color w:val="000000"/>
                <w:spacing w:val="-12"/>
                <w:w w:val="105"/>
                <w:lang w:val="cs-CZ"/>
              </w:rPr>
              <w:t>IČ: 62330268</w:t>
            </w:r>
            <w:r>
              <w:rPr>
                <w:rFonts w:ascii="Calibri" w:hAnsi="Calibri"/>
                <w:color w:val="000000"/>
                <w:spacing w:val="-12"/>
                <w:w w:val="105"/>
                <w:lang w:val="cs-CZ"/>
              </w:rPr>
              <w:tab/>
            </w:r>
            <w:r>
              <w:rPr>
                <w:rFonts w:ascii="Calibri" w:hAnsi="Calibri"/>
                <w:color w:val="000000"/>
                <w:w w:val="105"/>
                <w:lang w:val="cs-CZ"/>
              </w:rPr>
              <w:t>DIČ:</w:t>
            </w:r>
          </w:p>
          <w:p w:rsidR="006C099B" w:rsidRDefault="00DC0A39">
            <w:pPr>
              <w:spacing w:before="72"/>
              <w:ind w:left="134"/>
              <w:rPr>
                <w:rFonts w:ascii="Calibri" w:hAnsi="Calibri"/>
                <w:color w:val="000000"/>
                <w:spacing w:val="-6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spacing w:val="-6"/>
                <w:w w:val="105"/>
                <w:lang w:val="cs-CZ"/>
              </w:rPr>
              <w:t xml:space="preserve">Mobil: </w:t>
            </w:r>
          </w:p>
          <w:p w:rsidR="006C099B" w:rsidRDefault="00DC0A39">
            <w:pPr>
              <w:ind w:left="134" w:right="1512"/>
              <w:rPr>
                <w:rFonts w:ascii="Calibri" w:hAnsi="Calibri"/>
                <w:color w:val="000000"/>
                <w:spacing w:val="-8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spacing w:val="-8"/>
                <w:w w:val="105"/>
                <w:lang w:val="cs-CZ"/>
              </w:rPr>
              <w:t>K</w:t>
            </w:r>
            <w:r>
              <w:rPr>
                <w:rFonts w:ascii="Calibri" w:hAnsi="Calibri"/>
                <w:color w:val="000000"/>
                <w:spacing w:val="-8"/>
                <w:w w:val="105"/>
                <w:lang w:val="cs-CZ"/>
              </w:rPr>
              <w:t>oresponden</w:t>
            </w:r>
            <w:r>
              <w:rPr>
                <w:rFonts w:ascii="Calibri" w:hAnsi="Calibri"/>
                <w:color w:val="000000"/>
                <w:spacing w:val="-8"/>
                <w:w w:val="105"/>
                <w:lang w:val="cs-CZ"/>
              </w:rPr>
              <w:t xml:space="preserve">ční adresa: Kapucínská 281, 742 45 Fulnek </w:t>
            </w:r>
            <w:r>
              <w:rPr>
                <w:rFonts w:ascii="Calibri" w:hAnsi="Calibri"/>
                <w:color w:val="000000"/>
                <w:spacing w:val="-4"/>
                <w:w w:val="105"/>
                <w:lang w:val="cs-CZ"/>
              </w:rPr>
              <w:t>Kontaktní osoba: Renata Malinová</w:t>
            </w:r>
          </w:p>
        </w:tc>
        <w:tc>
          <w:tcPr>
            <w:tcW w:w="3782" w:type="dxa"/>
            <w:gridSpan w:val="2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 w:rsidR="006C099B" w:rsidRDefault="00DC0A39">
            <w:pPr>
              <w:ind w:left="130"/>
              <w:rPr>
                <w:rFonts w:ascii="Calibri" w:hAnsi="Calibri"/>
                <w:b/>
                <w:color w:val="000000"/>
                <w:w w:val="105"/>
                <w:lang w:val="cs-CZ"/>
              </w:rPr>
            </w:pPr>
            <w:r>
              <w:rPr>
                <w:rFonts w:ascii="Calibri" w:hAnsi="Calibri"/>
                <w:b/>
                <w:color w:val="000000"/>
                <w:w w:val="105"/>
                <w:lang w:val="cs-CZ"/>
              </w:rPr>
              <w:t>DODAVATEL</w:t>
            </w:r>
          </w:p>
          <w:p w:rsidR="006C099B" w:rsidRDefault="00DC0A39">
            <w:pPr>
              <w:spacing w:before="72" w:line="216" w:lineRule="auto"/>
              <w:ind w:left="130"/>
              <w:rPr>
                <w:rFonts w:ascii="Calibri" w:hAnsi="Calibri"/>
                <w:color w:val="000000"/>
                <w:spacing w:val="-4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05"/>
                <w:lang w:val="cs-CZ"/>
              </w:rPr>
              <w:t>ANTEE s.r.o.</w:t>
            </w:r>
          </w:p>
          <w:p w:rsidR="006C099B" w:rsidRDefault="00DC0A39">
            <w:pPr>
              <w:tabs>
                <w:tab w:val="right" w:pos="3029"/>
              </w:tabs>
              <w:ind w:left="130" w:right="432"/>
              <w:rPr>
                <w:rFonts w:ascii="Calibri" w:hAnsi="Calibri"/>
                <w:color w:val="000000"/>
                <w:spacing w:val="-6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spacing w:val="-6"/>
                <w:w w:val="105"/>
                <w:lang w:val="cs-CZ"/>
              </w:rPr>
              <w:t xml:space="preserve">Havlíčkova 1680/13, Praha 1 110 00 </w:t>
            </w:r>
            <w:r>
              <w:rPr>
                <w:rFonts w:ascii="Calibri" w:hAnsi="Calibri"/>
                <w:color w:val="000000"/>
                <w:spacing w:val="-12"/>
                <w:w w:val="105"/>
                <w:lang w:val="cs-CZ"/>
              </w:rPr>
              <w:t>IČ:</w:t>
            </w:r>
            <w:r>
              <w:rPr>
                <w:rFonts w:ascii="Calibri" w:hAnsi="Calibri"/>
                <w:color w:val="000000"/>
                <w:spacing w:val="-12"/>
                <w:w w:val="105"/>
                <w:lang w:val="cs-CZ"/>
              </w:rPr>
              <w:tab/>
            </w:r>
            <w:r>
              <w:rPr>
                <w:rFonts w:ascii="Calibri" w:hAnsi="Calibri"/>
                <w:color w:val="000000"/>
                <w:spacing w:val="-8"/>
                <w:w w:val="105"/>
                <w:lang w:val="cs-CZ"/>
              </w:rPr>
              <w:t xml:space="preserve">DIČ: </w:t>
            </w:r>
          </w:p>
          <w:p w:rsidR="006C099B" w:rsidRDefault="00DC0A39" w:rsidP="00DC0A39">
            <w:pPr>
              <w:spacing w:before="216"/>
              <w:ind w:left="130"/>
              <w:rPr>
                <w:rFonts w:ascii="Calibri" w:hAnsi="Calibri"/>
                <w:color w:val="000000"/>
                <w:spacing w:val="-4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05"/>
                <w:lang w:val="cs-CZ"/>
              </w:rPr>
              <w:t xml:space="preserve">Tel.: </w:t>
            </w:r>
            <w:bookmarkStart w:id="0" w:name="_GoBack"/>
            <w:bookmarkEnd w:id="0"/>
          </w:p>
        </w:tc>
      </w:tr>
      <w:tr w:rsidR="006C099B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5352" w:type="dxa"/>
            <w:gridSpan w:val="3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099B" w:rsidRDefault="00DC0A39">
            <w:pPr>
              <w:ind w:left="134"/>
              <w:rPr>
                <w:rFonts w:ascii="Calibri" w:hAnsi="Calibri"/>
                <w:b/>
                <w:color w:val="000000"/>
                <w:spacing w:val="-2"/>
                <w:w w:val="105"/>
                <w:lang w:val="cs-CZ"/>
              </w:rPr>
            </w:pPr>
            <w:r>
              <w:rPr>
                <w:rFonts w:ascii="Calibri" w:hAnsi="Calibri"/>
                <w:b/>
                <w:color w:val="000000"/>
                <w:spacing w:val="-2"/>
                <w:w w:val="105"/>
                <w:lang w:val="cs-CZ"/>
              </w:rPr>
              <w:t>Závazně objednané služby</w:t>
            </w:r>
          </w:p>
        </w:tc>
        <w:tc>
          <w:tcPr>
            <w:tcW w:w="2525" w:type="dxa"/>
            <w:gridSpan w:val="2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099B" w:rsidRDefault="00DC0A39">
            <w:pPr>
              <w:spacing w:before="108"/>
              <w:ind w:left="108" w:right="396"/>
              <w:rPr>
                <w:rFonts w:ascii="Calibri" w:hAnsi="Calibri"/>
                <w:b/>
                <w:color w:val="000000"/>
                <w:spacing w:val="-8"/>
                <w:w w:val="105"/>
                <w:lang w:val="cs-CZ"/>
              </w:rPr>
            </w:pPr>
            <w:r>
              <w:rPr>
                <w:rFonts w:ascii="Calibri" w:hAnsi="Calibri"/>
                <w:b/>
                <w:color w:val="000000"/>
                <w:spacing w:val="-8"/>
                <w:w w:val="105"/>
                <w:lang w:val="cs-CZ"/>
              </w:rPr>
              <w:t xml:space="preserve">Jednorázový poplatek </w:t>
            </w:r>
            <w:r>
              <w:rPr>
                <w:rFonts w:ascii="Calibri" w:hAnsi="Calibri"/>
                <w:color w:val="000000"/>
                <w:spacing w:val="-4"/>
                <w:w w:val="105"/>
                <w:lang w:val="cs-CZ"/>
              </w:rPr>
              <w:t>(za vytvo</w:t>
            </w:r>
            <w:r>
              <w:rPr>
                <w:rFonts w:ascii="Calibri" w:hAnsi="Calibri"/>
                <w:color w:val="000000"/>
                <w:spacing w:val="-4"/>
                <w:w w:val="105"/>
                <w:lang w:val="cs-CZ"/>
              </w:rPr>
              <w:t xml:space="preserve">ření WWW </w:t>
            </w:r>
            <w:r>
              <w:rPr>
                <w:rFonts w:ascii="Calibri" w:hAnsi="Calibri"/>
                <w:color w:val="000000"/>
                <w:spacing w:val="-6"/>
                <w:w w:val="105"/>
                <w:lang w:val="cs-CZ"/>
              </w:rPr>
              <w:t xml:space="preserve">stránek a zprovoznění </w:t>
            </w:r>
            <w:r>
              <w:rPr>
                <w:rFonts w:ascii="Calibri" w:hAnsi="Calibri"/>
                <w:color w:val="000000"/>
                <w:w w:val="105"/>
                <w:lang w:val="cs-CZ"/>
              </w:rPr>
              <w:t>služby)</w:t>
            </w:r>
          </w:p>
        </w:tc>
        <w:tc>
          <w:tcPr>
            <w:tcW w:w="2519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099B" w:rsidRDefault="00DC0A39">
            <w:pPr>
              <w:spacing w:line="271" w:lineRule="auto"/>
              <w:ind w:left="108"/>
              <w:rPr>
                <w:rFonts w:ascii="Calibri" w:hAnsi="Calibri"/>
                <w:b/>
                <w:color w:val="000000"/>
                <w:spacing w:val="-4"/>
                <w:w w:val="105"/>
                <w:lang w:val="cs-CZ"/>
              </w:rPr>
            </w:pPr>
            <w:r>
              <w:rPr>
                <w:rFonts w:ascii="Calibri" w:hAnsi="Calibri"/>
                <w:b/>
                <w:color w:val="000000"/>
                <w:spacing w:val="-4"/>
                <w:w w:val="105"/>
                <w:lang w:val="cs-CZ"/>
              </w:rPr>
              <w:t>Měsíční poplatek</w:t>
            </w:r>
          </w:p>
          <w:p w:rsidR="006C099B" w:rsidRDefault="00DC0A39">
            <w:pPr>
              <w:ind w:left="108" w:right="360"/>
              <w:rPr>
                <w:rFonts w:ascii="Calibri" w:hAnsi="Calibri"/>
                <w:color w:val="000000"/>
                <w:spacing w:val="-6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spacing w:val="-6"/>
                <w:w w:val="105"/>
                <w:lang w:val="cs-CZ"/>
              </w:rPr>
              <w:t xml:space="preserve">(provoz WWW stránek </w:t>
            </w:r>
            <w:r>
              <w:rPr>
                <w:rFonts w:ascii="Calibri" w:hAnsi="Calibri"/>
                <w:color w:val="000000"/>
                <w:spacing w:val="-2"/>
                <w:w w:val="105"/>
                <w:lang w:val="cs-CZ"/>
              </w:rPr>
              <w:t>a dalších služeb)</w:t>
            </w:r>
          </w:p>
        </w:tc>
      </w:tr>
      <w:tr w:rsidR="006C099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3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99B" w:rsidRDefault="00DC0A39">
            <w:pPr>
              <w:ind w:left="134"/>
              <w:rPr>
                <w:rFonts w:ascii="Calibri" w:hAnsi="Calibri"/>
                <w:color w:val="000000"/>
                <w:spacing w:val="-4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05"/>
                <w:lang w:val="cs-CZ"/>
              </w:rPr>
              <w:t>Varianta WWW stránek a IPO: základní</w:t>
            </w:r>
          </w:p>
        </w:tc>
        <w:tc>
          <w:tcPr>
            <w:tcW w:w="25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099B" w:rsidRDefault="006C099B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099B" w:rsidRDefault="006C099B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C099B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3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099B" w:rsidRDefault="00DC0A39">
            <w:pPr>
              <w:spacing w:before="108"/>
              <w:ind w:left="134"/>
              <w:rPr>
                <w:rFonts w:ascii="Calibri" w:hAnsi="Calibri"/>
                <w:color w:val="000000"/>
                <w:spacing w:val="-2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spacing w:val="-2"/>
                <w:w w:val="105"/>
                <w:lang w:val="cs-CZ"/>
              </w:rPr>
              <w:t xml:space="preserve">Doména: </w:t>
            </w:r>
            <w:hyperlink r:id="rId5">
              <w:r>
                <w:rPr>
                  <w:rFonts w:ascii="Calibri" w:hAnsi="Calibri"/>
                  <w:color w:val="0000FF"/>
                  <w:spacing w:val="-2"/>
                  <w:w w:val="105"/>
                  <w:u w:val="single"/>
                  <w:lang w:val="cs-CZ"/>
                </w:rPr>
                <w:t>ddfulnek.cz</w:t>
              </w:r>
            </w:hyperlink>
          </w:p>
          <w:p w:rsidR="006C099B" w:rsidRDefault="00650856">
            <w:pPr>
              <w:tabs>
                <w:tab w:val="left" w:pos="1125"/>
                <w:tab w:val="right" w:pos="3787"/>
              </w:tabs>
              <w:ind w:left="134"/>
              <w:rPr>
                <w:rFonts w:ascii="MS Gothic" w:hAnsi="MS Gothic"/>
                <w:color w:val="000000"/>
                <w:spacing w:val="-42"/>
                <w:w w:val="195"/>
                <w:sz w:val="21"/>
                <w:lang w:val="cs-CZ"/>
              </w:rPr>
            </w:pPr>
            <w:r>
              <w:rPr>
                <w:rFonts w:ascii="MS Gothic" w:hAnsi="MS Gothic"/>
                <w:color w:val="000000"/>
                <w:spacing w:val="-42"/>
                <w:w w:val="195"/>
                <w:sz w:val="21"/>
                <w:lang w:val="cs-CZ"/>
              </w:rPr>
              <w:t>x</w:t>
            </w:r>
            <w:r w:rsidR="00DC0A39">
              <w:rPr>
                <w:rFonts w:ascii="MS Gothic" w:hAnsi="MS Gothic"/>
                <w:color w:val="000000"/>
                <w:spacing w:val="-42"/>
                <w:w w:val="195"/>
                <w:sz w:val="21"/>
                <w:lang w:val="cs-CZ"/>
              </w:rPr>
              <w:t xml:space="preserve"> </w:t>
            </w:r>
            <w:r w:rsidR="00DC0A39">
              <w:rPr>
                <w:rFonts w:ascii="Calibri" w:hAnsi="Calibri"/>
                <w:color w:val="000000"/>
                <w:spacing w:val="-42"/>
                <w:w w:val="105"/>
                <w:lang w:val="cs-CZ"/>
              </w:rPr>
              <w:t>nová</w:t>
            </w:r>
            <w:r w:rsidR="00DC0A39">
              <w:rPr>
                <w:rFonts w:ascii="MS Gothic" w:hAnsi="MS Gothic"/>
                <w:color w:val="000000"/>
                <w:spacing w:val="-42"/>
                <w:w w:val="195"/>
                <w:sz w:val="21"/>
                <w:lang w:val="cs-CZ"/>
              </w:rPr>
              <w:tab/>
            </w:r>
            <w:r>
              <w:rPr>
                <w:rFonts w:ascii="MS Gothic" w:hAnsi="MS Gothic"/>
                <w:color w:val="000000"/>
                <w:spacing w:val="-26"/>
                <w:w w:val="195"/>
                <w:sz w:val="21"/>
                <w:lang w:val="cs-CZ"/>
              </w:rPr>
              <w:t>x</w:t>
            </w:r>
            <w:r w:rsidR="00DC0A39">
              <w:rPr>
                <w:rFonts w:ascii="MS Gothic" w:hAnsi="MS Gothic"/>
                <w:color w:val="000000"/>
                <w:spacing w:val="-26"/>
                <w:w w:val="195"/>
                <w:sz w:val="21"/>
                <w:lang w:val="cs-CZ"/>
              </w:rPr>
              <w:t xml:space="preserve"> </w:t>
            </w:r>
            <w:r w:rsidR="00DC0A39">
              <w:rPr>
                <w:rFonts w:ascii="Calibri" w:hAnsi="Calibri"/>
                <w:color w:val="000000"/>
                <w:spacing w:val="-26"/>
                <w:w w:val="105"/>
                <w:lang w:val="cs-CZ"/>
              </w:rPr>
              <w:t>převod</w:t>
            </w:r>
            <w:r w:rsidR="00DC0A39">
              <w:rPr>
                <w:rFonts w:ascii="Calibri" w:hAnsi="Calibri"/>
                <w:color w:val="000000"/>
                <w:spacing w:val="-26"/>
                <w:w w:val="105"/>
                <w:lang w:val="cs-CZ"/>
              </w:rPr>
              <w:tab/>
            </w:r>
            <w:r>
              <w:rPr>
                <w:rFonts w:ascii="MS Gothic" w:eastAsia="MS Gothic" w:hAnsi="MS Gothic" w:hint="eastAsia"/>
                <w:color w:val="000000"/>
                <w:spacing w:val="-13"/>
                <w:w w:val="195"/>
                <w:sz w:val="21"/>
                <w:lang w:val="cs-CZ"/>
              </w:rPr>
              <w:t>✔</w:t>
            </w:r>
            <w:r w:rsidR="00DC0A39">
              <w:rPr>
                <w:rFonts w:ascii="MS Gothic" w:hAnsi="MS Gothic"/>
                <w:color w:val="000000"/>
                <w:spacing w:val="-13"/>
                <w:w w:val="195"/>
                <w:sz w:val="21"/>
                <w:lang w:val="cs-CZ"/>
              </w:rPr>
              <w:t xml:space="preserve"> </w:t>
            </w:r>
            <w:r w:rsidR="00DC0A39">
              <w:rPr>
                <w:rFonts w:ascii="Calibri" w:hAnsi="Calibri"/>
                <w:color w:val="000000"/>
                <w:spacing w:val="-13"/>
                <w:w w:val="105"/>
                <w:lang w:val="cs-CZ"/>
              </w:rPr>
              <w:t>přesměrování</w:t>
            </w:r>
          </w:p>
        </w:tc>
        <w:tc>
          <w:tcPr>
            <w:tcW w:w="25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099B" w:rsidRDefault="006C099B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099B" w:rsidRDefault="006C099B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C099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3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99B" w:rsidRDefault="00DC0A39">
            <w:pPr>
              <w:ind w:left="134"/>
              <w:rPr>
                <w:rFonts w:ascii="Calibri" w:hAnsi="Calibri"/>
                <w:color w:val="000000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lang w:val="cs-CZ"/>
              </w:rPr>
              <w:t>Základní web</w:t>
            </w:r>
          </w:p>
        </w:tc>
        <w:tc>
          <w:tcPr>
            <w:tcW w:w="25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99B" w:rsidRDefault="00DC0A39">
            <w:pPr>
              <w:tabs>
                <w:tab w:val="decimal" w:pos="1179"/>
              </w:tabs>
              <w:rPr>
                <w:rFonts w:ascii="Calibri" w:hAnsi="Calibri"/>
                <w:color w:val="000000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lang w:val="cs-CZ"/>
              </w:rPr>
              <w:t>25.000</w:t>
            </w:r>
          </w:p>
        </w:tc>
        <w:tc>
          <w:tcPr>
            <w:tcW w:w="2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99B" w:rsidRDefault="00DC0A39">
            <w:pPr>
              <w:ind w:right="1084"/>
              <w:jc w:val="right"/>
              <w:rPr>
                <w:rFonts w:ascii="Calibri" w:hAnsi="Calibri"/>
                <w:color w:val="000000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lang w:val="cs-CZ"/>
              </w:rPr>
              <w:t>300</w:t>
            </w:r>
          </w:p>
        </w:tc>
      </w:tr>
      <w:tr w:rsidR="006C099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3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99B" w:rsidRDefault="00DC0A39">
            <w:pPr>
              <w:ind w:left="134"/>
              <w:rPr>
                <w:rFonts w:ascii="Calibri" w:hAnsi="Calibri"/>
                <w:color w:val="000000"/>
                <w:spacing w:val="-2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spacing w:val="-2"/>
                <w:w w:val="105"/>
                <w:lang w:val="cs-CZ"/>
              </w:rPr>
              <w:t>Výroba – stránky navíc</w:t>
            </w:r>
          </w:p>
        </w:tc>
        <w:tc>
          <w:tcPr>
            <w:tcW w:w="25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99B" w:rsidRDefault="00DC0A39">
            <w:pPr>
              <w:tabs>
                <w:tab w:val="decimal" w:pos="1179"/>
              </w:tabs>
              <w:rPr>
                <w:rFonts w:ascii="Calibri" w:hAnsi="Calibri"/>
                <w:color w:val="000000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lang w:val="cs-CZ"/>
              </w:rPr>
              <w:t>3.200</w:t>
            </w:r>
          </w:p>
        </w:tc>
        <w:tc>
          <w:tcPr>
            <w:tcW w:w="2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099B" w:rsidRDefault="006C099B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C099B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3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99B" w:rsidRDefault="00DC0A39">
            <w:pPr>
              <w:ind w:left="134"/>
              <w:rPr>
                <w:rFonts w:ascii="Calibri" w:hAnsi="Calibri"/>
                <w:color w:val="000000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lang w:val="cs-CZ"/>
              </w:rPr>
              <w:t>Grafik</w:t>
            </w:r>
          </w:p>
        </w:tc>
        <w:tc>
          <w:tcPr>
            <w:tcW w:w="25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99B" w:rsidRDefault="00DC0A39">
            <w:pPr>
              <w:tabs>
                <w:tab w:val="decimal" w:pos="1179"/>
              </w:tabs>
              <w:rPr>
                <w:rFonts w:ascii="Calibri" w:hAnsi="Calibri"/>
                <w:color w:val="000000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lang w:val="cs-CZ"/>
              </w:rPr>
              <w:t>1.200</w:t>
            </w:r>
          </w:p>
        </w:tc>
        <w:tc>
          <w:tcPr>
            <w:tcW w:w="2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099B" w:rsidRDefault="006C099B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C099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3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099B" w:rsidRDefault="006C099B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5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099B" w:rsidRDefault="006C099B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099B" w:rsidRDefault="006C099B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C099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3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099B" w:rsidRDefault="006C099B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5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099B" w:rsidRDefault="006C099B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099B" w:rsidRDefault="006C099B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C099B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53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099B" w:rsidRDefault="00DC0A39">
            <w:pPr>
              <w:ind w:left="144" w:right="4392"/>
              <w:rPr>
                <w:rFonts w:ascii="Calibri" w:hAnsi="Calibri"/>
                <w:color w:val="000000"/>
                <w:spacing w:val="-6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spacing w:val="-6"/>
                <w:w w:val="105"/>
                <w:lang w:val="cs-CZ"/>
              </w:rPr>
              <w:t xml:space="preserve">Moduly: </w:t>
            </w:r>
            <w:r>
              <w:rPr>
                <w:rFonts w:ascii="Calibri" w:hAnsi="Calibri"/>
                <w:color w:val="000000"/>
                <w:spacing w:val="-8"/>
                <w:w w:val="105"/>
                <w:lang w:val="cs-CZ"/>
              </w:rPr>
              <w:t>nebudou</w:t>
            </w:r>
          </w:p>
        </w:tc>
        <w:tc>
          <w:tcPr>
            <w:tcW w:w="25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099B" w:rsidRDefault="006C099B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099B" w:rsidRDefault="006C099B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C099B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352" w:type="dxa"/>
            <w:gridSpan w:val="3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  <w:vAlign w:val="center"/>
          </w:tcPr>
          <w:p w:rsidR="006C099B" w:rsidRDefault="00DC0A39">
            <w:pPr>
              <w:ind w:left="134"/>
              <w:rPr>
                <w:rFonts w:ascii="Calibri" w:hAnsi="Calibri"/>
                <w:b/>
                <w:color w:val="000000"/>
                <w:spacing w:val="-4"/>
                <w:w w:val="105"/>
                <w:lang w:val="cs-CZ"/>
              </w:rPr>
            </w:pPr>
            <w:r>
              <w:rPr>
                <w:rFonts w:ascii="Calibri" w:hAnsi="Calibri"/>
                <w:b/>
                <w:color w:val="000000"/>
                <w:spacing w:val="-4"/>
                <w:w w:val="105"/>
                <w:lang w:val="cs-CZ"/>
              </w:rPr>
              <w:t>Celkem</w:t>
            </w:r>
            <w:r>
              <w:rPr>
                <w:rFonts w:ascii="Calibri" w:hAnsi="Calibri"/>
                <w:color w:val="000000"/>
                <w:spacing w:val="-4"/>
                <w:w w:val="105"/>
                <w:lang w:val="cs-CZ"/>
              </w:rPr>
              <w:t xml:space="preserve"> (ceny jsou v Kč a bez 21% DPH)</w:t>
            </w:r>
          </w:p>
        </w:tc>
        <w:tc>
          <w:tcPr>
            <w:tcW w:w="2525" w:type="dxa"/>
            <w:gridSpan w:val="2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  <w:vAlign w:val="center"/>
          </w:tcPr>
          <w:p w:rsidR="006C099B" w:rsidRDefault="00DC0A39">
            <w:pPr>
              <w:tabs>
                <w:tab w:val="decimal" w:pos="1179"/>
              </w:tabs>
              <w:rPr>
                <w:rFonts w:ascii="Calibri" w:hAnsi="Calibri"/>
                <w:b/>
                <w:color w:val="000000"/>
                <w:w w:val="105"/>
                <w:lang w:val="cs-CZ"/>
              </w:rPr>
            </w:pPr>
            <w:r>
              <w:rPr>
                <w:rFonts w:ascii="Calibri" w:hAnsi="Calibri"/>
                <w:b/>
                <w:color w:val="000000"/>
                <w:w w:val="105"/>
                <w:lang w:val="cs-CZ"/>
              </w:rPr>
              <w:t>29.400</w:t>
            </w:r>
          </w:p>
        </w:tc>
        <w:tc>
          <w:tcPr>
            <w:tcW w:w="2519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  <w:vAlign w:val="center"/>
          </w:tcPr>
          <w:p w:rsidR="006C099B" w:rsidRDefault="00DC0A39">
            <w:pPr>
              <w:ind w:right="1084"/>
              <w:jc w:val="right"/>
              <w:rPr>
                <w:rFonts w:ascii="Calibri" w:hAnsi="Calibri"/>
                <w:b/>
                <w:color w:val="000000"/>
                <w:w w:val="105"/>
                <w:lang w:val="cs-CZ"/>
              </w:rPr>
            </w:pPr>
            <w:r>
              <w:rPr>
                <w:rFonts w:ascii="Calibri" w:hAnsi="Calibri"/>
                <w:b/>
                <w:color w:val="000000"/>
                <w:w w:val="105"/>
                <w:lang w:val="cs-CZ"/>
              </w:rPr>
              <w:t>300</w:t>
            </w:r>
          </w:p>
        </w:tc>
      </w:tr>
      <w:tr w:rsidR="006C099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41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99B" w:rsidRDefault="00DC0A39">
            <w:pPr>
              <w:spacing w:line="273" w:lineRule="auto"/>
              <w:ind w:left="134"/>
              <w:rPr>
                <w:rFonts w:ascii="Calibri" w:hAnsi="Calibri"/>
                <w:color w:val="000000"/>
                <w:spacing w:val="-4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05"/>
                <w:lang w:val="cs-CZ"/>
              </w:rPr>
              <w:t>Fakturace poplatků:</w:t>
            </w:r>
          </w:p>
          <w:p w:rsidR="006C099B" w:rsidRDefault="00650856">
            <w:pPr>
              <w:tabs>
                <w:tab w:val="left" w:pos="1512"/>
                <w:tab w:val="right" w:pos="3648"/>
              </w:tabs>
              <w:ind w:left="134"/>
              <w:rPr>
                <w:rFonts w:ascii="MS Gothic" w:hAnsi="MS Gothic"/>
                <w:color w:val="000000"/>
                <w:spacing w:val="-20"/>
                <w:w w:val="195"/>
                <w:sz w:val="21"/>
                <w:lang w:val="cs-CZ"/>
              </w:rPr>
            </w:pPr>
            <w:r>
              <w:rPr>
                <w:rFonts w:ascii="MS Gothic" w:hAnsi="MS Gothic"/>
                <w:color w:val="000000"/>
                <w:spacing w:val="-20"/>
                <w:w w:val="195"/>
                <w:sz w:val="21"/>
                <w:lang w:val="cs-CZ"/>
              </w:rPr>
              <w:t>x</w:t>
            </w:r>
            <w:r w:rsidR="00DC0A39">
              <w:rPr>
                <w:rFonts w:ascii="MS Gothic" w:hAnsi="MS Gothic"/>
                <w:color w:val="000000"/>
                <w:spacing w:val="-20"/>
                <w:w w:val="195"/>
                <w:sz w:val="21"/>
                <w:lang w:val="cs-CZ"/>
              </w:rPr>
              <w:t xml:space="preserve"> </w:t>
            </w:r>
            <w:r w:rsidR="00DC0A39">
              <w:rPr>
                <w:rFonts w:ascii="Calibri" w:hAnsi="Calibri"/>
                <w:color w:val="000000"/>
                <w:spacing w:val="-20"/>
                <w:w w:val="105"/>
                <w:lang w:val="cs-CZ"/>
              </w:rPr>
              <w:t>kvartálně</w:t>
            </w:r>
            <w:r w:rsidR="00DC0A39">
              <w:rPr>
                <w:rFonts w:ascii="Calibri" w:hAnsi="Calibri"/>
                <w:color w:val="000000"/>
                <w:spacing w:val="-20"/>
                <w:w w:val="105"/>
                <w:lang w:val="cs-CZ"/>
              </w:rPr>
              <w:tab/>
            </w:r>
            <w:r>
              <w:rPr>
                <w:rFonts w:ascii="MS Gothic" w:hAnsi="MS Gothic"/>
                <w:color w:val="000000"/>
                <w:spacing w:val="-18"/>
                <w:w w:val="195"/>
                <w:sz w:val="21"/>
                <w:lang w:val="cs-CZ"/>
              </w:rPr>
              <w:t>x</w:t>
            </w:r>
            <w:r w:rsidR="00DC0A39">
              <w:rPr>
                <w:rFonts w:ascii="MS Gothic" w:hAnsi="MS Gothic"/>
                <w:color w:val="000000"/>
                <w:spacing w:val="-18"/>
                <w:w w:val="195"/>
                <w:sz w:val="21"/>
                <w:lang w:val="cs-CZ"/>
              </w:rPr>
              <w:t xml:space="preserve"> </w:t>
            </w:r>
            <w:r w:rsidR="00DC0A39">
              <w:rPr>
                <w:rFonts w:ascii="Calibri" w:hAnsi="Calibri"/>
                <w:color w:val="000000"/>
                <w:spacing w:val="-18"/>
                <w:w w:val="105"/>
                <w:lang w:val="cs-CZ"/>
              </w:rPr>
              <w:t>pololetně</w:t>
            </w:r>
            <w:r w:rsidR="00DC0A39">
              <w:rPr>
                <w:rFonts w:ascii="Calibri" w:hAnsi="Calibri"/>
                <w:color w:val="000000"/>
                <w:spacing w:val="-18"/>
                <w:w w:val="105"/>
                <w:lang w:val="cs-CZ"/>
              </w:rPr>
              <w:tab/>
            </w:r>
            <w:r>
              <w:rPr>
                <w:rFonts w:ascii="MS Gothic" w:eastAsia="MS Gothic" w:hAnsi="MS Gothic" w:hint="eastAsia"/>
                <w:color w:val="000000"/>
                <w:spacing w:val="-26"/>
                <w:w w:val="195"/>
                <w:sz w:val="21"/>
                <w:lang w:val="cs-CZ"/>
              </w:rPr>
              <w:t>✔</w:t>
            </w:r>
            <w:r w:rsidR="00DC0A39">
              <w:rPr>
                <w:rFonts w:ascii="MS Gothic" w:hAnsi="MS Gothic"/>
                <w:color w:val="000000"/>
                <w:spacing w:val="-26"/>
                <w:w w:val="195"/>
                <w:sz w:val="21"/>
                <w:lang w:val="cs-CZ"/>
              </w:rPr>
              <w:t xml:space="preserve"> </w:t>
            </w:r>
            <w:r w:rsidR="00DC0A39">
              <w:rPr>
                <w:rFonts w:ascii="Calibri" w:hAnsi="Calibri"/>
                <w:color w:val="000000"/>
                <w:spacing w:val="-26"/>
                <w:w w:val="105"/>
                <w:lang w:val="cs-CZ"/>
              </w:rPr>
              <w:t>ročně</w:t>
            </w:r>
          </w:p>
        </w:tc>
        <w:tc>
          <w:tcPr>
            <w:tcW w:w="6455" w:type="dxa"/>
            <w:gridSpan w:val="5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99B" w:rsidRDefault="00DC0A39">
            <w:pPr>
              <w:spacing w:line="273" w:lineRule="auto"/>
              <w:ind w:left="124"/>
              <w:rPr>
                <w:rFonts w:ascii="Calibri" w:hAnsi="Calibri"/>
                <w:color w:val="000000"/>
                <w:spacing w:val="-2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spacing w:val="-2"/>
                <w:w w:val="105"/>
                <w:lang w:val="cs-CZ"/>
              </w:rPr>
              <w:t>Fakturace objednávky:</w:t>
            </w:r>
          </w:p>
          <w:p w:rsidR="006C099B" w:rsidRDefault="00650856">
            <w:pPr>
              <w:tabs>
                <w:tab w:val="right" w:pos="5059"/>
              </w:tabs>
              <w:ind w:left="124"/>
              <w:rPr>
                <w:rFonts w:ascii="MS Gothic" w:hAnsi="MS Gothic"/>
                <w:color w:val="000000"/>
                <w:spacing w:val="-16"/>
                <w:w w:val="195"/>
                <w:sz w:val="21"/>
                <w:lang w:val="cs-CZ"/>
              </w:rPr>
            </w:pPr>
            <w:r>
              <w:rPr>
                <w:rFonts w:ascii="MS Gothic" w:hAnsi="MS Gothic"/>
                <w:color w:val="000000"/>
                <w:spacing w:val="-16"/>
                <w:w w:val="195"/>
                <w:sz w:val="21"/>
                <w:lang w:val="cs-CZ"/>
              </w:rPr>
              <w:t>x</w:t>
            </w:r>
            <w:r w:rsidR="00DC0A39">
              <w:rPr>
                <w:rFonts w:ascii="MS Gothic" w:hAnsi="MS Gothic"/>
                <w:color w:val="000000"/>
                <w:spacing w:val="-16"/>
                <w:w w:val="195"/>
                <w:sz w:val="21"/>
                <w:lang w:val="cs-CZ"/>
              </w:rPr>
              <w:t xml:space="preserve"> </w:t>
            </w:r>
            <w:r w:rsidR="00DC0A39">
              <w:rPr>
                <w:rFonts w:ascii="Calibri" w:hAnsi="Calibri"/>
                <w:color w:val="000000"/>
                <w:spacing w:val="-16"/>
                <w:w w:val="105"/>
                <w:lang w:val="cs-CZ"/>
              </w:rPr>
              <w:t>100% předem</w:t>
            </w:r>
            <w:r w:rsidR="00DC0A39">
              <w:rPr>
                <w:rFonts w:ascii="MS Gothic" w:hAnsi="MS Gothic"/>
                <w:color w:val="000000"/>
                <w:spacing w:val="-16"/>
                <w:w w:val="105"/>
                <w:lang w:val="cs-CZ"/>
              </w:rPr>
              <w:tab/>
            </w:r>
            <w:r>
              <w:rPr>
                <w:rFonts w:ascii="MS Gothic" w:eastAsia="MS Gothic" w:hAnsi="MS Gothic" w:hint="eastAsia"/>
                <w:color w:val="000000"/>
                <w:spacing w:val="-8"/>
                <w:w w:val="105"/>
                <w:lang w:val="cs-CZ"/>
              </w:rPr>
              <w:t>✔</w:t>
            </w:r>
            <w:r w:rsidR="00DC0A39">
              <w:rPr>
                <w:rFonts w:ascii="MS Gothic" w:hAnsi="MS Gothic"/>
                <w:color w:val="000000"/>
                <w:spacing w:val="-8"/>
                <w:w w:val="105"/>
                <w:lang w:val="cs-CZ"/>
              </w:rPr>
              <w:t xml:space="preserve"> </w:t>
            </w:r>
            <w:r w:rsidR="00DC0A39">
              <w:rPr>
                <w:rFonts w:ascii="Calibri" w:hAnsi="Calibri"/>
                <w:color w:val="000000"/>
                <w:spacing w:val="-8"/>
                <w:w w:val="105"/>
                <w:lang w:val="cs-CZ"/>
              </w:rPr>
              <w:t>50% předem a 50% po dokončení</w:t>
            </w:r>
          </w:p>
        </w:tc>
      </w:tr>
      <w:tr w:rsidR="006C099B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3941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 w:rsidR="006C099B" w:rsidRDefault="00DC0A39">
            <w:pPr>
              <w:ind w:left="134"/>
              <w:rPr>
                <w:rFonts w:ascii="Calibri" w:hAnsi="Calibri"/>
                <w:color w:val="000000"/>
                <w:spacing w:val="-4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05"/>
                <w:lang w:val="cs-CZ"/>
              </w:rPr>
              <w:t xml:space="preserve">Termín zprovoznění: </w:t>
            </w:r>
            <w:proofErr w:type="gramStart"/>
            <w:r>
              <w:rPr>
                <w:rFonts w:ascii="Calibri" w:hAnsi="Calibri"/>
                <w:color w:val="000000"/>
                <w:spacing w:val="-4"/>
                <w:w w:val="105"/>
                <w:lang w:val="cs-CZ"/>
              </w:rPr>
              <w:t>28.2. 2022</w:t>
            </w:r>
            <w:proofErr w:type="gramEnd"/>
          </w:p>
        </w:tc>
        <w:tc>
          <w:tcPr>
            <w:tcW w:w="6455" w:type="dxa"/>
            <w:gridSpan w:val="5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 w:rsidR="006C099B" w:rsidRDefault="00DC0A39">
            <w:pPr>
              <w:spacing w:before="108"/>
              <w:ind w:left="108" w:right="468"/>
              <w:rPr>
                <w:rFonts w:ascii="Calibri" w:hAnsi="Calibri"/>
                <w:color w:val="000000"/>
                <w:spacing w:val="-7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spacing w:val="-7"/>
                <w:w w:val="105"/>
                <w:lang w:val="cs-CZ"/>
              </w:rPr>
              <w:t xml:space="preserve">Poznámka: </w:t>
            </w:r>
            <w:proofErr w:type="spellStart"/>
            <w:r>
              <w:rPr>
                <w:rFonts w:ascii="Calibri" w:hAnsi="Calibri"/>
                <w:color w:val="000000"/>
                <w:spacing w:val="-7"/>
                <w:w w:val="105"/>
                <w:lang w:val="cs-CZ"/>
              </w:rPr>
              <w:t>proforma</w:t>
            </w:r>
            <w:proofErr w:type="spellEnd"/>
            <w:r>
              <w:rPr>
                <w:rFonts w:ascii="Calibri" w:hAnsi="Calibri"/>
                <w:color w:val="000000"/>
                <w:spacing w:val="-7"/>
                <w:w w:val="105"/>
                <w:lang w:val="cs-CZ"/>
              </w:rPr>
              <w:t xml:space="preserve"> fakturu poslat k </w:t>
            </w:r>
            <w:proofErr w:type="gramStart"/>
            <w:r>
              <w:rPr>
                <w:rFonts w:ascii="Calibri" w:hAnsi="Calibri"/>
                <w:color w:val="000000"/>
                <w:spacing w:val="-7"/>
                <w:w w:val="105"/>
                <w:lang w:val="cs-CZ"/>
              </w:rPr>
              <w:t>2.1.2022</w:t>
            </w:r>
            <w:proofErr w:type="gramEnd"/>
            <w:r>
              <w:rPr>
                <w:rFonts w:ascii="Calibri" w:hAnsi="Calibri"/>
                <w:color w:val="000000"/>
                <w:spacing w:val="-7"/>
                <w:w w:val="105"/>
                <w:lang w:val="cs-CZ"/>
              </w:rPr>
              <w:t xml:space="preserve"> – musí mít v lednu </w:t>
            </w:r>
            <w:r>
              <w:rPr>
                <w:rFonts w:ascii="Calibri" w:hAnsi="Calibri"/>
                <w:color w:val="000000"/>
                <w:w w:val="105"/>
                <w:lang w:val="cs-CZ"/>
              </w:rPr>
              <w:t>2022</w:t>
            </w:r>
          </w:p>
        </w:tc>
      </w:tr>
      <w:tr w:rsidR="006C099B">
        <w:tblPrEx>
          <w:tblCellMar>
            <w:top w:w="0" w:type="dxa"/>
            <w:bottom w:w="0" w:type="dxa"/>
          </w:tblCellMar>
        </w:tblPrEx>
        <w:trPr>
          <w:trHeight w:hRule="exact" w:val="2141"/>
        </w:trPr>
        <w:tc>
          <w:tcPr>
            <w:tcW w:w="5203" w:type="dxa"/>
            <w:gridSpan w:val="2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099B" w:rsidRDefault="00DC0A39">
            <w:pPr>
              <w:spacing w:before="108" w:line="266" w:lineRule="auto"/>
              <w:ind w:left="134"/>
              <w:rPr>
                <w:rFonts w:ascii="Calibri" w:hAnsi="Calibri"/>
                <w:b/>
                <w:color w:val="000000"/>
                <w:spacing w:val="-6"/>
                <w:w w:val="105"/>
                <w:lang w:val="cs-CZ"/>
              </w:rPr>
            </w:pPr>
            <w:r>
              <w:rPr>
                <w:rFonts w:ascii="Calibri" w:hAnsi="Calibri"/>
                <w:b/>
                <w:color w:val="000000"/>
                <w:spacing w:val="-6"/>
                <w:w w:val="105"/>
                <w:lang w:val="cs-CZ"/>
              </w:rPr>
              <w:t>ZÁSTUPCE DODAVATELE:</w:t>
            </w:r>
          </w:p>
          <w:p w:rsidR="006C099B" w:rsidRDefault="00DC0A39">
            <w:pPr>
              <w:tabs>
                <w:tab w:val="right" w:pos="3648"/>
              </w:tabs>
              <w:spacing w:before="252"/>
              <w:ind w:left="134"/>
              <w:rPr>
                <w:rFonts w:ascii="Calibri" w:hAnsi="Calibri"/>
                <w:color w:val="000000"/>
                <w:spacing w:val="-4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05"/>
                <w:lang w:val="cs-CZ"/>
              </w:rPr>
              <w:t>Ve Fulneku</w:t>
            </w:r>
            <w:r>
              <w:rPr>
                <w:rFonts w:ascii="Calibri" w:hAnsi="Calibri"/>
                <w:color w:val="000000"/>
                <w:spacing w:val="-4"/>
                <w:w w:val="105"/>
                <w:lang w:val="cs-CZ"/>
              </w:rPr>
              <w:tab/>
            </w:r>
            <w:r>
              <w:rPr>
                <w:rFonts w:ascii="Calibri" w:hAnsi="Calibri"/>
                <w:color w:val="000000"/>
                <w:spacing w:val="-6"/>
                <w:w w:val="105"/>
                <w:lang w:val="cs-CZ"/>
              </w:rPr>
              <w:t xml:space="preserve">dne </w:t>
            </w:r>
            <w:proofErr w:type="gramStart"/>
            <w:r>
              <w:rPr>
                <w:rFonts w:ascii="Calibri" w:hAnsi="Calibri"/>
                <w:color w:val="000000"/>
                <w:spacing w:val="-6"/>
                <w:w w:val="105"/>
                <w:lang w:val="cs-CZ"/>
              </w:rPr>
              <w:t>7.12.2021</w:t>
            </w:r>
            <w:proofErr w:type="gramEnd"/>
          </w:p>
          <w:p w:rsidR="006C099B" w:rsidRDefault="00DC0A39">
            <w:pPr>
              <w:spacing w:before="540"/>
              <w:ind w:right="833"/>
              <w:jc w:val="right"/>
              <w:rPr>
                <w:rFonts w:ascii="Calibri" w:hAnsi="Calibri"/>
                <w:color w:val="000000"/>
                <w:spacing w:val="28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spacing w:val="28"/>
                <w:w w:val="105"/>
                <w:lang w:val="cs-CZ"/>
              </w:rPr>
              <w:t>~~~~~~~~~~~~~~~~~~~~~~~~</w:t>
            </w:r>
          </w:p>
          <w:p w:rsidR="006C099B" w:rsidRDefault="00DC0A39">
            <w:pPr>
              <w:spacing w:before="72" w:line="266" w:lineRule="auto"/>
              <w:ind w:right="2183"/>
              <w:jc w:val="right"/>
              <w:rPr>
                <w:rFonts w:ascii="Calibri" w:hAnsi="Calibri"/>
                <w:color w:val="000000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lang w:val="cs-CZ"/>
              </w:rPr>
              <w:t>podpis</w:t>
            </w:r>
          </w:p>
        </w:tc>
        <w:tc>
          <w:tcPr>
            <w:tcW w:w="5193" w:type="dxa"/>
            <w:gridSpan w:val="4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099B" w:rsidRDefault="00DC0A39">
            <w:pPr>
              <w:spacing w:before="108" w:line="266" w:lineRule="auto"/>
              <w:ind w:left="115"/>
              <w:rPr>
                <w:rFonts w:ascii="Calibri" w:hAnsi="Calibri"/>
                <w:b/>
                <w:color w:val="000000"/>
                <w:spacing w:val="-4"/>
                <w:w w:val="105"/>
                <w:lang w:val="cs-CZ"/>
              </w:rPr>
            </w:pPr>
            <w:r>
              <w:rPr>
                <w:rFonts w:ascii="Calibri" w:hAnsi="Calibri"/>
                <w:b/>
                <w:color w:val="000000"/>
                <w:spacing w:val="-4"/>
                <w:w w:val="105"/>
                <w:lang w:val="cs-CZ"/>
              </w:rPr>
              <w:t>ZÁSTUPCE OBJEDNATELE:</w:t>
            </w:r>
          </w:p>
          <w:p w:rsidR="006C099B" w:rsidRDefault="00DC0A39">
            <w:pPr>
              <w:tabs>
                <w:tab w:val="right" w:pos="3115"/>
              </w:tabs>
              <w:spacing w:before="252"/>
              <w:ind w:left="115"/>
              <w:rPr>
                <w:rFonts w:ascii="Calibri" w:hAnsi="Calibri"/>
                <w:color w:val="000000"/>
                <w:spacing w:val="-4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05"/>
                <w:lang w:val="cs-CZ"/>
              </w:rPr>
              <w:t>Ve Fulneku</w:t>
            </w:r>
            <w:r>
              <w:rPr>
                <w:rFonts w:ascii="Calibri" w:hAnsi="Calibri"/>
                <w:color w:val="000000"/>
                <w:spacing w:val="-4"/>
                <w:w w:val="105"/>
                <w:lang w:val="cs-CZ"/>
              </w:rPr>
              <w:tab/>
            </w:r>
            <w:r>
              <w:rPr>
                <w:rFonts w:ascii="Calibri" w:hAnsi="Calibri"/>
                <w:color w:val="000000"/>
                <w:spacing w:val="-8"/>
                <w:w w:val="105"/>
                <w:lang w:val="cs-CZ"/>
              </w:rPr>
              <w:t xml:space="preserve">dne </w:t>
            </w:r>
            <w:proofErr w:type="gramStart"/>
            <w:r>
              <w:rPr>
                <w:rFonts w:ascii="Calibri" w:hAnsi="Calibri"/>
                <w:color w:val="000000"/>
                <w:spacing w:val="-8"/>
                <w:w w:val="105"/>
                <w:lang w:val="cs-CZ"/>
              </w:rPr>
              <w:t>7.12.2021</w:t>
            </w:r>
            <w:proofErr w:type="gramEnd"/>
          </w:p>
          <w:p w:rsidR="006C099B" w:rsidRDefault="00DC0A39">
            <w:pPr>
              <w:spacing w:before="504"/>
              <w:jc w:val="center"/>
              <w:rPr>
                <w:rFonts w:ascii="Calibri" w:hAnsi="Calibri"/>
                <w:color w:val="000000"/>
                <w:spacing w:val="28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spacing w:val="28"/>
                <w:w w:val="105"/>
                <w:lang w:val="cs-CZ"/>
              </w:rPr>
              <w:t xml:space="preserve">~~~~~~~~~~~~~~~~~~~~~~~~ </w:t>
            </w:r>
            <w:r>
              <w:rPr>
                <w:rFonts w:ascii="Calibri" w:hAnsi="Calibri"/>
                <w:color w:val="000000"/>
                <w:spacing w:val="28"/>
                <w:w w:val="105"/>
                <w:lang w:val="cs-CZ"/>
              </w:rPr>
              <w:br/>
            </w:r>
            <w:r>
              <w:rPr>
                <w:rFonts w:ascii="Calibri" w:hAnsi="Calibri"/>
                <w:color w:val="000000"/>
                <w:spacing w:val="-4"/>
                <w:w w:val="105"/>
                <w:lang w:val="cs-CZ"/>
              </w:rPr>
              <w:t>razítko a podpis</w:t>
            </w:r>
          </w:p>
        </w:tc>
      </w:tr>
    </w:tbl>
    <w:p w:rsidR="006C099B" w:rsidRDefault="006C099B">
      <w:pPr>
        <w:spacing w:after="1163" w:line="20" w:lineRule="exact"/>
      </w:pPr>
    </w:p>
    <w:p w:rsidR="006C099B" w:rsidRDefault="00DC0A39">
      <w:pPr>
        <w:jc w:val="center"/>
        <w:rPr>
          <w:rFonts w:ascii="Calibri" w:hAnsi="Calibri"/>
          <w:color w:val="000000"/>
          <w:spacing w:val="-3"/>
          <w:w w:val="105"/>
          <w:lang w:val="cs-CZ"/>
        </w:rPr>
      </w:pPr>
      <w:r>
        <w:rPr>
          <w:rFonts w:ascii="Calibri" w:hAnsi="Calibri"/>
          <w:color w:val="000000"/>
          <w:spacing w:val="-3"/>
          <w:w w:val="105"/>
          <w:lang w:val="cs-CZ"/>
        </w:rPr>
        <w:t xml:space="preserve">ANTEE s.r.o., Havlíčkova 1680/13, Praha 1, PSČ: 110 00, tel./fax: 222 519 830, </w:t>
      </w:r>
      <w:hyperlink r:id="rId6">
        <w:r>
          <w:rPr>
            <w:rFonts w:ascii="Calibri" w:hAnsi="Calibri"/>
            <w:color w:val="0000FF"/>
            <w:spacing w:val="-3"/>
            <w:w w:val="105"/>
            <w:u w:val="single"/>
            <w:lang w:val="cs-CZ"/>
          </w:rPr>
          <w:t>e</w:t>
        </w:r>
      </w:hyperlink>
      <w:r>
        <w:rPr>
          <w:rFonts w:ascii="Calibri" w:hAnsi="Calibri"/>
          <w:color w:val="0000FF"/>
          <w:spacing w:val="-3"/>
          <w:w w:val="105"/>
          <w:u w:val="single"/>
          <w:lang w:val="cs-CZ"/>
        </w:rPr>
        <w:t>-mail: antee@antee.cz</w:t>
      </w:r>
      <w:r>
        <w:rPr>
          <w:rFonts w:ascii="Calibri" w:hAnsi="Calibri"/>
          <w:color w:val="000000"/>
          <w:spacing w:val="-3"/>
          <w:w w:val="105"/>
          <w:lang w:val="cs-CZ"/>
        </w:rPr>
        <w:t xml:space="preserve"> </w:t>
      </w:r>
      <w:r>
        <w:rPr>
          <w:rFonts w:ascii="Calibri" w:hAnsi="Calibri"/>
          <w:color w:val="000000"/>
          <w:spacing w:val="-3"/>
          <w:w w:val="105"/>
          <w:lang w:val="cs-CZ"/>
        </w:rPr>
        <w:br/>
      </w:r>
      <w:r>
        <w:rPr>
          <w:rFonts w:ascii="Calibri" w:hAnsi="Calibri"/>
          <w:color w:val="000000"/>
          <w:spacing w:val="-4"/>
          <w:w w:val="105"/>
          <w:lang w:val="cs-CZ"/>
        </w:rPr>
        <w:t>IČ: 25936557, DIČ: CZ25936557, OR: vložka C. 92585 u RS v Praze</w:t>
      </w:r>
    </w:p>
    <w:p w:rsidR="006C099B" w:rsidRDefault="006C099B">
      <w:pPr>
        <w:sectPr w:rsidR="006C099B">
          <w:pgSz w:w="11918" w:h="16854"/>
          <w:pgMar w:top="726" w:right="658" w:bottom="338" w:left="760" w:header="720" w:footer="720" w:gutter="0"/>
          <w:cols w:space="708"/>
        </w:sectPr>
      </w:pPr>
    </w:p>
    <w:p w:rsidR="006C099B" w:rsidRDefault="00DC0A39">
      <w:pPr>
        <w:pBdr>
          <w:top w:val="single" w:sz="7" w:space="5" w:color="000000"/>
          <w:left w:val="single" w:sz="7" w:space="7" w:color="000000"/>
          <w:bottom w:val="single" w:sz="7" w:space="7" w:color="000000"/>
          <w:right w:val="single" w:sz="7" w:space="7" w:color="000000"/>
        </w:pBdr>
        <w:spacing w:after="13596"/>
        <w:ind w:left="144" w:right="144"/>
        <w:jc w:val="both"/>
        <w:rPr>
          <w:rFonts w:ascii="Calibri" w:hAnsi="Calibri"/>
          <w:color w:val="000000"/>
          <w:spacing w:val="-3"/>
          <w:w w:val="110"/>
          <w:sz w:val="19"/>
          <w:lang w:val="cs-CZ"/>
        </w:rPr>
      </w:pPr>
      <w:r>
        <w:rPr>
          <w:rFonts w:ascii="Calibri" w:hAnsi="Calibri"/>
          <w:color w:val="000000"/>
          <w:spacing w:val="-3"/>
          <w:w w:val="110"/>
          <w:sz w:val="19"/>
          <w:lang w:val="cs-CZ"/>
        </w:rPr>
        <w:lastRenderedPageBreak/>
        <w:t xml:space="preserve">Dodavatel se podpisem této smlouvy zavazuje dodat výše objednaný produkt. Objednatel se podpisem této objednávky </w:t>
      </w:r>
      <w:r>
        <w:rPr>
          <w:rFonts w:ascii="Calibri" w:hAnsi="Calibri"/>
          <w:color w:val="000000"/>
          <w:spacing w:val="-5"/>
          <w:w w:val="110"/>
          <w:sz w:val="19"/>
          <w:lang w:val="cs-CZ"/>
        </w:rPr>
        <w:t>zavazuje uhradit výše uvedenou částku</w:t>
      </w:r>
      <w:r>
        <w:rPr>
          <w:rFonts w:ascii="Calibri" w:hAnsi="Calibri"/>
          <w:color w:val="000000"/>
          <w:spacing w:val="-5"/>
          <w:sz w:val="6"/>
          <w:lang w:val="cs-CZ"/>
        </w:rPr>
        <w:t xml:space="preserve">, </w:t>
      </w:r>
      <w:r>
        <w:rPr>
          <w:rFonts w:ascii="Calibri" w:hAnsi="Calibri"/>
          <w:color w:val="000000"/>
          <w:spacing w:val="-5"/>
          <w:w w:val="110"/>
          <w:sz w:val="19"/>
          <w:lang w:val="cs-CZ"/>
        </w:rPr>
        <w:t xml:space="preserve">a to způsobem a v termínu uvedeném v </w:t>
      </w:r>
      <w:proofErr w:type="spellStart"/>
      <w:r>
        <w:rPr>
          <w:rFonts w:ascii="Calibri" w:hAnsi="Calibri"/>
          <w:color w:val="000000"/>
          <w:spacing w:val="-5"/>
          <w:w w:val="110"/>
          <w:sz w:val="19"/>
          <w:lang w:val="cs-CZ"/>
        </w:rPr>
        <w:t>proforma</w:t>
      </w:r>
      <w:proofErr w:type="spellEnd"/>
      <w:r>
        <w:rPr>
          <w:rFonts w:ascii="Calibri" w:hAnsi="Calibri"/>
          <w:color w:val="000000"/>
          <w:spacing w:val="-5"/>
          <w:w w:val="110"/>
          <w:sz w:val="19"/>
          <w:lang w:val="cs-CZ"/>
        </w:rPr>
        <w:t xml:space="preserve"> faktuře vystavené dodavatelem na </w:t>
      </w:r>
      <w:r>
        <w:rPr>
          <w:rFonts w:ascii="Calibri" w:hAnsi="Calibri"/>
          <w:color w:val="000000"/>
          <w:spacing w:val="-3"/>
          <w:w w:val="110"/>
          <w:sz w:val="19"/>
          <w:lang w:val="cs-CZ"/>
        </w:rPr>
        <w:t>základě této závazné obje</w:t>
      </w:r>
      <w:r>
        <w:rPr>
          <w:rFonts w:ascii="Calibri" w:hAnsi="Calibri"/>
          <w:color w:val="000000"/>
          <w:spacing w:val="-3"/>
          <w:w w:val="110"/>
          <w:sz w:val="19"/>
          <w:lang w:val="cs-CZ"/>
        </w:rPr>
        <w:t>dnávky. V případě storna objednávky déle jak 2 dny po podpisu této objednávky je dodavatel oprávněn účtovat adekvátní storno poplatek na základě vyčíslení nákladů vzniklých s objednávkou</w:t>
      </w:r>
    </w:p>
    <w:p w:rsidR="006C099B" w:rsidRDefault="006C099B">
      <w:pPr>
        <w:sectPr w:rsidR="006C099B">
          <w:pgSz w:w="11918" w:h="16854"/>
          <w:pgMar w:top="726" w:right="824" w:bottom="338" w:left="594" w:header="720" w:footer="720" w:gutter="0"/>
          <w:cols w:space="708"/>
        </w:sectPr>
      </w:pPr>
    </w:p>
    <w:p w:rsidR="006C099B" w:rsidRDefault="006C099B">
      <w:pPr>
        <w:spacing w:before="13326" w:line="288" w:lineRule="exact"/>
        <w:rPr>
          <w:rFonts w:ascii="Times New Roman" w:hAnsi="Times New Roman"/>
          <w:color w:val="000000"/>
          <w:sz w:val="24"/>
        </w:rPr>
      </w:pPr>
    </w:p>
    <w:p w:rsidR="006C099B" w:rsidRDefault="006C099B">
      <w:pPr>
        <w:sectPr w:rsidR="006C099B">
          <w:type w:val="continuous"/>
          <w:pgSz w:w="11918" w:h="16854"/>
          <w:pgMar w:top="726" w:right="702" w:bottom="338" w:left="761" w:header="720" w:footer="720" w:gutter="0"/>
          <w:cols w:space="708"/>
        </w:sectPr>
      </w:pPr>
    </w:p>
    <w:p w:rsidR="006C099B" w:rsidRDefault="00DC0A39">
      <w:pPr>
        <w:jc w:val="center"/>
        <w:rPr>
          <w:rFonts w:ascii="Calibri" w:hAnsi="Calibri"/>
          <w:color w:val="000000"/>
          <w:spacing w:val="-3"/>
          <w:w w:val="105"/>
          <w:lang w:val="cs-CZ"/>
        </w:rPr>
      </w:pPr>
      <w:r>
        <w:rPr>
          <w:rFonts w:ascii="Calibri" w:hAnsi="Calibri"/>
          <w:color w:val="000000"/>
          <w:spacing w:val="-3"/>
          <w:w w:val="105"/>
          <w:lang w:val="cs-CZ"/>
        </w:rPr>
        <w:t>ANTEE s.r.o., Havlíčkova 1680/</w:t>
      </w:r>
      <w:r>
        <w:rPr>
          <w:rFonts w:ascii="Calibri" w:hAnsi="Calibri"/>
          <w:color w:val="000000"/>
          <w:spacing w:val="-3"/>
          <w:w w:val="105"/>
          <w:lang w:val="cs-CZ"/>
        </w:rPr>
        <w:t xml:space="preserve">13, Praha 1, PSČ: 110 00, tel./fax: 222 519 830, </w:t>
      </w:r>
      <w:hyperlink r:id="rId7">
        <w:r>
          <w:rPr>
            <w:rFonts w:ascii="Calibri" w:hAnsi="Calibri"/>
            <w:color w:val="0000FF"/>
            <w:spacing w:val="-3"/>
            <w:w w:val="105"/>
            <w:u w:val="single"/>
            <w:lang w:val="cs-CZ"/>
          </w:rPr>
          <w:t>e</w:t>
        </w:r>
      </w:hyperlink>
      <w:r>
        <w:rPr>
          <w:rFonts w:ascii="Calibri" w:hAnsi="Calibri"/>
          <w:color w:val="0000FF"/>
          <w:spacing w:val="-3"/>
          <w:w w:val="105"/>
          <w:u w:val="single"/>
          <w:lang w:val="cs-CZ"/>
        </w:rPr>
        <w:t>-mail: antee@antee.cz</w:t>
      </w:r>
      <w:r>
        <w:rPr>
          <w:rFonts w:ascii="Calibri" w:hAnsi="Calibri"/>
          <w:color w:val="000000"/>
          <w:spacing w:val="-3"/>
          <w:w w:val="105"/>
          <w:lang w:val="cs-CZ"/>
        </w:rPr>
        <w:t xml:space="preserve"> </w:t>
      </w:r>
      <w:r>
        <w:rPr>
          <w:rFonts w:ascii="Calibri" w:hAnsi="Calibri"/>
          <w:color w:val="000000"/>
          <w:spacing w:val="-3"/>
          <w:w w:val="105"/>
          <w:lang w:val="cs-CZ"/>
        </w:rPr>
        <w:br/>
      </w:r>
      <w:r>
        <w:rPr>
          <w:rFonts w:ascii="Calibri" w:hAnsi="Calibri"/>
          <w:color w:val="000000"/>
          <w:spacing w:val="-4"/>
          <w:w w:val="105"/>
          <w:lang w:val="cs-CZ"/>
        </w:rPr>
        <w:t>IČ: 25936557, DIČ: CZ25936557, OR: vložka C. 92585 u RS v Praze</w:t>
      </w:r>
    </w:p>
    <w:sectPr w:rsidR="006C099B">
      <w:type w:val="continuous"/>
      <w:pgSz w:w="11918" w:h="16854"/>
      <w:pgMar w:top="726" w:right="824" w:bottom="338" w:left="59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MS Gothic">
    <w:charset w:val="00"/>
    <w:pitch w:val="fixed"/>
    <w:family w:val="auto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099B"/>
    <w:rsid w:val="00510BA5"/>
    <w:rsid w:val="00650856"/>
    <w:rsid w:val="006C099B"/>
    <w:rsid w:val="00DC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A4D90-0A6B-45C1-B274-BB6F1C4D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hyperlink" Target="mailto:antee@ante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ee@antee.cz" TargetMode="External"/><Relationship Id="rId5" Type="http://schemas.openxmlformats.org/officeDocument/2006/relationships/hyperlink" Target="http://ddfulnek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286</Words>
  <Characters>1688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</cp:lastModifiedBy>
  <cp:revision>4</cp:revision>
  <dcterms:created xsi:type="dcterms:W3CDTF">2022-01-07T12:16:00Z</dcterms:created>
  <dcterms:modified xsi:type="dcterms:W3CDTF">2022-01-07T12:31:00Z</dcterms:modified>
</cp:coreProperties>
</file>