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F601" w14:textId="77777777" w:rsidR="000872FB" w:rsidRDefault="00045554">
      <w:pPr>
        <w:pStyle w:val="Zkladntext"/>
        <w:ind w:left="461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16E55CA" wp14:editId="20DDECD1">
            <wp:extent cx="513313" cy="5029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313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8549A" w14:textId="77777777" w:rsidR="000872FB" w:rsidRDefault="000872FB">
      <w:pPr>
        <w:pStyle w:val="Zkladntext"/>
        <w:spacing w:before="5"/>
        <w:rPr>
          <w:rFonts w:ascii="Times New Roman"/>
          <w:sz w:val="10"/>
        </w:rPr>
      </w:pPr>
    </w:p>
    <w:p w14:paraId="66F2771A" w14:textId="77777777" w:rsidR="000872FB" w:rsidRDefault="00045554">
      <w:pPr>
        <w:spacing w:before="44"/>
        <w:ind w:left="3022" w:right="3380"/>
        <w:jc w:val="center"/>
        <w:rPr>
          <w:b/>
          <w:sz w:val="28"/>
        </w:rPr>
      </w:pPr>
      <w:r>
        <w:rPr>
          <w:b/>
          <w:sz w:val="28"/>
        </w:rPr>
        <w:t>Dodatek č. 8 k Rámcové smlouvě</w:t>
      </w:r>
      <w:r>
        <w:rPr>
          <w:b/>
          <w:spacing w:val="-61"/>
          <w:sz w:val="28"/>
        </w:rPr>
        <w:t xml:space="preserve"> </w:t>
      </w:r>
      <w:r>
        <w:rPr>
          <w:b/>
          <w:sz w:val="28"/>
        </w:rPr>
        <w:t>číslo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O2OP/31120</w:t>
      </w:r>
    </w:p>
    <w:p w14:paraId="7ED01481" w14:textId="77777777" w:rsidR="000872FB" w:rsidRDefault="000872FB">
      <w:pPr>
        <w:pStyle w:val="Zkladntext"/>
        <w:spacing w:before="8"/>
        <w:rPr>
          <w:b/>
          <w:sz w:val="28"/>
        </w:rPr>
      </w:pPr>
    </w:p>
    <w:p w14:paraId="0FAFA6EE" w14:textId="77777777" w:rsidR="000872FB" w:rsidRDefault="00045554">
      <w:pPr>
        <w:ind w:left="572" w:right="931"/>
        <w:jc w:val="center"/>
        <w:rPr>
          <w:b/>
          <w:sz w:val="19"/>
        </w:rPr>
      </w:pPr>
      <w:r>
        <w:rPr>
          <w:b/>
          <w:sz w:val="19"/>
        </w:rPr>
        <w:t>uzavřené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dne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1.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3.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2004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ve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znění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následujících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dodatků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a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Dohody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o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postoupení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práv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a převzetí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povinností</w:t>
      </w:r>
      <w:r>
        <w:rPr>
          <w:b/>
          <w:spacing w:val="4"/>
          <w:sz w:val="19"/>
        </w:rPr>
        <w:t xml:space="preserve"> </w:t>
      </w:r>
      <w:r>
        <w:rPr>
          <w:b/>
          <w:sz w:val="19"/>
        </w:rPr>
        <w:t>mezi</w:t>
      </w:r>
    </w:p>
    <w:p w14:paraId="60A3BAEC" w14:textId="77777777" w:rsidR="000872FB" w:rsidRDefault="000872FB">
      <w:pPr>
        <w:pStyle w:val="Zkladntext"/>
        <w:rPr>
          <w:b/>
        </w:rPr>
      </w:pPr>
    </w:p>
    <w:p w14:paraId="0446CE00" w14:textId="77777777" w:rsidR="000872FB" w:rsidRDefault="000872FB">
      <w:pPr>
        <w:pStyle w:val="Zkladntext"/>
        <w:rPr>
          <w:b/>
        </w:rPr>
      </w:pPr>
    </w:p>
    <w:p w14:paraId="2B597672" w14:textId="77777777" w:rsidR="000872FB" w:rsidRDefault="000872FB">
      <w:pPr>
        <w:pStyle w:val="Zkladntext"/>
        <w:spacing w:before="7"/>
        <w:rPr>
          <w:b/>
          <w:sz w:val="12"/>
        </w:rPr>
      </w:pPr>
    </w:p>
    <w:p w14:paraId="2221BFD8" w14:textId="77777777" w:rsidR="000872FB" w:rsidRDefault="00045554">
      <w:pPr>
        <w:tabs>
          <w:tab w:val="left" w:pos="170"/>
        </w:tabs>
        <w:ind w:left="-1020"/>
        <w:rPr>
          <w:sz w:val="20"/>
        </w:rPr>
      </w:pPr>
      <w:r>
        <w:rPr>
          <w:position w:val="106"/>
          <w:sz w:val="20"/>
        </w:rPr>
      </w:r>
      <w:r>
        <w:rPr>
          <w:position w:val="106"/>
          <w:sz w:val="20"/>
        </w:rPr>
        <w:pict w14:anchorId="4096ACF2">
          <v:group id="docshapegroup1" o:spid="_x0000_s1029" style="width:8.5pt;height:.25pt;mso-position-horizontal-relative:char;mso-position-vertical-relative:line" coordsize="170,5">
            <v:line id="_x0000_s1030" style="position:absolute" from="0,3" to="170,3" strokeweight=".25pt"/>
            <w10:anchorlock/>
          </v:group>
        </w:pict>
      </w:r>
      <w:r>
        <w:rPr>
          <w:position w:val="106"/>
          <w:sz w:val="20"/>
        </w:rPr>
        <w:tab/>
      </w:r>
      <w:r>
        <w:rPr>
          <w:sz w:val="20"/>
        </w:rPr>
      </w:r>
      <w:r>
        <w:rPr>
          <w:sz w:val="20"/>
        </w:rPr>
        <w:pict w14:anchorId="0E954768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28" type="#_x0000_t202" style="width:476.15pt;height:156.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63"/>
                    <w:gridCol w:w="4760"/>
                  </w:tblGrid>
                  <w:tr w:rsidR="000872FB" w14:paraId="7FF17649" w14:textId="77777777">
                    <w:trPr>
                      <w:trHeight w:val="3125"/>
                    </w:trPr>
                    <w:tc>
                      <w:tcPr>
                        <w:tcW w:w="4763" w:type="dxa"/>
                      </w:tcPr>
                      <w:p w14:paraId="44AA5884" w14:textId="77777777" w:rsidR="000872FB" w:rsidRDefault="00045554">
                        <w:pPr>
                          <w:pStyle w:val="TableParagraph"/>
                          <w:spacing w:line="202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Národní</w:t>
                        </w:r>
                        <w:r>
                          <w:rPr>
                            <w:b/>
                            <w:spacing w:val="7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agentura</w:t>
                        </w:r>
                        <w:r>
                          <w:rPr>
                            <w:b/>
                            <w:spacing w:val="7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pro  </w:t>
                        </w:r>
                        <w:r>
                          <w:rPr>
                            <w:b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komunikační  </w:t>
                        </w:r>
                        <w:r>
                          <w:rPr>
                            <w:b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 xml:space="preserve">a  </w:t>
                        </w:r>
                        <w:r>
                          <w:rPr>
                            <w:b/>
                            <w:spacing w:val="28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informační</w:t>
                        </w:r>
                      </w:p>
                      <w:p w14:paraId="5612A8DA" w14:textId="77777777" w:rsidR="000872FB" w:rsidRDefault="00045554">
                        <w:pPr>
                          <w:pStyle w:val="TableParagraph"/>
                          <w:spacing w:line="24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technologie,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p.</w:t>
                        </w:r>
                      </w:p>
                      <w:p w14:paraId="24E4986D" w14:textId="77777777" w:rsidR="000872FB" w:rsidRDefault="00045554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Kodaňská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1441/46</w:t>
                        </w:r>
                      </w:p>
                      <w:p w14:paraId="70B85048" w14:textId="77777777" w:rsidR="000872FB" w:rsidRDefault="00045554">
                        <w:pPr>
                          <w:pStyle w:val="TableParagraph"/>
                          <w:spacing w:befor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101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Praha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10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Vršovice</w:t>
                        </w:r>
                      </w:p>
                      <w:p w14:paraId="69ECCD52" w14:textId="77777777" w:rsidR="000872FB" w:rsidRDefault="00045554">
                        <w:pPr>
                          <w:pStyle w:val="TableParagraph"/>
                          <w:spacing w:before="1" w:line="24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04767543</w:t>
                        </w:r>
                      </w:p>
                      <w:p w14:paraId="3C8DA3AC" w14:textId="77777777" w:rsidR="000872FB" w:rsidRDefault="00045554">
                        <w:pPr>
                          <w:pStyle w:val="TableParagraph"/>
                          <w:spacing w:line="24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CZ04767543</w:t>
                        </w:r>
                      </w:p>
                      <w:p w14:paraId="20CCD201" w14:textId="77777777" w:rsidR="000872FB" w:rsidRDefault="00045554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zapsaný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 obchodním</w:t>
                        </w:r>
                        <w:r>
                          <w:rPr>
                            <w:spacing w:val="4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rejstříku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vedeném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</w:t>
                        </w:r>
                        <w:r>
                          <w:rPr>
                            <w:spacing w:val="4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Městského</w:t>
                        </w:r>
                      </w:p>
                      <w:p w14:paraId="6CA14601" w14:textId="77777777" w:rsidR="000872FB" w:rsidRDefault="00045554">
                        <w:pPr>
                          <w:pStyle w:val="TableParagraph"/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soudu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Praze,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oddíl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vložka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77322</w:t>
                        </w:r>
                      </w:p>
                      <w:p w14:paraId="020785CF" w14:textId="77777777" w:rsidR="000872FB" w:rsidRDefault="000872FB">
                        <w:pPr>
                          <w:pStyle w:val="TableParagraph"/>
                          <w:spacing w:before="6"/>
                          <w:ind w:left="0"/>
                          <w:rPr>
                            <w:b/>
                            <w:sz w:val="19"/>
                          </w:rPr>
                        </w:pPr>
                      </w:p>
                      <w:p w14:paraId="75A509F9" w14:textId="77777777" w:rsidR="000872FB" w:rsidRDefault="00045554">
                        <w:pPr>
                          <w:pStyle w:val="TableParagrap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zastoupený:</w:t>
                        </w:r>
                      </w:p>
                      <w:p w14:paraId="577C8301" w14:textId="3F6277D6" w:rsidR="000872FB" w:rsidRDefault="00045554">
                        <w:pPr>
                          <w:pStyle w:val="TableParagraph"/>
                          <w:spacing w:before="1"/>
                          <w:ind w:right="264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xxx</w:t>
                        </w:r>
                      </w:p>
                      <w:p w14:paraId="5EBA9D58" w14:textId="77777777" w:rsidR="000872FB" w:rsidRDefault="00045554">
                        <w:pPr>
                          <w:pStyle w:val="TableParagraph"/>
                          <w:spacing w:before="1" w:line="22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(dále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jen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„</w:t>
                        </w:r>
                        <w:r>
                          <w:rPr>
                            <w:b/>
                            <w:sz w:val="20"/>
                          </w:rPr>
                          <w:t>Účastník</w:t>
                        </w:r>
                        <w:r>
                          <w:rPr>
                            <w:sz w:val="20"/>
                          </w:rPr>
                          <w:t>“)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</w:p>
                    </w:tc>
                    <w:tc>
                      <w:tcPr>
                        <w:tcW w:w="4760" w:type="dxa"/>
                      </w:tcPr>
                      <w:p w14:paraId="38332CF5" w14:textId="77777777" w:rsidR="000872FB" w:rsidRDefault="00045554">
                        <w:pPr>
                          <w:pStyle w:val="TableParagraph"/>
                          <w:spacing w:line="203" w:lineRule="exact"/>
                          <w:ind w:left="10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O2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Czech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Republic a.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s.</w:t>
                        </w:r>
                      </w:p>
                      <w:p w14:paraId="1E5093BD" w14:textId="77777777" w:rsidR="000872FB" w:rsidRDefault="000872FB">
                        <w:pPr>
                          <w:pStyle w:val="TableParagraph"/>
                          <w:spacing w:before="11"/>
                          <w:ind w:left="0"/>
                          <w:rPr>
                            <w:b/>
                            <w:sz w:val="19"/>
                          </w:rPr>
                        </w:pPr>
                      </w:p>
                      <w:p w14:paraId="1440803F" w14:textId="77777777" w:rsidR="000872FB" w:rsidRDefault="00045554">
                        <w:pPr>
                          <w:pStyle w:val="TableParagraph"/>
                          <w:ind w:left="107" w:right="261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Za Brumlovkou 266/2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140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22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Praha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4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Michle</w:t>
                        </w:r>
                      </w:p>
                      <w:p w14:paraId="0984A86A" w14:textId="77777777" w:rsidR="000872FB" w:rsidRDefault="00045554">
                        <w:pPr>
                          <w:pStyle w:val="TableParagraph"/>
                          <w:spacing w:before="1" w:line="243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60193336</w:t>
                        </w:r>
                      </w:p>
                      <w:p w14:paraId="413D8E79" w14:textId="77777777" w:rsidR="000872FB" w:rsidRDefault="00045554">
                        <w:pPr>
                          <w:pStyle w:val="TableParagraph"/>
                          <w:spacing w:line="243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CZ60193336</w:t>
                        </w:r>
                      </w:p>
                      <w:p w14:paraId="718F98FD" w14:textId="77777777" w:rsidR="000872FB" w:rsidRDefault="00045554">
                        <w:pPr>
                          <w:pStyle w:val="TableParagraph"/>
                          <w:spacing w:before="1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zapsaná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 obchodním rejstříku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vedeném Městským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soudem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Praze, oddíl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B, vložka 2322</w:t>
                        </w:r>
                      </w:p>
                      <w:p w14:paraId="2CED045E" w14:textId="77777777" w:rsidR="000872FB" w:rsidRDefault="000872FB">
                        <w:pPr>
                          <w:pStyle w:val="TableParagraph"/>
                          <w:spacing w:before="7"/>
                          <w:ind w:left="0"/>
                          <w:rPr>
                            <w:b/>
                            <w:sz w:val="19"/>
                          </w:rPr>
                        </w:pPr>
                      </w:p>
                      <w:p w14:paraId="1BCD57B4" w14:textId="77777777" w:rsidR="000872FB" w:rsidRDefault="00045554">
                        <w:pPr>
                          <w:pStyle w:val="TableParagraph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zastoupená:</w:t>
                        </w:r>
                      </w:p>
                      <w:p w14:paraId="2FAA47CB" w14:textId="074C9E53" w:rsidR="000872FB" w:rsidRDefault="00045554">
                        <w:pPr>
                          <w:pStyle w:val="TableParagraph"/>
                          <w:spacing w:before="1"/>
                          <w:ind w:left="107" w:right="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xxx</w:t>
                        </w:r>
                      </w:p>
                      <w:p w14:paraId="32910173" w14:textId="77777777" w:rsidR="000872FB" w:rsidRDefault="00045554">
                        <w:pPr>
                          <w:pStyle w:val="TableParagraph"/>
                          <w:spacing w:before="1" w:line="220" w:lineRule="exact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(dále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jen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„</w:t>
                        </w:r>
                        <w:r>
                          <w:rPr>
                            <w:b/>
                            <w:sz w:val="20"/>
                          </w:rPr>
                          <w:t>O2</w:t>
                        </w:r>
                        <w:r>
                          <w:rPr>
                            <w:sz w:val="20"/>
                          </w:rPr>
                          <w:t>“)</w:t>
                        </w:r>
                      </w:p>
                    </w:tc>
                  </w:tr>
                </w:tbl>
                <w:p w14:paraId="6D53C2BB" w14:textId="77777777" w:rsidR="000872FB" w:rsidRDefault="000872FB">
                  <w:pPr>
                    <w:pStyle w:val="Zkladntext"/>
                  </w:pPr>
                </w:p>
              </w:txbxContent>
            </v:textbox>
            <w10:anchorlock/>
          </v:shape>
        </w:pict>
      </w:r>
    </w:p>
    <w:p w14:paraId="03C97F70" w14:textId="77777777" w:rsidR="000872FB" w:rsidRDefault="000872FB">
      <w:pPr>
        <w:pStyle w:val="Zkladntext"/>
        <w:rPr>
          <w:b/>
        </w:rPr>
      </w:pPr>
    </w:p>
    <w:p w14:paraId="642AA77A" w14:textId="77777777" w:rsidR="000872FB" w:rsidRDefault="000872FB">
      <w:pPr>
        <w:pStyle w:val="Zkladntext"/>
        <w:spacing w:before="5"/>
        <w:rPr>
          <w:b/>
          <w:sz w:val="16"/>
        </w:rPr>
      </w:pPr>
    </w:p>
    <w:p w14:paraId="5367F193" w14:textId="77777777" w:rsidR="000872FB" w:rsidRDefault="00045554">
      <w:pPr>
        <w:pStyle w:val="Zkladntext"/>
        <w:ind w:left="112"/>
      </w:pPr>
      <w:r>
        <w:t>O2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Účastník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dohodli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následujících</w:t>
      </w:r>
      <w:r>
        <w:rPr>
          <w:spacing w:val="-3"/>
        </w:rPr>
        <w:t xml:space="preserve"> </w:t>
      </w:r>
      <w:r>
        <w:t>změnách</w:t>
      </w:r>
      <w:r>
        <w:rPr>
          <w:spacing w:val="-1"/>
        </w:rPr>
        <w:t xml:space="preserve"> </w:t>
      </w:r>
      <w:r>
        <w:t>výše</w:t>
      </w:r>
      <w:r>
        <w:rPr>
          <w:spacing w:val="-3"/>
        </w:rPr>
        <w:t xml:space="preserve"> </w:t>
      </w:r>
      <w:r>
        <w:t>uvedené</w:t>
      </w:r>
      <w:r>
        <w:rPr>
          <w:spacing w:val="-3"/>
        </w:rPr>
        <w:t xml:space="preserve"> </w:t>
      </w:r>
      <w:r>
        <w:t>Rámcové</w:t>
      </w:r>
      <w:r>
        <w:rPr>
          <w:spacing w:val="3"/>
        </w:rPr>
        <w:t xml:space="preserve"> </w:t>
      </w:r>
      <w:r>
        <w:t>smlouvy:</w:t>
      </w:r>
    </w:p>
    <w:p w14:paraId="55AB70B7" w14:textId="77777777" w:rsidR="000872FB" w:rsidRDefault="000872FB">
      <w:pPr>
        <w:pStyle w:val="Zkladntext"/>
        <w:spacing w:before="4"/>
        <w:rPr>
          <w:sz w:val="29"/>
        </w:rPr>
      </w:pPr>
    </w:p>
    <w:p w14:paraId="2D0FEDEE" w14:textId="77777777" w:rsidR="000872FB" w:rsidRDefault="00045554">
      <w:pPr>
        <w:pStyle w:val="Odstavecseseznamem"/>
        <w:numPr>
          <w:ilvl w:val="0"/>
          <w:numId w:val="1"/>
        </w:numPr>
        <w:tabs>
          <w:tab w:val="left" w:pos="680"/>
        </w:tabs>
        <w:spacing w:before="0"/>
        <w:ind w:right="471"/>
        <w:jc w:val="both"/>
        <w:rPr>
          <w:sz w:val="20"/>
        </w:rPr>
      </w:pPr>
      <w:r>
        <w:rPr>
          <w:sz w:val="20"/>
        </w:rPr>
        <w:t>O2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Účastník</w:t>
      </w:r>
      <w:r>
        <w:rPr>
          <w:spacing w:val="22"/>
          <w:sz w:val="20"/>
        </w:rPr>
        <w:t xml:space="preserve"> </w:t>
      </w:r>
      <w:r>
        <w:rPr>
          <w:sz w:val="20"/>
        </w:rPr>
        <w:t>se</w:t>
      </w:r>
      <w:r>
        <w:rPr>
          <w:spacing w:val="24"/>
          <w:sz w:val="20"/>
        </w:rPr>
        <w:t xml:space="preserve"> </w:t>
      </w:r>
      <w:r>
        <w:rPr>
          <w:sz w:val="20"/>
        </w:rPr>
        <w:t>dohodli</w:t>
      </w:r>
      <w:r>
        <w:rPr>
          <w:spacing w:val="24"/>
          <w:sz w:val="20"/>
        </w:rPr>
        <w:t xml:space="preserve"> </w:t>
      </w:r>
      <w:r>
        <w:rPr>
          <w:sz w:val="20"/>
        </w:rPr>
        <w:t>na</w:t>
      </w:r>
      <w:r>
        <w:rPr>
          <w:spacing w:val="22"/>
          <w:sz w:val="20"/>
        </w:rPr>
        <w:t xml:space="preserve"> </w:t>
      </w:r>
      <w:r>
        <w:rPr>
          <w:sz w:val="20"/>
        </w:rPr>
        <w:t>změně</w:t>
      </w:r>
      <w:r>
        <w:rPr>
          <w:spacing w:val="24"/>
          <w:sz w:val="20"/>
        </w:rPr>
        <w:t xml:space="preserve"> </w:t>
      </w:r>
      <w:r>
        <w:rPr>
          <w:sz w:val="20"/>
        </w:rPr>
        <w:t>minimální</w:t>
      </w:r>
      <w:r>
        <w:rPr>
          <w:spacing w:val="24"/>
          <w:sz w:val="20"/>
        </w:rPr>
        <w:t xml:space="preserve"> </w:t>
      </w:r>
      <w:r>
        <w:rPr>
          <w:sz w:val="20"/>
        </w:rPr>
        <w:t>částky</w:t>
      </w:r>
      <w:r>
        <w:rPr>
          <w:spacing w:val="25"/>
          <w:sz w:val="20"/>
        </w:rPr>
        <w:t xml:space="preserve"> </w:t>
      </w:r>
      <w:r>
        <w:rPr>
          <w:sz w:val="20"/>
        </w:rPr>
        <w:t>dle</w:t>
      </w:r>
      <w:r>
        <w:rPr>
          <w:spacing w:val="18"/>
          <w:sz w:val="20"/>
        </w:rPr>
        <w:t xml:space="preserve"> </w:t>
      </w:r>
      <w:r>
        <w:rPr>
          <w:sz w:val="20"/>
        </w:rPr>
        <w:t>článku</w:t>
      </w:r>
      <w:r>
        <w:rPr>
          <w:spacing w:val="26"/>
          <w:sz w:val="20"/>
        </w:rPr>
        <w:t xml:space="preserve"> </w:t>
      </w:r>
      <w:r>
        <w:rPr>
          <w:sz w:val="20"/>
        </w:rPr>
        <w:t>4.7</w:t>
      </w:r>
      <w:r>
        <w:rPr>
          <w:spacing w:val="24"/>
          <w:sz w:val="20"/>
        </w:rPr>
        <w:t xml:space="preserve"> </w:t>
      </w:r>
      <w:r>
        <w:rPr>
          <w:sz w:val="20"/>
        </w:rPr>
        <w:t>Rámcové</w:t>
      </w:r>
      <w:r>
        <w:rPr>
          <w:spacing w:val="23"/>
          <w:sz w:val="20"/>
        </w:rPr>
        <w:t xml:space="preserve"> </w:t>
      </w:r>
      <w:r>
        <w:rPr>
          <w:sz w:val="20"/>
        </w:rPr>
        <w:t>smlouvy,</w:t>
      </w:r>
      <w:r>
        <w:rPr>
          <w:spacing w:val="24"/>
          <w:sz w:val="20"/>
        </w:rPr>
        <w:t xml:space="preserve"> </w:t>
      </w:r>
      <w:r>
        <w:rPr>
          <w:sz w:val="20"/>
        </w:rPr>
        <w:t>a</w:t>
      </w:r>
      <w:r>
        <w:rPr>
          <w:spacing w:val="23"/>
          <w:sz w:val="20"/>
        </w:rPr>
        <w:t xml:space="preserve"> </w:t>
      </w:r>
      <w:r>
        <w:rPr>
          <w:sz w:val="20"/>
        </w:rPr>
        <w:t>to</w:t>
      </w:r>
      <w:r>
        <w:rPr>
          <w:spacing w:val="22"/>
          <w:sz w:val="20"/>
        </w:rPr>
        <w:t xml:space="preserve"> </w:t>
      </w:r>
      <w:r>
        <w:rPr>
          <w:sz w:val="20"/>
        </w:rPr>
        <w:t>na</w:t>
      </w:r>
      <w:r>
        <w:rPr>
          <w:spacing w:val="32"/>
          <w:sz w:val="20"/>
        </w:rPr>
        <w:t xml:space="preserve"> </w:t>
      </w:r>
      <w:r>
        <w:rPr>
          <w:sz w:val="20"/>
        </w:rPr>
        <w:t>210</w:t>
      </w:r>
      <w:r>
        <w:rPr>
          <w:spacing w:val="-1"/>
          <w:sz w:val="20"/>
        </w:rPr>
        <w:t xml:space="preserve"> </w:t>
      </w:r>
      <w:r>
        <w:rPr>
          <w:sz w:val="20"/>
        </w:rPr>
        <w:t>000,-</w:t>
      </w:r>
      <w:r>
        <w:rPr>
          <w:spacing w:val="23"/>
          <w:sz w:val="20"/>
        </w:rPr>
        <w:t xml:space="preserve"> </w:t>
      </w:r>
      <w:r>
        <w:rPr>
          <w:sz w:val="20"/>
        </w:rPr>
        <w:t>Kč</w:t>
      </w:r>
      <w:r>
        <w:rPr>
          <w:spacing w:val="-43"/>
          <w:sz w:val="20"/>
        </w:rPr>
        <w:t xml:space="preserve"> </w:t>
      </w:r>
      <w:r>
        <w:rPr>
          <w:sz w:val="20"/>
        </w:rPr>
        <w:t>bez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42"/>
          <w:sz w:val="20"/>
        </w:rPr>
        <w:t xml:space="preserve"> </w:t>
      </w:r>
      <w:r>
        <w:rPr>
          <w:sz w:val="20"/>
        </w:rPr>
        <w:t>(slovy:</w:t>
      </w:r>
      <w:r>
        <w:rPr>
          <w:spacing w:val="41"/>
          <w:sz w:val="20"/>
        </w:rPr>
        <w:t xml:space="preserve"> </w:t>
      </w:r>
      <w:r>
        <w:rPr>
          <w:sz w:val="20"/>
        </w:rPr>
        <w:t>dvě</w:t>
      </w:r>
      <w:r>
        <w:rPr>
          <w:spacing w:val="40"/>
          <w:sz w:val="20"/>
        </w:rPr>
        <w:t xml:space="preserve"> </w:t>
      </w:r>
      <w:r>
        <w:rPr>
          <w:sz w:val="20"/>
        </w:rPr>
        <w:t>stě</w:t>
      </w:r>
      <w:r>
        <w:rPr>
          <w:spacing w:val="40"/>
          <w:sz w:val="20"/>
        </w:rPr>
        <w:t xml:space="preserve"> </w:t>
      </w:r>
      <w:r>
        <w:rPr>
          <w:sz w:val="20"/>
        </w:rPr>
        <w:t>deset</w:t>
      </w:r>
      <w:r>
        <w:rPr>
          <w:spacing w:val="42"/>
          <w:sz w:val="20"/>
        </w:rPr>
        <w:t xml:space="preserve"> </w:t>
      </w:r>
      <w:r>
        <w:rPr>
          <w:sz w:val="20"/>
        </w:rPr>
        <w:t>tisíc</w:t>
      </w:r>
      <w:r>
        <w:rPr>
          <w:spacing w:val="41"/>
          <w:sz w:val="20"/>
        </w:rPr>
        <w:t xml:space="preserve"> </w:t>
      </w:r>
      <w:r>
        <w:rPr>
          <w:sz w:val="20"/>
        </w:rPr>
        <w:t>korun</w:t>
      </w:r>
      <w:r>
        <w:rPr>
          <w:spacing w:val="40"/>
          <w:sz w:val="20"/>
        </w:rPr>
        <w:t xml:space="preserve"> </w:t>
      </w:r>
      <w:r>
        <w:rPr>
          <w:sz w:val="20"/>
        </w:rPr>
        <w:t>českých</w:t>
      </w:r>
      <w:r>
        <w:rPr>
          <w:spacing w:val="41"/>
          <w:sz w:val="20"/>
        </w:rPr>
        <w:t xml:space="preserve"> </w:t>
      </w: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DPH).</w:t>
      </w:r>
      <w:r>
        <w:rPr>
          <w:spacing w:val="41"/>
          <w:sz w:val="20"/>
        </w:rPr>
        <w:t xml:space="preserve"> </w:t>
      </w:r>
      <w:r>
        <w:rPr>
          <w:sz w:val="20"/>
        </w:rPr>
        <w:t>Nová</w:t>
      </w:r>
      <w:r>
        <w:rPr>
          <w:spacing w:val="39"/>
          <w:sz w:val="20"/>
        </w:rPr>
        <w:t xml:space="preserve"> </w:t>
      </w:r>
      <w:r>
        <w:rPr>
          <w:sz w:val="20"/>
        </w:rPr>
        <w:t>výše</w:t>
      </w:r>
      <w:r>
        <w:rPr>
          <w:spacing w:val="40"/>
          <w:sz w:val="20"/>
        </w:rPr>
        <w:t xml:space="preserve"> </w:t>
      </w:r>
      <w:r>
        <w:rPr>
          <w:sz w:val="20"/>
        </w:rPr>
        <w:t>minimální</w:t>
      </w:r>
      <w:r>
        <w:rPr>
          <w:spacing w:val="41"/>
          <w:sz w:val="20"/>
        </w:rPr>
        <w:t xml:space="preserve"> </w:t>
      </w:r>
      <w:r>
        <w:rPr>
          <w:sz w:val="20"/>
        </w:rPr>
        <w:t>částky</w:t>
      </w:r>
      <w:r>
        <w:rPr>
          <w:spacing w:val="39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aplikovaná</w:t>
      </w:r>
      <w:r>
        <w:rPr>
          <w:spacing w:val="-43"/>
          <w:sz w:val="20"/>
        </w:rPr>
        <w:t xml:space="preserve"> </w:t>
      </w:r>
      <w:r>
        <w:rPr>
          <w:sz w:val="20"/>
        </w:rPr>
        <w:t>s účinností od</w:t>
      </w:r>
      <w:r>
        <w:rPr>
          <w:spacing w:val="2"/>
          <w:sz w:val="20"/>
        </w:rPr>
        <w:t xml:space="preserve"> </w:t>
      </w:r>
      <w:r>
        <w:rPr>
          <w:sz w:val="20"/>
        </w:rPr>
        <w:t>1.2.2022</w:t>
      </w:r>
    </w:p>
    <w:p w14:paraId="572787F2" w14:textId="77777777" w:rsidR="000872FB" w:rsidRDefault="00045554">
      <w:pPr>
        <w:pStyle w:val="Odstavecseseznamem"/>
        <w:numPr>
          <w:ilvl w:val="0"/>
          <w:numId w:val="1"/>
        </w:numPr>
        <w:tabs>
          <w:tab w:val="left" w:pos="680"/>
        </w:tabs>
        <w:ind w:right="469"/>
        <w:jc w:val="both"/>
        <w:rPr>
          <w:sz w:val="20"/>
        </w:rPr>
      </w:pPr>
      <w:r>
        <w:rPr>
          <w:sz w:val="20"/>
        </w:rPr>
        <w:t>Tento dodatek se vyhotovuje ve třech stejnopisech, z nichž Účastník obdrží dvě vyhotovení a O2 obdrží jedno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vyhotovení. Tento dodatek nabývá platnosti dn</w:t>
      </w:r>
      <w:r>
        <w:rPr>
          <w:sz w:val="20"/>
        </w:rPr>
        <w:t>em jeho uzavření a účinnosti prvním dnem zúčtovacího období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26"/>
          <w:sz w:val="20"/>
        </w:rPr>
        <w:t xml:space="preserve"> </w:t>
      </w:r>
      <w:r>
        <w:rPr>
          <w:sz w:val="20"/>
        </w:rPr>
        <w:t>po</w:t>
      </w:r>
      <w:r>
        <w:rPr>
          <w:spacing w:val="26"/>
          <w:sz w:val="20"/>
        </w:rPr>
        <w:t xml:space="preserve"> </w:t>
      </w:r>
      <w:r>
        <w:rPr>
          <w:sz w:val="20"/>
        </w:rPr>
        <w:t>jejím</w:t>
      </w:r>
      <w:r>
        <w:rPr>
          <w:spacing w:val="24"/>
          <w:sz w:val="20"/>
        </w:rPr>
        <w:t xml:space="preserve"> </w:t>
      </w:r>
      <w:r>
        <w:rPr>
          <w:sz w:val="20"/>
        </w:rPr>
        <w:t>uzavření,</w:t>
      </w:r>
      <w:r>
        <w:rPr>
          <w:spacing w:val="26"/>
          <w:sz w:val="20"/>
        </w:rPr>
        <w:t xml:space="preserve"> </w:t>
      </w:r>
      <w:r>
        <w:rPr>
          <w:sz w:val="20"/>
        </w:rPr>
        <w:t>ne</w:t>
      </w:r>
      <w:r>
        <w:rPr>
          <w:spacing w:val="24"/>
          <w:sz w:val="20"/>
        </w:rPr>
        <w:t xml:space="preserve"> </w:t>
      </w:r>
      <w:r>
        <w:rPr>
          <w:sz w:val="20"/>
        </w:rPr>
        <w:t>však</w:t>
      </w:r>
      <w:r>
        <w:rPr>
          <w:spacing w:val="26"/>
          <w:sz w:val="20"/>
        </w:rPr>
        <w:t xml:space="preserve"> </w:t>
      </w:r>
      <w:r>
        <w:rPr>
          <w:sz w:val="20"/>
        </w:rPr>
        <w:t>dříve</w:t>
      </w:r>
      <w:r>
        <w:rPr>
          <w:spacing w:val="24"/>
          <w:sz w:val="20"/>
        </w:rPr>
        <w:t xml:space="preserve"> </w:t>
      </w:r>
      <w:r>
        <w:rPr>
          <w:sz w:val="20"/>
        </w:rPr>
        <w:t>než</w:t>
      </w:r>
      <w:r>
        <w:rPr>
          <w:spacing w:val="26"/>
          <w:sz w:val="20"/>
        </w:rPr>
        <w:t xml:space="preserve"> </w:t>
      </w:r>
      <w:r>
        <w:rPr>
          <w:sz w:val="20"/>
        </w:rPr>
        <w:t>uveřejněním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8"/>
          <w:sz w:val="20"/>
        </w:rPr>
        <w:t xml:space="preserve"> </w:t>
      </w:r>
      <w:r>
        <w:rPr>
          <w:sz w:val="20"/>
        </w:rPr>
        <w:t>registru</w:t>
      </w:r>
      <w:r>
        <w:rPr>
          <w:spacing w:val="27"/>
          <w:sz w:val="20"/>
        </w:rPr>
        <w:t xml:space="preserve"> </w:t>
      </w:r>
      <w:r>
        <w:rPr>
          <w:sz w:val="20"/>
        </w:rPr>
        <w:t>smluv</w:t>
      </w:r>
      <w:r>
        <w:rPr>
          <w:spacing w:val="26"/>
          <w:sz w:val="20"/>
        </w:rPr>
        <w:t xml:space="preserve"> </w:t>
      </w:r>
      <w:r>
        <w:rPr>
          <w:sz w:val="20"/>
        </w:rPr>
        <w:t>dle</w:t>
      </w:r>
      <w:r>
        <w:rPr>
          <w:spacing w:val="26"/>
          <w:sz w:val="20"/>
        </w:rPr>
        <w:t xml:space="preserve"> </w:t>
      </w:r>
      <w:r>
        <w:rPr>
          <w:sz w:val="20"/>
        </w:rPr>
        <w:t>zákona</w:t>
      </w:r>
      <w:r>
        <w:rPr>
          <w:spacing w:val="26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340/2015</w:t>
      </w:r>
      <w:r>
        <w:rPr>
          <w:spacing w:val="28"/>
          <w:sz w:val="20"/>
        </w:rPr>
        <w:t xml:space="preserve"> </w:t>
      </w:r>
      <w:r>
        <w:rPr>
          <w:sz w:val="20"/>
        </w:rPr>
        <w:t>Sb.,</w:t>
      </w:r>
    </w:p>
    <w:p w14:paraId="22972981" w14:textId="77777777" w:rsidR="000872FB" w:rsidRDefault="00045554">
      <w:pPr>
        <w:pStyle w:val="Zkladntext"/>
        <w:ind w:left="679"/>
        <w:jc w:val="both"/>
      </w:pPr>
      <w:r>
        <w:t>o</w:t>
      </w:r>
      <w:r>
        <w:rPr>
          <w:spacing w:val="24"/>
        </w:rPr>
        <w:t xml:space="preserve"> </w:t>
      </w:r>
      <w:r>
        <w:t>zvláštních</w:t>
      </w:r>
      <w:r>
        <w:rPr>
          <w:spacing w:val="21"/>
        </w:rPr>
        <w:t xml:space="preserve"> </w:t>
      </w:r>
      <w:r>
        <w:t>podmínkách</w:t>
      </w:r>
      <w:r>
        <w:rPr>
          <w:spacing w:val="24"/>
        </w:rPr>
        <w:t xml:space="preserve"> </w:t>
      </w:r>
      <w:r>
        <w:t>účinnosti</w:t>
      </w:r>
      <w:r>
        <w:rPr>
          <w:spacing w:val="23"/>
        </w:rPr>
        <w:t xml:space="preserve"> </w:t>
      </w:r>
      <w:r>
        <w:t>některých</w:t>
      </w:r>
      <w:r>
        <w:rPr>
          <w:spacing w:val="24"/>
        </w:rPr>
        <w:t xml:space="preserve"> </w:t>
      </w:r>
      <w:r>
        <w:t>smluv,</w:t>
      </w:r>
      <w:r>
        <w:rPr>
          <w:spacing w:val="21"/>
        </w:rPr>
        <w:t xml:space="preserve"> </w:t>
      </w:r>
      <w:r>
        <w:t>uveřejňování</w:t>
      </w:r>
      <w:r>
        <w:rPr>
          <w:spacing w:val="24"/>
        </w:rPr>
        <w:t xml:space="preserve"> </w:t>
      </w:r>
      <w:r>
        <w:t>těchto</w:t>
      </w:r>
      <w:r>
        <w:rPr>
          <w:spacing w:val="23"/>
        </w:rPr>
        <w:t xml:space="preserve"> </w:t>
      </w:r>
      <w:r>
        <w:t>smluv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registru</w:t>
      </w:r>
      <w:r>
        <w:rPr>
          <w:spacing w:val="24"/>
        </w:rPr>
        <w:t xml:space="preserve"> </w:t>
      </w:r>
      <w:r>
        <w:t>smluv</w:t>
      </w:r>
      <w:r>
        <w:rPr>
          <w:spacing w:val="25"/>
        </w:rPr>
        <w:t xml:space="preserve"> </w:t>
      </w:r>
      <w:r>
        <w:t>(dále</w:t>
      </w:r>
      <w:r>
        <w:rPr>
          <w:spacing w:val="22"/>
        </w:rPr>
        <w:t xml:space="preserve"> </w:t>
      </w:r>
      <w:r>
        <w:t>jen</w:t>
      </w:r>
    </w:p>
    <w:p w14:paraId="1C20047F" w14:textId="77777777" w:rsidR="000872FB" w:rsidRDefault="00045554">
      <w:pPr>
        <w:pStyle w:val="Zkladntext"/>
        <w:spacing w:before="1"/>
        <w:ind w:left="679"/>
        <w:jc w:val="both"/>
      </w:pPr>
      <w:r>
        <w:t>„zákon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registru</w:t>
      </w:r>
      <w:r>
        <w:rPr>
          <w:spacing w:val="-2"/>
        </w:rPr>
        <w:t xml:space="preserve"> </w:t>
      </w:r>
      <w:r>
        <w:t>smluv“).</w:t>
      </w:r>
      <w:r>
        <w:rPr>
          <w:spacing w:val="-2"/>
        </w:rPr>
        <w:t xml:space="preserve"> </w:t>
      </w:r>
      <w:r>
        <w:t>Uveřejnění</w:t>
      </w:r>
      <w:r>
        <w:rPr>
          <w:spacing w:val="-2"/>
        </w:rPr>
        <w:t xml:space="preserve"> </w:t>
      </w:r>
      <w:r>
        <w:t>tohoto</w:t>
      </w:r>
      <w:r>
        <w:rPr>
          <w:spacing w:val="-2"/>
        </w:rPr>
        <w:t xml:space="preserve"> </w:t>
      </w:r>
      <w:r>
        <w:t>dodatku</w:t>
      </w:r>
      <w:r>
        <w:rPr>
          <w:spacing w:val="-1"/>
        </w:rPr>
        <w:t xml:space="preserve"> </w:t>
      </w:r>
      <w:r>
        <w:t>v souladu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</w:t>
      </w:r>
      <w:r>
        <w:rPr>
          <w:spacing w:val="-2"/>
        </w:rPr>
        <w:t xml:space="preserve"> </w:t>
      </w:r>
      <w:r>
        <w:t>zajistí</w:t>
      </w:r>
      <w:r>
        <w:rPr>
          <w:spacing w:val="-2"/>
        </w:rPr>
        <w:t xml:space="preserve"> </w:t>
      </w:r>
      <w:r>
        <w:t>Účastník.</w:t>
      </w:r>
    </w:p>
    <w:p w14:paraId="13592C52" w14:textId="77777777" w:rsidR="000872FB" w:rsidRDefault="00045554">
      <w:pPr>
        <w:pStyle w:val="Odstavecseseznamem"/>
        <w:numPr>
          <w:ilvl w:val="0"/>
          <w:numId w:val="1"/>
        </w:numPr>
        <w:tabs>
          <w:tab w:val="left" w:pos="680"/>
        </w:tabs>
        <w:ind w:hanging="568"/>
        <w:jc w:val="both"/>
        <w:rPr>
          <w:sz w:val="20"/>
        </w:rPr>
      </w:pPr>
      <w:r>
        <w:rPr>
          <w:sz w:val="20"/>
        </w:rPr>
        <w:t>Ostatní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rámcové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nedotčená</w:t>
      </w:r>
      <w:r>
        <w:rPr>
          <w:spacing w:val="-2"/>
          <w:sz w:val="20"/>
        </w:rPr>
        <w:t xml:space="preserve"> </w:t>
      </w:r>
      <w:r>
        <w:rPr>
          <w:sz w:val="20"/>
        </w:rPr>
        <w:t>tímto</w:t>
      </w:r>
      <w:r>
        <w:rPr>
          <w:spacing w:val="-1"/>
          <w:sz w:val="20"/>
        </w:rPr>
        <w:t xml:space="preserve"> </w:t>
      </w:r>
      <w:r>
        <w:rPr>
          <w:sz w:val="20"/>
        </w:rPr>
        <w:t>dodatkem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nemění.</w:t>
      </w:r>
    </w:p>
    <w:p w14:paraId="5F05F165" w14:textId="77777777" w:rsidR="000872FB" w:rsidRDefault="00045554">
      <w:pPr>
        <w:pStyle w:val="Odstavecseseznamem"/>
        <w:numPr>
          <w:ilvl w:val="0"/>
          <w:numId w:val="1"/>
        </w:numPr>
        <w:tabs>
          <w:tab w:val="left" w:pos="680"/>
        </w:tabs>
        <w:spacing w:before="121"/>
        <w:ind w:right="472"/>
        <w:jc w:val="both"/>
        <w:rPr>
          <w:sz w:val="20"/>
        </w:rPr>
      </w:pPr>
      <w:r>
        <w:rPr>
          <w:spacing w:val="-1"/>
          <w:sz w:val="20"/>
        </w:rPr>
        <w:t>Smluvní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strany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přečtení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tohoto</w:t>
      </w:r>
      <w:r>
        <w:rPr>
          <w:spacing w:val="-7"/>
          <w:sz w:val="20"/>
        </w:rPr>
        <w:t xml:space="preserve"> </w:t>
      </w:r>
      <w:r>
        <w:rPr>
          <w:sz w:val="20"/>
        </w:rPr>
        <w:t>dodatku</w:t>
      </w:r>
      <w:r>
        <w:rPr>
          <w:spacing w:val="-7"/>
          <w:sz w:val="20"/>
        </w:rPr>
        <w:t xml:space="preserve"> </w:t>
      </w:r>
      <w:r>
        <w:rPr>
          <w:sz w:val="20"/>
        </w:rPr>
        <w:t>prohlašují,</w:t>
      </w:r>
      <w:r>
        <w:rPr>
          <w:spacing w:val="-10"/>
          <w:sz w:val="20"/>
        </w:rPr>
        <w:t xml:space="preserve"> </w:t>
      </w:r>
      <w:r>
        <w:rPr>
          <w:sz w:val="20"/>
        </w:rPr>
        <w:t>(i)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bez</w:t>
      </w:r>
      <w:r>
        <w:rPr>
          <w:spacing w:val="-8"/>
          <w:sz w:val="20"/>
        </w:rPr>
        <w:t xml:space="preserve"> </w:t>
      </w:r>
      <w:r>
        <w:rPr>
          <w:sz w:val="20"/>
        </w:rPr>
        <w:t>výhrad</w:t>
      </w:r>
      <w:r>
        <w:rPr>
          <w:spacing w:val="-10"/>
          <w:sz w:val="20"/>
        </w:rPr>
        <w:t xml:space="preserve"> </w:t>
      </w:r>
      <w:r>
        <w:rPr>
          <w:sz w:val="20"/>
        </w:rPr>
        <w:t>souhlasí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4"/>
          <w:sz w:val="20"/>
        </w:rPr>
        <w:t xml:space="preserve"> </w:t>
      </w:r>
      <w:r>
        <w:rPr>
          <w:sz w:val="20"/>
        </w:rPr>
        <w:t>obsahem,</w:t>
      </w:r>
      <w:r>
        <w:rPr>
          <w:spacing w:val="-8"/>
          <w:sz w:val="20"/>
        </w:rPr>
        <w:t xml:space="preserve"> </w:t>
      </w:r>
      <w:r>
        <w:rPr>
          <w:sz w:val="20"/>
        </w:rPr>
        <w:t>(ii)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byl</w:t>
      </w:r>
      <w:r>
        <w:rPr>
          <w:spacing w:val="-9"/>
          <w:sz w:val="20"/>
        </w:rPr>
        <w:t xml:space="preserve"> </w:t>
      </w:r>
      <w:r>
        <w:rPr>
          <w:sz w:val="20"/>
        </w:rPr>
        <w:t>sepsán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pravdivých</w:t>
      </w:r>
      <w:r>
        <w:rPr>
          <w:spacing w:val="1"/>
          <w:sz w:val="20"/>
        </w:rPr>
        <w:t xml:space="preserve"> </w:t>
      </w:r>
      <w:r>
        <w:rPr>
          <w:sz w:val="20"/>
        </w:rPr>
        <w:t>údajů,</w:t>
      </w:r>
      <w:r>
        <w:rPr>
          <w:spacing w:val="1"/>
          <w:sz w:val="20"/>
        </w:rPr>
        <w:t xml:space="preserve"> </w:t>
      </w:r>
      <w:r>
        <w:rPr>
          <w:sz w:val="20"/>
        </w:rPr>
        <w:t>pravé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svobodné</w:t>
      </w:r>
      <w:r>
        <w:rPr>
          <w:spacing w:val="1"/>
          <w:sz w:val="20"/>
        </w:rPr>
        <w:t xml:space="preserve"> </w:t>
      </w:r>
      <w:r>
        <w:rPr>
          <w:sz w:val="20"/>
        </w:rPr>
        <w:t>vůle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nebyl</w:t>
      </w:r>
      <w:r>
        <w:rPr>
          <w:spacing w:val="1"/>
          <w:sz w:val="20"/>
        </w:rPr>
        <w:t xml:space="preserve"> </w:t>
      </w:r>
      <w:r>
        <w:rPr>
          <w:sz w:val="20"/>
        </w:rPr>
        <w:t>ujednán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tísni,</w:t>
      </w:r>
      <w:r>
        <w:rPr>
          <w:spacing w:val="1"/>
          <w:sz w:val="20"/>
        </w:rPr>
        <w:t xml:space="preserve"> </w:t>
      </w:r>
      <w:r>
        <w:rPr>
          <w:sz w:val="20"/>
        </w:rPr>
        <w:t>ani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jinak</w:t>
      </w:r>
      <w:r>
        <w:rPr>
          <w:spacing w:val="1"/>
          <w:sz w:val="20"/>
        </w:rPr>
        <w:t xml:space="preserve"> </w:t>
      </w:r>
      <w:r>
        <w:rPr>
          <w:sz w:val="20"/>
        </w:rPr>
        <w:t>jednostranně</w:t>
      </w:r>
      <w:r>
        <w:rPr>
          <w:spacing w:val="1"/>
          <w:sz w:val="20"/>
        </w:rPr>
        <w:t xml:space="preserve"> </w:t>
      </w:r>
      <w:r>
        <w:rPr>
          <w:sz w:val="20"/>
        </w:rPr>
        <w:t>nevýhodných</w:t>
      </w:r>
      <w:r>
        <w:rPr>
          <w:spacing w:val="12"/>
          <w:sz w:val="20"/>
        </w:rPr>
        <w:t xml:space="preserve"> </w:t>
      </w:r>
      <w:r>
        <w:rPr>
          <w:sz w:val="20"/>
        </w:rPr>
        <w:t>podmínek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zároveň,</w:t>
      </w:r>
      <w:r>
        <w:rPr>
          <w:spacing w:val="1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iii</w:t>
      </w:r>
      <w:proofErr w:type="spellEnd"/>
      <w:r>
        <w:rPr>
          <w:sz w:val="20"/>
        </w:rPr>
        <w:t>)</w:t>
      </w:r>
      <w:r>
        <w:rPr>
          <w:spacing w:val="13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jim</w:t>
      </w:r>
      <w:r>
        <w:rPr>
          <w:spacing w:val="13"/>
          <w:sz w:val="20"/>
        </w:rPr>
        <w:t xml:space="preserve"> </w:t>
      </w:r>
      <w:r>
        <w:rPr>
          <w:sz w:val="20"/>
        </w:rPr>
        <w:t>nejsou</w:t>
      </w:r>
      <w:r>
        <w:rPr>
          <w:spacing w:val="15"/>
          <w:sz w:val="20"/>
        </w:rPr>
        <w:t xml:space="preserve"> </w:t>
      </w:r>
      <w:r>
        <w:rPr>
          <w:sz w:val="20"/>
        </w:rPr>
        <w:t>známy</w:t>
      </w:r>
      <w:r>
        <w:rPr>
          <w:spacing w:val="14"/>
          <w:sz w:val="20"/>
        </w:rPr>
        <w:t xml:space="preserve"> </w:t>
      </w:r>
      <w:r>
        <w:rPr>
          <w:sz w:val="20"/>
        </w:rPr>
        <w:t>žádné</w:t>
      </w:r>
      <w:r>
        <w:rPr>
          <w:spacing w:val="13"/>
          <w:sz w:val="20"/>
        </w:rPr>
        <w:t xml:space="preserve"> </w:t>
      </w:r>
      <w:r>
        <w:rPr>
          <w:sz w:val="20"/>
        </w:rPr>
        <w:t>skutečnosti,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by</w:t>
      </w:r>
      <w:r>
        <w:rPr>
          <w:spacing w:val="12"/>
          <w:sz w:val="20"/>
        </w:rPr>
        <w:t xml:space="preserve"> </w:t>
      </w:r>
      <w:r>
        <w:rPr>
          <w:sz w:val="20"/>
        </w:rPr>
        <w:t>bránily</w:t>
      </w:r>
      <w:r>
        <w:rPr>
          <w:spacing w:val="14"/>
          <w:sz w:val="20"/>
        </w:rPr>
        <w:t xml:space="preserve"> </w:t>
      </w:r>
      <w:r>
        <w:rPr>
          <w:sz w:val="20"/>
        </w:rPr>
        <w:t>jeho</w:t>
      </w:r>
      <w:r>
        <w:rPr>
          <w:spacing w:val="14"/>
          <w:sz w:val="20"/>
        </w:rPr>
        <w:t xml:space="preserve"> </w:t>
      </w:r>
      <w:r>
        <w:rPr>
          <w:sz w:val="20"/>
        </w:rPr>
        <w:t>uzavření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plnění.</w:t>
      </w:r>
    </w:p>
    <w:p w14:paraId="020AA4F5" w14:textId="77777777" w:rsidR="000872FB" w:rsidRDefault="000872FB">
      <w:pPr>
        <w:pStyle w:val="Zkladntext"/>
      </w:pPr>
    </w:p>
    <w:p w14:paraId="6D6708BE" w14:textId="77777777" w:rsidR="000872FB" w:rsidRDefault="000872FB">
      <w:pPr>
        <w:pStyle w:val="Zkladntext"/>
      </w:pPr>
    </w:p>
    <w:p w14:paraId="24C754A4" w14:textId="77777777" w:rsidR="000872FB" w:rsidRDefault="000872FB">
      <w:pPr>
        <w:pStyle w:val="Zkladntext"/>
        <w:rPr>
          <w:sz w:val="29"/>
        </w:rPr>
      </w:pPr>
    </w:p>
    <w:p w14:paraId="0E06EC7A" w14:textId="77777777" w:rsidR="000872FB" w:rsidRDefault="00045554">
      <w:pPr>
        <w:pStyle w:val="Zkladntext"/>
        <w:tabs>
          <w:tab w:val="left" w:pos="6032"/>
        </w:tabs>
        <w:ind w:left="679"/>
        <w:jc w:val="both"/>
      </w:pPr>
      <w:r>
        <w:t>V</w:t>
      </w:r>
      <w:r>
        <w:rPr>
          <w:spacing w:val="-2"/>
        </w:rPr>
        <w:t xml:space="preserve"> </w:t>
      </w:r>
      <w:r>
        <w:t>Praze,</w:t>
      </w:r>
      <w:r>
        <w:rPr>
          <w:spacing w:val="-1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elektronického</w:t>
      </w:r>
      <w:r>
        <w:rPr>
          <w:spacing w:val="-2"/>
        </w:rPr>
        <w:t xml:space="preserve"> </w:t>
      </w:r>
      <w:r>
        <w:t>podpisu</w:t>
      </w:r>
      <w:r>
        <w:tab/>
        <w:t>V</w:t>
      </w:r>
      <w:r>
        <w:rPr>
          <w:spacing w:val="-2"/>
        </w:rPr>
        <w:t xml:space="preserve"> </w:t>
      </w:r>
      <w:r>
        <w:t>Praze,</w:t>
      </w:r>
      <w:r>
        <w:rPr>
          <w:spacing w:val="-1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elektronického</w:t>
      </w:r>
      <w:r>
        <w:rPr>
          <w:spacing w:val="-1"/>
        </w:rPr>
        <w:t xml:space="preserve"> </w:t>
      </w:r>
      <w:r>
        <w:t>podpisu</w:t>
      </w:r>
    </w:p>
    <w:p w14:paraId="3AAAB014" w14:textId="77777777" w:rsidR="000872FB" w:rsidRDefault="000872FB">
      <w:pPr>
        <w:jc w:val="both"/>
        <w:sectPr w:rsidR="000872FB">
          <w:type w:val="continuous"/>
          <w:pgSz w:w="11910" w:h="16850"/>
          <w:pgMar w:top="680" w:right="660" w:bottom="280" w:left="1020" w:header="708" w:footer="708" w:gutter="0"/>
          <w:cols w:space="708"/>
        </w:sectPr>
      </w:pPr>
    </w:p>
    <w:p w14:paraId="4131CC1A" w14:textId="77777777" w:rsidR="000872FB" w:rsidRDefault="000872FB">
      <w:pPr>
        <w:pStyle w:val="Zkladntext"/>
        <w:rPr>
          <w:sz w:val="16"/>
        </w:rPr>
      </w:pPr>
    </w:p>
    <w:p w14:paraId="2E6FDD4F" w14:textId="77777777" w:rsidR="000872FB" w:rsidRDefault="000872FB">
      <w:pPr>
        <w:pStyle w:val="Zkladntext"/>
        <w:rPr>
          <w:sz w:val="16"/>
        </w:rPr>
      </w:pPr>
    </w:p>
    <w:p w14:paraId="23776B43" w14:textId="0FDCB3E0" w:rsidR="00045554" w:rsidRDefault="00045554" w:rsidP="00045554">
      <w:pPr>
        <w:pStyle w:val="Nzev"/>
        <w:spacing w:line="249" w:lineRule="auto"/>
        <w:rPr>
          <w:sz w:val="19"/>
        </w:rPr>
      </w:pPr>
      <w:r>
        <w:br w:type="column"/>
      </w:r>
    </w:p>
    <w:p w14:paraId="6DEFEE51" w14:textId="6B0865CE" w:rsidR="000872FB" w:rsidRDefault="000872FB">
      <w:pPr>
        <w:spacing w:before="12"/>
        <w:ind w:left="652"/>
        <w:rPr>
          <w:rFonts w:ascii="Trebuchet MS"/>
          <w:sz w:val="19"/>
        </w:rPr>
      </w:pPr>
    </w:p>
    <w:p w14:paraId="289681E1" w14:textId="77777777" w:rsidR="000872FB" w:rsidRDefault="000872FB">
      <w:pPr>
        <w:rPr>
          <w:rFonts w:ascii="Trebuchet MS"/>
          <w:sz w:val="19"/>
        </w:rPr>
        <w:sectPr w:rsidR="000872FB">
          <w:type w:val="continuous"/>
          <w:pgSz w:w="11910" w:h="16850"/>
          <w:pgMar w:top="680" w:right="660" w:bottom="280" w:left="1020" w:header="708" w:footer="708" w:gutter="0"/>
          <w:cols w:num="3" w:space="708" w:equalWidth="0">
            <w:col w:w="5014" w:space="384"/>
            <w:col w:w="2075" w:space="39"/>
            <w:col w:w="2718"/>
          </w:cols>
        </w:sectPr>
      </w:pPr>
    </w:p>
    <w:p w14:paraId="3101504F" w14:textId="77777777" w:rsidR="000872FB" w:rsidRDefault="00045554">
      <w:pPr>
        <w:pStyle w:val="Zkladntext"/>
        <w:tabs>
          <w:tab w:val="left" w:pos="6464"/>
        </w:tabs>
        <w:spacing w:line="203" w:lineRule="exact"/>
        <w:ind w:left="679"/>
      </w:pPr>
      <w:r>
        <w:t>za</w:t>
      </w:r>
      <w:r>
        <w:rPr>
          <w:spacing w:val="-2"/>
        </w:rPr>
        <w:t xml:space="preserve"> </w:t>
      </w:r>
      <w:r>
        <w:t>Národní</w:t>
      </w:r>
      <w:r>
        <w:rPr>
          <w:spacing w:val="-2"/>
        </w:rPr>
        <w:t xml:space="preserve"> </w:t>
      </w:r>
      <w:r>
        <w:t>agenturu</w:t>
      </w:r>
      <w:r>
        <w:rPr>
          <w:spacing w:val="-1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komunikační</w:t>
      </w:r>
      <w:r>
        <w:tab/>
        <w:t>za</w:t>
      </w:r>
      <w:r>
        <w:rPr>
          <w:spacing w:val="-2"/>
        </w:rPr>
        <w:t xml:space="preserve"> </w:t>
      </w:r>
      <w:r>
        <w:t>O2</w:t>
      </w:r>
      <w:r>
        <w:rPr>
          <w:spacing w:val="-3"/>
        </w:rPr>
        <w:t xml:space="preserve"> </w:t>
      </w:r>
      <w:r>
        <w:t>Czech</w:t>
      </w:r>
      <w:r>
        <w:rPr>
          <w:spacing w:val="-1"/>
        </w:rPr>
        <w:t xml:space="preserve"> </w:t>
      </w:r>
      <w:r>
        <w:t>Republic</w:t>
      </w:r>
      <w:r>
        <w:rPr>
          <w:spacing w:val="-1"/>
        </w:rPr>
        <w:t xml:space="preserve"> </w:t>
      </w:r>
      <w:r>
        <w:t>a.s.</w:t>
      </w:r>
    </w:p>
    <w:p w14:paraId="1A72A9B0" w14:textId="77777777" w:rsidR="000872FB" w:rsidRDefault="00045554">
      <w:pPr>
        <w:pStyle w:val="Zkladntext"/>
        <w:ind w:left="679"/>
      </w:pPr>
      <w:r>
        <w:t>a</w:t>
      </w:r>
      <w:r>
        <w:rPr>
          <w:spacing w:val="-2"/>
        </w:rPr>
        <w:t xml:space="preserve"> </w:t>
      </w:r>
      <w:r>
        <w:t>informační</w:t>
      </w:r>
      <w:r>
        <w:rPr>
          <w:spacing w:val="-2"/>
        </w:rPr>
        <w:t xml:space="preserve"> </w:t>
      </w:r>
      <w:r>
        <w:t>technologie,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p.</w:t>
      </w:r>
    </w:p>
    <w:p w14:paraId="3BE48740" w14:textId="77777777" w:rsidR="000872FB" w:rsidRDefault="000872FB">
      <w:pPr>
        <w:pStyle w:val="Zkladntext"/>
        <w:spacing w:before="11"/>
        <w:rPr>
          <w:sz w:val="19"/>
        </w:rPr>
      </w:pPr>
    </w:p>
    <w:p w14:paraId="3CA94074" w14:textId="49E462ED" w:rsidR="000872FB" w:rsidRDefault="00045554">
      <w:pPr>
        <w:pStyle w:val="Zkladntext"/>
        <w:tabs>
          <w:tab w:val="left" w:pos="6594"/>
        </w:tabs>
        <w:spacing w:before="1"/>
        <w:ind w:left="679"/>
      </w:pPr>
      <w:r>
        <w:t>xxx</w:t>
      </w:r>
    </w:p>
    <w:p w14:paraId="441A6DD1" w14:textId="77777777" w:rsidR="000872FB" w:rsidRDefault="000872FB">
      <w:pPr>
        <w:pStyle w:val="Zkladntext"/>
        <w:spacing w:before="11"/>
        <w:rPr>
          <w:sz w:val="19"/>
        </w:rPr>
      </w:pPr>
    </w:p>
    <w:p w14:paraId="44F3D64C" w14:textId="6456A518" w:rsidR="000872FB" w:rsidRDefault="00045554">
      <w:pPr>
        <w:pStyle w:val="Zkladntext"/>
        <w:ind w:left="6661"/>
      </w:pPr>
      <w:r>
        <w:t>xxx</w:t>
      </w:r>
    </w:p>
    <w:p w14:paraId="5971069D" w14:textId="77777777" w:rsidR="000872FB" w:rsidRDefault="000872FB">
      <w:pPr>
        <w:pStyle w:val="Zkladntext"/>
      </w:pPr>
    </w:p>
    <w:p w14:paraId="6017892E" w14:textId="77777777" w:rsidR="000872FB" w:rsidRDefault="000872FB">
      <w:pPr>
        <w:pStyle w:val="Zkladntext"/>
      </w:pPr>
    </w:p>
    <w:p w14:paraId="01F682E1" w14:textId="77777777" w:rsidR="000872FB" w:rsidRDefault="000872FB">
      <w:pPr>
        <w:pStyle w:val="Zkladntext"/>
      </w:pPr>
    </w:p>
    <w:p w14:paraId="6907AB0E" w14:textId="77777777" w:rsidR="000872FB" w:rsidRDefault="000872FB">
      <w:pPr>
        <w:pStyle w:val="Zkladntext"/>
        <w:spacing w:before="5"/>
        <w:rPr>
          <w:sz w:val="15"/>
        </w:rPr>
      </w:pPr>
    </w:p>
    <w:p w14:paraId="663A3691" w14:textId="77777777" w:rsidR="000872FB" w:rsidRDefault="00045554">
      <w:pPr>
        <w:spacing w:before="96"/>
        <w:ind w:left="801" w:right="1159"/>
        <w:jc w:val="center"/>
        <w:rPr>
          <w:rFonts w:ascii="Arial" w:hAnsi="Arial"/>
          <w:sz w:val="16"/>
        </w:rPr>
      </w:pPr>
      <w:r>
        <w:rPr>
          <w:rFonts w:ascii="Arial" w:hAnsi="Arial"/>
          <w:color w:val="183980"/>
          <w:sz w:val="16"/>
        </w:rPr>
        <w:t>O2</w:t>
      </w:r>
      <w:r>
        <w:rPr>
          <w:rFonts w:ascii="Arial" w:hAnsi="Arial"/>
          <w:color w:val="183980"/>
          <w:spacing w:val="-2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Czech</w:t>
      </w:r>
      <w:r>
        <w:rPr>
          <w:rFonts w:ascii="Arial" w:hAnsi="Arial"/>
          <w:color w:val="183980"/>
          <w:spacing w:val="-1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Republic</w:t>
      </w:r>
      <w:r>
        <w:rPr>
          <w:rFonts w:ascii="Arial" w:hAnsi="Arial"/>
          <w:color w:val="183980"/>
          <w:spacing w:val="2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a.s.</w:t>
      </w:r>
      <w:r>
        <w:rPr>
          <w:rFonts w:ascii="Arial" w:hAnsi="Arial"/>
          <w:color w:val="183980"/>
          <w:spacing w:val="42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Za</w:t>
      </w:r>
      <w:r>
        <w:rPr>
          <w:rFonts w:ascii="Arial" w:hAnsi="Arial"/>
          <w:color w:val="183980"/>
          <w:spacing w:val="-3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Brumlovkou</w:t>
      </w:r>
      <w:r>
        <w:rPr>
          <w:rFonts w:ascii="Arial" w:hAnsi="Arial"/>
          <w:color w:val="183980"/>
          <w:spacing w:val="-3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266/2</w:t>
      </w:r>
      <w:r>
        <w:rPr>
          <w:rFonts w:ascii="Arial" w:hAnsi="Arial"/>
          <w:color w:val="183980"/>
          <w:spacing w:val="41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140 22</w:t>
      </w:r>
      <w:r>
        <w:rPr>
          <w:rFonts w:ascii="Arial" w:hAnsi="Arial"/>
          <w:color w:val="183980"/>
          <w:spacing w:val="41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Praha</w:t>
      </w:r>
      <w:r>
        <w:rPr>
          <w:rFonts w:ascii="Arial" w:hAnsi="Arial"/>
          <w:color w:val="183980"/>
          <w:spacing w:val="-1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4</w:t>
      </w:r>
      <w:r>
        <w:rPr>
          <w:rFonts w:ascii="Arial" w:hAnsi="Arial"/>
          <w:color w:val="183980"/>
          <w:spacing w:val="-3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–</w:t>
      </w:r>
      <w:r>
        <w:rPr>
          <w:rFonts w:ascii="Arial" w:hAnsi="Arial"/>
          <w:color w:val="183980"/>
          <w:spacing w:val="-3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Michle</w:t>
      </w:r>
      <w:r>
        <w:rPr>
          <w:rFonts w:ascii="Arial" w:hAnsi="Arial"/>
          <w:color w:val="183980"/>
          <w:spacing w:val="42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Czech</w:t>
      </w:r>
      <w:r>
        <w:rPr>
          <w:rFonts w:ascii="Arial" w:hAnsi="Arial"/>
          <w:color w:val="183980"/>
          <w:spacing w:val="-1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Republic</w:t>
      </w:r>
      <w:r>
        <w:rPr>
          <w:rFonts w:ascii="Arial" w:hAnsi="Arial"/>
          <w:color w:val="183980"/>
          <w:spacing w:val="43"/>
          <w:sz w:val="16"/>
        </w:rPr>
        <w:t xml:space="preserve"> </w:t>
      </w:r>
      <w:r>
        <w:rPr>
          <w:rFonts w:ascii="Arial" w:hAnsi="Arial"/>
          <w:b/>
          <w:color w:val="183980"/>
          <w:sz w:val="16"/>
        </w:rPr>
        <w:t>t</w:t>
      </w:r>
      <w:r>
        <w:rPr>
          <w:rFonts w:ascii="Arial" w:hAnsi="Arial"/>
          <w:b/>
          <w:color w:val="183980"/>
          <w:spacing w:val="-1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800</w:t>
      </w:r>
      <w:r>
        <w:rPr>
          <w:rFonts w:ascii="Arial" w:hAnsi="Arial"/>
          <w:color w:val="183980"/>
          <w:spacing w:val="-2"/>
          <w:sz w:val="16"/>
        </w:rPr>
        <w:t xml:space="preserve"> </w:t>
      </w:r>
      <w:r>
        <w:rPr>
          <w:rFonts w:ascii="Arial" w:hAnsi="Arial"/>
          <w:color w:val="183980"/>
          <w:sz w:val="16"/>
        </w:rPr>
        <w:t>020202</w:t>
      </w:r>
      <w:r>
        <w:rPr>
          <w:rFonts w:ascii="Arial" w:hAnsi="Arial"/>
          <w:color w:val="183980"/>
          <w:spacing w:val="43"/>
          <w:sz w:val="16"/>
        </w:rPr>
        <w:t xml:space="preserve"> </w:t>
      </w:r>
      <w:hyperlink r:id="rId6">
        <w:r>
          <w:rPr>
            <w:rFonts w:ascii="Arial" w:hAnsi="Arial"/>
            <w:color w:val="183980"/>
            <w:sz w:val="16"/>
          </w:rPr>
          <w:t>www.o2.cz</w:t>
        </w:r>
      </w:hyperlink>
    </w:p>
    <w:p w14:paraId="624C3A88" w14:textId="77777777" w:rsidR="000872FB" w:rsidRDefault="00045554">
      <w:pPr>
        <w:spacing w:before="81"/>
        <w:ind w:left="799" w:right="1159"/>
        <w:jc w:val="center"/>
        <w:rPr>
          <w:rFonts w:ascii="Arial" w:hAnsi="Arial"/>
          <w:sz w:val="10"/>
        </w:rPr>
      </w:pPr>
      <w:r>
        <w:rPr>
          <w:rFonts w:ascii="Arial" w:hAnsi="Arial"/>
          <w:color w:val="183980"/>
          <w:sz w:val="10"/>
        </w:rPr>
        <w:t>zapsaná</w:t>
      </w:r>
      <w:r>
        <w:rPr>
          <w:rFonts w:ascii="Arial" w:hAnsi="Arial"/>
          <w:color w:val="183980"/>
          <w:spacing w:val="-1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v</w:t>
      </w:r>
      <w:r>
        <w:rPr>
          <w:rFonts w:ascii="Arial" w:hAnsi="Arial"/>
          <w:color w:val="183980"/>
          <w:spacing w:val="-1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Obchodním</w:t>
      </w:r>
      <w:r>
        <w:rPr>
          <w:rFonts w:ascii="Arial" w:hAnsi="Arial"/>
          <w:color w:val="183980"/>
          <w:spacing w:val="-3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rejstříku</w:t>
      </w:r>
      <w:r>
        <w:rPr>
          <w:rFonts w:ascii="Arial" w:hAnsi="Arial"/>
          <w:color w:val="183980"/>
          <w:spacing w:val="-3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Městského</w:t>
      </w:r>
      <w:r>
        <w:rPr>
          <w:rFonts w:ascii="Arial" w:hAnsi="Arial"/>
          <w:color w:val="183980"/>
          <w:spacing w:val="-1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soudu</w:t>
      </w:r>
      <w:r>
        <w:rPr>
          <w:rFonts w:ascii="Arial" w:hAnsi="Arial"/>
          <w:color w:val="183980"/>
          <w:spacing w:val="-1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v</w:t>
      </w:r>
      <w:r>
        <w:rPr>
          <w:rFonts w:ascii="Arial" w:hAnsi="Arial"/>
          <w:color w:val="183980"/>
          <w:spacing w:val="-1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Praze  oddíl</w:t>
      </w:r>
      <w:r>
        <w:rPr>
          <w:rFonts w:ascii="Arial" w:hAnsi="Arial"/>
          <w:color w:val="183980"/>
          <w:spacing w:val="-1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B</w:t>
      </w:r>
      <w:r>
        <w:rPr>
          <w:rFonts w:ascii="Arial" w:hAnsi="Arial"/>
          <w:color w:val="183980"/>
          <w:spacing w:val="25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vložka</w:t>
      </w:r>
      <w:r>
        <w:rPr>
          <w:rFonts w:ascii="Arial" w:hAnsi="Arial"/>
          <w:color w:val="183980"/>
          <w:spacing w:val="-1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2322</w:t>
      </w:r>
      <w:r>
        <w:rPr>
          <w:rFonts w:ascii="Arial" w:hAnsi="Arial"/>
          <w:color w:val="183980"/>
          <w:spacing w:val="25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IČ</w:t>
      </w:r>
      <w:r>
        <w:rPr>
          <w:rFonts w:ascii="Arial" w:hAnsi="Arial"/>
          <w:color w:val="183980"/>
          <w:spacing w:val="-1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60193336</w:t>
      </w:r>
      <w:r>
        <w:rPr>
          <w:rFonts w:ascii="Arial" w:hAnsi="Arial"/>
          <w:color w:val="183980"/>
          <w:spacing w:val="27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DIČ</w:t>
      </w:r>
      <w:r>
        <w:rPr>
          <w:rFonts w:ascii="Arial" w:hAnsi="Arial"/>
          <w:color w:val="183980"/>
          <w:spacing w:val="-1"/>
          <w:sz w:val="10"/>
        </w:rPr>
        <w:t xml:space="preserve"> </w:t>
      </w:r>
      <w:r>
        <w:rPr>
          <w:rFonts w:ascii="Arial" w:hAnsi="Arial"/>
          <w:color w:val="183980"/>
          <w:sz w:val="10"/>
        </w:rPr>
        <w:t>CZ60193336</w:t>
      </w:r>
    </w:p>
    <w:sectPr w:rsidR="000872FB">
      <w:type w:val="continuous"/>
      <w:pgSz w:w="11910" w:h="16850"/>
      <w:pgMar w:top="680" w:right="6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A7140"/>
    <w:multiLevelType w:val="hybridMultilevel"/>
    <w:tmpl w:val="E0025D6E"/>
    <w:lvl w:ilvl="0" w:tplc="996891AC">
      <w:start w:val="1"/>
      <w:numFmt w:val="upperRoman"/>
      <w:lvlText w:val="%1."/>
      <w:lvlJc w:val="left"/>
      <w:pPr>
        <w:ind w:left="679" w:hanging="5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640BED4">
      <w:numFmt w:val="bullet"/>
      <w:lvlText w:val="•"/>
      <w:lvlJc w:val="left"/>
      <w:pPr>
        <w:ind w:left="840" w:hanging="567"/>
      </w:pPr>
      <w:rPr>
        <w:rFonts w:hint="default"/>
        <w:lang w:val="cs-CZ" w:eastAsia="en-US" w:bidi="ar-SA"/>
      </w:rPr>
    </w:lvl>
    <w:lvl w:ilvl="2" w:tplc="55C0142A">
      <w:numFmt w:val="bullet"/>
      <w:lvlText w:val="•"/>
      <w:lvlJc w:val="left"/>
      <w:pPr>
        <w:ind w:left="900" w:hanging="567"/>
      </w:pPr>
      <w:rPr>
        <w:rFonts w:hint="default"/>
        <w:lang w:val="cs-CZ" w:eastAsia="en-US" w:bidi="ar-SA"/>
      </w:rPr>
    </w:lvl>
    <w:lvl w:ilvl="3" w:tplc="D1BA6F0C">
      <w:numFmt w:val="bullet"/>
      <w:lvlText w:val="•"/>
      <w:lvlJc w:val="left"/>
      <w:pPr>
        <w:ind w:left="2065" w:hanging="567"/>
      </w:pPr>
      <w:rPr>
        <w:rFonts w:hint="default"/>
        <w:lang w:val="cs-CZ" w:eastAsia="en-US" w:bidi="ar-SA"/>
      </w:rPr>
    </w:lvl>
    <w:lvl w:ilvl="4" w:tplc="AF8AE6CE">
      <w:numFmt w:val="bullet"/>
      <w:lvlText w:val="•"/>
      <w:lvlJc w:val="left"/>
      <w:pPr>
        <w:ind w:left="3231" w:hanging="567"/>
      </w:pPr>
      <w:rPr>
        <w:rFonts w:hint="default"/>
        <w:lang w:val="cs-CZ" w:eastAsia="en-US" w:bidi="ar-SA"/>
      </w:rPr>
    </w:lvl>
    <w:lvl w:ilvl="5" w:tplc="0C92B9E6">
      <w:numFmt w:val="bullet"/>
      <w:lvlText w:val="•"/>
      <w:lvlJc w:val="left"/>
      <w:pPr>
        <w:ind w:left="4397" w:hanging="567"/>
      </w:pPr>
      <w:rPr>
        <w:rFonts w:hint="default"/>
        <w:lang w:val="cs-CZ" w:eastAsia="en-US" w:bidi="ar-SA"/>
      </w:rPr>
    </w:lvl>
    <w:lvl w:ilvl="6" w:tplc="5C883F78">
      <w:numFmt w:val="bullet"/>
      <w:lvlText w:val="•"/>
      <w:lvlJc w:val="left"/>
      <w:pPr>
        <w:ind w:left="5563" w:hanging="567"/>
      </w:pPr>
      <w:rPr>
        <w:rFonts w:hint="default"/>
        <w:lang w:val="cs-CZ" w:eastAsia="en-US" w:bidi="ar-SA"/>
      </w:rPr>
    </w:lvl>
    <w:lvl w:ilvl="7" w:tplc="43A69706">
      <w:numFmt w:val="bullet"/>
      <w:lvlText w:val="•"/>
      <w:lvlJc w:val="left"/>
      <w:pPr>
        <w:ind w:left="6729" w:hanging="567"/>
      </w:pPr>
      <w:rPr>
        <w:rFonts w:hint="default"/>
        <w:lang w:val="cs-CZ" w:eastAsia="en-US" w:bidi="ar-SA"/>
      </w:rPr>
    </w:lvl>
    <w:lvl w:ilvl="8" w:tplc="49584280">
      <w:numFmt w:val="bullet"/>
      <w:lvlText w:val="•"/>
      <w:lvlJc w:val="left"/>
      <w:pPr>
        <w:ind w:left="7894" w:hanging="567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72FB"/>
    <w:rsid w:val="00045554"/>
    <w:rsid w:val="0008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298A1EF"/>
  <w15:docId w15:val="{ED7D5F5E-8947-496C-99B9-33510B19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61"/>
      <w:ind w:left="684" w:right="-15"/>
    </w:pPr>
    <w:rPr>
      <w:rFonts w:ascii="Trebuchet MS" w:eastAsia="Trebuchet MS" w:hAnsi="Trebuchet MS" w:cs="Trebuchet MS"/>
      <w:sz w:val="39"/>
      <w:szCs w:val="39"/>
    </w:rPr>
  </w:style>
  <w:style w:type="paragraph" w:styleId="Odstavecseseznamem">
    <w:name w:val="List Paragraph"/>
    <w:basedOn w:val="Normln"/>
    <w:uiPriority w:val="1"/>
    <w:qFormat/>
    <w:pPr>
      <w:spacing w:before="120"/>
      <w:ind w:left="679" w:hanging="567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2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zd055268</dc:creator>
  <cp:keywords>O2</cp:keywords>
  <cp:lastModifiedBy>Jaroslava Zachová</cp:lastModifiedBy>
  <cp:revision>2</cp:revision>
  <dcterms:created xsi:type="dcterms:W3CDTF">2022-01-07T12:23:00Z</dcterms:created>
  <dcterms:modified xsi:type="dcterms:W3CDTF">2022-01-07T12:32:00Z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2022-01-07T00:00:00Z</vt:filetime>
  </property>
</Properties>
</file>