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06C2" w14:textId="12EA6439" w:rsidR="00EB18A1" w:rsidRDefault="00076E31" w:rsidP="00EB18A1">
      <w:pPr>
        <w:pStyle w:val="Nadpis1"/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Dodatek č. </w:t>
      </w:r>
      <w:r w:rsidR="0018394B">
        <w:rPr>
          <w:rFonts w:ascii="Times New Roman" w:hAnsi="Times New Roman" w:cs="Times New Roman"/>
        </w:rPr>
        <w:t>4</w:t>
      </w:r>
      <w:r w:rsidR="00204F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 nájemní smlouvě ze dne</w:t>
      </w:r>
      <w:r w:rsidR="00204F64">
        <w:rPr>
          <w:rFonts w:ascii="Times New Roman" w:hAnsi="Times New Roman" w:cs="Times New Roman"/>
        </w:rPr>
        <w:t xml:space="preserve"> 19.12.2016</w:t>
      </w:r>
    </w:p>
    <w:p w14:paraId="6F8C4360" w14:textId="77777777" w:rsidR="00EB18A1" w:rsidRDefault="00EB18A1" w:rsidP="00EB18A1"/>
    <w:p w14:paraId="7301A04D" w14:textId="77777777" w:rsidR="00EB18A1" w:rsidRDefault="00EB18A1" w:rsidP="00EB18A1">
      <w:r>
        <w:t>Dne, měsíce a roku níže uvedeného uzavřeli</w:t>
      </w:r>
    </w:p>
    <w:p w14:paraId="206F8F81" w14:textId="77777777" w:rsidR="00EB18A1" w:rsidRDefault="00EB18A1" w:rsidP="00EB18A1">
      <w:pPr>
        <w:tabs>
          <w:tab w:val="left" w:pos="1565"/>
          <w:tab w:val="center" w:pos="4536"/>
        </w:tabs>
        <w:rPr>
          <w:b/>
          <w:bCs/>
          <w:sz w:val="28"/>
        </w:rPr>
      </w:pPr>
    </w:p>
    <w:p w14:paraId="72E10022" w14:textId="77777777" w:rsidR="00EB18A1" w:rsidRPr="002C6A0E" w:rsidRDefault="00EB18A1" w:rsidP="00EB18A1">
      <w:pPr>
        <w:pStyle w:val="Odstavecseseznamem"/>
        <w:numPr>
          <w:ilvl w:val="0"/>
          <w:numId w:val="1"/>
        </w:numPr>
        <w:tabs>
          <w:tab w:val="left" w:pos="1565"/>
          <w:tab w:val="center" w:pos="4536"/>
        </w:tabs>
        <w:rPr>
          <w:b/>
          <w:bCs/>
        </w:rPr>
      </w:pPr>
      <w:r>
        <w:rPr>
          <w:b/>
          <w:bCs/>
        </w:rPr>
        <w:t xml:space="preserve">ČESKOKRUMLOVSKÝ ROZVOJOVÝ FOND, spol. s.r.o., </w:t>
      </w:r>
      <w:r w:rsidRPr="002C6A0E">
        <w:rPr>
          <w:bCs/>
        </w:rPr>
        <w:t xml:space="preserve">IČ: </w:t>
      </w:r>
      <w:r w:rsidRPr="00863732">
        <w:rPr>
          <w:bCs/>
        </w:rPr>
        <w:t>423</w:t>
      </w:r>
      <w:r w:rsidR="00E1293E">
        <w:rPr>
          <w:bCs/>
        </w:rPr>
        <w:t>9</w:t>
      </w:r>
      <w:r w:rsidRPr="00863732">
        <w:rPr>
          <w:bCs/>
        </w:rPr>
        <w:t>6182</w:t>
      </w:r>
    </w:p>
    <w:p w14:paraId="3CCF0200" w14:textId="77777777" w:rsidR="00EB18A1" w:rsidRDefault="00EB18A1" w:rsidP="00EB18A1">
      <w:pPr>
        <w:ind w:firstLine="708"/>
        <w:rPr>
          <w:bCs/>
        </w:rPr>
      </w:pPr>
      <w:r w:rsidRPr="00863732">
        <w:rPr>
          <w:bCs/>
        </w:rPr>
        <w:t>sídlem Masná 131, 381 01 Český Krumlov,</w:t>
      </w:r>
    </w:p>
    <w:p w14:paraId="6C8C9855" w14:textId="77777777" w:rsidR="00EB18A1" w:rsidRPr="002C6A0E" w:rsidRDefault="00EB18A1" w:rsidP="00EB18A1">
      <w:pPr>
        <w:ind w:left="708"/>
        <w:rPr>
          <w:bCs/>
        </w:rPr>
      </w:pPr>
      <w:r>
        <w:rPr>
          <w:bCs/>
        </w:rPr>
        <w:t>společnost zapsaná v obchodním rejstříku vedeném u Krajského soudu v Českých Budějovicích, oddíl C, vložka 705</w:t>
      </w:r>
      <w:r w:rsidRPr="002C6A0E">
        <w:rPr>
          <w:bCs/>
        </w:rPr>
        <w:t xml:space="preserve"> </w:t>
      </w:r>
    </w:p>
    <w:p w14:paraId="68BCE904" w14:textId="77777777" w:rsidR="00EB18A1" w:rsidRDefault="00EB18A1" w:rsidP="00EB18A1">
      <w:pPr>
        <w:rPr>
          <w:bCs/>
        </w:rPr>
      </w:pPr>
      <w:r>
        <w:rPr>
          <w:bCs/>
        </w:rPr>
        <w:tab/>
      </w:r>
      <w:r w:rsidRPr="002C6A0E">
        <w:rPr>
          <w:bCs/>
        </w:rPr>
        <w:t>zastoupená</w:t>
      </w:r>
      <w:r w:rsidR="0022155F">
        <w:rPr>
          <w:bCs/>
        </w:rPr>
        <w:t xml:space="preserve">: Ing. Miroslavem Reitingerem, jednatelem </w:t>
      </w:r>
    </w:p>
    <w:p w14:paraId="32442D46" w14:textId="77777777" w:rsidR="00EB18A1" w:rsidRDefault="00EB18A1" w:rsidP="00E77921">
      <w:pPr>
        <w:ind w:firstLine="708"/>
        <w:rPr>
          <w:bCs/>
        </w:rPr>
      </w:pPr>
      <w:r>
        <w:t xml:space="preserve">dále jen </w:t>
      </w:r>
      <w:r w:rsidRPr="00E53E0E">
        <w:rPr>
          <w:b/>
          <w:bCs/>
        </w:rPr>
        <w:t>„pronajímatel</w:t>
      </w:r>
      <w:r>
        <w:rPr>
          <w:b/>
        </w:rPr>
        <w:t xml:space="preserve">“ </w:t>
      </w:r>
      <w:r>
        <w:t xml:space="preserve">na straně jedné        </w:t>
      </w:r>
    </w:p>
    <w:p w14:paraId="7C89A2B4" w14:textId="77777777" w:rsidR="00EB18A1" w:rsidRDefault="00EB18A1" w:rsidP="00EB18A1">
      <w:pPr>
        <w:tabs>
          <w:tab w:val="left" w:pos="1565"/>
          <w:tab w:val="center" w:pos="4536"/>
        </w:tabs>
        <w:jc w:val="center"/>
        <w:rPr>
          <w:bCs/>
        </w:rPr>
      </w:pPr>
    </w:p>
    <w:p w14:paraId="7D0432C1" w14:textId="77777777" w:rsidR="00204F64" w:rsidRDefault="00204F64" w:rsidP="00204F64">
      <w:pPr>
        <w:pStyle w:val="Odstavecseseznamem"/>
        <w:numPr>
          <w:ilvl w:val="0"/>
          <w:numId w:val="1"/>
        </w:numPr>
        <w:tabs>
          <w:tab w:val="left" w:pos="1565"/>
          <w:tab w:val="center" w:pos="4536"/>
        </w:tabs>
        <w:rPr>
          <w:bCs/>
        </w:rPr>
      </w:pPr>
      <w:r>
        <w:rPr>
          <w:b/>
          <w:bCs/>
        </w:rPr>
        <w:t>TL GROUP CZ, s.r.o.,</w:t>
      </w:r>
      <w:r>
        <w:rPr>
          <w:bCs/>
        </w:rPr>
        <w:t xml:space="preserve"> IČ 04976517</w:t>
      </w:r>
    </w:p>
    <w:p w14:paraId="251C042F" w14:textId="77777777" w:rsidR="00204F64" w:rsidRDefault="00204F64" w:rsidP="00204F64">
      <w:pPr>
        <w:pStyle w:val="Odstavecseseznamem"/>
        <w:tabs>
          <w:tab w:val="left" w:pos="1565"/>
          <w:tab w:val="center" w:pos="4536"/>
        </w:tabs>
        <w:rPr>
          <w:bCs/>
        </w:rPr>
      </w:pPr>
      <w:r>
        <w:rPr>
          <w:bCs/>
        </w:rPr>
        <w:t>místem podnikání/sídlem: Pařížská 125/16, 110 Praha 1</w:t>
      </w:r>
    </w:p>
    <w:p w14:paraId="3ED95278" w14:textId="77777777" w:rsidR="00204F64" w:rsidRDefault="00204F64" w:rsidP="00204F64">
      <w:pPr>
        <w:pStyle w:val="Odstavecseseznamem"/>
        <w:tabs>
          <w:tab w:val="left" w:pos="1565"/>
          <w:tab w:val="center" w:pos="4536"/>
        </w:tabs>
        <w:rPr>
          <w:bCs/>
        </w:rPr>
      </w:pPr>
      <w:r>
        <w:rPr>
          <w:bCs/>
        </w:rPr>
        <w:t>zastoupená: Ing. Tomášem Lochmanem, jednatelem</w:t>
      </w:r>
    </w:p>
    <w:p w14:paraId="0680C01F" w14:textId="77777777" w:rsidR="00EB18A1" w:rsidRDefault="00EB18A1" w:rsidP="00EB18A1">
      <w:pPr>
        <w:tabs>
          <w:tab w:val="left" w:pos="1565"/>
          <w:tab w:val="center" w:pos="4536"/>
        </w:tabs>
        <w:rPr>
          <w:bCs/>
        </w:rPr>
      </w:pPr>
      <w:r>
        <w:rPr>
          <w:bCs/>
        </w:rPr>
        <w:tab/>
      </w:r>
    </w:p>
    <w:p w14:paraId="14571E23" w14:textId="77777777" w:rsidR="00EB18A1" w:rsidRDefault="00EB18A1" w:rsidP="00EB18A1">
      <w:pPr>
        <w:tabs>
          <w:tab w:val="left" w:pos="567"/>
          <w:tab w:val="center" w:pos="709"/>
        </w:tabs>
        <w:ind w:left="709" w:hanging="709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</w:t>
      </w:r>
      <w:r>
        <w:rPr>
          <w:b/>
        </w:rPr>
        <w:t>dále jen „nájemce“</w:t>
      </w:r>
      <w:r>
        <w:t xml:space="preserve"> na straně druhé</w:t>
      </w:r>
    </w:p>
    <w:p w14:paraId="6D2BD305" w14:textId="77777777" w:rsidR="00EB18A1" w:rsidRDefault="00EB18A1" w:rsidP="00E77921">
      <w:pPr>
        <w:shd w:val="clear" w:color="auto" w:fill="FFFFFF"/>
      </w:pPr>
    </w:p>
    <w:p w14:paraId="7471EDF6" w14:textId="3257C6E4" w:rsidR="00EB18A1" w:rsidRDefault="00EB18A1" w:rsidP="00EB18A1">
      <w:pPr>
        <w:shd w:val="clear" w:color="auto" w:fill="FFFFFF"/>
        <w:jc w:val="center"/>
        <w:rPr>
          <w:b/>
          <w:sz w:val="28"/>
          <w:szCs w:val="28"/>
        </w:rPr>
      </w:pPr>
      <w:r w:rsidRPr="004C4B5E">
        <w:rPr>
          <w:b/>
          <w:sz w:val="28"/>
          <w:szCs w:val="28"/>
        </w:rPr>
        <w:t>t</w:t>
      </w:r>
      <w:r w:rsidR="00076E31">
        <w:rPr>
          <w:b/>
          <w:sz w:val="28"/>
          <w:szCs w:val="28"/>
        </w:rPr>
        <w:t>ento dodatek k nájemní smlouvě ze dne</w:t>
      </w:r>
      <w:r w:rsidR="00204F64">
        <w:rPr>
          <w:b/>
          <w:sz w:val="28"/>
          <w:szCs w:val="28"/>
        </w:rPr>
        <w:t xml:space="preserve"> 19.12.2016</w:t>
      </w:r>
    </w:p>
    <w:p w14:paraId="51C2FE70" w14:textId="77777777" w:rsidR="00EB18A1" w:rsidRPr="00AD195E" w:rsidRDefault="00EB18A1" w:rsidP="00EB18A1">
      <w:pPr>
        <w:shd w:val="clear" w:color="auto" w:fill="FFFFFF"/>
        <w:jc w:val="center"/>
      </w:pPr>
      <w:r w:rsidRPr="00AD195E">
        <w:t xml:space="preserve">dle </w:t>
      </w:r>
      <w:r>
        <w:t>ustanovení § 2</w:t>
      </w:r>
      <w:r w:rsidR="00076E31">
        <w:t>302</w:t>
      </w:r>
      <w:r>
        <w:t xml:space="preserve"> a násl. zákona č. 89/2012 Sb., občanský zákoník, ve znění pozdějších předpisů</w:t>
      </w:r>
      <w:r w:rsidRPr="00AD195E">
        <w:t>:</w:t>
      </w:r>
    </w:p>
    <w:p w14:paraId="40A7E322" w14:textId="1145CC0A" w:rsidR="00EB18A1" w:rsidRDefault="00EB18A1" w:rsidP="00EB18A1">
      <w:pPr>
        <w:rPr>
          <w:sz w:val="28"/>
        </w:rPr>
      </w:pPr>
    </w:p>
    <w:p w14:paraId="03C15E08" w14:textId="77777777" w:rsidR="00EB18A1" w:rsidRPr="004C4B5E" w:rsidRDefault="00EB18A1" w:rsidP="00EB18A1">
      <w:pPr>
        <w:jc w:val="center"/>
        <w:rPr>
          <w:b/>
        </w:rPr>
      </w:pPr>
      <w:r>
        <w:rPr>
          <w:b/>
        </w:rPr>
        <w:t>I.</w:t>
      </w:r>
    </w:p>
    <w:p w14:paraId="2C4101BE" w14:textId="77777777" w:rsidR="00EB18A1" w:rsidRDefault="00EB18A1" w:rsidP="00EB18A1">
      <w:pPr>
        <w:jc w:val="both"/>
      </w:pPr>
      <w:r>
        <w:t xml:space="preserve">1.1. </w:t>
      </w:r>
      <w:r>
        <w:tab/>
      </w:r>
    </w:p>
    <w:p w14:paraId="74F2AD8F" w14:textId="1D5A1462" w:rsidR="00204F64" w:rsidRDefault="00EB18A1" w:rsidP="00204F64">
      <w:pPr>
        <w:jc w:val="both"/>
      </w:pPr>
      <w:r>
        <w:t xml:space="preserve">Pronajímatel </w:t>
      </w:r>
      <w:r w:rsidR="00076E31">
        <w:t>a nájemce uzavřeli dne</w:t>
      </w:r>
      <w:r w:rsidR="00204F64">
        <w:t xml:space="preserve"> 19.12.2016</w:t>
      </w:r>
      <w:r w:rsidR="00076E31">
        <w:t xml:space="preserve"> nájemní smlouvu, kterou pronajímatel přenechal nájemci do užívání </w:t>
      </w:r>
      <w:r w:rsidR="00496491">
        <w:t>prostory k podnikání v</w:t>
      </w:r>
      <w:r w:rsidR="00204F64">
        <w:t> </w:t>
      </w:r>
      <w:r w:rsidR="00496491">
        <w:t>objektu</w:t>
      </w:r>
      <w:r w:rsidR="00204F64">
        <w:t xml:space="preserve"> </w:t>
      </w:r>
      <w:r w:rsidR="00204F64" w:rsidRPr="00C84038">
        <w:rPr>
          <w:b/>
          <w:bCs/>
        </w:rPr>
        <w:t>Radniční č.p. 28</w:t>
      </w:r>
      <w:r w:rsidR="00204F64">
        <w:t xml:space="preserve"> v Českém Krumlově,</w:t>
      </w:r>
      <w:r w:rsidR="00204F64" w:rsidRPr="006E20E5">
        <w:rPr>
          <w:i/>
          <w:iCs/>
        </w:rPr>
        <w:t xml:space="preserve"> </w:t>
      </w:r>
      <w:r w:rsidR="00204F64">
        <w:t xml:space="preserve">za účelem </w:t>
      </w:r>
      <w:r w:rsidR="00204F64" w:rsidRPr="00C84038">
        <w:rPr>
          <w:b/>
          <w:bCs/>
        </w:rPr>
        <w:t>provozování značkového módního boutigue s módními doplňky</w:t>
      </w:r>
      <w:r w:rsidR="00204F64">
        <w:t xml:space="preserve"> – kabelky, peněženky, klíčenky, toaletní tašky, </w:t>
      </w:r>
      <w:r w:rsidR="00BE5083">
        <w:t>obuv, šály, šátky, pásky</w:t>
      </w:r>
      <w:r w:rsidR="002E2567">
        <w:t>,</w:t>
      </w:r>
      <w:r w:rsidR="00BE5083">
        <w:t xml:space="preserve"> doplňková bižuterie (kravatové spony, manžetové knoflíčky), značková módní bižuterie, šperky a parfémy </w:t>
      </w:r>
      <w:r w:rsidR="00204F64">
        <w:t>(dále jen „nájemní smlouva“)</w:t>
      </w:r>
    </w:p>
    <w:p w14:paraId="69082158" w14:textId="77777777" w:rsidR="00BE5083" w:rsidRDefault="00BE5083" w:rsidP="00EB18A1">
      <w:pPr>
        <w:jc w:val="both"/>
      </w:pPr>
    </w:p>
    <w:p w14:paraId="171AE359" w14:textId="46AF27CC" w:rsidR="00076E31" w:rsidRDefault="00EB18A1" w:rsidP="00EB18A1">
      <w:pPr>
        <w:jc w:val="both"/>
      </w:pPr>
      <w:r>
        <w:t>1.2.</w:t>
      </w:r>
      <w:r>
        <w:tab/>
      </w:r>
    </w:p>
    <w:p w14:paraId="7D908CB8" w14:textId="7763B1F6" w:rsidR="00076E31" w:rsidRDefault="00076E31" w:rsidP="00EB18A1">
      <w:pPr>
        <w:jc w:val="both"/>
      </w:pPr>
      <w:r>
        <w:t xml:space="preserve">V čl. </w:t>
      </w:r>
      <w:r w:rsidR="00F621CA">
        <w:t>IV</w:t>
      </w:r>
      <w:r>
        <w:t xml:space="preserve"> nájemní smlouvy si smluvní strany </w:t>
      </w:r>
      <w:r w:rsidR="00D068C2">
        <w:t xml:space="preserve">mimo jiné </w:t>
      </w:r>
      <w:r>
        <w:t>ujednaly výši nájemného za užívání předmětu nájmu a způsob jeho úhrady</w:t>
      </w:r>
      <w:r w:rsidR="00D068C2">
        <w:t>.</w:t>
      </w:r>
      <w:r>
        <w:t xml:space="preserve"> </w:t>
      </w:r>
    </w:p>
    <w:p w14:paraId="2D73624F" w14:textId="553AA218" w:rsidR="00EB18A1" w:rsidRDefault="00EB18A1" w:rsidP="00EB18A1">
      <w:pPr>
        <w:jc w:val="center"/>
        <w:rPr>
          <w:b/>
          <w:bCs/>
        </w:rPr>
      </w:pPr>
    </w:p>
    <w:p w14:paraId="3E8F4718" w14:textId="77777777" w:rsidR="00E77921" w:rsidRPr="00201E48" w:rsidRDefault="00EB18A1" w:rsidP="00E77921">
      <w:pPr>
        <w:jc w:val="center"/>
        <w:rPr>
          <w:b/>
          <w:bCs/>
        </w:rPr>
      </w:pPr>
      <w:r w:rsidRPr="00201E48">
        <w:rPr>
          <w:b/>
          <w:bCs/>
        </w:rPr>
        <w:t>II.</w:t>
      </w:r>
    </w:p>
    <w:p w14:paraId="19A727C2" w14:textId="1EA4776B" w:rsidR="00D068C2" w:rsidRPr="00E77921" w:rsidRDefault="00D068C2" w:rsidP="00D068C2">
      <w:pPr>
        <w:jc w:val="both"/>
        <w:rPr>
          <w:b/>
        </w:rPr>
      </w:pPr>
      <w:r w:rsidRPr="00E77921">
        <w:rPr>
          <w:b/>
        </w:rPr>
        <w:t xml:space="preserve">Účastníci nájemní smlouvy se dohodli na změně shora citovaného </w:t>
      </w:r>
      <w:r w:rsidRPr="00204F64">
        <w:rPr>
          <w:b/>
        </w:rPr>
        <w:t>ustanovení čl.</w:t>
      </w:r>
      <w:r w:rsidR="00F621CA" w:rsidRPr="00204F64">
        <w:rPr>
          <w:b/>
        </w:rPr>
        <w:t xml:space="preserve"> IV </w:t>
      </w:r>
      <w:r w:rsidRPr="00204F64">
        <w:rPr>
          <w:b/>
        </w:rPr>
        <w:t xml:space="preserve">nájemní smlouvy, a to tak, že tato pasáž nájemní smlouvy se doplňuje o body </w:t>
      </w:r>
      <w:r w:rsidR="007851A0">
        <w:rPr>
          <w:b/>
        </w:rPr>
        <w:t>16</w:t>
      </w:r>
      <w:r w:rsidRPr="00204F64">
        <w:rPr>
          <w:b/>
        </w:rPr>
        <w:t xml:space="preserve">., </w:t>
      </w:r>
      <w:r w:rsidR="007851A0">
        <w:rPr>
          <w:b/>
        </w:rPr>
        <w:t>17</w:t>
      </w:r>
      <w:r w:rsidR="00300302" w:rsidRPr="00204F64">
        <w:rPr>
          <w:b/>
        </w:rPr>
        <w:t>.</w:t>
      </w:r>
      <w:r w:rsidR="0060223D" w:rsidRPr="00204F64">
        <w:rPr>
          <w:b/>
        </w:rPr>
        <w:t xml:space="preserve">, </w:t>
      </w:r>
      <w:r w:rsidR="007851A0">
        <w:rPr>
          <w:b/>
        </w:rPr>
        <w:t>18</w:t>
      </w:r>
      <w:r w:rsidR="0060223D" w:rsidRPr="00204F64">
        <w:rPr>
          <w:b/>
        </w:rPr>
        <w:t xml:space="preserve">. a </w:t>
      </w:r>
      <w:r w:rsidR="007851A0">
        <w:rPr>
          <w:b/>
        </w:rPr>
        <w:t>19</w:t>
      </w:r>
      <w:r w:rsidR="0060223D" w:rsidRPr="00204F64">
        <w:rPr>
          <w:b/>
        </w:rPr>
        <w:t>.</w:t>
      </w:r>
      <w:r w:rsidRPr="00204F64">
        <w:rPr>
          <w:b/>
        </w:rPr>
        <w:t xml:space="preserve"> s tímto zněním:</w:t>
      </w:r>
    </w:p>
    <w:p w14:paraId="3CACEE41" w14:textId="474D07D9" w:rsidR="006E20E5" w:rsidRDefault="006E20E5" w:rsidP="00D068C2">
      <w:pPr>
        <w:jc w:val="both"/>
      </w:pPr>
    </w:p>
    <w:p w14:paraId="513D16F8" w14:textId="3DBAE14D" w:rsidR="00D068C2" w:rsidRPr="009340DB" w:rsidRDefault="00300302" w:rsidP="00D068C2">
      <w:pPr>
        <w:jc w:val="both"/>
      </w:pPr>
      <w:r>
        <w:rPr>
          <w:b/>
          <w:bCs/>
        </w:rPr>
        <w:t>1</w:t>
      </w:r>
      <w:r w:rsidR="007851A0">
        <w:rPr>
          <w:b/>
          <w:bCs/>
        </w:rPr>
        <w:t>6</w:t>
      </w:r>
      <w:r w:rsidR="00A223C4" w:rsidRPr="00A223C4">
        <w:rPr>
          <w:b/>
          <w:bCs/>
        </w:rPr>
        <w:t>.</w:t>
      </w:r>
      <w:r w:rsidR="00A223C4">
        <w:rPr>
          <w:b/>
          <w:bCs/>
        </w:rPr>
        <w:t xml:space="preserve">  </w:t>
      </w:r>
      <w:r w:rsidR="00D068C2">
        <w:t>V souladu s</w:t>
      </w:r>
      <w:r w:rsidR="009340DB">
        <w:t> rozhodnutím jednatelů</w:t>
      </w:r>
      <w:r w:rsidR="00A223C4">
        <w:t xml:space="preserve"> </w:t>
      </w:r>
      <w:r w:rsidR="00D068C2" w:rsidRPr="00822F4B">
        <w:t>pronajímatel poskytuje nájemci</w:t>
      </w:r>
      <w:r w:rsidR="00D068C2" w:rsidRPr="006E20E5">
        <w:rPr>
          <w:b/>
          <w:bCs/>
        </w:rPr>
        <w:t xml:space="preserve"> slevu </w:t>
      </w:r>
      <w:r w:rsidR="000A388D" w:rsidRPr="00822F4B">
        <w:t>ve výši</w:t>
      </w:r>
      <w:r w:rsidR="000A388D">
        <w:rPr>
          <w:b/>
          <w:bCs/>
        </w:rPr>
        <w:t xml:space="preserve"> 204 893 Kč bez DPH</w:t>
      </w:r>
      <w:r w:rsidR="00CD640B">
        <w:rPr>
          <w:b/>
          <w:bCs/>
        </w:rPr>
        <w:t xml:space="preserve"> </w:t>
      </w:r>
      <w:r w:rsidR="00CD640B" w:rsidRPr="00822F4B">
        <w:t>z nájemného</w:t>
      </w:r>
      <w:r w:rsidR="003909E7" w:rsidRPr="00822F4B">
        <w:t xml:space="preserve"> za období</w:t>
      </w:r>
      <w:r w:rsidR="000A689B" w:rsidRPr="00822F4B">
        <w:t xml:space="preserve"> od</w:t>
      </w:r>
      <w:r w:rsidR="003909E7" w:rsidRPr="00822F4B">
        <w:t xml:space="preserve"> </w:t>
      </w:r>
      <w:r w:rsidR="003909E7" w:rsidRPr="00822F4B">
        <w:rPr>
          <w:b/>
          <w:bCs/>
        </w:rPr>
        <w:t xml:space="preserve">1. </w:t>
      </w:r>
      <w:r w:rsidR="00961647" w:rsidRPr="00822F4B">
        <w:rPr>
          <w:b/>
          <w:bCs/>
        </w:rPr>
        <w:t>října</w:t>
      </w:r>
      <w:r w:rsidR="003909E7" w:rsidRPr="00822F4B">
        <w:rPr>
          <w:b/>
          <w:bCs/>
        </w:rPr>
        <w:t xml:space="preserve"> 2021</w:t>
      </w:r>
      <w:r w:rsidR="003909E7">
        <w:rPr>
          <w:b/>
          <w:bCs/>
        </w:rPr>
        <w:t xml:space="preserve"> </w:t>
      </w:r>
      <w:r w:rsidR="000A689B">
        <w:rPr>
          <w:b/>
          <w:bCs/>
        </w:rPr>
        <w:t>do</w:t>
      </w:r>
      <w:r w:rsidR="003909E7">
        <w:rPr>
          <w:b/>
          <w:bCs/>
        </w:rPr>
        <w:t xml:space="preserve"> 31. </w:t>
      </w:r>
      <w:r w:rsidR="00961647">
        <w:rPr>
          <w:b/>
          <w:bCs/>
        </w:rPr>
        <w:t>prosince</w:t>
      </w:r>
      <w:r w:rsidR="003909E7">
        <w:rPr>
          <w:b/>
          <w:bCs/>
        </w:rPr>
        <w:t xml:space="preserve"> 2021</w:t>
      </w:r>
      <w:r w:rsidR="001F5E7A">
        <w:rPr>
          <w:b/>
          <w:bCs/>
        </w:rPr>
        <w:t xml:space="preserve"> a </w:t>
      </w:r>
      <w:r w:rsidR="001F5E7A" w:rsidRPr="00822F4B">
        <w:t xml:space="preserve">dále </w:t>
      </w:r>
      <w:r w:rsidR="001F5E7A">
        <w:rPr>
          <w:b/>
          <w:bCs/>
        </w:rPr>
        <w:t xml:space="preserve">slevu </w:t>
      </w:r>
      <w:r w:rsidR="001F5E7A" w:rsidRPr="00822F4B">
        <w:t>ve výši</w:t>
      </w:r>
      <w:r w:rsidR="001F5E7A">
        <w:rPr>
          <w:b/>
          <w:bCs/>
        </w:rPr>
        <w:t xml:space="preserve"> </w:t>
      </w:r>
      <w:r w:rsidR="00E82B71">
        <w:rPr>
          <w:b/>
          <w:bCs/>
        </w:rPr>
        <w:t>144 223</w:t>
      </w:r>
      <w:r w:rsidR="001F5E7A">
        <w:rPr>
          <w:b/>
          <w:bCs/>
        </w:rPr>
        <w:t xml:space="preserve"> Kč bez DPH </w:t>
      </w:r>
      <w:r w:rsidR="001F5E7A" w:rsidRPr="00822F4B">
        <w:t>z nájemného</w:t>
      </w:r>
      <w:r w:rsidR="001F5E7A">
        <w:rPr>
          <w:b/>
          <w:bCs/>
        </w:rPr>
        <w:t xml:space="preserve"> </w:t>
      </w:r>
      <w:r w:rsidR="001F5E7A" w:rsidRPr="00DB04DF">
        <w:t>za období</w:t>
      </w:r>
      <w:r w:rsidR="001F5E7A">
        <w:rPr>
          <w:b/>
          <w:bCs/>
        </w:rPr>
        <w:t xml:space="preserve"> od </w:t>
      </w:r>
      <w:r w:rsidR="00E82B71">
        <w:rPr>
          <w:b/>
          <w:bCs/>
        </w:rPr>
        <w:t>1. července 2021 do 30. září 2021</w:t>
      </w:r>
      <w:r w:rsidR="00D068C2" w:rsidRPr="006E20E5">
        <w:rPr>
          <w:b/>
          <w:bCs/>
        </w:rPr>
        <w:t>.</w:t>
      </w:r>
    </w:p>
    <w:p w14:paraId="2FA6FC64" w14:textId="756AEB9F" w:rsidR="006E20E5" w:rsidRDefault="006E20E5" w:rsidP="00D068C2">
      <w:pPr>
        <w:jc w:val="both"/>
        <w:rPr>
          <w:b/>
          <w:bCs/>
        </w:rPr>
      </w:pPr>
    </w:p>
    <w:p w14:paraId="7D928643" w14:textId="77777777" w:rsidR="002E203B" w:rsidRPr="006E20E5" w:rsidRDefault="002E203B" w:rsidP="00D068C2">
      <w:pPr>
        <w:jc w:val="both"/>
        <w:rPr>
          <w:b/>
          <w:bCs/>
        </w:rPr>
      </w:pPr>
    </w:p>
    <w:p w14:paraId="0C789A32" w14:textId="17E11812" w:rsidR="00961647" w:rsidRDefault="00300302" w:rsidP="00961647">
      <w:pPr>
        <w:jc w:val="both"/>
        <w:rPr>
          <w:b/>
          <w:bCs/>
        </w:rPr>
      </w:pPr>
      <w:r>
        <w:rPr>
          <w:b/>
          <w:bCs/>
        </w:rPr>
        <w:t>1</w:t>
      </w:r>
      <w:r w:rsidR="007851A0">
        <w:rPr>
          <w:b/>
          <w:bCs/>
        </w:rPr>
        <w:t>7</w:t>
      </w:r>
      <w:r w:rsidR="00D068C2" w:rsidRPr="006E20E5">
        <w:rPr>
          <w:b/>
          <w:bCs/>
        </w:rPr>
        <w:t>.</w:t>
      </w:r>
      <w:r w:rsidR="006E20E5">
        <w:rPr>
          <w:b/>
          <w:bCs/>
        </w:rPr>
        <w:tab/>
      </w:r>
      <w:r w:rsidR="00D068C2">
        <w:t xml:space="preserve"> Smluvní strany shodně prohlašují a podpisy tohoto dodatku stvrzují, že</w:t>
      </w:r>
      <w:r w:rsidR="00CB4428">
        <w:t xml:space="preserve"> ke dni uzavření tohoto dodatku oběma smluvními stranami </w:t>
      </w:r>
      <w:r w:rsidR="00D068C2" w:rsidRPr="006E20E5">
        <w:rPr>
          <w:b/>
          <w:bCs/>
        </w:rPr>
        <w:t xml:space="preserve">pronajímatel </w:t>
      </w:r>
      <w:r w:rsidR="00CB4428" w:rsidRPr="006E20E5">
        <w:rPr>
          <w:b/>
          <w:bCs/>
        </w:rPr>
        <w:t>eviduje za nájemcem z titulu nájemní smlouvy neuhrazené pohledávky</w:t>
      </w:r>
      <w:r w:rsidR="008B422A">
        <w:rPr>
          <w:b/>
          <w:bCs/>
        </w:rPr>
        <w:t xml:space="preserve"> za nájem nebytových prostor za období I.-</w:t>
      </w:r>
      <w:r w:rsidR="008A4AD0">
        <w:rPr>
          <w:b/>
          <w:bCs/>
        </w:rPr>
        <w:t>IV</w:t>
      </w:r>
      <w:r w:rsidR="008B422A">
        <w:rPr>
          <w:b/>
          <w:bCs/>
        </w:rPr>
        <w:t>.Q 2021</w:t>
      </w:r>
      <w:r w:rsidR="00BA3DE5">
        <w:rPr>
          <w:b/>
          <w:bCs/>
        </w:rPr>
        <w:t xml:space="preserve"> ve výši </w:t>
      </w:r>
      <w:r w:rsidR="008A4AD0">
        <w:rPr>
          <w:b/>
          <w:bCs/>
        </w:rPr>
        <w:t>927 900</w:t>
      </w:r>
      <w:r w:rsidR="00BA3DE5">
        <w:rPr>
          <w:b/>
          <w:bCs/>
        </w:rPr>
        <w:t xml:space="preserve"> Kč</w:t>
      </w:r>
      <w:r w:rsidR="00DE22A5">
        <w:rPr>
          <w:b/>
          <w:bCs/>
        </w:rPr>
        <w:t>:</w:t>
      </w:r>
    </w:p>
    <w:p w14:paraId="3165243C" w14:textId="102BE665" w:rsidR="002E203B" w:rsidRDefault="002E203B" w:rsidP="00961647">
      <w:pPr>
        <w:jc w:val="both"/>
        <w:rPr>
          <w:b/>
          <w:bCs/>
        </w:rPr>
      </w:pPr>
    </w:p>
    <w:p w14:paraId="7F3266F0" w14:textId="77777777" w:rsidR="002E203B" w:rsidRDefault="002E203B" w:rsidP="00961647">
      <w:pPr>
        <w:jc w:val="both"/>
        <w:rPr>
          <w:b/>
          <w:bCs/>
        </w:rPr>
      </w:pPr>
    </w:p>
    <w:tbl>
      <w:tblPr>
        <w:tblW w:w="6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160"/>
        <w:gridCol w:w="1420"/>
      </w:tblGrid>
      <w:tr w:rsidR="008A4AD0" w:rsidRPr="008A4AD0" w14:paraId="19A8FE25" w14:textId="77777777" w:rsidTr="002E203B">
        <w:trPr>
          <w:trHeight w:val="376"/>
        </w:trPr>
        <w:tc>
          <w:tcPr>
            <w:tcW w:w="24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C1F1" w14:textId="77777777" w:rsidR="008A4AD0" w:rsidRPr="008A4AD0" w:rsidRDefault="008A4AD0" w:rsidP="008A4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Doklad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DDEB" w14:textId="77777777" w:rsidR="008A4AD0" w:rsidRPr="008A4AD0" w:rsidRDefault="008A4AD0" w:rsidP="008A4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Datum případu</w:t>
            </w:r>
          </w:p>
        </w:tc>
        <w:tc>
          <w:tcPr>
            <w:tcW w:w="11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5006" w14:textId="77777777" w:rsidR="008A4AD0" w:rsidRPr="008A4AD0" w:rsidRDefault="008A4AD0" w:rsidP="008A4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Splatnost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ACE1" w14:textId="77777777" w:rsidR="008A4AD0" w:rsidRPr="008A4AD0" w:rsidRDefault="008A4AD0" w:rsidP="008A4A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Pohledávka</w:t>
            </w:r>
          </w:p>
        </w:tc>
      </w:tr>
      <w:tr w:rsidR="008A4AD0" w:rsidRPr="008A4AD0" w14:paraId="5496D897" w14:textId="77777777" w:rsidTr="002E203B">
        <w:trPr>
          <w:trHeight w:val="3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9315" w14:textId="77777777" w:rsidR="008A4AD0" w:rsidRPr="008A4AD0" w:rsidRDefault="008A4AD0" w:rsidP="008A4AD0">
            <w:pPr>
              <w:jc w:val="right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210049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449A" w14:textId="77777777" w:rsidR="008A4AD0" w:rsidRPr="008A4AD0" w:rsidRDefault="008A4AD0" w:rsidP="008A4AD0">
            <w:pPr>
              <w:jc w:val="right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01.02.2021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95B9" w14:textId="77777777" w:rsidR="008A4AD0" w:rsidRPr="008A4AD0" w:rsidRDefault="008A4AD0" w:rsidP="008A4AD0">
            <w:pPr>
              <w:jc w:val="right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15.02.2021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B985" w14:textId="77777777" w:rsidR="008A4AD0" w:rsidRPr="008A4AD0" w:rsidRDefault="008A4AD0" w:rsidP="008A4AD0">
            <w:pPr>
              <w:jc w:val="right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180 000,00</w:t>
            </w:r>
          </w:p>
        </w:tc>
      </w:tr>
      <w:tr w:rsidR="008A4AD0" w:rsidRPr="008A4AD0" w14:paraId="454E28B1" w14:textId="77777777" w:rsidTr="002E203B">
        <w:trPr>
          <w:trHeight w:val="3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F851" w14:textId="77777777" w:rsidR="008A4AD0" w:rsidRPr="008A4AD0" w:rsidRDefault="008A4AD0" w:rsidP="008A4AD0">
            <w:pPr>
              <w:jc w:val="right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210146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FEA3" w14:textId="77777777" w:rsidR="008A4AD0" w:rsidRPr="008A4AD0" w:rsidRDefault="008A4AD0" w:rsidP="008A4AD0">
            <w:pPr>
              <w:jc w:val="right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01.05.2021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8A6F" w14:textId="77777777" w:rsidR="008A4AD0" w:rsidRPr="008A4AD0" w:rsidRDefault="008A4AD0" w:rsidP="008A4AD0">
            <w:pPr>
              <w:jc w:val="right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15.11.2021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8849" w14:textId="77777777" w:rsidR="008A4AD0" w:rsidRPr="008A4AD0" w:rsidRDefault="008A4AD0" w:rsidP="008A4AD0">
            <w:pPr>
              <w:jc w:val="right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249 300,00</w:t>
            </w:r>
          </w:p>
        </w:tc>
      </w:tr>
      <w:tr w:rsidR="008A4AD0" w:rsidRPr="008A4AD0" w14:paraId="0EBC6D66" w14:textId="77777777" w:rsidTr="002E203B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F5C6" w14:textId="77777777" w:rsidR="008A4AD0" w:rsidRPr="008A4AD0" w:rsidRDefault="008A4AD0" w:rsidP="008A4AD0">
            <w:pPr>
              <w:jc w:val="right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210250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A736" w14:textId="77777777" w:rsidR="008A4AD0" w:rsidRPr="008A4AD0" w:rsidRDefault="008A4AD0" w:rsidP="008A4AD0">
            <w:pPr>
              <w:jc w:val="right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01.08.2021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AD3D" w14:textId="77777777" w:rsidR="008A4AD0" w:rsidRPr="008A4AD0" w:rsidRDefault="008A4AD0" w:rsidP="008A4AD0">
            <w:pPr>
              <w:jc w:val="right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15.08.2021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E934" w14:textId="77777777" w:rsidR="008A4AD0" w:rsidRPr="008A4AD0" w:rsidRDefault="008A4AD0" w:rsidP="008A4AD0">
            <w:pPr>
              <w:jc w:val="right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249 300,00</w:t>
            </w:r>
          </w:p>
        </w:tc>
      </w:tr>
      <w:tr w:rsidR="008A4AD0" w:rsidRPr="008A4AD0" w14:paraId="613D9DBD" w14:textId="77777777" w:rsidTr="002E203B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9F1E" w14:textId="77777777" w:rsidR="008A4AD0" w:rsidRPr="008A4AD0" w:rsidRDefault="008A4AD0" w:rsidP="008A4AD0">
            <w:pPr>
              <w:jc w:val="right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210353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4387" w14:textId="77777777" w:rsidR="008A4AD0" w:rsidRPr="008A4AD0" w:rsidRDefault="008A4AD0" w:rsidP="008A4AD0">
            <w:pPr>
              <w:jc w:val="right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4ECF" w14:textId="77777777" w:rsidR="008A4AD0" w:rsidRPr="008A4AD0" w:rsidRDefault="008A4AD0" w:rsidP="008A4AD0">
            <w:pPr>
              <w:jc w:val="right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15.11.2021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40F3" w14:textId="77777777" w:rsidR="008A4AD0" w:rsidRPr="008A4AD0" w:rsidRDefault="008A4AD0" w:rsidP="008A4AD0">
            <w:pPr>
              <w:jc w:val="right"/>
              <w:outlineLvl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249 300,00</w:t>
            </w:r>
          </w:p>
        </w:tc>
      </w:tr>
      <w:tr w:rsidR="008A4AD0" w:rsidRPr="008A4AD0" w14:paraId="3356AEC9" w14:textId="77777777" w:rsidTr="002E203B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3D95858" w14:textId="77777777" w:rsidR="008A4AD0" w:rsidRPr="008A4AD0" w:rsidRDefault="008A4AD0" w:rsidP="008A4AD0">
            <w:pPr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TL GROUP CZ s.r.o.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E50A" w14:textId="77777777" w:rsidR="008A4AD0" w:rsidRPr="008A4AD0" w:rsidRDefault="008A4AD0" w:rsidP="008A4AD0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6589" w14:textId="77777777" w:rsidR="008A4AD0" w:rsidRPr="008A4AD0" w:rsidRDefault="008A4AD0" w:rsidP="008A4AD0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F564" w14:textId="77777777" w:rsidR="008A4AD0" w:rsidRPr="008A4AD0" w:rsidRDefault="008A4AD0" w:rsidP="008A4AD0">
            <w:pPr>
              <w:jc w:val="right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4A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927 900,00</w:t>
            </w:r>
          </w:p>
        </w:tc>
      </w:tr>
    </w:tbl>
    <w:p w14:paraId="365BB9CA" w14:textId="462D76C6" w:rsidR="00DE22A5" w:rsidRDefault="00DE22A5" w:rsidP="00961647">
      <w:pPr>
        <w:jc w:val="both"/>
        <w:rPr>
          <w:b/>
          <w:bCs/>
          <w:i/>
          <w:iCs/>
        </w:rPr>
      </w:pPr>
    </w:p>
    <w:p w14:paraId="0F17DBC6" w14:textId="7DC3417E" w:rsidR="00A223C4" w:rsidRDefault="00300302" w:rsidP="00A223C4">
      <w:pPr>
        <w:jc w:val="both"/>
        <w:rPr>
          <w:b/>
          <w:bCs/>
        </w:rPr>
      </w:pPr>
      <w:r>
        <w:rPr>
          <w:b/>
          <w:bCs/>
        </w:rPr>
        <w:t>1</w:t>
      </w:r>
      <w:r w:rsidR="007851A0">
        <w:rPr>
          <w:b/>
          <w:bCs/>
        </w:rPr>
        <w:t>8</w:t>
      </w:r>
      <w:r w:rsidR="00EF56B0">
        <w:rPr>
          <w:b/>
          <w:bCs/>
        </w:rPr>
        <w:t>.</w:t>
      </w:r>
      <w:r w:rsidR="00A223C4">
        <w:rPr>
          <w:b/>
          <w:bCs/>
        </w:rPr>
        <w:tab/>
      </w:r>
      <w:r w:rsidR="00EF56B0">
        <w:rPr>
          <w:b/>
          <w:bCs/>
        </w:rPr>
        <w:t xml:space="preserve">Pronajímatel poskytuje nájemci </w:t>
      </w:r>
      <w:r w:rsidR="003376D7" w:rsidRPr="006E20E5">
        <w:rPr>
          <w:b/>
          <w:bCs/>
        </w:rPr>
        <w:t xml:space="preserve">slevu </w:t>
      </w:r>
      <w:r w:rsidR="003376D7">
        <w:rPr>
          <w:b/>
          <w:bCs/>
        </w:rPr>
        <w:t>ve výši 204 893 Kč bez DPH z nájemného za období od 1. října 2021 do 31. prosince 2021 a dále slevu ve výši 144 223 Kč bez DPH z nájemného za období od 1. července 2021 do 30. září 2021</w:t>
      </w:r>
      <w:r w:rsidR="00500954">
        <w:rPr>
          <w:b/>
          <w:bCs/>
        </w:rPr>
        <w:t xml:space="preserve">, </w:t>
      </w:r>
      <w:r w:rsidR="000A689B">
        <w:rPr>
          <w:b/>
          <w:bCs/>
        </w:rPr>
        <w:t xml:space="preserve">avšak pouze po splnění následujících </w:t>
      </w:r>
      <w:r w:rsidR="00A223C4">
        <w:rPr>
          <w:b/>
          <w:bCs/>
        </w:rPr>
        <w:t>odkládací</w:t>
      </w:r>
      <w:r w:rsidR="000A689B">
        <w:rPr>
          <w:b/>
          <w:bCs/>
        </w:rPr>
        <w:t>ch</w:t>
      </w:r>
      <w:r w:rsidR="00A223C4">
        <w:rPr>
          <w:b/>
          <w:bCs/>
        </w:rPr>
        <w:t xml:space="preserve"> podmín</w:t>
      </w:r>
      <w:r w:rsidR="000A689B">
        <w:rPr>
          <w:b/>
          <w:bCs/>
        </w:rPr>
        <w:t>ek</w:t>
      </w:r>
      <w:r w:rsidR="00A223C4">
        <w:rPr>
          <w:b/>
          <w:bCs/>
        </w:rPr>
        <w:t>,</w:t>
      </w:r>
      <w:r w:rsidR="000A689B">
        <w:rPr>
          <w:b/>
          <w:bCs/>
        </w:rPr>
        <w:t xml:space="preserve"> a to,</w:t>
      </w:r>
      <w:r w:rsidR="00A223C4">
        <w:rPr>
          <w:b/>
          <w:bCs/>
        </w:rPr>
        <w:t xml:space="preserve"> že ná</w:t>
      </w:r>
      <w:r w:rsidR="00A223C4" w:rsidRPr="006E20E5">
        <w:rPr>
          <w:b/>
          <w:bCs/>
        </w:rPr>
        <w:t>jemce pronajímateli uhrad</w:t>
      </w:r>
      <w:r w:rsidR="00A223C4">
        <w:rPr>
          <w:b/>
          <w:bCs/>
        </w:rPr>
        <w:t>í</w:t>
      </w:r>
      <w:r w:rsidR="00A223C4" w:rsidRPr="006E20E5">
        <w:rPr>
          <w:b/>
          <w:bCs/>
        </w:rPr>
        <w:t>:</w:t>
      </w:r>
    </w:p>
    <w:p w14:paraId="67D7FF01" w14:textId="6EFF1F9F" w:rsidR="00EF56B0" w:rsidRDefault="00EF56B0" w:rsidP="00085B1C">
      <w:pPr>
        <w:pStyle w:val="Odstavecseseznamem"/>
        <w:numPr>
          <w:ilvl w:val="0"/>
          <w:numId w:val="4"/>
        </w:numPr>
        <w:jc w:val="both"/>
      </w:pPr>
      <w:r>
        <w:t xml:space="preserve">nejpozději </w:t>
      </w:r>
      <w:r w:rsidRPr="00300302">
        <w:rPr>
          <w:b/>
          <w:bCs/>
        </w:rPr>
        <w:t>do 31.</w:t>
      </w:r>
      <w:r w:rsidR="00500954">
        <w:rPr>
          <w:b/>
          <w:bCs/>
        </w:rPr>
        <w:t>prosince</w:t>
      </w:r>
      <w:r w:rsidRPr="00300302">
        <w:rPr>
          <w:b/>
          <w:bCs/>
        </w:rPr>
        <w:t xml:space="preserve"> 2021</w:t>
      </w:r>
      <w:r>
        <w:t xml:space="preserve"> </w:t>
      </w:r>
      <w:r w:rsidR="005039EA">
        <w:t xml:space="preserve">uhradí nájemce </w:t>
      </w:r>
      <w:r w:rsidR="00085B1C">
        <w:t>částku</w:t>
      </w:r>
      <w:r w:rsidR="008D00B9">
        <w:t xml:space="preserve"> </w:t>
      </w:r>
      <w:r w:rsidR="00150797" w:rsidRPr="00150797">
        <w:rPr>
          <w:b/>
          <w:bCs/>
        </w:rPr>
        <w:t>135 000</w:t>
      </w:r>
      <w:r w:rsidR="009B6587" w:rsidRPr="00150797">
        <w:rPr>
          <w:b/>
          <w:bCs/>
        </w:rPr>
        <w:t>,</w:t>
      </w:r>
      <w:r w:rsidR="009B6587" w:rsidRPr="00085B1C">
        <w:rPr>
          <w:b/>
          <w:bCs/>
        </w:rPr>
        <w:t>--</w:t>
      </w:r>
      <w:r w:rsidR="009B6587" w:rsidRPr="00085B1C">
        <w:rPr>
          <w:b/>
        </w:rPr>
        <w:t xml:space="preserve"> Kč</w:t>
      </w:r>
      <w:r w:rsidR="00F65836">
        <w:rPr>
          <w:b/>
        </w:rPr>
        <w:t xml:space="preserve"> </w:t>
      </w:r>
      <w:r w:rsidR="00F65836" w:rsidRPr="00F65836">
        <w:rPr>
          <w:bCs/>
        </w:rPr>
        <w:t>(VS 140210</w:t>
      </w:r>
      <w:r w:rsidR="003465A9">
        <w:rPr>
          <w:bCs/>
        </w:rPr>
        <w:t>049</w:t>
      </w:r>
      <w:r w:rsidR="00F65836" w:rsidRPr="00F65836">
        <w:rPr>
          <w:bCs/>
        </w:rPr>
        <w:t>)</w:t>
      </w:r>
      <w:r w:rsidRPr="00F65836">
        <w:rPr>
          <w:bCs/>
        </w:rPr>
        <w:t>,</w:t>
      </w:r>
    </w:p>
    <w:p w14:paraId="645EC31F" w14:textId="107955D2" w:rsidR="00EF56B0" w:rsidRDefault="00EF56B0" w:rsidP="00EF56B0">
      <w:pPr>
        <w:pStyle w:val="Odstavecseseznamem"/>
        <w:numPr>
          <w:ilvl w:val="0"/>
          <w:numId w:val="4"/>
        </w:numPr>
        <w:jc w:val="both"/>
      </w:pPr>
      <w:r>
        <w:t xml:space="preserve">kompletní zálohy na služby související s užíváním předmětu nájmu za období od </w:t>
      </w:r>
      <w:r w:rsidRPr="00B43C08">
        <w:rPr>
          <w:b/>
          <w:bCs/>
        </w:rPr>
        <w:t>1.</w:t>
      </w:r>
      <w:r w:rsidR="00010793">
        <w:rPr>
          <w:b/>
          <w:bCs/>
        </w:rPr>
        <w:t> ř</w:t>
      </w:r>
      <w:r w:rsidR="00500954">
        <w:rPr>
          <w:b/>
          <w:bCs/>
        </w:rPr>
        <w:t>íjna</w:t>
      </w:r>
      <w:r w:rsidRPr="00B43C08">
        <w:rPr>
          <w:b/>
          <w:bCs/>
        </w:rPr>
        <w:t xml:space="preserve"> 2021 do 31. </w:t>
      </w:r>
      <w:r w:rsidR="00500954">
        <w:rPr>
          <w:b/>
          <w:bCs/>
        </w:rPr>
        <w:t>října</w:t>
      </w:r>
      <w:r w:rsidRPr="00B43C08">
        <w:rPr>
          <w:b/>
          <w:bCs/>
        </w:rPr>
        <w:t xml:space="preserve"> 2021</w:t>
      </w:r>
      <w:r>
        <w:t>, tj. částku.</w:t>
      </w:r>
      <w:r w:rsidR="009B6587">
        <w:t xml:space="preserve"> </w:t>
      </w:r>
      <w:r w:rsidR="009B6587" w:rsidRPr="009B6587">
        <w:rPr>
          <w:b/>
        </w:rPr>
        <w:t>751,-- Kč</w:t>
      </w:r>
      <w:r>
        <w:t>,</w:t>
      </w:r>
    </w:p>
    <w:p w14:paraId="648912BB" w14:textId="79A0898A" w:rsidR="00EF56B0" w:rsidRDefault="00EF56B0" w:rsidP="00EF56B0">
      <w:pPr>
        <w:pStyle w:val="Odstavecseseznamem"/>
        <w:jc w:val="both"/>
      </w:pPr>
    </w:p>
    <w:p w14:paraId="7A12C314" w14:textId="63770C9E" w:rsidR="00EF56B0" w:rsidRDefault="00EF56B0" w:rsidP="00300302">
      <w:pPr>
        <w:jc w:val="both"/>
        <w:rPr>
          <w:b/>
          <w:bCs/>
        </w:rPr>
      </w:pPr>
      <w:r w:rsidRPr="00300302">
        <w:rPr>
          <w:b/>
          <w:bCs/>
        </w:rPr>
        <w:t xml:space="preserve">Pokud nedojde ke splnění </w:t>
      </w:r>
      <w:r w:rsidR="000A689B">
        <w:rPr>
          <w:b/>
          <w:bCs/>
        </w:rPr>
        <w:t xml:space="preserve">shora </w:t>
      </w:r>
      <w:r w:rsidRPr="00300302">
        <w:rPr>
          <w:b/>
          <w:bCs/>
        </w:rPr>
        <w:t>uveden</w:t>
      </w:r>
      <w:r w:rsidR="000A689B">
        <w:rPr>
          <w:b/>
          <w:bCs/>
        </w:rPr>
        <w:t>ých</w:t>
      </w:r>
      <w:r w:rsidRPr="00300302">
        <w:rPr>
          <w:b/>
          <w:bCs/>
        </w:rPr>
        <w:t xml:space="preserve"> odkládací</w:t>
      </w:r>
      <w:r w:rsidR="000A689B">
        <w:rPr>
          <w:b/>
          <w:bCs/>
        </w:rPr>
        <w:t>ch</w:t>
      </w:r>
      <w:r w:rsidRPr="00300302">
        <w:rPr>
          <w:b/>
          <w:bCs/>
        </w:rPr>
        <w:t xml:space="preserve"> podmín</w:t>
      </w:r>
      <w:r w:rsidR="000A689B">
        <w:rPr>
          <w:b/>
          <w:bCs/>
        </w:rPr>
        <w:t>ek</w:t>
      </w:r>
      <w:r w:rsidRPr="00300302">
        <w:rPr>
          <w:b/>
          <w:bCs/>
        </w:rPr>
        <w:t xml:space="preserve"> řádně a včas, nenastanou právní následky tohoto dodatku a </w:t>
      </w:r>
      <w:r w:rsidR="00EC5A82">
        <w:rPr>
          <w:b/>
          <w:bCs/>
        </w:rPr>
        <w:t>výš</w:t>
      </w:r>
      <w:r w:rsidR="004C618B">
        <w:rPr>
          <w:b/>
          <w:bCs/>
        </w:rPr>
        <w:t>e</w:t>
      </w:r>
      <w:r w:rsidR="00EC5A82">
        <w:rPr>
          <w:b/>
          <w:bCs/>
        </w:rPr>
        <w:t xml:space="preserve"> uvedené </w:t>
      </w:r>
      <w:r w:rsidRPr="00300302">
        <w:rPr>
          <w:b/>
          <w:bCs/>
        </w:rPr>
        <w:t>slev</w:t>
      </w:r>
      <w:r w:rsidR="00EC5A82">
        <w:rPr>
          <w:b/>
          <w:bCs/>
        </w:rPr>
        <w:t>y</w:t>
      </w:r>
      <w:r w:rsidRPr="00300302">
        <w:rPr>
          <w:b/>
          <w:bCs/>
        </w:rPr>
        <w:t xml:space="preserve"> nebud</w:t>
      </w:r>
      <w:r w:rsidR="00EC5A82">
        <w:rPr>
          <w:b/>
          <w:bCs/>
        </w:rPr>
        <w:t>ou</w:t>
      </w:r>
      <w:r w:rsidRPr="00300302">
        <w:rPr>
          <w:b/>
          <w:bCs/>
        </w:rPr>
        <w:t xml:space="preserve"> nájemci pronajímatelem poskytnut</w:t>
      </w:r>
      <w:r w:rsidR="00EC5A82">
        <w:rPr>
          <w:b/>
          <w:bCs/>
        </w:rPr>
        <w:t>y</w:t>
      </w:r>
      <w:r w:rsidRPr="00300302">
        <w:rPr>
          <w:b/>
          <w:bCs/>
        </w:rPr>
        <w:t>.</w:t>
      </w:r>
    </w:p>
    <w:p w14:paraId="1C5FA284" w14:textId="77777777" w:rsidR="0091557B" w:rsidRDefault="0091557B" w:rsidP="00300302">
      <w:pPr>
        <w:jc w:val="both"/>
        <w:rPr>
          <w:b/>
          <w:bCs/>
        </w:rPr>
      </w:pPr>
    </w:p>
    <w:p w14:paraId="05437289" w14:textId="2600B1EA" w:rsidR="0091557B" w:rsidRDefault="0091557B" w:rsidP="0091557B">
      <w:pPr>
        <w:jc w:val="both"/>
        <w:rPr>
          <w:b/>
          <w:bCs/>
        </w:rPr>
      </w:pPr>
      <w:r w:rsidRPr="00313E47">
        <w:rPr>
          <w:b/>
          <w:bCs/>
        </w:rPr>
        <w:t>1</w:t>
      </w:r>
      <w:r w:rsidR="007851A0">
        <w:rPr>
          <w:b/>
          <w:bCs/>
        </w:rPr>
        <w:t>9</w:t>
      </w:r>
      <w:r w:rsidRPr="00313E47">
        <w:rPr>
          <w:b/>
          <w:bCs/>
        </w:rPr>
        <w:t>.</w:t>
      </w:r>
      <w:r w:rsidRPr="00313E47">
        <w:t xml:space="preserve"> </w:t>
      </w:r>
      <w:r w:rsidRPr="00313E47">
        <w:tab/>
        <w:t>Na základě dohody obou smluvních stran bud</w:t>
      </w:r>
      <w:r w:rsidR="00EC5A82">
        <w:t>ou</w:t>
      </w:r>
      <w:r w:rsidRPr="00313E47">
        <w:t xml:space="preserve"> poskytnut</w:t>
      </w:r>
      <w:r w:rsidR="00EC5A82">
        <w:t>é</w:t>
      </w:r>
      <w:r w:rsidRPr="00313E47">
        <w:t xml:space="preserve"> slev</w:t>
      </w:r>
      <w:r w:rsidR="00EC5A82">
        <w:t>y</w:t>
      </w:r>
      <w:r w:rsidRPr="00313E47">
        <w:t xml:space="preserve"> na nájemném </w:t>
      </w:r>
      <w:r w:rsidR="00EC5A82">
        <w:t>vypořádány</w:t>
      </w:r>
      <w:r w:rsidRPr="00313E47">
        <w:t xml:space="preserve"> </w:t>
      </w:r>
      <w:r w:rsidRPr="00313E47">
        <w:rPr>
          <w:b/>
          <w:bCs/>
        </w:rPr>
        <w:t>vystavením dobropis</w:t>
      </w:r>
      <w:r w:rsidR="00EC5A82">
        <w:rPr>
          <w:b/>
          <w:bCs/>
        </w:rPr>
        <w:t>ů</w:t>
      </w:r>
      <w:r w:rsidRPr="00313E47">
        <w:t xml:space="preserve"> k vyúčtovanému nájemnému. Obě strany souhlasí s provedením vzájemného zápočtu.</w:t>
      </w:r>
    </w:p>
    <w:p w14:paraId="15E0CE44" w14:textId="27CEC396" w:rsidR="00A31D25" w:rsidRDefault="00A31D25" w:rsidP="00D068C2">
      <w:pPr>
        <w:jc w:val="both"/>
      </w:pPr>
    </w:p>
    <w:p w14:paraId="7DDC6D51" w14:textId="77777777" w:rsidR="00E7283A" w:rsidRPr="008E68B7" w:rsidRDefault="00E7283A" w:rsidP="00E7283A">
      <w:pPr>
        <w:jc w:val="both"/>
        <w:rPr>
          <w:bCs/>
        </w:rPr>
      </w:pPr>
      <w:r w:rsidRPr="008E68B7">
        <w:rPr>
          <w:bCs/>
        </w:rPr>
        <w:t xml:space="preserve">V ostatních ustanoveních zůstává </w:t>
      </w:r>
      <w:r>
        <w:rPr>
          <w:bCs/>
        </w:rPr>
        <w:t>nájemní smlouva nezměněna</w:t>
      </w:r>
      <w:r w:rsidRPr="008E68B7">
        <w:rPr>
          <w:bCs/>
        </w:rPr>
        <w:t>.</w:t>
      </w:r>
    </w:p>
    <w:p w14:paraId="0C5ABC68" w14:textId="51EDE4EE" w:rsidR="00E7283A" w:rsidRDefault="00E7283A" w:rsidP="00E7283A">
      <w:pPr>
        <w:jc w:val="both"/>
        <w:rPr>
          <w:b/>
        </w:rPr>
      </w:pPr>
    </w:p>
    <w:p w14:paraId="1CA1469D" w14:textId="49EE3860" w:rsidR="00E7283A" w:rsidRDefault="009710A2" w:rsidP="00E7283A">
      <w:pPr>
        <w:jc w:val="center"/>
        <w:rPr>
          <w:b/>
        </w:rPr>
      </w:pPr>
      <w:r>
        <w:rPr>
          <w:b/>
        </w:rPr>
        <w:t>I</w:t>
      </w:r>
      <w:r w:rsidR="00E7283A">
        <w:rPr>
          <w:b/>
        </w:rPr>
        <w:t>II.</w:t>
      </w:r>
    </w:p>
    <w:p w14:paraId="721EC222" w14:textId="77777777" w:rsidR="00025B00" w:rsidRDefault="00025B00" w:rsidP="00E7283A">
      <w:pPr>
        <w:jc w:val="center"/>
        <w:rPr>
          <w:b/>
        </w:rPr>
      </w:pPr>
    </w:p>
    <w:p w14:paraId="210A8F09" w14:textId="77777777" w:rsidR="00E7283A" w:rsidRDefault="00E7283A" w:rsidP="00E7283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</w:p>
    <w:p w14:paraId="2D1E0956" w14:textId="42410A43" w:rsidR="00E7283A" w:rsidRDefault="00E7283A" w:rsidP="00E7283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 se podpisem účastníků stává nedílnou součástí nájemní smlouvy, kterou mění v</w:t>
      </w:r>
      <w:r w:rsidR="000A689B">
        <w:rPr>
          <w:rFonts w:ascii="Times New Roman" w:hAnsi="Times New Roman"/>
          <w:sz w:val="24"/>
          <w:szCs w:val="24"/>
        </w:rPr>
        <w:t>e shora</w:t>
      </w:r>
      <w:r>
        <w:rPr>
          <w:rFonts w:ascii="Times New Roman" w:hAnsi="Times New Roman"/>
          <w:sz w:val="24"/>
          <w:szCs w:val="24"/>
        </w:rPr>
        <w:t xml:space="preserve"> uvedeném rozsahu. </w:t>
      </w:r>
    </w:p>
    <w:p w14:paraId="15E84ED9" w14:textId="77777777" w:rsidR="00E7283A" w:rsidRDefault="00E7283A" w:rsidP="00E7283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</w:p>
    <w:p w14:paraId="0C258C5D" w14:textId="77777777" w:rsidR="00E7283A" w:rsidRDefault="00E7283A" w:rsidP="00E7283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 nabývá platnosti dnem jeho po</w:t>
      </w:r>
      <w:r w:rsidR="006E20E5">
        <w:rPr>
          <w:rFonts w:ascii="Times New Roman" w:hAnsi="Times New Roman"/>
          <w:sz w:val="24"/>
          <w:szCs w:val="24"/>
        </w:rPr>
        <w:t xml:space="preserve">dpisu oběma smluvními stranami a účinnosti dnem uveřejnění v registru smluv v souladu se zákonem </w:t>
      </w:r>
      <w:r w:rsidR="006E20E5" w:rsidRPr="006E20E5">
        <w:rPr>
          <w:rFonts w:ascii="Times New Roman" w:hAnsi="Times New Roman"/>
          <w:sz w:val="24"/>
          <w:szCs w:val="24"/>
        </w:rPr>
        <w:t>č. 340/2015 Sb. o zvláštních podmínkách účinnosti některých smluv, uveřejňování těchto smluv a o registru smluv</w:t>
      </w:r>
      <w:r w:rsidR="006E20E5">
        <w:rPr>
          <w:rFonts w:ascii="Times New Roman" w:hAnsi="Times New Roman"/>
          <w:sz w:val="24"/>
          <w:szCs w:val="24"/>
        </w:rPr>
        <w:t>, ve znění pozdějších předpisů.</w:t>
      </w:r>
    </w:p>
    <w:p w14:paraId="1ED7AAE3" w14:textId="77777777" w:rsidR="00E7283A" w:rsidRDefault="00E7283A" w:rsidP="00E7283A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337A5">
        <w:rPr>
          <w:rFonts w:ascii="Times New Roman" w:hAnsi="Times New Roman"/>
          <w:sz w:val="24"/>
          <w:szCs w:val="24"/>
        </w:rPr>
        <w:t>3</w:t>
      </w:r>
    </w:p>
    <w:p w14:paraId="52C3955D" w14:textId="77777777" w:rsidR="00E7283A" w:rsidRDefault="00E7283A" w:rsidP="00E7283A">
      <w:pPr>
        <w:snapToGrid w:val="0"/>
        <w:jc w:val="both"/>
      </w:pPr>
      <w:r>
        <w:rPr>
          <w:szCs w:val="20"/>
        </w:rPr>
        <w:t>Tento dodatek je sepsán v</w:t>
      </w:r>
      <w:r w:rsidR="006E20E5">
        <w:rPr>
          <w:szCs w:val="20"/>
        </w:rPr>
        <w:t>e</w:t>
      </w:r>
      <w:r>
        <w:rPr>
          <w:szCs w:val="20"/>
        </w:rPr>
        <w:t xml:space="preserve"> dvou vyhotoveních s platností originálu, </w:t>
      </w:r>
      <w:r>
        <w:t>z nichž každý z účastníků obdrží po jednom vyhotovení.</w:t>
      </w:r>
    </w:p>
    <w:p w14:paraId="3445F4E4" w14:textId="77777777" w:rsidR="00EB18A1" w:rsidRDefault="00EB18A1" w:rsidP="00EB18A1">
      <w:pPr>
        <w:ind w:firstLine="708"/>
        <w:jc w:val="both"/>
      </w:pPr>
    </w:p>
    <w:p w14:paraId="1EE83C9E" w14:textId="77777777" w:rsidR="00E77921" w:rsidRDefault="00E77921" w:rsidP="00EB18A1">
      <w:pPr>
        <w:jc w:val="both"/>
        <w:rPr>
          <w:bCs/>
        </w:rPr>
      </w:pPr>
    </w:p>
    <w:p w14:paraId="4E6A4D18" w14:textId="77777777" w:rsidR="00EB18A1" w:rsidRDefault="00EB18A1" w:rsidP="00EB18A1">
      <w:pPr>
        <w:jc w:val="both"/>
        <w:rPr>
          <w:bCs/>
        </w:rPr>
      </w:pPr>
      <w:r>
        <w:rPr>
          <w:bCs/>
        </w:rPr>
        <w:t xml:space="preserve">V Českém Krumlově, dne..................................... </w:t>
      </w:r>
    </w:p>
    <w:p w14:paraId="5F1C676F" w14:textId="77777777" w:rsidR="00E77921" w:rsidRDefault="00E77921" w:rsidP="00EB18A1">
      <w:pPr>
        <w:pStyle w:val="Zkladntext2"/>
        <w:tabs>
          <w:tab w:val="center" w:pos="4536"/>
        </w:tabs>
        <w:rPr>
          <w:b w:val="0"/>
        </w:rPr>
      </w:pPr>
    </w:p>
    <w:p w14:paraId="581DD32A" w14:textId="77777777" w:rsidR="00EB18A1" w:rsidRDefault="00847243" w:rsidP="00EB18A1">
      <w:pPr>
        <w:pStyle w:val="Zkladntext2"/>
        <w:tabs>
          <w:tab w:val="center" w:pos="4536"/>
        </w:tabs>
        <w:rPr>
          <w:b w:val="0"/>
        </w:rPr>
      </w:pPr>
      <w:r>
        <w:rPr>
          <w:b w:val="0"/>
        </w:rPr>
        <w:t>Pronajímatel</w:t>
      </w:r>
      <w:r w:rsidR="00EB18A1">
        <w:rPr>
          <w:b w:val="0"/>
        </w:rPr>
        <w:t>:</w:t>
      </w:r>
      <w:r w:rsidR="00EB18A1">
        <w:rPr>
          <w:b w:val="0"/>
        </w:rPr>
        <w:tab/>
      </w:r>
      <w:r w:rsidR="00EB18A1">
        <w:rPr>
          <w:b w:val="0"/>
        </w:rPr>
        <w:tab/>
      </w:r>
      <w:r w:rsidR="00EB18A1">
        <w:rPr>
          <w:b w:val="0"/>
        </w:rPr>
        <w:tab/>
      </w:r>
      <w:r w:rsidR="00F4473B">
        <w:rPr>
          <w:b w:val="0"/>
        </w:rPr>
        <w:tab/>
      </w:r>
      <w:r>
        <w:rPr>
          <w:b w:val="0"/>
        </w:rPr>
        <w:t>N</w:t>
      </w:r>
      <w:r w:rsidR="00EB18A1">
        <w:rPr>
          <w:b w:val="0"/>
        </w:rPr>
        <w:t>ájemce:</w:t>
      </w:r>
    </w:p>
    <w:p w14:paraId="0B3AD23F" w14:textId="77777777" w:rsidR="00EB18A1" w:rsidRDefault="00EB18A1" w:rsidP="00EB18A1"/>
    <w:p w14:paraId="7A97FA5D" w14:textId="77777777" w:rsidR="00EB18A1" w:rsidRDefault="00EB18A1" w:rsidP="00EB18A1">
      <w:r>
        <w:t>…</w:t>
      </w:r>
      <w:r w:rsidR="00F4473B">
        <w:t>……..</w:t>
      </w:r>
      <w:r>
        <w:t>……</w:t>
      </w:r>
      <w:r w:rsidR="00F4473B">
        <w:t>………………………………………….</w:t>
      </w:r>
      <w:r w:rsidR="006E20E5">
        <w:tab/>
      </w:r>
      <w:r w:rsidR="006E20E5">
        <w:tab/>
      </w:r>
      <w:r w:rsidR="00F4473B">
        <w:t>…………………………</w:t>
      </w:r>
    </w:p>
    <w:p w14:paraId="3CFD2B5C" w14:textId="522411B4" w:rsidR="00703466" w:rsidRDefault="00EB18A1">
      <w:r w:rsidRPr="00F4473B">
        <w:rPr>
          <w:b/>
          <w:bCs/>
        </w:rPr>
        <w:t>Č</w:t>
      </w:r>
      <w:r w:rsidR="00F4473B" w:rsidRPr="00F4473B">
        <w:rPr>
          <w:b/>
          <w:bCs/>
        </w:rPr>
        <w:t>eskokrumlovský</w:t>
      </w:r>
      <w:r w:rsidRPr="00F4473B">
        <w:rPr>
          <w:b/>
          <w:bCs/>
        </w:rPr>
        <w:t xml:space="preserve"> </w:t>
      </w:r>
      <w:r w:rsidR="00F4473B" w:rsidRPr="00F4473B">
        <w:rPr>
          <w:b/>
          <w:bCs/>
        </w:rPr>
        <w:t>rozvojový fond</w:t>
      </w:r>
      <w:r w:rsidRPr="00F4473B">
        <w:rPr>
          <w:b/>
          <w:bCs/>
        </w:rPr>
        <w:t>, spol. s.r.o.</w:t>
      </w:r>
      <w:r w:rsidR="005942B7">
        <w:rPr>
          <w:b/>
          <w:bCs/>
        </w:rPr>
        <w:tab/>
      </w:r>
      <w:r w:rsidR="005942B7">
        <w:rPr>
          <w:b/>
          <w:bCs/>
        </w:rPr>
        <w:tab/>
      </w:r>
      <w:r w:rsidR="005942B7">
        <w:rPr>
          <w:b/>
          <w:bCs/>
        </w:rPr>
        <w:tab/>
      </w:r>
      <w:r w:rsidR="00204F64">
        <w:rPr>
          <w:b/>
          <w:bCs/>
        </w:rPr>
        <w:t>TL GROUP CZ, s.r.o.</w:t>
      </w:r>
      <w:r w:rsidR="00204F64">
        <w:rPr>
          <w:bCs/>
        </w:rPr>
        <w:t xml:space="preserve">            </w:t>
      </w:r>
      <w:r w:rsidR="006E20E5">
        <w:rPr>
          <w:bCs/>
        </w:rPr>
        <w:t xml:space="preserve">            </w:t>
      </w:r>
      <w:r w:rsidR="0022155F">
        <w:rPr>
          <w:bCs/>
        </w:rPr>
        <w:t xml:space="preserve">Ing. Miroslav Reitinger, </w:t>
      </w:r>
      <w:r w:rsidR="005942B7">
        <w:rPr>
          <w:bCs/>
        </w:rPr>
        <w:t xml:space="preserve"> jednatel</w:t>
      </w:r>
      <w:r w:rsidRPr="000D7608">
        <w:rPr>
          <w:bCs/>
        </w:rPr>
        <w:t xml:space="preserve">              </w:t>
      </w:r>
      <w:r w:rsidR="00F4473B">
        <w:rPr>
          <w:bCs/>
        </w:rPr>
        <w:tab/>
      </w:r>
      <w:r w:rsidR="00204F64">
        <w:rPr>
          <w:bCs/>
        </w:rPr>
        <w:tab/>
      </w:r>
      <w:r w:rsidR="00204F64">
        <w:rPr>
          <w:bCs/>
        </w:rPr>
        <w:tab/>
      </w:r>
      <w:r w:rsidR="00204F64">
        <w:rPr>
          <w:bCs/>
        </w:rPr>
        <w:tab/>
        <w:t>Ing. Tomáš Lochman</w:t>
      </w:r>
    </w:p>
    <w:sectPr w:rsidR="00703466" w:rsidSect="009931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FB33" w14:textId="77777777" w:rsidR="00C12757" w:rsidRDefault="00C12757">
      <w:r>
        <w:separator/>
      </w:r>
    </w:p>
  </w:endnote>
  <w:endnote w:type="continuationSeparator" w:id="0">
    <w:p w14:paraId="69022778" w14:textId="77777777" w:rsidR="00C12757" w:rsidRDefault="00C1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154019"/>
      <w:docPartObj>
        <w:docPartGallery w:val="Page Numbers (Bottom of Page)"/>
        <w:docPartUnique/>
      </w:docPartObj>
    </w:sdtPr>
    <w:sdtEndPr/>
    <w:sdtContent>
      <w:p w14:paraId="6996E0CC" w14:textId="77777777" w:rsidR="00A831ED" w:rsidRDefault="009931AF">
        <w:pPr>
          <w:pStyle w:val="Zpat"/>
          <w:jc w:val="center"/>
        </w:pPr>
        <w:r>
          <w:fldChar w:fldCharType="begin"/>
        </w:r>
        <w:r w:rsidR="002852E3">
          <w:instrText>PAGE   \* MERGEFORMAT</w:instrText>
        </w:r>
        <w:r>
          <w:fldChar w:fldCharType="separate"/>
        </w:r>
        <w:r w:rsidR="009B6587">
          <w:rPr>
            <w:noProof/>
          </w:rPr>
          <w:t>3</w:t>
        </w:r>
        <w:r>
          <w:fldChar w:fldCharType="end"/>
        </w:r>
      </w:p>
    </w:sdtContent>
  </w:sdt>
  <w:p w14:paraId="5C3ADAC8" w14:textId="77777777" w:rsidR="00A831ED" w:rsidRDefault="00C127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7C6A" w14:textId="77777777" w:rsidR="00C12757" w:rsidRDefault="00C12757">
      <w:r>
        <w:separator/>
      </w:r>
    </w:p>
  </w:footnote>
  <w:footnote w:type="continuationSeparator" w:id="0">
    <w:p w14:paraId="3AFB9E58" w14:textId="77777777" w:rsidR="00C12757" w:rsidRDefault="00C1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004"/>
    <w:multiLevelType w:val="hybridMultilevel"/>
    <w:tmpl w:val="B3CABE24"/>
    <w:lvl w:ilvl="0" w:tplc="17F0A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34D"/>
    <w:multiLevelType w:val="hybridMultilevel"/>
    <w:tmpl w:val="7C2E8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4499"/>
    <w:multiLevelType w:val="hybridMultilevel"/>
    <w:tmpl w:val="65D289CA"/>
    <w:lvl w:ilvl="0" w:tplc="DCB8F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28E1"/>
    <w:multiLevelType w:val="hybridMultilevel"/>
    <w:tmpl w:val="56626D3A"/>
    <w:lvl w:ilvl="0" w:tplc="7456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C713B"/>
    <w:multiLevelType w:val="hybridMultilevel"/>
    <w:tmpl w:val="5A9A32FE"/>
    <w:lvl w:ilvl="0" w:tplc="D8386D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A1"/>
    <w:rsid w:val="0000631D"/>
    <w:rsid w:val="00010793"/>
    <w:rsid w:val="00016812"/>
    <w:rsid w:val="00025B00"/>
    <w:rsid w:val="00076E31"/>
    <w:rsid w:val="00085B1C"/>
    <w:rsid w:val="000A388D"/>
    <w:rsid w:val="000A689B"/>
    <w:rsid w:val="000A6CAD"/>
    <w:rsid w:val="000D0ED9"/>
    <w:rsid w:val="000E4EB2"/>
    <w:rsid w:val="00150797"/>
    <w:rsid w:val="0018394B"/>
    <w:rsid w:val="001B19BB"/>
    <w:rsid w:val="001B57B3"/>
    <w:rsid w:val="001B5A50"/>
    <w:rsid w:val="001C21C0"/>
    <w:rsid w:val="001C2F8E"/>
    <w:rsid w:val="001F5E7A"/>
    <w:rsid w:val="001F6ECC"/>
    <w:rsid w:val="00204F64"/>
    <w:rsid w:val="0022155F"/>
    <w:rsid w:val="002337A5"/>
    <w:rsid w:val="002815EA"/>
    <w:rsid w:val="002852E3"/>
    <w:rsid w:val="002D1265"/>
    <w:rsid w:val="002D502C"/>
    <w:rsid w:val="002E203B"/>
    <w:rsid w:val="002E2567"/>
    <w:rsid w:val="00300302"/>
    <w:rsid w:val="00313E47"/>
    <w:rsid w:val="00314975"/>
    <w:rsid w:val="00323075"/>
    <w:rsid w:val="003376D7"/>
    <w:rsid w:val="003465A9"/>
    <w:rsid w:val="00364FED"/>
    <w:rsid w:val="00366590"/>
    <w:rsid w:val="00375C83"/>
    <w:rsid w:val="003909E7"/>
    <w:rsid w:val="003C7C2B"/>
    <w:rsid w:val="003E195E"/>
    <w:rsid w:val="00404DBF"/>
    <w:rsid w:val="00425C14"/>
    <w:rsid w:val="00496491"/>
    <w:rsid w:val="004A5B99"/>
    <w:rsid w:val="004B7A76"/>
    <w:rsid w:val="004C0327"/>
    <w:rsid w:val="004C618B"/>
    <w:rsid w:val="004F247F"/>
    <w:rsid w:val="004F7B0A"/>
    <w:rsid w:val="00500954"/>
    <w:rsid w:val="005039EA"/>
    <w:rsid w:val="0055283D"/>
    <w:rsid w:val="00576C7A"/>
    <w:rsid w:val="005942B7"/>
    <w:rsid w:val="005A0C34"/>
    <w:rsid w:val="005B10BE"/>
    <w:rsid w:val="0060223D"/>
    <w:rsid w:val="00664C04"/>
    <w:rsid w:val="006D6D19"/>
    <w:rsid w:val="006E20E5"/>
    <w:rsid w:val="00703466"/>
    <w:rsid w:val="00761885"/>
    <w:rsid w:val="007851A0"/>
    <w:rsid w:val="00795679"/>
    <w:rsid w:val="007D019C"/>
    <w:rsid w:val="00822F4B"/>
    <w:rsid w:val="00833581"/>
    <w:rsid w:val="00847243"/>
    <w:rsid w:val="008A4AD0"/>
    <w:rsid w:val="008B422A"/>
    <w:rsid w:val="008B67E9"/>
    <w:rsid w:val="008D00B9"/>
    <w:rsid w:val="008D7131"/>
    <w:rsid w:val="0091557B"/>
    <w:rsid w:val="009340DB"/>
    <w:rsid w:val="00944FBB"/>
    <w:rsid w:val="00961647"/>
    <w:rsid w:val="009710A2"/>
    <w:rsid w:val="009931AF"/>
    <w:rsid w:val="009B6587"/>
    <w:rsid w:val="009C3816"/>
    <w:rsid w:val="009D2D9C"/>
    <w:rsid w:val="009E6CB8"/>
    <w:rsid w:val="009F523D"/>
    <w:rsid w:val="00A223C4"/>
    <w:rsid w:val="00A30245"/>
    <w:rsid w:val="00A31D25"/>
    <w:rsid w:val="00AF366D"/>
    <w:rsid w:val="00B82939"/>
    <w:rsid w:val="00BA3DE5"/>
    <w:rsid w:val="00BE5083"/>
    <w:rsid w:val="00C10AEE"/>
    <w:rsid w:val="00C12757"/>
    <w:rsid w:val="00C36890"/>
    <w:rsid w:val="00C54AB0"/>
    <w:rsid w:val="00C818C1"/>
    <w:rsid w:val="00CB37D6"/>
    <w:rsid w:val="00CB4428"/>
    <w:rsid w:val="00CC7DF4"/>
    <w:rsid w:val="00CD640B"/>
    <w:rsid w:val="00D068C2"/>
    <w:rsid w:val="00D45A61"/>
    <w:rsid w:val="00D55246"/>
    <w:rsid w:val="00DB04DF"/>
    <w:rsid w:val="00DE22A5"/>
    <w:rsid w:val="00E0488F"/>
    <w:rsid w:val="00E1293E"/>
    <w:rsid w:val="00E157E8"/>
    <w:rsid w:val="00E158D0"/>
    <w:rsid w:val="00E44B35"/>
    <w:rsid w:val="00E504A6"/>
    <w:rsid w:val="00E7283A"/>
    <w:rsid w:val="00E77921"/>
    <w:rsid w:val="00E82B71"/>
    <w:rsid w:val="00EB18A1"/>
    <w:rsid w:val="00EB2906"/>
    <w:rsid w:val="00EB4954"/>
    <w:rsid w:val="00EC5A82"/>
    <w:rsid w:val="00EF56B0"/>
    <w:rsid w:val="00F22BDA"/>
    <w:rsid w:val="00F4473B"/>
    <w:rsid w:val="00F621CA"/>
    <w:rsid w:val="00F65836"/>
    <w:rsid w:val="00F67D4D"/>
    <w:rsid w:val="00F80A2E"/>
    <w:rsid w:val="00F80FB5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2825"/>
  <w15:docId w15:val="{65B8A88C-98C5-4BFD-BA16-F44EE6F5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1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18A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B18A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EB18A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18A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B1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18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18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8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8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8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8A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8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8A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E7283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Sládková Věra</cp:lastModifiedBy>
  <cp:revision>23</cp:revision>
  <cp:lastPrinted>2022-01-03T10:28:00Z</cp:lastPrinted>
  <dcterms:created xsi:type="dcterms:W3CDTF">2022-01-03T09:54:00Z</dcterms:created>
  <dcterms:modified xsi:type="dcterms:W3CDTF">2022-01-03T11:29:00Z</dcterms:modified>
</cp:coreProperties>
</file>