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7780C" w14:textId="77777777" w:rsidR="00EB7892" w:rsidRDefault="00CD2682" w:rsidP="00CD2682">
      <w:pPr>
        <w:pStyle w:val="Nzev"/>
        <w:rPr>
          <w:rFonts w:cs="Arial"/>
          <w:b w:val="0"/>
          <w:bCs/>
          <w:i w:val="0"/>
          <w:iCs/>
          <w:caps/>
          <w:sz w:val="36"/>
          <w:szCs w:val="36"/>
        </w:rPr>
      </w:pPr>
      <w:r w:rsidRPr="00CD2682">
        <w:rPr>
          <w:rFonts w:cs="Arial"/>
          <w:b w:val="0"/>
          <w:bCs/>
          <w:i w:val="0"/>
          <w:iCs/>
          <w:caps/>
          <w:sz w:val="36"/>
          <w:szCs w:val="36"/>
        </w:rPr>
        <w:t xml:space="preserve">Dodatek č. 1 </w:t>
      </w:r>
    </w:p>
    <w:p w14:paraId="2EC58994" w14:textId="6913300B" w:rsidR="00EA2976" w:rsidRPr="00EA2976" w:rsidRDefault="00CD2682" w:rsidP="00EA2976">
      <w:pPr>
        <w:pStyle w:val="Nzev"/>
        <w:rPr>
          <w:rFonts w:cs="Arial"/>
          <w:b w:val="0"/>
          <w:bCs/>
          <w:i w:val="0"/>
          <w:iCs/>
          <w:caps/>
          <w:sz w:val="28"/>
          <w:szCs w:val="28"/>
        </w:rPr>
      </w:pPr>
      <w:proofErr w:type="gramStart"/>
      <w:r w:rsidRPr="00EA2976">
        <w:rPr>
          <w:rFonts w:cs="Arial"/>
          <w:b w:val="0"/>
          <w:bCs/>
          <w:i w:val="0"/>
          <w:iCs/>
          <w:caps/>
          <w:sz w:val="28"/>
          <w:szCs w:val="28"/>
        </w:rPr>
        <w:t xml:space="preserve">ke </w:t>
      </w:r>
      <w:r w:rsidR="00EA2976" w:rsidRPr="00EA2976">
        <w:rPr>
          <w:rFonts w:cs="Arial"/>
          <w:b w:val="0"/>
          <w:bCs/>
          <w:i w:val="0"/>
          <w:iCs/>
          <w:caps/>
          <w:sz w:val="28"/>
          <w:szCs w:val="28"/>
        </w:rPr>
        <w:t xml:space="preserve"> KUPNÍ</w:t>
      </w:r>
      <w:proofErr w:type="gramEnd"/>
      <w:r w:rsidR="00EA2976" w:rsidRPr="00EA2976">
        <w:rPr>
          <w:rFonts w:cs="Arial"/>
          <w:b w:val="0"/>
          <w:bCs/>
          <w:i w:val="0"/>
          <w:iCs/>
          <w:caps/>
          <w:sz w:val="28"/>
          <w:szCs w:val="28"/>
        </w:rPr>
        <w:t xml:space="preserve"> </w:t>
      </w:r>
      <w:r w:rsidRPr="00EA2976">
        <w:rPr>
          <w:rFonts w:cs="Arial"/>
          <w:b w:val="0"/>
          <w:bCs/>
          <w:i w:val="0"/>
          <w:iCs/>
          <w:caps/>
          <w:sz w:val="28"/>
          <w:szCs w:val="28"/>
        </w:rPr>
        <w:t xml:space="preserve">smlouvě </w:t>
      </w:r>
      <w:r w:rsidR="000763E0">
        <w:rPr>
          <w:rFonts w:cs="Arial"/>
          <w:b w:val="0"/>
          <w:bCs/>
          <w:i w:val="0"/>
          <w:iCs/>
          <w:caps/>
          <w:sz w:val="28"/>
          <w:szCs w:val="28"/>
        </w:rPr>
        <w:t>UZAVŘENÉ</w:t>
      </w:r>
      <w:r w:rsidR="00EA2976" w:rsidRPr="00EA2976">
        <w:rPr>
          <w:rFonts w:cs="Arial"/>
          <w:b w:val="0"/>
          <w:bCs/>
          <w:i w:val="0"/>
          <w:iCs/>
          <w:caps/>
          <w:sz w:val="28"/>
          <w:szCs w:val="28"/>
        </w:rPr>
        <w:t xml:space="preserve"> dne </w:t>
      </w:r>
      <w:r w:rsidR="00EA2976">
        <w:rPr>
          <w:rFonts w:cs="Arial"/>
          <w:b w:val="0"/>
          <w:bCs/>
          <w:i w:val="0"/>
          <w:iCs/>
          <w:caps/>
          <w:sz w:val="28"/>
          <w:szCs w:val="28"/>
        </w:rPr>
        <w:t>11</w:t>
      </w:r>
      <w:r w:rsidR="00EA2976" w:rsidRPr="00EA2976">
        <w:rPr>
          <w:rFonts w:cs="Arial"/>
          <w:b w:val="0"/>
          <w:bCs/>
          <w:i w:val="0"/>
          <w:iCs/>
          <w:caps/>
          <w:sz w:val="28"/>
          <w:szCs w:val="28"/>
        </w:rPr>
        <w:t>.11. 2021</w:t>
      </w:r>
    </w:p>
    <w:p w14:paraId="6F4FB328" w14:textId="77777777" w:rsidR="00CD2682" w:rsidRPr="00EA2976" w:rsidRDefault="00CD2682" w:rsidP="00CD2682">
      <w:pPr>
        <w:rPr>
          <w:rFonts w:ascii="Arial" w:hAnsi="Arial" w:cs="Arial"/>
          <w:sz w:val="28"/>
          <w:szCs w:val="28"/>
        </w:rPr>
      </w:pPr>
    </w:p>
    <w:p w14:paraId="5F98FE77" w14:textId="77777777" w:rsidR="00CD2682" w:rsidRPr="00CD2682" w:rsidRDefault="00CD2682" w:rsidP="00CD2682">
      <w:pPr>
        <w:pStyle w:val="Zkladntext"/>
        <w:spacing w:before="0" w:after="0"/>
        <w:jc w:val="center"/>
        <w:rPr>
          <w:rFonts w:ascii="Arial" w:hAnsi="Arial" w:cs="Arial"/>
          <w:color w:val="auto"/>
        </w:rPr>
      </w:pPr>
      <w:r w:rsidRPr="00CD2682">
        <w:rPr>
          <w:rFonts w:ascii="Arial" w:hAnsi="Arial" w:cs="Arial"/>
          <w:b/>
          <w:color w:val="auto"/>
        </w:rPr>
        <w:t>Smluvní strany:</w:t>
      </w:r>
    </w:p>
    <w:p w14:paraId="0B66FBAB" w14:textId="77777777" w:rsidR="00CD2682" w:rsidRPr="00CD2682" w:rsidRDefault="00CD2682" w:rsidP="00CD2682">
      <w:pPr>
        <w:pStyle w:val="Zkladntext"/>
        <w:spacing w:before="0" w:after="0"/>
        <w:rPr>
          <w:rFonts w:ascii="Arial" w:hAnsi="Arial" w:cs="Arial"/>
          <w:b/>
          <w:color w:val="auto"/>
        </w:rPr>
      </w:pPr>
    </w:p>
    <w:p w14:paraId="08D179D5" w14:textId="77777777" w:rsidR="00CD2682" w:rsidRPr="00CD2682" w:rsidRDefault="00CD2682" w:rsidP="00CD2682">
      <w:pPr>
        <w:pStyle w:val="Zkladntext"/>
        <w:spacing w:before="0" w:after="0"/>
        <w:rPr>
          <w:rFonts w:ascii="Arial" w:hAnsi="Arial" w:cs="Arial"/>
          <w:color w:val="auto"/>
        </w:rPr>
      </w:pPr>
      <w:r w:rsidRPr="00CD2682">
        <w:rPr>
          <w:rFonts w:ascii="Arial" w:hAnsi="Arial" w:cs="Arial"/>
          <w:b/>
          <w:color w:val="auto"/>
        </w:rPr>
        <w:t xml:space="preserve">Národní divadlo Brno, příspěvková organizace, </w:t>
      </w:r>
      <w:r w:rsidRPr="00CD2682">
        <w:rPr>
          <w:rFonts w:ascii="Arial" w:hAnsi="Arial" w:cs="Arial"/>
          <w:color w:val="auto"/>
        </w:rPr>
        <w:t>Dvořákova 11, 657 70 Brno</w:t>
      </w:r>
    </w:p>
    <w:p w14:paraId="673BA862" w14:textId="77777777" w:rsidR="00CD2682" w:rsidRPr="00CD2682" w:rsidRDefault="00CD2682" w:rsidP="00CD2682">
      <w:pPr>
        <w:pStyle w:val="Zkladntext"/>
        <w:spacing w:before="0" w:after="0"/>
        <w:rPr>
          <w:rFonts w:ascii="Arial" w:hAnsi="Arial" w:cs="Arial"/>
          <w:color w:val="auto"/>
        </w:rPr>
      </w:pPr>
      <w:r w:rsidRPr="00CD2682">
        <w:rPr>
          <w:rFonts w:ascii="Arial" w:hAnsi="Arial" w:cs="Arial"/>
          <w:color w:val="auto"/>
        </w:rPr>
        <w:t>IČO: 00094820, DIČ: CZ00094820</w:t>
      </w:r>
    </w:p>
    <w:p w14:paraId="76B7A6CB" w14:textId="77777777" w:rsidR="00CD2682" w:rsidRPr="00CD2682" w:rsidRDefault="00CD2682" w:rsidP="00CD2682">
      <w:pPr>
        <w:pStyle w:val="Zkladntext"/>
        <w:spacing w:before="0" w:after="0"/>
        <w:rPr>
          <w:rFonts w:ascii="Arial" w:hAnsi="Arial" w:cs="Arial"/>
          <w:color w:val="auto"/>
        </w:rPr>
      </w:pPr>
      <w:r w:rsidRPr="00CD2682">
        <w:rPr>
          <w:rFonts w:ascii="Arial" w:hAnsi="Arial" w:cs="Arial"/>
          <w:color w:val="auto"/>
        </w:rPr>
        <w:t xml:space="preserve">účet č.: 2110126623/2700 </w:t>
      </w:r>
      <w:proofErr w:type="spellStart"/>
      <w:r w:rsidRPr="00CD2682">
        <w:rPr>
          <w:rFonts w:ascii="Arial" w:hAnsi="Arial" w:cs="Arial"/>
          <w:color w:val="auto"/>
        </w:rPr>
        <w:t>Unicreditbank</w:t>
      </w:r>
      <w:proofErr w:type="spellEnd"/>
    </w:p>
    <w:p w14:paraId="7E86A8DC" w14:textId="77777777" w:rsidR="00CD2682" w:rsidRPr="00CD2682" w:rsidRDefault="00CD2682" w:rsidP="00CD2682">
      <w:pPr>
        <w:pStyle w:val="Zkladntext"/>
        <w:spacing w:before="0" w:after="0"/>
        <w:rPr>
          <w:rFonts w:ascii="Arial" w:hAnsi="Arial" w:cs="Arial"/>
          <w:color w:val="auto"/>
        </w:rPr>
      </w:pPr>
      <w:r w:rsidRPr="00CD2682">
        <w:rPr>
          <w:rFonts w:ascii="Arial" w:hAnsi="Arial" w:cs="Arial"/>
          <w:color w:val="auto"/>
        </w:rPr>
        <w:t xml:space="preserve">Obchodní rejstřík: Krajský soud v Brně, oddíl </w:t>
      </w:r>
      <w:proofErr w:type="spellStart"/>
      <w:r w:rsidRPr="00CD2682">
        <w:rPr>
          <w:rFonts w:ascii="Arial" w:hAnsi="Arial" w:cs="Arial"/>
          <w:color w:val="auto"/>
        </w:rPr>
        <w:t>Pr</w:t>
      </w:r>
      <w:proofErr w:type="spellEnd"/>
      <w:r w:rsidRPr="00CD2682">
        <w:rPr>
          <w:rFonts w:ascii="Arial" w:hAnsi="Arial" w:cs="Arial"/>
          <w:color w:val="auto"/>
        </w:rPr>
        <w:t>., vložka 30</w:t>
      </w:r>
    </w:p>
    <w:p w14:paraId="0F090E84" w14:textId="77777777" w:rsidR="00CD2682" w:rsidRPr="00CD2682" w:rsidRDefault="00CD2682" w:rsidP="00CD2682">
      <w:pPr>
        <w:pStyle w:val="Zkladntext"/>
        <w:spacing w:before="0" w:after="0"/>
        <w:rPr>
          <w:rFonts w:ascii="Arial" w:hAnsi="Arial" w:cs="Arial"/>
          <w:color w:val="auto"/>
        </w:rPr>
      </w:pPr>
      <w:r w:rsidRPr="00CD2682">
        <w:rPr>
          <w:rFonts w:ascii="Arial" w:hAnsi="Arial" w:cs="Arial"/>
          <w:color w:val="auto"/>
          <w:szCs w:val="24"/>
        </w:rPr>
        <w:t>Zastoupen</w:t>
      </w:r>
      <w:r>
        <w:rPr>
          <w:rFonts w:ascii="Arial" w:hAnsi="Arial" w:cs="Arial"/>
          <w:color w:val="auto"/>
          <w:szCs w:val="24"/>
        </w:rPr>
        <w:t>á</w:t>
      </w:r>
      <w:r w:rsidRPr="00CD2682">
        <w:rPr>
          <w:rFonts w:ascii="Arial" w:hAnsi="Arial" w:cs="Arial"/>
          <w:color w:val="auto"/>
          <w:szCs w:val="24"/>
        </w:rPr>
        <w:t xml:space="preserve">: </w:t>
      </w:r>
      <w:proofErr w:type="spellStart"/>
      <w:r w:rsidRPr="00CD2682">
        <w:rPr>
          <w:rFonts w:ascii="Arial" w:hAnsi="Arial" w:cs="Arial"/>
          <w:color w:val="auto"/>
          <w:szCs w:val="24"/>
        </w:rPr>
        <w:t>MgA</w:t>
      </w:r>
      <w:proofErr w:type="spellEnd"/>
      <w:r w:rsidRPr="00CD2682">
        <w:rPr>
          <w:rFonts w:ascii="Arial" w:hAnsi="Arial" w:cs="Arial"/>
          <w:color w:val="auto"/>
          <w:szCs w:val="24"/>
        </w:rPr>
        <w:t>. Martinem Glaserem, ředitelem NdB</w:t>
      </w:r>
    </w:p>
    <w:p w14:paraId="35AF90E1" w14:textId="1CF08037" w:rsidR="00CD2682" w:rsidRDefault="00CD2682" w:rsidP="007767E2">
      <w:pPr>
        <w:pStyle w:val="Zkladntext"/>
        <w:spacing w:before="0" w:after="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Z</w:t>
      </w:r>
      <w:r w:rsidRPr="00CD2682">
        <w:rPr>
          <w:rFonts w:ascii="Arial" w:hAnsi="Arial" w:cs="Arial"/>
          <w:color w:val="auto"/>
          <w:szCs w:val="24"/>
        </w:rPr>
        <w:t xml:space="preserve">ástupce oprávněný k technickému jednání: Eva Sedláčková, </w:t>
      </w:r>
      <w:r w:rsidR="007767E2">
        <w:rPr>
          <w:rFonts w:ascii="Arial" w:hAnsi="Arial" w:cs="Arial"/>
          <w:color w:val="auto"/>
          <w:szCs w:val="24"/>
        </w:rPr>
        <w:t>vedoucí Zákaznického centra</w:t>
      </w:r>
    </w:p>
    <w:p w14:paraId="51737BA6" w14:textId="6590DE09" w:rsidR="007767E2" w:rsidRPr="00CD2682" w:rsidRDefault="007767E2" w:rsidP="007767E2">
      <w:pPr>
        <w:pStyle w:val="Zkladntext"/>
        <w:spacing w:before="0" w:after="0"/>
        <w:rPr>
          <w:rFonts w:ascii="Arial" w:hAnsi="Arial" w:cs="Arial"/>
          <w:iCs/>
          <w:color w:val="auto"/>
        </w:rPr>
      </w:pPr>
      <w:r>
        <w:rPr>
          <w:rFonts w:ascii="Arial" w:hAnsi="Arial" w:cs="Arial"/>
          <w:color w:val="auto"/>
          <w:szCs w:val="24"/>
        </w:rPr>
        <w:t>(dále jen prodávající)</w:t>
      </w:r>
    </w:p>
    <w:p w14:paraId="2B55CD0C" w14:textId="77777777" w:rsidR="00CD2682" w:rsidRPr="00CD2682" w:rsidRDefault="00CD2682" w:rsidP="00CD2682">
      <w:pPr>
        <w:pStyle w:val="Zkladntex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a</w:t>
      </w:r>
    </w:p>
    <w:p w14:paraId="5481FD67" w14:textId="77777777" w:rsidR="00EA2976" w:rsidRDefault="007767E2" w:rsidP="00CD2682">
      <w:pPr>
        <w:tabs>
          <w:tab w:val="left" w:pos="360"/>
        </w:tabs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Jihomoravský kraj</w:t>
      </w:r>
    </w:p>
    <w:p w14:paraId="15A81FE0" w14:textId="6F02DF75" w:rsidR="00CD2682" w:rsidRPr="00CD2682" w:rsidRDefault="007767E2" w:rsidP="00CD2682">
      <w:pPr>
        <w:tabs>
          <w:tab w:val="left" w:pos="36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Žerotínovo náměstí 449/3, 601 82 Brno</w:t>
      </w:r>
    </w:p>
    <w:p w14:paraId="10546FE6" w14:textId="77777777" w:rsidR="007767E2" w:rsidRDefault="00CD2682" w:rsidP="00CD2682">
      <w:pPr>
        <w:tabs>
          <w:tab w:val="left" w:pos="360"/>
        </w:tabs>
        <w:rPr>
          <w:rFonts w:ascii="Arial" w:hAnsi="Arial" w:cs="Arial"/>
          <w:color w:val="000000"/>
        </w:rPr>
      </w:pPr>
      <w:r w:rsidRPr="00CD2682">
        <w:rPr>
          <w:rFonts w:ascii="Arial" w:hAnsi="Arial" w:cs="Arial"/>
          <w:color w:val="000000"/>
        </w:rPr>
        <w:t xml:space="preserve">IČO: </w:t>
      </w:r>
      <w:r w:rsidR="007767E2">
        <w:rPr>
          <w:rFonts w:ascii="Arial" w:hAnsi="Arial" w:cs="Arial"/>
          <w:color w:val="000000"/>
        </w:rPr>
        <w:t>70888337</w:t>
      </w:r>
      <w:r w:rsidRPr="00CD2682">
        <w:rPr>
          <w:rFonts w:ascii="Arial" w:hAnsi="Arial" w:cs="Arial"/>
          <w:color w:val="000000"/>
        </w:rPr>
        <w:t xml:space="preserve">, DIČ: </w:t>
      </w:r>
      <w:r w:rsidR="007767E2">
        <w:rPr>
          <w:rFonts w:ascii="Arial" w:hAnsi="Arial" w:cs="Arial"/>
          <w:color w:val="000000"/>
        </w:rPr>
        <w:t>70888337</w:t>
      </w:r>
    </w:p>
    <w:p w14:paraId="1C646BEF" w14:textId="3553FADE" w:rsidR="00CD2682" w:rsidRPr="00CD2682" w:rsidRDefault="00CD2682" w:rsidP="00CD2682">
      <w:pPr>
        <w:tabs>
          <w:tab w:val="left" w:pos="360"/>
        </w:tabs>
        <w:rPr>
          <w:rFonts w:ascii="Arial" w:hAnsi="Arial" w:cs="Arial"/>
        </w:rPr>
      </w:pPr>
      <w:r w:rsidRPr="00CD2682">
        <w:rPr>
          <w:rFonts w:ascii="Arial" w:hAnsi="Arial" w:cs="Arial"/>
        </w:rPr>
        <w:t xml:space="preserve">účet č.: </w:t>
      </w:r>
      <w:r w:rsidR="007767E2">
        <w:rPr>
          <w:rFonts w:ascii="Arial" w:hAnsi="Arial" w:cs="Arial"/>
        </w:rPr>
        <w:t>27-7493170287/0100 - Komerční banka, a.s.</w:t>
      </w:r>
    </w:p>
    <w:p w14:paraId="76B09E65" w14:textId="3E95F22F" w:rsidR="00CD2682" w:rsidRPr="00CD2682" w:rsidRDefault="00CD2682" w:rsidP="00CD2682">
      <w:pPr>
        <w:tabs>
          <w:tab w:val="left" w:pos="360"/>
        </w:tabs>
        <w:rPr>
          <w:rFonts w:ascii="Arial" w:hAnsi="Arial" w:cs="Arial"/>
          <w:color w:val="000000"/>
        </w:rPr>
      </w:pPr>
      <w:r w:rsidRPr="00CD2682">
        <w:rPr>
          <w:rFonts w:ascii="Arial" w:hAnsi="Arial" w:cs="Arial"/>
          <w:color w:val="000000"/>
        </w:rPr>
        <w:t>Zastoupen</w:t>
      </w:r>
      <w:r w:rsidR="007767E2">
        <w:rPr>
          <w:rFonts w:ascii="Arial" w:hAnsi="Arial" w:cs="Arial"/>
          <w:color w:val="000000"/>
        </w:rPr>
        <w:t>ý</w:t>
      </w:r>
      <w:r>
        <w:rPr>
          <w:rFonts w:ascii="Arial" w:hAnsi="Arial" w:cs="Arial"/>
          <w:color w:val="000000"/>
        </w:rPr>
        <w:t>:</w:t>
      </w:r>
      <w:r w:rsidRPr="00CD2682">
        <w:rPr>
          <w:rFonts w:ascii="Arial" w:hAnsi="Arial" w:cs="Arial"/>
          <w:color w:val="000000"/>
        </w:rPr>
        <w:t xml:space="preserve"> </w:t>
      </w:r>
      <w:r w:rsidR="007767E2">
        <w:rPr>
          <w:rFonts w:ascii="Arial" w:hAnsi="Arial" w:cs="Arial"/>
          <w:color w:val="000000"/>
        </w:rPr>
        <w:t>JUDr. Romanem Heinzem, Ph.D., ředitelem Krajského úřadu Jihomoravského kraje</w:t>
      </w:r>
    </w:p>
    <w:p w14:paraId="70B97928" w14:textId="38ABAC04" w:rsidR="00CD2682" w:rsidRPr="00CD2682" w:rsidRDefault="00CD2682" w:rsidP="00CD2682">
      <w:pPr>
        <w:tabs>
          <w:tab w:val="left" w:pos="360"/>
        </w:tabs>
        <w:rPr>
          <w:rFonts w:ascii="Arial" w:hAnsi="Arial" w:cs="Arial"/>
          <w:iCs/>
          <w:color w:val="000000"/>
        </w:rPr>
      </w:pPr>
      <w:r w:rsidRPr="00CD2682">
        <w:rPr>
          <w:rFonts w:ascii="Arial" w:hAnsi="Arial" w:cs="Arial"/>
          <w:iCs/>
          <w:color w:val="000000"/>
        </w:rPr>
        <w:t xml:space="preserve">(dále jen </w:t>
      </w:r>
      <w:r w:rsidR="007767E2">
        <w:rPr>
          <w:rFonts w:ascii="Arial" w:hAnsi="Arial" w:cs="Arial"/>
          <w:iCs/>
          <w:color w:val="000000"/>
        </w:rPr>
        <w:t>kupující</w:t>
      </w:r>
      <w:r w:rsidRPr="00CD2682">
        <w:rPr>
          <w:rFonts w:ascii="Arial" w:hAnsi="Arial" w:cs="Arial"/>
          <w:iCs/>
          <w:color w:val="000000"/>
        </w:rPr>
        <w:t>)</w:t>
      </w:r>
    </w:p>
    <w:p w14:paraId="1669E619" w14:textId="55BC2E51" w:rsidR="00CD2682" w:rsidRDefault="00483737" w:rsidP="005C4721">
      <w:pPr>
        <w:pStyle w:val="Zkladntext"/>
        <w:jc w:val="center"/>
        <w:rPr>
          <w:rFonts w:ascii="Arial" w:hAnsi="Arial"/>
          <w:b/>
          <w:color w:val="auto"/>
        </w:rPr>
      </w:pPr>
      <w:r>
        <w:rPr>
          <w:rFonts w:ascii="Arial" w:hAnsi="Arial"/>
          <w:b/>
          <w:color w:val="auto"/>
        </w:rPr>
        <w:t>I.</w:t>
      </w:r>
    </w:p>
    <w:p w14:paraId="472E4F41" w14:textId="0AC6E243" w:rsidR="00CD2682" w:rsidRDefault="00CD2682" w:rsidP="00BB4A9A">
      <w:pPr>
        <w:pStyle w:val="Zkladntext"/>
        <w:numPr>
          <w:ilvl w:val="0"/>
          <w:numId w:val="6"/>
        </w:numPr>
        <w:rPr>
          <w:rFonts w:ascii="Arial" w:hAnsi="Arial"/>
          <w:b/>
          <w:color w:val="auto"/>
        </w:rPr>
      </w:pPr>
      <w:r w:rsidRPr="00CD2682">
        <w:rPr>
          <w:rFonts w:ascii="Arial" w:hAnsi="Arial"/>
          <w:bCs/>
          <w:color w:val="auto"/>
        </w:rPr>
        <w:t xml:space="preserve">Smluvní strany uzavřely dne </w:t>
      </w:r>
      <w:r w:rsidR="004F3222">
        <w:rPr>
          <w:rFonts w:ascii="Arial" w:hAnsi="Arial"/>
          <w:bCs/>
          <w:color w:val="auto"/>
        </w:rPr>
        <w:t>11</w:t>
      </w:r>
      <w:r w:rsidR="007767E2">
        <w:rPr>
          <w:rFonts w:ascii="Arial" w:hAnsi="Arial"/>
          <w:bCs/>
          <w:color w:val="auto"/>
        </w:rPr>
        <w:t>.11.2021</w:t>
      </w:r>
      <w:r w:rsidRPr="00CD2682">
        <w:rPr>
          <w:rFonts w:ascii="Arial" w:hAnsi="Arial"/>
          <w:bCs/>
          <w:color w:val="auto"/>
        </w:rPr>
        <w:t xml:space="preserve"> </w:t>
      </w:r>
      <w:r w:rsidR="007767E2">
        <w:rPr>
          <w:rFonts w:ascii="Arial" w:hAnsi="Arial"/>
          <w:bCs/>
          <w:color w:val="auto"/>
        </w:rPr>
        <w:t xml:space="preserve">kupní </w:t>
      </w:r>
      <w:r w:rsidRPr="00CD2682">
        <w:rPr>
          <w:rFonts w:ascii="Arial" w:hAnsi="Arial"/>
          <w:bCs/>
          <w:color w:val="auto"/>
        </w:rPr>
        <w:t xml:space="preserve">smlouvu (dále jen smlouva), jejíž předmětem je </w:t>
      </w:r>
      <w:r w:rsidR="007767E2">
        <w:rPr>
          <w:rFonts w:ascii="Arial" w:hAnsi="Arial"/>
          <w:bCs/>
          <w:color w:val="auto"/>
        </w:rPr>
        <w:t>prodej 167 ks vstupenek do Janáčkova divadla v Brně na představení Louskáček, s datem konání 1. 12. 2021 v 18:00 hodin.</w:t>
      </w:r>
    </w:p>
    <w:p w14:paraId="56A34342" w14:textId="4D1C502D" w:rsidR="00CD2682" w:rsidRPr="008C05FD" w:rsidRDefault="00CD2682" w:rsidP="00BB4A9A">
      <w:pPr>
        <w:pStyle w:val="Zkladntext"/>
        <w:numPr>
          <w:ilvl w:val="0"/>
          <w:numId w:val="6"/>
        </w:numPr>
        <w:rPr>
          <w:rFonts w:ascii="Arial" w:hAnsi="Arial"/>
          <w:b/>
          <w:color w:val="000000" w:themeColor="text1"/>
        </w:rPr>
      </w:pPr>
      <w:r w:rsidRPr="00CD2682">
        <w:rPr>
          <w:rFonts w:ascii="Arial" w:hAnsi="Arial"/>
          <w:bCs/>
          <w:color w:val="auto"/>
        </w:rPr>
        <w:t xml:space="preserve">V návaznosti na </w:t>
      </w:r>
      <w:r w:rsidR="007767E2">
        <w:rPr>
          <w:rFonts w:ascii="Arial" w:hAnsi="Arial"/>
          <w:bCs/>
          <w:color w:val="auto"/>
        </w:rPr>
        <w:t xml:space="preserve">Mimořádné opatření vydané Ministerstvem zdravotnictví ČR v souvislosti s pandemií </w:t>
      </w:r>
      <w:proofErr w:type="spellStart"/>
      <w:r w:rsidR="007767E2">
        <w:rPr>
          <w:rFonts w:ascii="Arial" w:hAnsi="Arial"/>
          <w:bCs/>
          <w:color w:val="auto"/>
        </w:rPr>
        <w:t>coronaviru</w:t>
      </w:r>
      <w:proofErr w:type="spellEnd"/>
      <w:r w:rsidR="007767E2">
        <w:rPr>
          <w:rFonts w:ascii="Arial" w:hAnsi="Arial"/>
          <w:bCs/>
          <w:color w:val="auto"/>
        </w:rPr>
        <w:t xml:space="preserve"> na území ČR, které vstoupilo v platnost 22.11. 2021, </w:t>
      </w:r>
      <w:r>
        <w:rPr>
          <w:rFonts w:ascii="Arial" w:hAnsi="Arial"/>
          <w:bCs/>
          <w:color w:val="auto"/>
        </w:rPr>
        <w:t xml:space="preserve">se smluvní </w:t>
      </w:r>
      <w:r w:rsidRPr="008C05FD">
        <w:rPr>
          <w:rFonts w:ascii="Arial" w:hAnsi="Arial"/>
          <w:bCs/>
          <w:color w:val="000000" w:themeColor="text1"/>
        </w:rPr>
        <w:t xml:space="preserve">strany dohodly </w:t>
      </w:r>
      <w:r w:rsidR="00A25685" w:rsidRPr="008C05FD">
        <w:rPr>
          <w:rFonts w:ascii="Arial" w:hAnsi="Arial"/>
          <w:bCs/>
          <w:color w:val="000000" w:themeColor="text1"/>
        </w:rPr>
        <w:t>na ukončení smlouvy.</w:t>
      </w:r>
    </w:p>
    <w:p w14:paraId="17D890E6" w14:textId="3C95120E" w:rsidR="007767E2" w:rsidRDefault="00BB4A9A" w:rsidP="00BB4A9A">
      <w:pPr>
        <w:pStyle w:val="Zkladntext"/>
        <w:numPr>
          <w:ilvl w:val="0"/>
          <w:numId w:val="6"/>
        </w:numPr>
        <w:rPr>
          <w:rFonts w:ascii="Arial" w:hAnsi="Arial"/>
          <w:bCs/>
          <w:color w:val="auto"/>
        </w:rPr>
      </w:pPr>
      <w:r>
        <w:rPr>
          <w:rFonts w:ascii="Arial" w:hAnsi="Arial"/>
          <w:bCs/>
          <w:color w:val="auto"/>
        </w:rPr>
        <w:t xml:space="preserve">K </w:t>
      </w:r>
      <w:r w:rsidR="00032E9E">
        <w:rPr>
          <w:rFonts w:ascii="Arial" w:hAnsi="Arial"/>
          <w:bCs/>
          <w:color w:val="auto"/>
        </w:rPr>
        <w:t>Článk</w:t>
      </w:r>
      <w:r>
        <w:rPr>
          <w:rFonts w:ascii="Arial" w:hAnsi="Arial"/>
          <w:bCs/>
          <w:color w:val="auto"/>
        </w:rPr>
        <w:t>u</w:t>
      </w:r>
      <w:r w:rsidR="00032E9E">
        <w:rPr>
          <w:rFonts w:ascii="Arial" w:hAnsi="Arial"/>
          <w:bCs/>
          <w:color w:val="auto"/>
        </w:rPr>
        <w:t xml:space="preserve"> </w:t>
      </w:r>
      <w:r w:rsidR="007767E2">
        <w:rPr>
          <w:rFonts w:ascii="Arial" w:hAnsi="Arial"/>
          <w:bCs/>
          <w:color w:val="auto"/>
        </w:rPr>
        <w:t>III</w:t>
      </w:r>
      <w:r w:rsidR="001D4ED3">
        <w:rPr>
          <w:rFonts w:ascii="Arial" w:hAnsi="Arial"/>
          <w:bCs/>
          <w:color w:val="auto"/>
        </w:rPr>
        <w:t>.</w:t>
      </w:r>
      <w:r w:rsidR="00D26164">
        <w:rPr>
          <w:rFonts w:ascii="Arial" w:hAnsi="Arial"/>
          <w:bCs/>
          <w:color w:val="auto"/>
        </w:rPr>
        <w:t xml:space="preserve"> bod 1. k vystavené faktuře </w:t>
      </w:r>
      <w:r w:rsidR="007767E2">
        <w:rPr>
          <w:rFonts w:ascii="Arial" w:hAnsi="Arial"/>
          <w:bCs/>
          <w:color w:val="auto"/>
        </w:rPr>
        <w:t xml:space="preserve">za vstupenky – faktura nebude kupujícím uhrazena a prodávající vystaví na částku </w:t>
      </w:r>
      <w:r w:rsidR="004F3222">
        <w:rPr>
          <w:rFonts w:ascii="Arial" w:hAnsi="Arial"/>
          <w:bCs/>
          <w:color w:val="auto"/>
        </w:rPr>
        <w:t xml:space="preserve">74 844,- Kč </w:t>
      </w:r>
      <w:r w:rsidR="007767E2">
        <w:rPr>
          <w:rFonts w:ascii="Arial" w:hAnsi="Arial"/>
          <w:bCs/>
          <w:color w:val="auto"/>
        </w:rPr>
        <w:t>uvedenou v článku II. bod 1. Kupní cena – dobropis.</w:t>
      </w:r>
    </w:p>
    <w:p w14:paraId="62368215" w14:textId="45ED321F" w:rsidR="001D4ED3" w:rsidRDefault="00BB4A9A" w:rsidP="00CA534F">
      <w:pPr>
        <w:pStyle w:val="Zkladntext"/>
        <w:numPr>
          <w:ilvl w:val="0"/>
          <w:numId w:val="6"/>
        </w:numPr>
        <w:rPr>
          <w:rFonts w:ascii="Arial" w:hAnsi="Arial"/>
          <w:bCs/>
          <w:color w:val="auto"/>
        </w:rPr>
      </w:pPr>
      <w:r>
        <w:rPr>
          <w:rFonts w:ascii="Arial" w:hAnsi="Arial"/>
          <w:bCs/>
          <w:color w:val="auto"/>
        </w:rPr>
        <w:t xml:space="preserve">K </w:t>
      </w:r>
      <w:r w:rsidR="007767E2">
        <w:rPr>
          <w:rFonts w:ascii="Arial" w:hAnsi="Arial"/>
          <w:bCs/>
          <w:color w:val="auto"/>
        </w:rPr>
        <w:t>Článk</w:t>
      </w:r>
      <w:r>
        <w:rPr>
          <w:rFonts w:ascii="Arial" w:hAnsi="Arial"/>
          <w:bCs/>
          <w:color w:val="auto"/>
        </w:rPr>
        <w:t>u</w:t>
      </w:r>
      <w:r w:rsidR="007767E2">
        <w:rPr>
          <w:rFonts w:ascii="Arial" w:hAnsi="Arial"/>
          <w:bCs/>
          <w:color w:val="auto"/>
        </w:rPr>
        <w:t xml:space="preserve"> IV. bod 1 – kupující se zavazuje vrátit nevyužité, vystavené vstupenky prodávajícímu.</w:t>
      </w:r>
    </w:p>
    <w:p w14:paraId="12F2568F" w14:textId="77777777" w:rsidR="00BB4A9A" w:rsidRDefault="00BB4A9A" w:rsidP="00BB4A9A">
      <w:pPr>
        <w:pStyle w:val="Zkladntext"/>
        <w:ind w:left="360"/>
        <w:jc w:val="center"/>
        <w:rPr>
          <w:rFonts w:ascii="Arial" w:hAnsi="Arial"/>
          <w:b/>
          <w:color w:val="auto"/>
        </w:rPr>
      </w:pPr>
      <w:r>
        <w:rPr>
          <w:rFonts w:ascii="Arial" w:hAnsi="Arial"/>
          <w:b/>
          <w:color w:val="auto"/>
        </w:rPr>
        <w:t>II.</w:t>
      </w:r>
    </w:p>
    <w:p w14:paraId="60294A07" w14:textId="178636D5" w:rsidR="001D4ED3" w:rsidRDefault="001D4ED3" w:rsidP="00CA534F">
      <w:pPr>
        <w:pStyle w:val="Zkladntext"/>
        <w:ind w:left="360"/>
        <w:jc w:val="center"/>
        <w:rPr>
          <w:rFonts w:ascii="Arial" w:hAnsi="Arial"/>
          <w:b/>
          <w:color w:val="auto"/>
        </w:rPr>
      </w:pPr>
      <w:r w:rsidRPr="001D4ED3">
        <w:rPr>
          <w:rFonts w:ascii="Arial" w:hAnsi="Arial"/>
          <w:b/>
          <w:color w:val="auto"/>
        </w:rPr>
        <w:t xml:space="preserve">Závěrečná </w:t>
      </w:r>
      <w:r w:rsidR="00EB7892">
        <w:rPr>
          <w:rFonts w:ascii="Arial" w:hAnsi="Arial"/>
          <w:b/>
          <w:color w:val="auto"/>
        </w:rPr>
        <w:t>ustanovení dodatku</w:t>
      </w:r>
    </w:p>
    <w:p w14:paraId="2B09C5B0" w14:textId="77777777" w:rsidR="001D4ED3" w:rsidRPr="001D23E4" w:rsidRDefault="001D4ED3" w:rsidP="00CA534F">
      <w:pPr>
        <w:pStyle w:val="Zkladntext"/>
        <w:numPr>
          <w:ilvl w:val="0"/>
          <w:numId w:val="7"/>
        </w:numPr>
        <w:rPr>
          <w:rFonts w:ascii="Arial" w:hAnsi="Arial"/>
          <w:bCs/>
          <w:color w:val="auto"/>
          <w:szCs w:val="24"/>
        </w:rPr>
      </w:pPr>
      <w:r w:rsidRPr="001D23E4">
        <w:rPr>
          <w:rFonts w:ascii="Arial" w:hAnsi="Arial"/>
          <w:bCs/>
          <w:color w:val="auto"/>
          <w:szCs w:val="24"/>
        </w:rPr>
        <w:t>Ostatní ujednání obsažené ve smlouvě zůstávají v platnosti.</w:t>
      </w:r>
    </w:p>
    <w:p w14:paraId="30F1ADEE" w14:textId="47FEB3D8" w:rsidR="001D4ED3" w:rsidRPr="001E3349" w:rsidRDefault="001D4ED3" w:rsidP="00CA534F">
      <w:pPr>
        <w:pStyle w:val="Zkladntext"/>
        <w:numPr>
          <w:ilvl w:val="0"/>
          <w:numId w:val="7"/>
        </w:numPr>
        <w:rPr>
          <w:rFonts w:ascii="Arial" w:hAnsi="Arial"/>
          <w:bCs/>
          <w:color w:val="auto"/>
          <w:szCs w:val="24"/>
        </w:rPr>
      </w:pPr>
      <w:r w:rsidRPr="001E3349">
        <w:rPr>
          <w:rFonts w:ascii="Arial" w:hAnsi="Arial"/>
          <w:bCs/>
          <w:color w:val="auto"/>
          <w:szCs w:val="24"/>
        </w:rPr>
        <w:t>Tento dodatek č.1. nabývá platnosti dnem jeho podpisu oběma smluvními stranami.</w:t>
      </w:r>
    </w:p>
    <w:p w14:paraId="42AA57C1" w14:textId="3EA8E941" w:rsidR="001D4ED3" w:rsidRPr="001E3349" w:rsidRDefault="001D4ED3" w:rsidP="00CA534F">
      <w:pPr>
        <w:pStyle w:val="Zkladntext"/>
        <w:numPr>
          <w:ilvl w:val="0"/>
          <w:numId w:val="7"/>
        </w:numPr>
        <w:rPr>
          <w:rFonts w:ascii="Arial" w:hAnsi="Arial"/>
          <w:bCs/>
          <w:color w:val="auto"/>
          <w:szCs w:val="24"/>
        </w:rPr>
      </w:pPr>
      <w:r w:rsidRPr="001E3349">
        <w:rPr>
          <w:rFonts w:ascii="Arial" w:hAnsi="Arial"/>
          <w:bCs/>
          <w:color w:val="auto"/>
          <w:szCs w:val="24"/>
        </w:rPr>
        <w:t>Tento dodatek je vyhotoven ve dvou stejnopisech s platností originálu</w:t>
      </w:r>
      <w:r w:rsidR="00BB4A9A">
        <w:rPr>
          <w:rFonts w:ascii="Arial" w:hAnsi="Arial"/>
          <w:bCs/>
          <w:color w:val="auto"/>
          <w:szCs w:val="24"/>
        </w:rPr>
        <w:t>,</w:t>
      </w:r>
      <w:r w:rsidRPr="001E3349">
        <w:rPr>
          <w:rFonts w:ascii="Arial" w:hAnsi="Arial"/>
          <w:bCs/>
          <w:color w:val="auto"/>
          <w:szCs w:val="24"/>
        </w:rPr>
        <w:t xml:space="preserve"> jeden pro </w:t>
      </w:r>
      <w:r w:rsidR="00BB4A9A">
        <w:rPr>
          <w:rFonts w:ascii="Arial" w:hAnsi="Arial"/>
          <w:bCs/>
          <w:color w:val="auto"/>
          <w:szCs w:val="24"/>
        </w:rPr>
        <w:t>kupujícího</w:t>
      </w:r>
      <w:r w:rsidRPr="001E3349">
        <w:rPr>
          <w:rFonts w:ascii="Arial" w:hAnsi="Arial"/>
          <w:bCs/>
          <w:color w:val="auto"/>
          <w:szCs w:val="24"/>
        </w:rPr>
        <w:t xml:space="preserve"> a jeden pro</w:t>
      </w:r>
      <w:r w:rsidR="009A479A">
        <w:rPr>
          <w:rFonts w:ascii="Arial" w:hAnsi="Arial"/>
          <w:bCs/>
          <w:color w:val="auto"/>
          <w:szCs w:val="24"/>
        </w:rPr>
        <w:t xml:space="preserve"> </w:t>
      </w:r>
      <w:r w:rsidR="00BB4A9A">
        <w:rPr>
          <w:rFonts w:ascii="Arial" w:hAnsi="Arial"/>
          <w:bCs/>
          <w:color w:val="auto"/>
          <w:szCs w:val="24"/>
        </w:rPr>
        <w:t>prodávajícího</w:t>
      </w:r>
      <w:r w:rsidR="007767E2">
        <w:rPr>
          <w:rFonts w:ascii="Arial" w:hAnsi="Arial"/>
          <w:bCs/>
          <w:color w:val="auto"/>
          <w:szCs w:val="24"/>
        </w:rPr>
        <w:t>.</w:t>
      </w:r>
    </w:p>
    <w:p w14:paraId="50F31B30" w14:textId="0A13E686" w:rsidR="001D23E4" w:rsidRPr="00CA534F" w:rsidRDefault="009B5E6F" w:rsidP="00CA534F">
      <w:pPr>
        <w:pStyle w:val="Odstavecseseznamem"/>
        <w:numPr>
          <w:ilvl w:val="0"/>
          <w:numId w:val="7"/>
        </w:numPr>
        <w:tabs>
          <w:tab w:val="left" w:pos="426"/>
        </w:tabs>
        <w:spacing w:line="26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CA534F">
        <w:rPr>
          <w:rFonts w:ascii="Arial" w:hAnsi="Arial" w:cs="Arial"/>
          <w:sz w:val="24"/>
          <w:szCs w:val="24"/>
        </w:rPr>
        <w:t xml:space="preserve">Obě smluvní strany berou na vědomí, že </w:t>
      </w:r>
      <w:r w:rsidR="00713F4E" w:rsidRPr="00CA534F">
        <w:rPr>
          <w:rFonts w:ascii="Arial" w:hAnsi="Arial" w:cs="Arial"/>
          <w:sz w:val="24"/>
          <w:szCs w:val="24"/>
        </w:rPr>
        <w:t>dodatek</w:t>
      </w:r>
      <w:r w:rsidRPr="00CA534F">
        <w:rPr>
          <w:rFonts w:ascii="Arial" w:hAnsi="Arial" w:cs="Arial"/>
          <w:sz w:val="24"/>
          <w:szCs w:val="24"/>
        </w:rPr>
        <w:t xml:space="preserve"> nabývá účinnosti teprve je</w:t>
      </w:r>
      <w:r w:rsidR="00713F4E" w:rsidRPr="00CA534F">
        <w:rPr>
          <w:rFonts w:ascii="Arial" w:hAnsi="Arial" w:cs="Arial"/>
          <w:sz w:val="24"/>
          <w:szCs w:val="24"/>
        </w:rPr>
        <w:t xml:space="preserve">ho </w:t>
      </w:r>
      <w:r w:rsidRPr="00CA534F">
        <w:rPr>
          <w:rFonts w:ascii="Arial" w:hAnsi="Arial" w:cs="Arial"/>
          <w:sz w:val="24"/>
          <w:szCs w:val="24"/>
        </w:rPr>
        <w:t xml:space="preserve">uveřejněním v registru smluv podle zákona č. 340/2015 Sb. (zákon o registru smluv) a souhlasí s uveřejněním </w:t>
      </w:r>
      <w:r w:rsidR="00713F4E" w:rsidRPr="00CA534F">
        <w:rPr>
          <w:rFonts w:ascii="Arial" w:hAnsi="Arial" w:cs="Arial"/>
          <w:sz w:val="24"/>
          <w:szCs w:val="24"/>
        </w:rPr>
        <w:t>tohoto dodatku</w:t>
      </w:r>
      <w:r w:rsidRPr="00CA534F">
        <w:rPr>
          <w:rFonts w:ascii="Arial" w:hAnsi="Arial" w:cs="Arial"/>
          <w:sz w:val="24"/>
          <w:szCs w:val="24"/>
        </w:rPr>
        <w:t xml:space="preserve"> v registru smluv v úplném znění.</w:t>
      </w:r>
    </w:p>
    <w:p w14:paraId="0A70FF9E" w14:textId="49D52C7B" w:rsidR="00EB7892" w:rsidRPr="00CA534F" w:rsidRDefault="00EB7892" w:rsidP="00CA534F">
      <w:pPr>
        <w:pStyle w:val="Odstavecseseznamem"/>
        <w:numPr>
          <w:ilvl w:val="0"/>
          <w:numId w:val="7"/>
        </w:numPr>
        <w:tabs>
          <w:tab w:val="left" w:pos="426"/>
        </w:tabs>
        <w:spacing w:line="26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CA534F">
        <w:rPr>
          <w:rFonts w:ascii="Arial" w:hAnsi="Arial" w:cs="Arial"/>
          <w:sz w:val="24"/>
          <w:szCs w:val="24"/>
        </w:rPr>
        <w:t>Tento dodatek se stává nedílnou součástí předmětné smlouvy.</w:t>
      </w:r>
    </w:p>
    <w:p w14:paraId="116940E8" w14:textId="0C15EC29" w:rsidR="00483737" w:rsidRPr="005C4721" w:rsidRDefault="00483737" w:rsidP="00CA534F">
      <w:pPr>
        <w:pStyle w:val="Zkladntext"/>
        <w:numPr>
          <w:ilvl w:val="0"/>
          <w:numId w:val="7"/>
        </w:numPr>
        <w:rPr>
          <w:rFonts w:ascii="Arial" w:hAnsi="Arial"/>
          <w:bCs/>
          <w:color w:val="auto"/>
          <w:szCs w:val="24"/>
        </w:rPr>
      </w:pPr>
      <w:r w:rsidRPr="005C4721">
        <w:rPr>
          <w:rFonts w:ascii="Arial" w:hAnsi="Arial"/>
          <w:bCs/>
          <w:color w:val="auto"/>
          <w:szCs w:val="24"/>
        </w:rPr>
        <w:lastRenderedPageBreak/>
        <w:t>Smluvní strany souhlasně prohlašují, že si tento dodatek č.1 pozorně přečetly, že jeho obsah je srozumitelný a určitý, a že jim nejsou známy žádné důvody, pro které by tento dodatek č.1 nemohl být smluvními stranami uzavřen a závazky z něj řádně plněny a nejsou jim známy žádné důvody, které by způsobovaly neplatnost tohoto dodatku č.1. Na znamení toho, že s obsahem tohoto dodatku č.1 bez výhrad a ze svobodné a vážné vůle souhlasí, že tento dodatek č.1 nebyl uzavřen v tísni ani za jinak jednostranně nevýhodných podmínek, připojují smluvní strany své podpisy níže.</w:t>
      </w:r>
    </w:p>
    <w:p w14:paraId="51D2FCCF" w14:textId="77777777" w:rsidR="0098633F" w:rsidRDefault="0098633F" w:rsidP="001D4ED3">
      <w:pPr>
        <w:pStyle w:val="Zkladntext"/>
        <w:rPr>
          <w:rFonts w:ascii="Arial" w:hAnsi="Arial"/>
          <w:bCs/>
          <w:color w:val="auto"/>
        </w:rPr>
      </w:pPr>
    </w:p>
    <w:p w14:paraId="0A26879E" w14:textId="3EB67F74" w:rsidR="004772FD" w:rsidRDefault="009A479A" w:rsidP="009A479A">
      <w:pPr>
        <w:pStyle w:val="Zkladntext"/>
        <w:rPr>
          <w:rFonts w:ascii="Arial" w:hAnsi="Arial"/>
          <w:bCs/>
          <w:color w:val="auto"/>
        </w:rPr>
      </w:pPr>
      <w:r>
        <w:rPr>
          <w:rFonts w:ascii="Arial" w:hAnsi="Arial"/>
          <w:bCs/>
          <w:color w:val="auto"/>
        </w:rPr>
        <w:t xml:space="preserve">V Brně dne ....................                                                       </w:t>
      </w:r>
      <w:r w:rsidR="004772FD">
        <w:rPr>
          <w:rFonts w:ascii="Arial" w:hAnsi="Arial"/>
          <w:bCs/>
          <w:color w:val="auto"/>
        </w:rPr>
        <w:t>V Brně dne ....................</w:t>
      </w:r>
      <w:r>
        <w:rPr>
          <w:rFonts w:ascii="Arial" w:hAnsi="Arial"/>
          <w:bCs/>
          <w:color w:val="auto"/>
        </w:rPr>
        <w:t xml:space="preserve">                                               </w:t>
      </w:r>
    </w:p>
    <w:p w14:paraId="7C382C39" w14:textId="5D6BC30C" w:rsidR="00EB7892" w:rsidRDefault="00EB7892" w:rsidP="00EB7892">
      <w:pPr>
        <w:pStyle w:val="Zkladntext"/>
        <w:rPr>
          <w:rFonts w:ascii="Arial" w:hAnsi="Arial"/>
          <w:bCs/>
          <w:color w:val="auto"/>
        </w:rPr>
      </w:pPr>
    </w:p>
    <w:p w14:paraId="56B03500" w14:textId="7FE7D736" w:rsidR="002209ED" w:rsidRDefault="002209ED" w:rsidP="001D4ED3">
      <w:pPr>
        <w:pStyle w:val="Zkladntext"/>
        <w:rPr>
          <w:rFonts w:ascii="Arial" w:hAnsi="Arial"/>
          <w:bCs/>
          <w:color w:val="auto"/>
        </w:rPr>
      </w:pPr>
    </w:p>
    <w:p w14:paraId="3C5F87A0" w14:textId="77777777" w:rsidR="002209ED" w:rsidRDefault="002209ED" w:rsidP="002209ED">
      <w:pPr>
        <w:pStyle w:val="Zkladntext"/>
        <w:contextualSpacing/>
        <w:rPr>
          <w:rFonts w:ascii="Arial" w:hAnsi="Arial"/>
          <w:bCs/>
          <w:color w:val="auto"/>
        </w:rPr>
      </w:pPr>
    </w:p>
    <w:p w14:paraId="37E2DA9E" w14:textId="77777777" w:rsidR="002209ED" w:rsidRDefault="002209ED" w:rsidP="002209ED">
      <w:pPr>
        <w:pStyle w:val="Zkladntext"/>
        <w:contextualSpacing/>
        <w:rPr>
          <w:rFonts w:ascii="Arial" w:hAnsi="Arial"/>
          <w:bCs/>
          <w:color w:val="auto"/>
        </w:rPr>
      </w:pPr>
      <w:r>
        <w:rPr>
          <w:rFonts w:ascii="Arial" w:hAnsi="Arial"/>
          <w:bCs/>
          <w:color w:val="auto"/>
        </w:rPr>
        <w:t>.........................................</w:t>
      </w:r>
      <w:r>
        <w:rPr>
          <w:rFonts w:ascii="Arial" w:hAnsi="Arial"/>
          <w:bCs/>
          <w:color w:val="auto"/>
        </w:rPr>
        <w:tab/>
      </w:r>
      <w:r>
        <w:rPr>
          <w:rFonts w:ascii="Arial" w:hAnsi="Arial"/>
          <w:bCs/>
          <w:color w:val="auto"/>
        </w:rPr>
        <w:tab/>
      </w:r>
      <w:r>
        <w:rPr>
          <w:rFonts w:ascii="Arial" w:hAnsi="Arial"/>
          <w:bCs/>
          <w:color w:val="auto"/>
        </w:rPr>
        <w:tab/>
      </w:r>
      <w:r>
        <w:rPr>
          <w:rFonts w:ascii="Arial" w:hAnsi="Arial"/>
          <w:bCs/>
          <w:color w:val="auto"/>
        </w:rPr>
        <w:tab/>
      </w:r>
      <w:r>
        <w:rPr>
          <w:rFonts w:ascii="Arial" w:hAnsi="Arial"/>
          <w:bCs/>
          <w:color w:val="auto"/>
        </w:rPr>
        <w:tab/>
      </w:r>
      <w:r>
        <w:rPr>
          <w:rFonts w:ascii="Arial" w:hAnsi="Arial"/>
          <w:bCs/>
          <w:color w:val="auto"/>
        </w:rPr>
        <w:tab/>
        <w:t>.......................................</w:t>
      </w:r>
    </w:p>
    <w:p w14:paraId="14E9C2E8" w14:textId="4011877C" w:rsidR="001D4ED3" w:rsidRDefault="002209ED" w:rsidP="002209ED">
      <w:pPr>
        <w:pStyle w:val="Zkladntext"/>
        <w:contextualSpacing/>
        <w:rPr>
          <w:rFonts w:ascii="Arial" w:hAnsi="Arial"/>
          <w:bCs/>
          <w:color w:val="auto"/>
        </w:rPr>
      </w:pPr>
      <w:r>
        <w:rPr>
          <w:rFonts w:ascii="Arial" w:hAnsi="Arial"/>
          <w:bCs/>
          <w:color w:val="auto"/>
        </w:rPr>
        <w:t xml:space="preserve">Národní divadlo Brno, </w:t>
      </w:r>
      <w:proofErr w:type="spellStart"/>
      <w:r>
        <w:rPr>
          <w:rFonts w:ascii="Arial" w:hAnsi="Arial"/>
          <w:bCs/>
          <w:color w:val="auto"/>
        </w:rPr>
        <w:t>p.o</w:t>
      </w:r>
      <w:proofErr w:type="spellEnd"/>
      <w:r>
        <w:rPr>
          <w:rFonts w:ascii="Arial" w:hAnsi="Arial"/>
          <w:bCs/>
          <w:color w:val="auto"/>
        </w:rPr>
        <w:t>.</w:t>
      </w:r>
      <w:r>
        <w:rPr>
          <w:rFonts w:ascii="Arial" w:hAnsi="Arial"/>
          <w:bCs/>
          <w:color w:val="auto"/>
        </w:rPr>
        <w:tab/>
      </w:r>
      <w:r>
        <w:rPr>
          <w:rFonts w:ascii="Arial" w:hAnsi="Arial"/>
          <w:bCs/>
          <w:color w:val="auto"/>
        </w:rPr>
        <w:tab/>
      </w:r>
      <w:r>
        <w:rPr>
          <w:rFonts w:ascii="Arial" w:hAnsi="Arial"/>
          <w:bCs/>
          <w:color w:val="auto"/>
        </w:rPr>
        <w:tab/>
      </w:r>
      <w:r>
        <w:rPr>
          <w:rFonts w:ascii="Arial" w:hAnsi="Arial"/>
          <w:bCs/>
          <w:color w:val="auto"/>
        </w:rPr>
        <w:tab/>
      </w:r>
      <w:r>
        <w:rPr>
          <w:rFonts w:ascii="Arial" w:hAnsi="Arial"/>
          <w:bCs/>
          <w:color w:val="auto"/>
        </w:rPr>
        <w:tab/>
      </w:r>
      <w:r>
        <w:rPr>
          <w:rFonts w:ascii="Arial" w:hAnsi="Arial"/>
          <w:bCs/>
          <w:color w:val="auto"/>
        </w:rPr>
        <w:tab/>
      </w:r>
      <w:proofErr w:type="spellStart"/>
      <w:r w:rsidR="007767E2">
        <w:rPr>
          <w:rFonts w:ascii="Arial" w:hAnsi="Arial"/>
          <w:bCs/>
          <w:color w:val="auto"/>
        </w:rPr>
        <w:t>JmK</w:t>
      </w:r>
      <w:proofErr w:type="spellEnd"/>
    </w:p>
    <w:p w14:paraId="66E6FA26" w14:textId="77777777" w:rsidR="002209ED" w:rsidRDefault="002209ED" w:rsidP="002209ED">
      <w:pPr>
        <w:pStyle w:val="Zkladntext"/>
        <w:contextualSpacing/>
        <w:rPr>
          <w:rFonts w:ascii="Arial" w:hAnsi="Arial"/>
          <w:bCs/>
          <w:color w:val="auto"/>
        </w:rPr>
      </w:pPr>
    </w:p>
    <w:p w14:paraId="3DC2F569" w14:textId="77777777" w:rsidR="00D126F3" w:rsidRDefault="00CA534F" w:rsidP="00CD2682"/>
    <w:sectPr w:rsidR="00D126F3" w:rsidSect="00D20557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C5AE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/>
      </w:rPr>
    </w:lvl>
  </w:abstractNum>
  <w:abstractNum w:abstractNumId="1" w15:restartNumberingAfterBreak="0">
    <w:nsid w:val="38A375DE"/>
    <w:multiLevelType w:val="hybridMultilevel"/>
    <w:tmpl w:val="5316D470"/>
    <w:lvl w:ilvl="0" w:tplc="86BC75D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FF0DD9"/>
    <w:multiLevelType w:val="hybridMultilevel"/>
    <w:tmpl w:val="C744F4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472ED4"/>
    <w:multiLevelType w:val="multilevel"/>
    <w:tmpl w:val="046869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1572373"/>
    <w:multiLevelType w:val="hybridMultilevel"/>
    <w:tmpl w:val="371EDA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855A8"/>
    <w:multiLevelType w:val="multilevel"/>
    <w:tmpl w:val="5B28A1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hideSpellingErrors/>
  <w:hideGrammaticalErrors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82"/>
    <w:rsid w:val="00032E9E"/>
    <w:rsid w:val="00053C5F"/>
    <w:rsid w:val="000763E0"/>
    <w:rsid w:val="000A7D30"/>
    <w:rsid w:val="000F7182"/>
    <w:rsid w:val="0013171A"/>
    <w:rsid w:val="001D23E4"/>
    <w:rsid w:val="001D4ED3"/>
    <w:rsid w:val="001D6864"/>
    <w:rsid w:val="001E3349"/>
    <w:rsid w:val="002209ED"/>
    <w:rsid w:val="004619E6"/>
    <w:rsid w:val="004772FD"/>
    <w:rsid w:val="00483737"/>
    <w:rsid w:val="004F3222"/>
    <w:rsid w:val="00576C9D"/>
    <w:rsid w:val="005A3A94"/>
    <w:rsid w:val="005C4721"/>
    <w:rsid w:val="00704224"/>
    <w:rsid w:val="00713F4E"/>
    <w:rsid w:val="00727680"/>
    <w:rsid w:val="007767E2"/>
    <w:rsid w:val="00792322"/>
    <w:rsid w:val="007A5A9C"/>
    <w:rsid w:val="007B3816"/>
    <w:rsid w:val="00882116"/>
    <w:rsid w:val="008A5067"/>
    <w:rsid w:val="008B761C"/>
    <w:rsid w:val="008C05FD"/>
    <w:rsid w:val="00982D46"/>
    <w:rsid w:val="0098633F"/>
    <w:rsid w:val="009A479A"/>
    <w:rsid w:val="009B5E6F"/>
    <w:rsid w:val="00A25685"/>
    <w:rsid w:val="00AC6B56"/>
    <w:rsid w:val="00B22AA0"/>
    <w:rsid w:val="00BB4A9A"/>
    <w:rsid w:val="00C11258"/>
    <w:rsid w:val="00CA534F"/>
    <w:rsid w:val="00CD2682"/>
    <w:rsid w:val="00D20557"/>
    <w:rsid w:val="00D26164"/>
    <w:rsid w:val="00DC40B5"/>
    <w:rsid w:val="00E1186F"/>
    <w:rsid w:val="00EA2976"/>
    <w:rsid w:val="00EB7892"/>
    <w:rsid w:val="00F65B73"/>
    <w:rsid w:val="00F7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2C6F"/>
  <w14:defaultImageDpi w14:val="32767"/>
  <w15:docId w15:val="{512BE29B-2D5E-AA41-B976-2A5CBEF0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CD2682"/>
    <w:pPr>
      <w:spacing w:before="120" w:after="120"/>
      <w:jc w:val="both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D2682"/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CD2682"/>
    <w:pPr>
      <w:jc w:val="center"/>
    </w:pPr>
    <w:rPr>
      <w:rFonts w:ascii="Arial" w:eastAsia="Times New Roman" w:hAnsi="Arial" w:cs="Times New Roman"/>
      <w:b/>
      <w:i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CD2682"/>
    <w:rPr>
      <w:rFonts w:ascii="Arial" w:eastAsia="Times New Roman" w:hAnsi="Arial" w:cs="Times New Roman"/>
      <w:b/>
      <w:i/>
      <w:sz w:val="4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B5E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5E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5E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5E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5E6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5E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E6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B5E6F"/>
    <w:pPr>
      <w:ind w:left="720"/>
    </w:pPr>
    <w:rPr>
      <w:rFonts w:ascii="Calibri" w:eastAsia="Calibri" w:hAnsi="Calibri" w:cs="Times New Roman"/>
      <w:sz w:val="22"/>
      <w:szCs w:val="22"/>
      <w:lang w:eastAsia="cs-CZ"/>
    </w:rPr>
  </w:style>
  <w:style w:type="paragraph" w:styleId="Revize">
    <w:name w:val="Revision"/>
    <w:hidden/>
    <w:uiPriority w:val="99"/>
    <w:semiHidden/>
    <w:rsid w:val="00576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2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Sedláčková</dc:creator>
  <cp:lastModifiedBy>Eva Sedláčková</cp:lastModifiedBy>
  <cp:revision>2</cp:revision>
  <cp:lastPrinted>2020-07-15T09:27:00Z</cp:lastPrinted>
  <dcterms:created xsi:type="dcterms:W3CDTF">2021-11-30T08:15:00Z</dcterms:created>
  <dcterms:modified xsi:type="dcterms:W3CDTF">2021-11-30T08:15:00Z</dcterms:modified>
</cp:coreProperties>
</file>