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BF" w:rsidRDefault="005B435A">
      <w:pPr>
        <w:pStyle w:val="Nzev"/>
        <w:spacing w:before="73"/>
        <w:ind w:left="3280" w:right="3150"/>
      </w:pPr>
      <w:r>
        <w:rPr>
          <w:color w:val="808080"/>
        </w:rPr>
        <w:t>Smlouva č. 1190700085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2A7FBF" w:rsidRDefault="005B435A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2A7FBF" w:rsidRDefault="002A7FBF">
      <w:pPr>
        <w:pStyle w:val="Zkladntext"/>
        <w:ind w:left="0" w:firstLine="0"/>
        <w:jc w:val="left"/>
        <w:rPr>
          <w:sz w:val="60"/>
        </w:rPr>
      </w:pPr>
    </w:p>
    <w:p w:rsidR="002A7FBF" w:rsidRDefault="005B435A">
      <w:pPr>
        <w:pStyle w:val="Zkladntext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2A7FBF" w:rsidRDefault="002A7FBF">
      <w:pPr>
        <w:pStyle w:val="Zkladntext"/>
        <w:spacing w:before="1"/>
        <w:ind w:left="0" w:firstLine="0"/>
        <w:jc w:val="left"/>
      </w:pPr>
    </w:p>
    <w:p w:rsidR="002A7FBF" w:rsidRDefault="005B435A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A7FBF" w:rsidRDefault="005B435A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A7FBF" w:rsidRDefault="005B435A">
      <w:pPr>
        <w:pStyle w:val="Zkladntext"/>
        <w:tabs>
          <w:tab w:val="left" w:pos="3122"/>
        </w:tabs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2A7FBF" w:rsidRDefault="005B435A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2A7FBF" w:rsidRDefault="005B435A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2A7FBF" w:rsidRDefault="005B435A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A7FBF" w:rsidRDefault="005B435A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2A7FBF" w:rsidRDefault="002A7FBF">
      <w:pPr>
        <w:pStyle w:val="Zkladntext"/>
        <w:spacing w:before="1"/>
        <w:ind w:left="0" w:firstLine="0"/>
        <w:jc w:val="left"/>
      </w:pPr>
    </w:p>
    <w:p w:rsidR="002A7FBF" w:rsidRDefault="005B435A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2A7FBF" w:rsidRDefault="002A7FBF">
      <w:pPr>
        <w:pStyle w:val="Zkladntext"/>
        <w:ind w:left="0" w:firstLine="0"/>
        <w:jc w:val="left"/>
      </w:pPr>
    </w:p>
    <w:p w:rsidR="002A7FBF" w:rsidRDefault="005B435A">
      <w:pPr>
        <w:pStyle w:val="Nadpis2"/>
        <w:ind w:right="0"/>
        <w:jc w:val="left"/>
      </w:pPr>
      <w:r>
        <w:t>Lesní</w:t>
      </w:r>
      <w:r>
        <w:rPr>
          <w:spacing w:val="-2"/>
        </w:rPr>
        <w:t xml:space="preserve"> </w:t>
      </w:r>
      <w:r>
        <w:t>klub</w:t>
      </w:r>
      <w:r>
        <w:rPr>
          <w:spacing w:val="-3"/>
        </w:rPr>
        <w:t xml:space="preserve"> </w:t>
      </w:r>
      <w:r>
        <w:t>Letorost,</w:t>
      </w:r>
      <w:r>
        <w:rPr>
          <w:spacing w:val="-3"/>
        </w:rPr>
        <w:t xml:space="preserve"> </w:t>
      </w:r>
      <w:r>
        <w:t>z.</w:t>
      </w:r>
      <w:r>
        <w:rPr>
          <w:spacing w:val="-3"/>
        </w:rPr>
        <w:t xml:space="preserve"> </w:t>
      </w:r>
      <w:r>
        <w:t>s.</w:t>
      </w:r>
    </w:p>
    <w:p w:rsidR="002A7FBF" w:rsidRDefault="005B435A">
      <w:pPr>
        <w:pStyle w:val="Zkladntext"/>
        <w:tabs>
          <w:tab w:val="left" w:pos="3122"/>
        </w:tabs>
        <w:spacing w:before="1"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Obřany</w:t>
      </w:r>
      <w:r>
        <w:rPr>
          <w:spacing w:val="-3"/>
        </w:rPr>
        <w:t xml:space="preserve"> </w:t>
      </w:r>
      <w:r>
        <w:t>č. ev.</w:t>
      </w:r>
      <w:r>
        <w:rPr>
          <w:spacing w:val="-2"/>
        </w:rPr>
        <w:t xml:space="preserve"> </w:t>
      </w:r>
      <w:r>
        <w:t>281,</w:t>
      </w:r>
      <w:r>
        <w:rPr>
          <w:spacing w:val="-3"/>
        </w:rPr>
        <w:t xml:space="preserve"> </w:t>
      </w:r>
      <w:r>
        <w:t>614</w:t>
      </w:r>
      <w:r>
        <w:rPr>
          <w:spacing w:val="-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Brno</w:t>
      </w:r>
    </w:p>
    <w:p w:rsidR="002A7FBF" w:rsidRDefault="005B435A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Valtická</w:t>
      </w:r>
      <w:r>
        <w:rPr>
          <w:spacing w:val="-3"/>
        </w:rPr>
        <w:t xml:space="preserve"> </w:t>
      </w:r>
      <w:r>
        <w:t>4100,</w:t>
      </w:r>
      <w:r>
        <w:rPr>
          <w:spacing w:val="-3"/>
        </w:rPr>
        <w:t xml:space="preserve"> </w:t>
      </w:r>
      <w:r>
        <w:t>628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Brno</w:t>
      </w:r>
    </w:p>
    <w:p w:rsidR="002A7FBF" w:rsidRDefault="005B435A">
      <w:pPr>
        <w:pStyle w:val="Zkladntext"/>
        <w:tabs>
          <w:tab w:val="left" w:pos="3122"/>
        </w:tabs>
        <w:ind w:left="242" w:firstLine="0"/>
        <w:jc w:val="left"/>
      </w:pPr>
      <w:r>
        <w:t>IČO:</w:t>
      </w:r>
      <w:r>
        <w:tab/>
        <w:t>06624669</w:t>
      </w:r>
    </w:p>
    <w:p w:rsidR="002A7FBF" w:rsidRDefault="005B435A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</w:r>
      <w:r>
        <w:rPr>
          <w:w w:val="95"/>
        </w:rPr>
        <w:t>Bc.</w:t>
      </w:r>
      <w:r>
        <w:rPr>
          <w:spacing w:val="14"/>
          <w:w w:val="95"/>
        </w:rPr>
        <w:t xml:space="preserve"> </w:t>
      </w:r>
      <w:r>
        <w:rPr>
          <w:w w:val="95"/>
        </w:rPr>
        <w:t>Lucií</w:t>
      </w:r>
      <w:r>
        <w:rPr>
          <w:spacing w:val="14"/>
          <w:w w:val="95"/>
        </w:rPr>
        <w:t xml:space="preserve"> </w:t>
      </w:r>
      <w:r>
        <w:rPr>
          <w:w w:val="95"/>
        </w:rPr>
        <w:t>K</w:t>
      </w:r>
      <w:r>
        <w:rPr>
          <w:spacing w:val="-4"/>
          <w:w w:val="95"/>
        </w:rPr>
        <w:t xml:space="preserve"> </w:t>
      </w:r>
      <w:r>
        <w:rPr>
          <w:w w:val="95"/>
        </w:rPr>
        <w:t>o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3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i</w:t>
      </w:r>
      <w:r>
        <w:rPr>
          <w:spacing w:val="-3"/>
          <w:w w:val="95"/>
        </w:rPr>
        <w:t xml:space="preserve"> </w:t>
      </w:r>
      <w:r>
        <w:rPr>
          <w:w w:val="95"/>
        </w:rPr>
        <w:t>č</w:t>
      </w:r>
      <w:r>
        <w:rPr>
          <w:spacing w:val="-4"/>
          <w:w w:val="95"/>
        </w:rPr>
        <w:t xml:space="preserve"> </w:t>
      </w:r>
      <w:r>
        <w:rPr>
          <w:w w:val="95"/>
        </w:rPr>
        <w:t>k</w:t>
      </w:r>
      <w:r>
        <w:rPr>
          <w:spacing w:val="-4"/>
          <w:w w:val="95"/>
        </w:rPr>
        <w:t xml:space="preserve"> </w:t>
      </w:r>
      <w:r>
        <w:rPr>
          <w:w w:val="95"/>
        </w:rPr>
        <w:t>o</w:t>
      </w:r>
      <w:r>
        <w:rPr>
          <w:spacing w:val="-2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o</w:t>
      </w:r>
      <w:r>
        <w:rPr>
          <w:spacing w:val="-3"/>
          <w:w w:val="95"/>
        </w:rPr>
        <w:t xml:space="preserve"> </w:t>
      </w:r>
      <w:r>
        <w:rPr>
          <w:w w:val="95"/>
        </w:rPr>
        <w:t>u ,</w:t>
      </w:r>
      <w:r>
        <w:rPr>
          <w:spacing w:val="12"/>
          <w:w w:val="95"/>
        </w:rPr>
        <w:t xml:space="preserve"> </w:t>
      </w:r>
      <w:r>
        <w:rPr>
          <w:w w:val="95"/>
        </w:rPr>
        <w:t>předsedkyní</w:t>
      </w:r>
      <w:r>
        <w:rPr>
          <w:spacing w:val="14"/>
          <w:w w:val="95"/>
        </w:rPr>
        <w:t xml:space="preserve"> </w:t>
      </w:r>
      <w:r>
        <w:rPr>
          <w:w w:val="95"/>
        </w:rPr>
        <w:t>spolku</w:t>
      </w:r>
    </w:p>
    <w:p w:rsidR="002A7FBF" w:rsidRDefault="005B435A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812D50" w:rsidRPr="00812D50">
        <w:rPr>
          <w:highlight w:val="yellow"/>
        </w:rPr>
        <w:t>xxxx</w:t>
      </w:r>
    </w:p>
    <w:p w:rsidR="00812D50" w:rsidRDefault="005B435A">
      <w:pPr>
        <w:pStyle w:val="Zkladntext"/>
        <w:tabs>
          <w:tab w:val="left" w:pos="3122"/>
        </w:tabs>
        <w:ind w:left="242" w:right="5046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812D50" w:rsidRPr="00812D50">
        <w:rPr>
          <w:highlight w:val="yellow"/>
        </w:rPr>
        <w:t>xxxx</w:t>
      </w:r>
      <w:bookmarkStart w:id="0" w:name="_GoBack"/>
      <w:bookmarkEnd w:id="0"/>
    </w:p>
    <w:p w:rsidR="002A7FBF" w:rsidRDefault="005B435A">
      <w:pPr>
        <w:pStyle w:val="Zkladntext"/>
        <w:tabs>
          <w:tab w:val="left" w:pos="3122"/>
        </w:tabs>
        <w:ind w:left="242" w:right="5046" w:firstLine="0"/>
        <w:jc w:val="left"/>
      </w:pP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2A7FBF" w:rsidRDefault="002A7FBF">
      <w:pPr>
        <w:pStyle w:val="Zkladntext"/>
        <w:spacing w:before="12"/>
        <w:ind w:left="0" w:firstLine="0"/>
        <w:jc w:val="left"/>
        <w:rPr>
          <w:sz w:val="19"/>
        </w:rPr>
      </w:pPr>
    </w:p>
    <w:p w:rsidR="002A7FBF" w:rsidRDefault="005B435A">
      <w:pPr>
        <w:pStyle w:val="Zkladntext"/>
        <w:spacing w:before="1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A7FBF" w:rsidRDefault="002A7FBF">
      <w:pPr>
        <w:pStyle w:val="Zkladntext"/>
        <w:spacing w:before="1"/>
        <w:ind w:left="0" w:firstLine="0"/>
        <w:jc w:val="left"/>
        <w:rPr>
          <w:sz w:val="36"/>
        </w:rPr>
      </w:pPr>
    </w:p>
    <w:p w:rsidR="002A7FBF" w:rsidRDefault="005B435A">
      <w:pPr>
        <w:pStyle w:val="Nadpis1"/>
      </w:pPr>
      <w:r>
        <w:t>I.</w:t>
      </w:r>
    </w:p>
    <w:p w:rsidR="002A7FBF" w:rsidRDefault="005B435A">
      <w:pPr>
        <w:pStyle w:val="Nadpis2"/>
        <w:spacing w:before="1"/>
        <w:ind w:left="3274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2A7FBF" w:rsidRDefault="002A7FBF">
      <w:pPr>
        <w:pStyle w:val="Zkladntext"/>
        <w:ind w:left="0" w:firstLine="0"/>
        <w:jc w:val="left"/>
        <w:rPr>
          <w:b/>
          <w:sz w:val="18"/>
        </w:rPr>
      </w:pPr>
    </w:p>
    <w:p w:rsidR="002A7FBF" w:rsidRDefault="005B435A">
      <w:pPr>
        <w:pStyle w:val="Odstavecseseznamem"/>
        <w:numPr>
          <w:ilvl w:val="0"/>
          <w:numId w:val="6"/>
        </w:numPr>
        <w:tabs>
          <w:tab w:val="left" w:pos="52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A7FBF" w:rsidRDefault="005B435A">
      <w:pPr>
        <w:pStyle w:val="Zkladntext"/>
        <w:ind w:right="110" w:firstLine="0"/>
      </w:pPr>
      <w:r>
        <w:t>„Smlouva“) se uzavírá na základě Rozhodnutí ministra životního prostředí č. 1190700085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2A7FBF" w:rsidRDefault="005B435A">
      <w:pPr>
        <w:pStyle w:val="Zkladntext"/>
        <w:spacing w:line="265" w:lineRule="exact"/>
        <w:ind w:firstLine="0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2A7FBF" w:rsidRDefault="005B435A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</w:t>
      </w:r>
      <w:r>
        <w:rPr>
          <w:sz w:val="20"/>
        </w:rPr>
        <w:t>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A7FBF" w:rsidRDefault="002A7FBF">
      <w:pPr>
        <w:jc w:val="both"/>
        <w:rPr>
          <w:sz w:val="20"/>
        </w:rPr>
        <w:sectPr w:rsidR="002A7FBF">
          <w:footerReference w:type="default" r:id="rId7"/>
          <w:type w:val="continuous"/>
          <w:pgSz w:w="12240" w:h="15840"/>
          <w:pgMar w:top="1060" w:right="1020" w:bottom="1640" w:left="1460" w:header="0" w:footer="1451" w:gutter="0"/>
          <w:pgNumType w:start="1"/>
          <w:cols w:space="708"/>
        </w:sectPr>
      </w:pPr>
    </w:p>
    <w:p w:rsidR="002A7FBF" w:rsidRDefault="005B435A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A7FBF" w:rsidRDefault="005B435A">
      <w:pPr>
        <w:pStyle w:val="Nadpis2"/>
        <w:spacing w:before="120"/>
        <w:ind w:left="3355" w:right="0"/>
        <w:jc w:val="left"/>
      </w:pPr>
      <w:r>
        <w:t>„Zahrada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Lesní</w:t>
      </w:r>
      <w:r>
        <w:rPr>
          <w:spacing w:val="-3"/>
        </w:rPr>
        <w:t xml:space="preserve"> </w:t>
      </w:r>
      <w:r>
        <w:t>klub</w:t>
      </w:r>
      <w:r>
        <w:rPr>
          <w:spacing w:val="-5"/>
        </w:rPr>
        <w:t xml:space="preserve"> </w:t>
      </w:r>
      <w:r>
        <w:t>Letorost“</w:t>
      </w:r>
    </w:p>
    <w:p w:rsidR="002A7FBF" w:rsidRDefault="005B435A">
      <w:pPr>
        <w:pStyle w:val="Zkladntext"/>
        <w:spacing w:before="121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kombinovaná.</w:t>
      </w:r>
    </w:p>
    <w:p w:rsidR="002A7FBF" w:rsidRDefault="005B435A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Podpora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15"/>
          <w:sz w:val="20"/>
        </w:rPr>
        <w:t xml:space="preserve"> </w:t>
      </w:r>
      <w:r>
        <w:rPr>
          <w:sz w:val="20"/>
        </w:rPr>
        <w:t>této</w:t>
      </w:r>
      <w:r>
        <w:rPr>
          <w:spacing w:val="16"/>
          <w:sz w:val="20"/>
        </w:rPr>
        <w:t xml:space="preserve"> </w:t>
      </w:r>
      <w:r>
        <w:rPr>
          <w:sz w:val="20"/>
        </w:rPr>
        <w:t>Smlouvy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5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17"/>
          <w:sz w:val="20"/>
        </w:rPr>
        <w:t xml:space="preserve"> </w:t>
      </w:r>
      <w:r>
        <w:rPr>
          <w:sz w:val="20"/>
        </w:rPr>
        <w:t>s</w:t>
      </w:r>
      <w:r>
        <w:rPr>
          <w:spacing w:val="15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16"/>
          <w:sz w:val="20"/>
        </w:rPr>
        <w:t xml:space="preserve"> </w:t>
      </w:r>
      <w:r>
        <w:rPr>
          <w:sz w:val="20"/>
        </w:rPr>
        <w:t>Komise</w:t>
      </w:r>
      <w:r>
        <w:rPr>
          <w:spacing w:val="15"/>
          <w:sz w:val="20"/>
        </w:rPr>
        <w:t xml:space="preserve"> </w:t>
      </w:r>
      <w:r>
        <w:rPr>
          <w:sz w:val="20"/>
        </w:rPr>
        <w:t>(ES)</w:t>
      </w:r>
      <w:r>
        <w:rPr>
          <w:spacing w:val="18"/>
          <w:sz w:val="20"/>
        </w:rPr>
        <w:t xml:space="preserve"> </w:t>
      </w:r>
      <w:r>
        <w:rPr>
          <w:sz w:val="20"/>
        </w:rPr>
        <w:t>č.</w:t>
      </w:r>
      <w:r>
        <w:rPr>
          <w:spacing w:val="17"/>
          <w:sz w:val="20"/>
        </w:rPr>
        <w:t xml:space="preserve"> </w:t>
      </w:r>
      <w:r>
        <w:rPr>
          <w:sz w:val="20"/>
        </w:rPr>
        <w:t>1407/2013</w:t>
      </w:r>
      <w:r>
        <w:rPr>
          <w:spacing w:val="16"/>
          <w:sz w:val="20"/>
        </w:rPr>
        <w:t xml:space="preserve"> </w:t>
      </w:r>
      <w:r>
        <w:rPr>
          <w:sz w:val="20"/>
        </w:rPr>
        <w:t>ze</w:t>
      </w:r>
      <w:r>
        <w:rPr>
          <w:spacing w:val="16"/>
          <w:sz w:val="20"/>
        </w:rPr>
        <w:t xml:space="preserve"> </w:t>
      </w:r>
      <w:r>
        <w:rPr>
          <w:sz w:val="20"/>
        </w:rPr>
        <w:t>dne</w:t>
      </w:r>
    </w:p>
    <w:p w:rsidR="002A7FBF" w:rsidRDefault="005B435A">
      <w:pPr>
        <w:pStyle w:val="Zkladntext"/>
        <w:spacing w:before="1"/>
        <w:ind w:right="102" w:firstLine="0"/>
        <w:jc w:val="left"/>
      </w:pPr>
      <w:r>
        <w:t>18.</w:t>
      </w:r>
      <w:r>
        <w:rPr>
          <w:spacing w:val="-1"/>
        </w:rPr>
        <w:t xml:space="preserve"> </w:t>
      </w:r>
      <w:r>
        <w:t>prosince</w:t>
      </w:r>
      <w:r>
        <w:rPr>
          <w:spacing w:val="16"/>
        </w:rPr>
        <w:t xml:space="preserve"> </w:t>
      </w:r>
      <w:r>
        <w:t>2013</w:t>
      </w:r>
      <w:r>
        <w:rPr>
          <w:spacing w:val="1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použití</w:t>
      </w:r>
      <w:r>
        <w:rPr>
          <w:spacing w:val="13"/>
        </w:rPr>
        <w:t xml:space="preserve"> </w:t>
      </w:r>
      <w:r>
        <w:t>článků</w:t>
      </w:r>
      <w:r>
        <w:rPr>
          <w:spacing w:val="69"/>
        </w:rPr>
        <w:t xml:space="preserve"> </w:t>
      </w:r>
      <w:r>
        <w:t>107</w:t>
      </w:r>
      <w:r>
        <w:rPr>
          <w:spacing w:val="68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108</w:t>
      </w:r>
      <w:r>
        <w:rPr>
          <w:spacing w:val="69"/>
        </w:rPr>
        <w:t xml:space="preserve"> </w:t>
      </w:r>
      <w:r>
        <w:t>Smlouvy</w:t>
      </w:r>
      <w:r>
        <w:rPr>
          <w:spacing w:val="67"/>
        </w:rPr>
        <w:t xml:space="preserve"> </w:t>
      </w:r>
      <w:r>
        <w:t>o</w:t>
      </w:r>
      <w:r>
        <w:rPr>
          <w:spacing w:val="69"/>
        </w:rPr>
        <w:t xml:space="preserve"> </w:t>
      </w:r>
      <w:r>
        <w:t>fungování</w:t>
      </w:r>
      <w:r>
        <w:rPr>
          <w:spacing w:val="67"/>
        </w:rPr>
        <w:t xml:space="preserve"> </w:t>
      </w:r>
      <w:r>
        <w:t>Evropské</w:t>
      </w:r>
      <w:r>
        <w:rPr>
          <w:spacing w:val="68"/>
        </w:rPr>
        <w:t xml:space="preserve"> </w:t>
      </w:r>
      <w:r>
        <w:t>unie</w:t>
      </w:r>
      <w:r>
        <w:rPr>
          <w:spacing w:val="69"/>
        </w:rPr>
        <w:t xml:space="preserve"> </w:t>
      </w:r>
      <w:r>
        <w:t>na</w:t>
      </w:r>
      <w:r>
        <w:rPr>
          <w:spacing w:val="69"/>
        </w:rPr>
        <w:t xml:space="preserve"> </w:t>
      </w:r>
      <w:r>
        <w:t>podporu</w:t>
      </w:r>
      <w:r>
        <w:rPr>
          <w:spacing w:val="-5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minimis“,</w:t>
      </w:r>
      <w:r>
        <w:rPr>
          <w:spacing w:val="-1"/>
        </w:rPr>
        <w:t xml:space="preserve"> </w:t>
      </w:r>
      <w:r>
        <w:t>zveřejněném</w:t>
      </w:r>
      <w:r>
        <w:rPr>
          <w:spacing w:val="-2"/>
        </w:rPr>
        <w:t xml:space="preserve"> </w:t>
      </w:r>
      <w:r>
        <w:t>v Úředním</w:t>
      </w:r>
      <w:r>
        <w:rPr>
          <w:spacing w:val="-3"/>
        </w:rPr>
        <w:t xml:space="preserve"> </w:t>
      </w:r>
      <w:r>
        <w:t>věstníku</w:t>
      </w:r>
      <w:r>
        <w:rPr>
          <w:spacing w:val="3"/>
        </w:rPr>
        <w:t xml:space="preserve"> </w:t>
      </w:r>
      <w:r>
        <w:t>EU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2013.</w:t>
      </w:r>
    </w:p>
    <w:p w:rsidR="002A7FBF" w:rsidRDefault="002A7FBF">
      <w:pPr>
        <w:pStyle w:val="Zkladntext"/>
        <w:spacing w:before="12"/>
        <w:ind w:left="0" w:firstLine="0"/>
        <w:jc w:val="left"/>
        <w:rPr>
          <w:sz w:val="35"/>
        </w:rPr>
      </w:pPr>
    </w:p>
    <w:p w:rsidR="002A7FBF" w:rsidRDefault="005B435A">
      <w:pPr>
        <w:pStyle w:val="Nadpis1"/>
      </w:pPr>
      <w:r>
        <w:t>II.</w:t>
      </w:r>
    </w:p>
    <w:p w:rsidR="002A7FBF" w:rsidRDefault="005B435A">
      <w:pPr>
        <w:pStyle w:val="Nadpis2"/>
        <w:spacing w:before="1"/>
        <w:ind w:left="3275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A7FBF" w:rsidRDefault="002A7FBF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2A7FBF" w:rsidRDefault="005B435A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09"/>
        <w:jc w:val="both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292 966,95 Kč </w:t>
      </w:r>
      <w:r>
        <w:rPr>
          <w:sz w:val="20"/>
        </w:rPr>
        <w:t>(slovy:</w:t>
      </w:r>
      <w:r>
        <w:rPr>
          <w:spacing w:val="1"/>
          <w:sz w:val="20"/>
        </w:rPr>
        <w:t xml:space="preserve"> </w:t>
      </w:r>
      <w:r>
        <w:rPr>
          <w:sz w:val="20"/>
        </w:rPr>
        <w:t>dvě</w:t>
      </w:r>
      <w:r>
        <w:rPr>
          <w:spacing w:val="-2"/>
          <w:sz w:val="20"/>
        </w:rPr>
        <w:t xml:space="preserve"> </w:t>
      </w:r>
      <w:r>
        <w:rPr>
          <w:sz w:val="20"/>
        </w:rPr>
        <w:t>stě</w:t>
      </w:r>
      <w:r>
        <w:rPr>
          <w:spacing w:val="-2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"/>
          <w:sz w:val="20"/>
        </w:rPr>
        <w:t xml:space="preserve"> </w:t>
      </w:r>
      <w:r>
        <w:rPr>
          <w:sz w:val="20"/>
        </w:rPr>
        <w:t>dva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devět set</w:t>
      </w:r>
      <w:r>
        <w:rPr>
          <w:spacing w:val="2"/>
          <w:sz w:val="20"/>
        </w:rPr>
        <w:t xml:space="preserve"> </w:t>
      </w:r>
      <w:r>
        <w:rPr>
          <w:sz w:val="20"/>
        </w:rPr>
        <w:t>šedesát</w:t>
      </w:r>
      <w:r>
        <w:rPr>
          <w:spacing w:val="-2"/>
          <w:sz w:val="20"/>
        </w:rPr>
        <w:t xml:space="preserve"> </w:t>
      </w:r>
      <w:r>
        <w:rPr>
          <w:sz w:val="20"/>
        </w:rPr>
        <w:t>šest</w:t>
      </w:r>
      <w:r>
        <w:rPr>
          <w:spacing w:val="-2"/>
          <w:sz w:val="20"/>
        </w:rPr>
        <w:t xml:space="preserve"> </w:t>
      </w:r>
      <w:r>
        <w:rPr>
          <w:sz w:val="20"/>
        </w:rPr>
        <w:t>korun českých,</w:t>
      </w:r>
      <w:r>
        <w:rPr>
          <w:spacing w:val="-1"/>
          <w:sz w:val="20"/>
        </w:rPr>
        <w:t xml:space="preserve"> </w:t>
      </w:r>
      <w:r>
        <w:rPr>
          <w:sz w:val="20"/>
        </w:rPr>
        <w:t>devadesát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2A7FBF" w:rsidRDefault="005B435A">
      <w:pPr>
        <w:pStyle w:val="Odstavecseseznamem"/>
        <w:numPr>
          <w:ilvl w:val="0"/>
          <w:numId w:val="5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činí</w:t>
      </w:r>
      <w:r>
        <w:rPr>
          <w:spacing w:val="-9"/>
          <w:sz w:val="20"/>
        </w:rPr>
        <w:t xml:space="preserve"> </w:t>
      </w:r>
      <w:r>
        <w:rPr>
          <w:sz w:val="20"/>
        </w:rPr>
        <w:t>344</w:t>
      </w:r>
      <w:r>
        <w:rPr>
          <w:spacing w:val="-1"/>
          <w:sz w:val="20"/>
        </w:rPr>
        <w:t xml:space="preserve"> </w:t>
      </w:r>
      <w:r>
        <w:rPr>
          <w:sz w:val="20"/>
        </w:rPr>
        <w:t>667,00</w:t>
      </w:r>
      <w:r>
        <w:rPr>
          <w:spacing w:val="-7"/>
          <w:sz w:val="20"/>
        </w:rPr>
        <w:t xml:space="preserve"> </w:t>
      </w:r>
      <w:r>
        <w:rPr>
          <w:sz w:val="20"/>
        </w:rPr>
        <w:t>Kč</w:t>
      </w:r>
      <w:r>
        <w:rPr>
          <w:spacing w:val="-9"/>
          <w:sz w:val="20"/>
        </w:rPr>
        <w:t xml:space="preserve"> </w:t>
      </w:r>
      <w:r>
        <w:rPr>
          <w:sz w:val="20"/>
        </w:rPr>
        <w:t>(z</w:t>
      </w:r>
      <w:r>
        <w:rPr>
          <w:spacing w:val="-8"/>
          <w:sz w:val="20"/>
        </w:rPr>
        <w:t xml:space="preserve"> </w:t>
      </w:r>
      <w:r>
        <w:rPr>
          <w:sz w:val="20"/>
        </w:rPr>
        <w:t>toho</w:t>
      </w:r>
      <w:r>
        <w:rPr>
          <w:spacing w:val="-7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000,00</w:t>
      </w:r>
      <w:r>
        <w:rPr>
          <w:spacing w:val="-1"/>
          <w:sz w:val="20"/>
        </w:rPr>
        <w:t xml:space="preserve"> </w:t>
      </w:r>
      <w:r>
        <w:rPr>
          <w:sz w:val="20"/>
        </w:rPr>
        <w:t>Kč</w:t>
      </w:r>
      <w:r>
        <w:rPr>
          <w:spacing w:val="-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0"/>
          <w:sz w:val="20"/>
        </w:rPr>
        <w:t xml:space="preserve"> </w:t>
      </w:r>
      <w:r>
        <w:rPr>
          <w:sz w:val="20"/>
        </w:rPr>
        <w:t>investičním</w:t>
      </w:r>
      <w:r>
        <w:rPr>
          <w:spacing w:val="-10"/>
          <w:sz w:val="20"/>
        </w:rPr>
        <w:t xml:space="preserve"> </w:t>
      </w:r>
      <w:r>
        <w:rPr>
          <w:sz w:val="20"/>
        </w:rPr>
        <w:t>výdajům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284 667,00</w:t>
      </w:r>
      <w:r>
        <w:rPr>
          <w:spacing w:val="-1"/>
          <w:sz w:val="20"/>
        </w:rPr>
        <w:t xml:space="preserve"> </w:t>
      </w:r>
      <w:r>
        <w:rPr>
          <w:sz w:val="20"/>
        </w:rPr>
        <w:t>Kč</w:t>
      </w:r>
      <w:r>
        <w:rPr>
          <w:spacing w:val="-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-52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výdajům).</w:t>
      </w:r>
    </w:p>
    <w:p w:rsidR="002A7FBF" w:rsidRDefault="005B435A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A7FBF" w:rsidRDefault="005B435A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8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8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7"/>
          <w:sz w:val="20"/>
        </w:rPr>
        <w:t xml:space="preserve"> </w:t>
      </w:r>
      <w:r>
        <w:rPr>
          <w:sz w:val="20"/>
        </w:rPr>
        <w:t>akce),</w:t>
      </w:r>
      <w:r>
        <w:rPr>
          <w:spacing w:val="47"/>
          <w:sz w:val="20"/>
        </w:rPr>
        <w:t xml:space="preserve"> </w:t>
      </w:r>
      <w:r>
        <w:rPr>
          <w:sz w:val="20"/>
        </w:rPr>
        <w:t>uhradí</w:t>
      </w:r>
      <w:r>
        <w:rPr>
          <w:spacing w:val="48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8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9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2A7FBF" w:rsidRDefault="005B435A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</w:t>
      </w:r>
      <w:r>
        <w:rPr>
          <w:sz w:val="20"/>
        </w:rPr>
        <w:t>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2A7FBF" w:rsidRDefault="005B435A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2"/>
          <w:sz w:val="20"/>
        </w:rPr>
        <w:t xml:space="preserve"> </w:t>
      </w:r>
      <w:r>
        <w:rPr>
          <w:sz w:val="20"/>
        </w:rPr>
        <w:t>akce.</w:t>
      </w:r>
    </w:p>
    <w:p w:rsidR="002A7FBF" w:rsidRDefault="005B435A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4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2A7FBF" w:rsidRDefault="002A7FBF">
      <w:pPr>
        <w:pStyle w:val="Zkladntext"/>
        <w:spacing w:before="2"/>
        <w:ind w:left="0" w:firstLine="0"/>
        <w:jc w:val="left"/>
        <w:rPr>
          <w:sz w:val="36"/>
        </w:rPr>
      </w:pPr>
    </w:p>
    <w:p w:rsidR="002A7FBF" w:rsidRDefault="005B435A">
      <w:pPr>
        <w:pStyle w:val="Nadpis1"/>
        <w:ind w:left="3277"/>
      </w:pPr>
      <w:r>
        <w:t>III.</w:t>
      </w:r>
    </w:p>
    <w:p w:rsidR="002A7FBF" w:rsidRDefault="005B435A">
      <w:pPr>
        <w:pStyle w:val="Nadpis2"/>
        <w:ind w:left="3274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2A7FBF" w:rsidRDefault="002A7FBF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2A7FBF" w:rsidRDefault="005B435A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A7FBF" w:rsidRDefault="005B435A">
      <w:pPr>
        <w:pStyle w:val="Odstavecseseznamem"/>
        <w:numPr>
          <w:ilvl w:val="0"/>
          <w:numId w:val="4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2A7FBF" w:rsidRDefault="005B435A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2A7FBF" w:rsidRDefault="002A7FBF">
      <w:pPr>
        <w:pStyle w:val="Zkladntext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4863"/>
      </w:tblGrid>
      <w:tr w:rsidR="002A7FBF">
        <w:trPr>
          <w:trHeight w:val="506"/>
        </w:trPr>
        <w:tc>
          <w:tcPr>
            <w:tcW w:w="3975" w:type="dxa"/>
          </w:tcPr>
          <w:p w:rsidR="002A7FBF" w:rsidRDefault="005B43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3" w:type="dxa"/>
          </w:tcPr>
          <w:p w:rsidR="002A7FBF" w:rsidRDefault="005B435A">
            <w:pPr>
              <w:pStyle w:val="TableParagraph"/>
              <w:ind w:left="1928" w:right="1921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2A7FBF">
        <w:trPr>
          <w:trHeight w:val="505"/>
        </w:trPr>
        <w:tc>
          <w:tcPr>
            <w:tcW w:w="3975" w:type="dxa"/>
          </w:tcPr>
          <w:p w:rsidR="002A7FBF" w:rsidRDefault="005B435A">
            <w:pPr>
              <w:pStyle w:val="TableParagraph"/>
              <w:ind w:left="1768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3" w:type="dxa"/>
          </w:tcPr>
          <w:p w:rsidR="002A7FBF" w:rsidRDefault="005B435A">
            <w:pPr>
              <w:pStyle w:val="TableParagraph"/>
              <w:ind w:left="1930" w:right="1920"/>
              <w:jc w:val="center"/>
              <w:rPr>
                <w:sz w:val="20"/>
              </w:rPr>
            </w:pPr>
            <w:r>
              <w:rPr>
                <w:sz w:val="20"/>
              </w:rPr>
              <w:t>292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966,95</w:t>
            </w:r>
          </w:p>
        </w:tc>
      </w:tr>
    </w:tbl>
    <w:p w:rsidR="002A7FBF" w:rsidRDefault="002A7FBF">
      <w:pPr>
        <w:jc w:val="center"/>
        <w:rPr>
          <w:sz w:val="20"/>
        </w:rPr>
        <w:sectPr w:rsidR="002A7FBF">
          <w:pgSz w:w="12240" w:h="15840"/>
          <w:pgMar w:top="1060" w:right="1020" w:bottom="1660" w:left="1460" w:header="0" w:footer="1451" w:gutter="0"/>
          <w:cols w:space="708"/>
        </w:sectPr>
      </w:pPr>
    </w:p>
    <w:p w:rsidR="002A7FBF" w:rsidRDefault="005B435A">
      <w:pPr>
        <w:pStyle w:val="Odstavecseseznamem"/>
        <w:numPr>
          <w:ilvl w:val="0"/>
          <w:numId w:val="4"/>
        </w:numPr>
        <w:tabs>
          <w:tab w:val="left" w:pos="526"/>
        </w:tabs>
        <w:spacing w:before="79"/>
        <w:ind w:right="111"/>
        <w:jc w:val="both"/>
        <w:rPr>
          <w:sz w:val="20"/>
        </w:rPr>
      </w:pPr>
      <w:r>
        <w:rPr>
          <w:sz w:val="20"/>
        </w:rPr>
        <w:lastRenderedPageBreak/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ČR“)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6"/>
          <w:sz w:val="20"/>
        </w:rPr>
        <w:t xml:space="preserve"> </w:t>
      </w:r>
      <w:r>
        <w:rPr>
          <w:sz w:val="20"/>
        </w:rPr>
        <w:t>(bod</w:t>
      </w:r>
      <w:r>
        <w:rPr>
          <w:spacing w:val="-10"/>
          <w:sz w:val="20"/>
        </w:rPr>
        <w:t xml:space="preserve"> </w:t>
      </w:r>
      <w:r>
        <w:rPr>
          <w:sz w:val="20"/>
        </w:rPr>
        <w:t>11)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9"/>
          <w:sz w:val="20"/>
        </w:rPr>
        <w:t xml:space="preserve"> </w:t>
      </w:r>
      <w:r>
        <w:rPr>
          <w:sz w:val="20"/>
        </w:rPr>
        <w:t>doklady</w:t>
      </w:r>
      <w:r>
        <w:rPr>
          <w:spacing w:val="-10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0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53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 prostředků.</w:t>
      </w:r>
    </w:p>
    <w:p w:rsidR="002A7FBF" w:rsidRDefault="005B435A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 tento převod akceptuje.</w:t>
      </w:r>
    </w:p>
    <w:p w:rsidR="002A7FBF" w:rsidRDefault="005B435A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neplní</w:t>
      </w:r>
      <w:r>
        <w:rPr>
          <w:spacing w:val="55"/>
          <w:sz w:val="20"/>
        </w:rPr>
        <w:t xml:space="preserve"> </w:t>
      </w:r>
      <w:r>
        <w:rPr>
          <w:sz w:val="20"/>
        </w:rPr>
        <w:t>některou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tanovených</w:t>
      </w:r>
      <w:r>
        <w:rPr>
          <w:spacing w:val="55"/>
          <w:sz w:val="20"/>
        </w:rPr>
        <w:t xml:space="preserve"> </w:t>
      </w:r>
      <w:r>
        <w:rPr>
          <w:sz w:val="20"/>
        </w:rPr>
        <w:t>touto</w:t>
      </w:r>
      <w:r>
        <w:rPr>
          <w:spacing w:val="55"/>
          <w:sz w:val="20"/>
        </w:rPr>
        <w:t xml:space="preserve"> </w:t>
      </w:r>
      <w:r>
        <w:rPr>
          <w:sz w:val="20"/>
        </w:rPr>
        <w:t>Smlouvou,</w:t>
      </w:r>
      <w:r>
        <w:rPr>
          <w:spacing w:val="55"/>
          <w:sz w:val="20"/>
        </w:rPr>
        <w:t xml:space="preserve"> </w:t>
      </w:r>
      <w:r>
        <w:rPr>
          <w:sz w:val="20"/>
        </w:rPr>
        <w:t>či</w:t>
      </w:r>
      <w:r>
        <w:rPr>
          <w:spacing w:val="55"/>
          <w:sz w:val="20"/>
        </w:rPr>
        <w:t xml:space="preserve"> </w:t>
      </w:r>
      <w:r>
        <w:rPr>
          <w:sz w:val="20"/>
        </w:rPr>
        <w:t>je   plnění   některé   povinnosti</w:t>
      </w:r>
      <w:r>
        <w:rPr>
          <w:spacing w:val="-52"/>
          <w:sz w:val="20"/>
        </w:rPr>
        <w:t xml:space="preserve"> </w:t>
      </w:r>
      <w:r>
        <w:rPr>
          <w:sz w:val="20"/>
        </w:rPr>
        <w:t>vážně ohroženo. To platí i pro případ, že příjemce podpory v průběhu realizace akce nehradil nebo</w:t>
      </w:r>
      <w:r>
        <w:rPr>
          <w:spacing w:val="1"/>
          <w:sz w:val="20"/>
        </w:rPr>
        <w:t xml:space="preserve"> </w:t>
      </w:r>
      <w:r>
        <w:rPr>
          <w:sz w:val="20"/>
        </w:rPr>
        <w:t>nehradí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5"/>
          <w:sz w:val="20"/>
        </w:rPr>
        <w:t xml:space="preserve"> </w:t>
      </w:r>
      <w:r>
        <w:rPr>
          <w:sz w:val="20"/>
        </w:rPr>
        <w:t>zdrojů</w:t>
      </w:r>
      <w:r>
        <w:rPr>
          <w:spacing w:val="-5"/>
          <w:sz w:val="20"/>
        </w:rPr>
        <w:t xml:space="preserve"> </w:t>
      </w:r>
      <w:r>
        <w:rPr>
          <w:sz w:val="20"/>
        </w:rPr>
        <w:t>plně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podpory.</w:t>
      </w:r>
      <w:r>
        <w:rPr>
          <w:spacing w:val="-5"/>
          <w:sz w:val="20"/>
        </w:rPr>
        <w:t xml:space="preserve"> </w:t>
      </w:r>
      <w:r>
        <w:rPr>
          <w:sz w:val="20"/>
        </w:rPr>
        <w:t>Ustanov</w:t>
      </w:r>
      <w:r>
        <w:rPr>
          <w:sz w:val="20"/>
        </w:rPr>
        <w:t>ení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52"/>
          <w:sz w:val="20"/>
        </w:rPr>
        <w:t xml:space="preserve"> </w:t>
      </w:r>
      <w:r>
        <w:rPr>
          <w:sz w:val="20"/>
        </w:rPr>
        <w:t>V bodu 1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2A7FBF" w:rsidRDefault="005B435A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2A7FBF" w:rsidRDefault="005B435A">
      <w:pPr>
        <w:pStyle w:val="Odstavecseseznamem"/>
        <w:numPr>
          <w:ilvl w:val="0"/>
          <w:numId w:val="4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2A7FBF" w:rsidRDefault="005B435A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A7FBF" w:rsidRDefault="005B435A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průběhu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poskytovat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postupu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1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úhrnné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určené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Smlouvou na dané období dle Fondem akceptovaného finančně platebního kalendáře v AIS SFŽP ČR a na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základě žádosti o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uvolnění finančních prostředků doručených Fondu příj</w:t>
      </w:r>
      <w:r>
        <w:rPr>
          <w:w w:val="95"/>
          <w:sz w:val="20"/>
        </w:rPr>
        <w:t>emcem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podpory prostřednictvím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2"/>
          <w:sz w:val="20"/>
        </w:rPr>
        <w:t xml:space="preserve"> </w:t>
      </w:r>
      <w:r>
        <w:rPr>
          <w:sz w:val="20"/>
        </w:rPr>
        <w:t>ČR.</w:t>
      </w:r>
    </w:p>
    <w:p w:rsidR="002A7FBF" w:rsidRDefault="005B435A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2A7FBF" w:rsidRDefault="005B435A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2A7FBF" w:rsidRDefault="005B435A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odvodů.</w:t>
      </w:r>
    </w:p>
    <w:p w:rsidR="002A7FBF" w:rsidRDefault="005B435A">
      <w:pPr>
        <w:pStyle w:val="Odstavecseseznamem"/>
        <w:numPr>
          <w:ilvl w:val="0"/>
          <w:numId w:val="4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2A7FBF" w:rsidRDefault="005B435A">
      <w:pPr>
        <w:pStyle w:val="Odstavecseseznamem"/>
        <w:numPr>
          <w:ilvl w:val="0"/>
          <w:numId w:val="4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2A7FBF" w:rsidRDefault="005B435A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3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2A7FBF" w:rsidRDefault="005B435A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1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2A7FBF" w:rsidRDefault="005B435A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</w:t>
      </w:r>
      <w:r>
        <w:rPr>
          <w:spacing w:val="1"/>
          <w:sz w:val="20"/>
        </w:rPr>
        <w:t xml:space="preserve"> </w:t>
      </w:r>
      <w:r>
        <w:rPr>
          <w:sz w:val="20"/>
        </w:rPr>
        <w:t>práce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na </w:t>
      </w:r>
      <w:r>
        <w:rPr>
          <w:sz w:val="20"/>
        </w:rPr>
        <w:t>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2A7FBF" w:rsidRDefault="002A7FBF">
      <w:pPr>
        <w:jc w:val="both"/>
        <w:rPr>
          <w:sz w:val="20"/>
        </w:rPr>
        <w:sectPr w:rsidR="002A7FBF">
          <w:pgSz w:w="12240" w:h="15840"/>
          <w:pgMar w:top="1320" w:right="1020" w:bottom="1660" w:left="1460" w:header="0" w:footer="1451" w:gutter="0"/>
          <w:cols w:space="708"/>
        </w:sectPr>
      </w:pPr>
    </w:p>
    <w:p w:rsidR="002A7FBF" w:rsidRDefault="002A7FBF">
      <w:pPr>
        <w:pStyle w:val="Zkladntext"/>
        <w:ind w:left="0" w:firstLine="0"/>
        <w:jc w:val="left"/>
        <w:rPr>
          <w:sz w:val="26"/>
        </w:rPr>
      </w:pPr>
    </w:p>
    <w:p w:rsidR="002A7FBF" w:rsidRDefault="002A7FBF">
      <w:pPr>
        <w:pStyle w:val="Zkladntext"/>
        <w:spacing w:before="8"/>
        <w:ind w:left="0" w:firstLine="0"/>
        <w:jc w:val="left"/>
        <w:rPr>
          <w:sz w:val="37"/>
        </w:rPr>
      </w:pPr>
    </w:p>
    <w:p w:rsidR="002A7FBF" w:rsidRDefault="005B435A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2A7FBF" w:rsidRDefault="005B435A">
      <w:pPr>
        <w:spacing w:before="73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2A7FBF" w:rsidRDefault="005B435A">
      <w:pPr>
        <w:pStyle w:val="Nadpis2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2A7FBF" w:rsidRDefault="002A7FBF">
      <w:pPr>
        <w:sectPr w:rsidR="002A7FBF">
          <w:pgSz w:w="12240" w:h="15840"/>
          <w:pgMar w:top="1060" w:right="1020" w:bottom="1660" w:left="1460" w:header="0" w:footer="1451" w:gutter="0"/>
          <w:cols w:num="2" w:space="708" w:equalWidth="0">
            <w:col w:w="2126" w:space="63"/>
            <w:col w:w="7571"/>
          </w:cols>
        </w:sectPr>
      </w:pPr>
    </w:p>
    <w:p w:rsidR="002A7FBF" w:rsidRDefault="005B435A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2A7FBF" w:rsidRDefault="005B435A">
      <w:pPr>
        <w:pStyle w:val="Odstavecseseznamem"/>
        <w:numPr>
          <w:ilvl w:val="2"/>
          <w:numId w:val="3"/>
        </w:numPr>
        <w:tabs>
          <w:tab w:val="left" w:pos="924"/>
        </w:tabs>
        <w:ind w:right="110"/>
        <w:rPr>
          <w:sz w:val="20"/>
        </w:rPr>
      </w:pPr>
      <w:r>
        <w:rPr>
          <w:sz w:val="20"/>
        </w:rPr>
        <w:t>akce   byla   provedena   podle   Fondem   odsouhlasené   dokumentace   k   projektu   „Zahrada</w:t>
      </w:r>
      <w:r>
        <w:rPr>
          <w:spacing w:val="1"/>
          <w:sz w:val="20"/>
        </w:rPr>
        <w:t xml:space="preserve"> </w:t>
      </w:r>
      <w:r>
        <w:rPr>
          <w:sz w:val="20"/>
        </w:rPr>
        <w:t>pro Lesní klub Letorost“ ze dne 3. 2. 2020, včetně případných změn a doplňků těchto dokumentů,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Fond odsouhlasil,</w:t>
      </w:r>
    </w:p>
    <w:p w:rsidR="002A7FBF" w:rsidRDefault="005B435A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ind w:right="115"/>
        <w:rPr>
          <w:sz w:val="20"/>
        </w:rPr>
      </w:pPr>
      <w:r>
        <w:rPr>
          <w:sz w:val="20"/>
        </w:rPr>
        <w:t>v</w:t>
      </w:r>
      <w:r>
        <w:rPr>
          <w:spacing w:val="36"/>
          <w:sz w:val="20"/>
        </w:rPr>
        <w:t xml:space="preserve"> </w:t>
      </w:r>
      <w:r>
        <w:rPr>
          <w:sz w:val="20"/>
        </w:rPr>
        <w:t>období</w:t>
      </w:r>
      <w:r>
        <w:rPr>
          <w:spacing w:val="36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4/2020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8/2021</w:t>
      </w:r>
      <w:r>
        <w:rPr>
          <w:spacing w:val="36"/>
          <w:sz w:val="20"/>
        </w:rPr>
        <w:t xml:space="preserve"> </w:t>
      </w:r>
      <w:r>
        <w:rPr>
          <w:sz w:val="20"/>
        </w:rPr>
        <w:t>pořídil</w:t>
      </w:r>
      <w:r>
        <w:rPr>
          <w:spacing w:val="37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ředměty</w:t>
      </w:r>
      <w:r>
        <w:rPr>
          <w:spacing w:val="35"/>
          <w:sz w:val="20"/>
        </w:rPr>
        <w:t xml:space="preserve"> </w:t>
      </w:r>
      <w:r>
        <w:rPr>
          <w:sz w:val="20"/>
        </w:rPr>
        <w:t>uvedené</w:t>
      </w:r>
      <w:r>
        <w:rPr>
          <w:spacing w:val="41"/>
          <w:sz w:val="20"/>
        </w:rPr>
        <w:t xml:space="preserve"> </w:t>
      </w:r>
      <w:r>
        <w:rPr>
          <w:sz w:val="20"/>
        </w:rPr>
        <w:t>v</w:t>
      </w:r>
      <w:r>
        <w:rPr>
          <w:spacing w:val="36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34"/>
          <w:sz w:val="20"/>
        </w:rPr>
        <w:t xml:space="preserve"> </w:t>
      </w:r>
      <w:r>
        <w:rPr>
          <w:sz w:val="20"/>
        </w:rPr>
        <w:t>rozpočtu</w:t>
      </w:r>
      <w:r>
        <w:rPr>
          <w:spacing w:val="35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17.</w:t>
      </w:r>
      <w:r>
        <w:rPr>
          <w:spacing w:val="-1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2021,</w:t>
      </w:r>
    </w:p>
    <w:p w:rsidR="002A7FBF" w:rsidRDefault="005B435A">
      <w:pPr>
        <w:pStyle w:val="Odstavecseseznamem"/>
        <w:numPr>
          <w:ilvl w:val="2"/>
          <w:numId w:val="3"/>
        </w:numPr>
        <w:tabs>
          <w:tab w:val="left" w:pos="924"/>
        </w:tabs>
        <w:ind w:right="110"/>
        <w:rPr>
          <w:sz w:val="20"/>
        </w:rPr>
      </w:pPr>
      <w:r>
        <w:rPr>
          <w:sz w:val="20"/>
        </w:rPr>
        <w:t>akce byla provedena na pozemcích ve vlastnictví příjemce podpory, popřípadě na pozemcích,</w:t>
      </w:r>
      <w:r>
        <w:rPr>
          <w:spacing w:val="1"/>
          <w:sz w:val="20"/>
        </w:rPr>
        <w:t xml:space="preserve"> </w:t>
      </w:r>
      <w:r>
        <w:rPr>
          <w:sz w:val="20"/>
        </w:rPr>
        <w:t>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</w:t>
      </w:r>
      <w:r>
        <w:rPr>
          <w:spacing w:val="1"/>
          <w:sz w:val="20"/>
        </w:rPr>
        <w:t xml:space="preserve"> </w:t>
      </w:r>
      <w:r>
        <w:rPr>
          <w:sz w:val="20"/>
        </w:rPr>
        <w:t>souhlas</w:t>
      </w:r>
      <w:r>
        <w:rPr>
          <w:spacing w:val="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akce 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 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 (včetně nás</w:t>
      </w:r>
      <w:r>
        <w:rPr>
          <w:sz w:val="20"/>
        </w:rPr>
        <w:t>ledné</w:t>
      </w:r>
      <w:r>
        <w:rPr>
          <w:spacing w:val="1"/>
          <w:sz w:val="20"/>
        </w:rPr>
        <w:t xml:space="preserve"> </w:t>
      </w:r>
      <w:r>
        <w:rPr>
          <w:sz w:val="20"/>
        </w:rPr>
        <w:t>péče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údržby</w:t>
      </w:r>
      <w:r>
        <w:rPr>
          <w:spacing w:val="45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47"/>
          <w:sz w:val="20"/>
        </w:rPr>
        <w:t xml:space="preserve"> </w:t>
      </w:r>
      <w:r>
        <w:rPr>
          <w:sz w:val="20"/>
        </w:rPr>
        <w:t>opatření</w:t>
      </w:r>
      <w:r>
        <w:rPr>
          <w:spacing w:val="45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47"/>
          <w:sz w:val="20"/>
        </w:rPr>
        <w:t xml:space="preserve"> </w:t>
      </w:r>
      <w:r>
        <w:rPr>
          <w:sz w:val="20"/>
        </w:rPr>
        <w:t>kontroly</w:t>
      </w:r>
      <w:r>
        <w:rPr>
          <w:spacing w:val="45"/>
          <w:sz w:val="20"/>
        </w:rPr>
        <w:t xml:space="preserve"> </w:t>
      </w:r>
      <w:r>
        <w:rPr>
          <w:sz w:val="20"/>
        </w:rPr>
        <w:t>podle</w:t>
      </w:r>
      <w:r>
        <w:rPr>
          <w:spacing w:val="45"/>
          <w:sz w:val="20"/>
        </w:rPr>
        <w:t xml:space="preserve"> </w:t>
      </w:r>
      <w:r>
        <w:rPr>
          <w:sz w:val="20"/>
        </w:rPr>
        <w:t>písm.</w:t>
      </w:r>
      <w:r>
        <w:rPr>
          <w:spacing w:val="45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odrážky</w:t>
      </w:r>
      <w:r>
        <w:rPr>
          <w:spacing w:val="46"/>
          <w:sz w:val="20"/>
        </w:rPr>
        <w:t xml:space="preserve"> </w:t>
      </w:r>
      <w:r>
        <w:rPr>
          <w:sz w:val="20"/>
        </w:rPr>
        <w:t>čtvrté)</w:t>
      </w:r>
      <w:r>
        <w:rPr>
          <w:spacing w:val="46"/>
          <w:sz w:val="20"/>
        </w:rPr>
        <w:t xml:space="preserve"> </w:t>
      </w:r>
      <w:r>
        <w:rPr>
          <w:sz w:val="20"/>
        </w:rPr>
        <w:t>po</w:t>
      </w:r>
      <w:r>
        <w:rPr>
          <w:spacing w:val="-5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3"/>
          <w:sz w:val="20"/>
        </w:rPr>
        <w:t xml:space="preserve"> </w:t>
      </w:r>
      <w:r>
        <w:rPr>
          <w:sz w:val="20"/>
        </w:rPr>
        <w:t>doklady</w:t>
      </w:r>
      <w:r>
        <w:rPr>
          <w:spacing w:val="-4"/>
          <w:sz w:val="20"/>
        </w:rPr>
        <w:t xml:space="preserve"> </w:t>
      </w:r>
      <w:r>
        <w:rPr>
          <w:sz w:val="20"/>
        </w:rPr>
        <w:t>byly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 Fondu</w:t>
      </w:r>
      <w:r>
        <w:rPr>
          <w:spacing w:val="-3"/>
          <w:sz w:val="20"/>
        </w:rPr>
        <w:t xml:space="preserve"> </w:t>
      </w:r>
      <w:r>
        <w:rPr>
          <w:sz w:val="20"/>
        </w:rPr>
        <w:t>předány),</w:t>
      </w:r>
    </w:p>
    <w:p w:rsidR="002A7FBF" w:rsidRDefault="005B435A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2A7FBF" w:rsidRDefault="005B435A">
      <w:pPr>
        <w:pStyle w:val="Zkladntext"/>
        <w:spacing w:before="120"/>
        <w:ind w:left="923" w:right="112" w:firstLine="0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2A7FBF" w:rsidRDefault="005B435A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2A7FBF" w:rsidRDefault="005B435A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2A7FBF" w:rsidRDefault="005B435A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2A7FBF" w:rsidRDefault="005B435A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</w:t>
      </w:r>
      <w:r>
        <w:rPr>
          <w:sz w:val="20"/>
        </w:rPr>
        <w:t xml:space="preserve">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2A7FBF" w:rsidRDefault="005B435A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2A7FBF" w:rsidRDefault="005B435A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2A7FBF" w:rsidRDefault="005B435A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2A7FBF" w:rsidRDefault="005B435A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09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2A7FBF" w:rsidRDefault="005B435A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2A7FBF" w:rsidRDefault="005B435A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2A7FBF" w:rsidRDefault="002A7FBF">
      <w:pPr>
        <w:jc w:val="both"/>
        <w:rPr>
          <w:sz w:val="20"/>
        </w:rPr>
        <w:sectPr w:rsidR="002A7FBF">
          <w:type w:val="continuous"/>
          <w:pgSz w:w="12240" w:h="15840"/>
          <w:pgMar w:top="1060" w:right="1020" w:bottom="1640" w:left="1460" w:header="0" w:footer="1451" w:gutter="0"/>
          <w:cols w:space="708"/>
        </w:sectPr>
      </w:pPr>
    </w:p>
    <w:p w:rsidR="002A7FBF" w:rsidRDefault="005B435A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vrátit</w:t>
      </w:r>
      <w:r>
        <w:rPr>
          <w:spacing w:val="44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6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 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2A7FBF" w:rsidRDefault="005B435A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stanovení podpory, tak podílu z celkových </w:t>
      </w:r>
      <w:r>
        <w:rPr>
          <w:sz w:val="20"/>
        </w:rPr>
        <w:t>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2A7FBF" w:rsidRDefault="005B435A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2A7FBF" w:rsidRDefault="005B435A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</w:t>
      </w:r>
      <w:r>
        <w:rPr>
          <w:w w:val="95"/>
          <w:sz w:val="20"/>
        </w:rPr>
        <w:t>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2A7FBF" w:rsidRDefault="005B435A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2A7FBF" w:rsidRDefault="005B435A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4"/>
          <w:sz w:val="20"/>
        </w:rPr>
        <w:t xml:space="preserve"> </w:t>
      </w:r>
      <w:r>
        <w:rPr>
          <w:sz w:val="20"/>
        </w:rPr>
        <w:t>Smlouvy,</w:t>
      </w:r>
    </w:p>
    <w:p w:rsidR="002A7FBF" w:rsidRDefault="005B435A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</w:t>
      </w:r>
      <w:r>
        <w:rPr>
          <w:sz w:val="20"/>
        </w:rPr>
        <w:t>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2A7FBF" w:rsidRDefault="005B435A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</w:t>
      </w:r>
      <w:r>
        <w:rPr>
          <w:sz w:val="20"/>
        </w:rPr>
        <w:t>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10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2A7FBF" w:rsidRDefault="002A7FBF">
      <w:pPr>
        <w:pStyle w:val="Zkladntext"/>
        <w:spacing w:before="4"/>
        <w:ind w:left="0" w:firstLine="0"/>
        <w:jc w:val="left"/>
        <w:rPr>
          <w:sz w:val="36"/>
        </w:rPr>
      </w:pPr>
    </w:p>
    <w:p w:rsidR="002A7FBF" w:rsidRDefault="005B435A">
      <w:pPr>
        <w:pStyle w:val="Nadpis1"/>
        <w:ind w:left="3276"/>
      </w:pPr>
      <w:r>
        <w:t>V.</w:t>
      </w:r>
    </w:p>
    <w:p w:rsidR="002A7FBF" w:rsidRDefault="005B435A">
      <w:pPr>
        <w:pStyle w:val="Nadpis2"/>
        <w:spacing w:before="1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A7FBF" w:rsidRDefault="002A7FBF">
      <w:pPr>
        <w:pStyle w:val="Zkladntext"/>
        <w:spacing w:before="11"/>
        <w:ind w:left="0" w:firstLine="0"/>
        <w:jc w:val="left"/>
        <w:rPr>
          <w:b/>
          <w:sz w:val="17"/>
        </w:rPr>
      </w:pPr>
    </w:p>
    <w:p w:rsidR="002A7FBF" w:rsidRDefault="005B435A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</w:t>
      </w:r>
      <w:r>
        <w:rPr>
          <w:sz w:val="20"/>
        </w:rPr>
        <w:t>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2A7FBF" w:rsidRDefault="005B435A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druhou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podpory.</w:t>
      </w:r>
    </w:p>
    <w:p w:rsidR="002A7FBF" w:rsidRDefault="005B435A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54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uvedených</w:t>
      </w:r>
      <w:r>
        <w:rPr>
          <w:spacing w:val="55"/>
          <w:sz w:val="20"/>
        </w:rPr>
        <w:t xml:space="preserve"> </w:t>
      </w:r>
      <w:r>
        <w:rPr>
          <w:sz w:val="20"/>
        </w:rPr>
        <w:t>v článku</w:t>
      </w:r>
      <w:r>
        <w:rPr>
          <w:spacing w:val="54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5"/>
          <w:sz w:val="20"/>
        </w:rPr>
        <w:t xml:space="preserve"> </w:t>
      </w:r>
      <w:r>
        <w:rPr>
          <w:sz w:val="20"/>
        </w:rPr>
        <w:t>a)</w:t>
      </w:r>
      <w:r>
        <w:rPr>
          <w:spacing w:val="54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první,</w:t>
      </w:r>
      <w:r>
        <w:rPr>
          <w:spacing w:val="55"/>
          <w:sz w:val="20"/>
        </w:rPr>
        <w:t xml:space="preserve"> </w:t>
      </w:r>
      <w:r>
        <w:rPr>
          <w:sz w:val="20"/>
        </w:rPr>
        <w:t>třetí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čtvrtou odrážkou, bude toto porušení postiženo odvodem ve výši 100 % z poskytnuté podpory. Byl-li</w:t>
      </w:r>
      <w:r>
        <w:rPr>
          <w:spacing w:val="1"/>
          <w:sz w:val="20"/>
        </w:rPr>
        <w:t xml:space="preserve"> </w:t>
      </w:r>
      <w:r>
        <w:rPr>
          <w:sz w:val="20"/>
        </w:rPr>
        <w:t>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3"/>
          <w:sz w:val="20"/>
        </w:rPr>
        <w:t xml:space="preserve"> </w:t>
      </w:r>
      <w:r>
        <w:rPr>
          <w:sz w:val="20"/>
        </w:rPr>
        <w:t>akce 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5"/>
          <w:sz w:val="20"/>
        </w:rPr>
        <w:t xml:space="preserve"> </w:t>
      </w:r>
      <w:r>
        <w:rPr>
          <w:sz w:val="20"/>
        </w:rPr>
        <w:t>a) za</w:t>
      </w:r>
      <w:r>
        <w:rPr>
          <w:spacing w:val="1"/>
          <w:sz w:val="20"/>
        </w:rPr>
        <w:t xml:space="preserve"> </w:t>
      </w:r>
      <w:r>
        <w:rPr>
          <w:sz w:val="20"/>
        </w:rPr>
        <w:t>druhou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méně</w:t>
      </w:r>
      <w:r>
        <w:rPr>
          <w:spacing w:val="2"/>
          <w:sz w:val="20"/>
        </w:rPr>
        <w:t xml:space="preserve"> </w:t>
      </w:r>
      <w:r>
        <w:rPr>
          <w:sz w:val="20"/>
        </w:rPr>
        <w:t>než</w:t>
      </w:r>
      <w:r>
        <w:rPr>
          <w:spacing w:val="2"/>
          <w:sz w:val="20"/>
        </w:rPr>
        <w:t xml:space="preserve"> </w:t>
      </w:r>
      <w:r>
        <w:rPr>
          <w:sz w:val="20"/>
        </w:rPr>
        <w:t>50</w:t>
      </w:r>
      <w:r>
        <w:rPr>
          <w:spacing w:val="2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</w:p>
    <w:p w:rsidR="002A7FBF" w:rsidRDefault="002A7FBF">
      <w:pPr>
        <w:jc w:val="both"/>
        <w:rPr>
          <w:sz w:val="20"/>
        </w:rPr>
        <w:sectPr w:rsidR="002A7FBF">
          <w:pgSz w:w="12240" w:h="15840"/>
          <w:pgMar w:top="1060" w:right="1020" w:bottom="1640" w:left="1460" w:header="0" w:footer="1451" w:gutter="0"/>
          <w:cols w:space="708"/>
        </w:sectPr>
      </w:pPr>
    </w:p>
    <w:p w:rsidR="002A7FBF" w:rsidRDefault="005B435A">
      <w:pPr>
        <w:pStyle w:val="Zkladntext"/>
        <w:spacing w:before="73"/>
        <w:ind w:right="110" w:firstLine="0"/>
      </w:pPr>
      <w:r>
        <w:lastRenderedPageBreak/>
        <w:t>indikátorů, bude toto porušení postiženo odvodem ve výši 100 % z poskytnuté podpory. V případě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účelu</w:t>
      </w:r>
      <w:r>
        <w:rPr>
          <w:spacing w:val="1"/>
        </w:rPr>
        <w:t xml:space="preserve"> </w:t>
      </w:r>
      <w:r>
        <w:t>akce</w:t>
      </w:r>
      <w:r>
        <w:rPr>
          <w:spacing w:val="1"/>
        </w:rPr>
        <w:t xml:space="preserve"> </w:t>
      </w:r>
      <w:r>
        <w:t>v rozmezí</w:t>
      </w:r>
      <w:r>
        <w:rPr>
          <w:spacing w:val="1"/>
        </w:rPr>
        <w:t xml:space="preserve"> </w:t>
      </w:r>
      <w:r>
        <w:t>50-90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stanovených</w:t>
      </w:r>
      <w:r>
        <w:rPr>
          <w:spacing w:val="54"/>
        </w:rPr>
        <w:t xml:space="preserve"> </w:t>
      </w:r>
      <w:r>
        <w:t>i</w:t>
      </w:r>
      <w:r>
        <w:t>ndikátorů,</w:t>
      </w:r>
      <w:r>
        <w:rPr>
          <w:spacing w:val="55"/>
        </w:rPr>
        <w:t xml:space="preserve"> </w:t>
      </w:r>
      <w:r>
        <w:t>bude</w:t>
      </w:r>
      <w:r>
        <w:rPr>
          <w:spacing w:val="55"/>
        </w:rPr>
        <w:t xml:space="preserve"> </w:t>
      </w:r>
      <w:r>
        <w:t>toto</w:t>
      </w:r>
      <w:r>
        <w:rPr>
          <w:spacing w:val="55"/>
        </w:rPr>
        <w:t xml:space="preserve"> </w:t>
      </w:r>
      <w:r>
        <w:t>porušení</w:t>
      </w:r>
      <w:r>
        <w:rPr>
          <w:spacing w:val="54"/>
        </w:rPr>
        <w:t xml:space="preserve"> </w:t>
      </w:r>
      <w:r>
        <w:t>postiženo</w:t>
      </w:r>
      <w:r>
        <w:rPr>
          <w:spacing w:val="1"/>
        </w:rPr>
        <w:t xml:space="preserve"> </w:t>
      </w:r>
      <w:r>
        <w:t>odvodem</w:t>
      </w:r>
      <w:r>
        <w:rPr>
          <w:spacing w:val="-8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rozmezí</w:t>
      </w:r>
      <w:r>
        <w:rPr>
          <w:spacing w:val="-6"/>
        </w:rPr>
        <w:t xml:space="preserve"> </w:t>
      </w:r>
      <w:r>
        <w:t>10-50</w:t>
      </w:r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poskytnuté</w:t>
      </w:r>
      <w:r>
        <w:rPr>
          <w:spacing w:val="-7"/>
        </w:rPr>
        <w:t xml:space="preserve"> </w:t>
      </w:r>
      <w:r>
        <w:t>podpory</w:t>
      </w:r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závislosti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míře</w:t>
      </w:r>
      <w:r>
        <w:rPr>
          <w:spacing w:val="-6"/>
        </w:rPr>
        <w:t xml:space="preserve"> </w:t>
      </w:r>
      <w:r>
        <w:t>porušení</w:t>
      </w:r>
      <w:r>
        <w:rPr>
          <w:spacing w:val="-7"/>
        </w:rPr>
        <w:t xml:space="preserve"> </w:t>
      </w:r>
      <w:r>
        <w:t>stanovených</w:t>
      </w:r>
      <w:r>
        <w:rPr>
          <w:spacing w:val="-5"/>
        </w:rPr>
        <w:t xml:space="preserve"> </w:t>
      </w:r>
      <w:r>
        <w:t>indikátorů</w:t>
      </w:r>
      <w:r>
        <w:rPr>
          <w:spacing w:val="-52"/>
        </w:rPr>
        <w:t xml:space="preserve"> </w:t>
      </w:r>
      <w:r>
        <w:t>účelu</w:t>
      </w:r>
      <w:r>
        <w:rPr>
          <w:spacing w:val="1"/>
        </w:rPr>
        <w:t xml:space="preserve"> </w:t>
      </w:r>
      <w:r>
        <w:t>akce.</w:t>
      </w:r>
      <w:r>
        <w:rPr>
          <w:spacing w:val="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účelu</w:t>
      </w:r>
      <w:r>
        <w:rPr>
          <w:spacing w:val="1"/>
        </w:rPr>
        <w:t xml:space="preserve"> </w:t>
      </w:r>
      <w:r>
        <w:t>akce</w:t>
      </w:r>
      <w:r>
        <w:rPr>
          <w:spacing w:val="1"/>
        </w:rPr>
        <w:t xml:space="preserve"> </w:t>
      </w:r>
      <w:r>
        <w:t>v rozmezí</w:t>
      </w:r>
      <w:r>
        <w:rPr>
          <w:spacing w:val="1"/>
        </w:rPr>
        <w:t xml:space="preserve"> </w:t>
      </w:r>
      <w:r>
        <w:t>90-100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stanovených</w:t>
      </w:r>
      <w:r>
        <w:rPr>
          <w:spacing w:val="54"/>
        </w:rPr>
        <w:t xml:space="preserve"> </w:t>
      </w:r>
      <w:r>
        <w:t>indikátorů</w:t>
      </w:r>
      <w:r>
        <w:rPr>
          <w:spacing w:val="55"/>
        </w:rPr>
        <w:t xml:space="preserve"> </w:t>
      </w:r>
      <w:r>
        <w:t>nebude</w:t>
      </w:r>
      <w:r>
        <w:rPr>
          <w:spacing w:val="55"/>
        </w:rPr>
        <w:t xml:space="preserve"> </w:t>
      </w:r>
      <w:r>
        <w:t>postiženo</w:t>
      </w:r>
      <w:r>
        <w:rPr>
          <w:spacing w:val="1"/>
        </w:rPr>
        <w:t xml:space="preserve"> </w:t>
      </w:r>
      <w:r>
        <w:t>odvodem.</w:t>
      </w:r>
    </w:p>
    <w:p w:rsidR="002A7FBF" w:rsidRDefault="005B435A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A7FBF" w:rsidRDefault="005B435A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A7FBF" w:rsidRDefault="002A7FBF">
      <w:pPr>
        <w:pStyle w:val="Zkladntext"/>
        <w:spacing w:before="2"/>
        <w:ind w:left="0" w:firstLine="0"/>
        <w:jc w:val="left"/>
        <w:rPr>
          <w:sz w:val="36"/>
        </w:rPr>
      </w:pPr>
    </w:p>
    <w:p w:rsidR="002A7FBF" w:rsidRDefault="005B435A">
      <w:pPr>
        <w:pStyle w:val="Nadpis1"/>
        <w:ind w:left="3279"/>
      </w:pPr>
      <w:r>
        <w:t>VI.</w:t>
      </w:r>
    </w:p>
    <w:p w:rsidR="002A7FBF" w:rsidRDefault="005B435A">
      <w:pPr>
        <w:pStyle w:val="Nadpis2"/>
        <w:ind w:left="3276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A7FBF" w:rsidRDefault="002A7FBF">
      <w:pPr>
        <w:pStyle w:val="Zkladntext"/>
        <w:spacing w:before="13"/>
        <w:ind w:left="0" w:firstLine="0"/>
        <w:jc w:val="left"/>
        <w:rPr>
          <w:b/>
          <w:sz w:val="17"/>
        </w:rPr>
      </w:pPr>
    </w:p>
    <w:p w:rsidR="002A7FBF" w:rsidRDefault="005B435A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</w:t>
      </w:r>
      <w:r>
        <w:rPr>
          <w:sz w:val="20"/>
        </w:rPr>
        <w:t>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</w:t>
      </w:r>
      <w:r>
        <w:rPr>
          <w:sz w:val="20"/>
        </w:rPr>
        <w:t>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A7FBF" w:rsidRDefault="005B435A">
      <w:pPr>
        <w:pStyle w:val="Odstavecseseznamem"/>
        <w:numPr>
          <w:ilvl w:val="0"/>
          <w:numId w:val="1"/>
        </w:numPr>
        <w:tabs>
          <w:tab w:val="left" w:pos="526"/>
        </w:tabs>
        <w:ind w:right="117"/>
        <w:jc w:val="both"/>
        <w:rPr>
          <w:sz w:val="20"/>
        </w:rPr>
      </w:pP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snazší</w:t>
      </w:r>
      <w:r>
        <w:rPr>
          <w:spacing w:val="1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54"/>
          <w:sz w:val="20"/>
        </w:rPr>
        <w:t xml:space="preserve"> </w:t>
      </w:r>
      <w:r>
        <w:rPr>
          <w:sz w:val="20"/>
        </w:rPr>
        <w:t>budou</w:t>
      </w:r>
      <w:r>
        <w:rPr>
          <w:spacing w:val="55"/>
          <w:sz w:val="20"/>
        </w:rPr>
        <w:t xml:space="preserve"> </w:t>
      </w:r>
      <w:r>
        <w:rPr>
          <w:sz w:val="20"/>
        </w:rPr>
        <w:t>smluvní</w:t>
      </w:r>
      <w:r>
        <w:rPr>
          <w:spacing w:val="55"/>
          <w:sz w:val="20"/>
        </w:rPr>
        <w:t xml:space="preserve"> </w:t>
      </w:r>
      <w:r>
        <w:rPr>
          <w:sz w:val="20"/>
        </w:rPr>
        <w:t>strany</w:t>
      </w:r>
      <w:r>
        <w:rPr>
          <w:spacing w:val="55"/>
          <w:sz w:val="20"/>
        </w:rPr>
        <w:t xml:space="preserve"> </w:t>
      </w:r>
      <w:r>
        <w:rPr>
          <w:sz w:val="20"/>
        </w:rPr>
        <w:t>při</w:t>
      </w:r>
      <w:r>
        <w:rPr>
          <w:spacing w:val="54"/>
          <w:sz w:val="20"/>
        </w:rPr>
        <w:t xml:space="preserve"> </w:t>
      </w:r>
      <w:r>
        <w:rPr>
          <w:sz w:val="20"/>
        </w:rPr>
        <w:t>veškeré</w:t>
      </w:r>
      <w:r>
        <w:rPr>
          <w:spacing w:val="55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 se akce, uvádět vždy číslo této Smlouvy, a to již v označení věci, které se daná korespondence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týkat.</w:t>
      </w:r>
    </w:p>
    <w:p w:rsidR="002A7FBF" w:rsidRDefault="005B435A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</w:t>
      </w:r>
      <w:r>
        <w:rPr>
          <w:sz w:val="20"/>
        </w:rPr>
        <w:t xml:space="preserve">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2A7FBF" w:rsidRDefault="005B435A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Jednostranně je možno tuto Smlouvu vypovědět pouze</w:t>
      </w:r>
      <w:r>
        <w:rPr>
          <w:sz w:val="20"/>
        </w:rPr>
        <w:t xml:space="preserve">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2A7FBF" w:rsidRDefault="005B435A">
      <w:pPr>
        <w:pStyle w:val="Odstavecseseznamem"/>
        <w:numPr>
          <w:ilvl w:val="0"/>
          <w:numId w:val="1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2A7FBF" w:rsidRDefault="005B435A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 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3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A7FBF" w:rsidRDefault="005B435A">
      <w:pPr>
        <w:pStyle w:val="Odstavecseseznamem"/>
        <w:numPr>
          <w:ilvl w:val="0"/>
          <w:numId w:val="1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2A7FBF" w:rsidRDefault="005B435A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registru</w:t>
      </w:r>
      <w:r>
        <w:rPr>
          <w:spacing w:val="-6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2A7FBF" w:rsidRDefault="002A7FBF">
      <w:pPr>
        <w:jc w:val="both"/>
        <w:rPr>
          <w:sz w:val="20"/>
        </w:rPr>
        <w:sectPr w:rsidR="002A7FBF">
          <w:pgSz w:w="12240" w:h="15840"/>
          <w:pgMar w:top="1060" w:right="1020" w:bottom="1660" w:left="1460" w:header="0" w:footer="1451" w:gutter="0"/>
          <w:cols w:space="708"/>
        </w:sectPr>
      </w:pPr>
    </w:p>
    <w:p w:rsidR="002A7FBF" w:rsidRDefault="005B435A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</w:t>
      </w:r>
      <w:r>
        <w:rPr>
          <w:sz w:val="20"/>
        </w:rPr>
        <w:t>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2A7FBF" w:rsidRDefault="002A7FBF">
      <w:pPr>
        <w:pStyle w:val="Zkladntext"/>
        <w:spacing w:before="3"/>
        <w:ind w:left="0" w:firstLine="0"/>
        <w:jc w:val="left"/>
        <w:rPr>
          <w:sz w:val="36"/>
        </w:rPr>
      </w:pPr>
    </w:p>
    <w:p w:rsidR="002A7FBF" w:rsidRDefault="005B435A">
      <w:pPr>
        <w:pStyle w:val="Zkladntext"/>
        <w:tabs>
          <w:tab w:val="left" w:pos="6691"/>
        </w:tabs>
        <w:ind w:left="242" w:firstLine="0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2A7FBF" w:rsidRDefault="002A7FBF">
      <w:pPr>
        <w:pStyle w:val="Zkladntext"/>
        <w:spacing w:before="1"/>
        <w:ind w:left="0" w:firstLine="0"/>
        <w:jc w:val="left"/>
        <w:rPr>
          <w:sz w:val="18"/>
        </w:rPr>
      </w:pPr>
    </w:p>
    <w:p w:rsidR="002A7FBF" w:rsidRDefault="005B435A">
      <w:pPr>
        <w:pStyle w:val="Zkladntext"/>
        <w:ind w:left="242" w:firstLine="0"/>
        <w:jc w:val="left"/>
      </w:pPr>
      <w:r>
        <w:t>dne:</w:t>
      </w:r>
    </w:p>
    <w:p w:rsidR="002A7FBF" w:rsidRDefault="002A7FBF">
      <w:pPr>
        <w:pStyle w:val="Zkladntext"/>
        <w:ind w:left="0" w:firstLine="0"/>
        <w:jc w:val="left"/>
        <w:rPr>
          <w:sz w:val="26"/>
        </w:rPr>
      </w:pPr>
    </w:p>
    <w:p w:rsidR="002A7FBF" w:rsidRDefault="002A7FBF">
      <w:pPr>
        <w:pStyle w:val="Zkladntext"/>
        <w:ind w:left="0" w:firstLine="0"/>
        <w:jc w:val="left"/>
        <w:rPr>
          <w:sz w:val="26"/>
        </w:rPr>
      </w:pPr>
    </w:p>
    <w:p w:rsidR="002A7FBF" w:rsidRDefault="002A7FBF">
      <w:pPr>
        <w:pStyle w:val="Zkladntext"/>
        <w:ind w:left="0" w:firstLine="0"/>
        <w:jc w:val="left"/>
        <w:rPr>
          <w:sz w:val="29"/>
        </w:rPr>
      </w:pPr>
    </w:p>
    <w:p w:rsidR="002A7FBF" w:rsidRDefault="005B435A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2A7FBF" w:rsidRDefault="005B435A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2A7FBF">
      <w:pgSz w:w="12240" w:h="15840"/>
      <w:pgMar w:top="1060" w:right="1020" w:bottom="1660" w:left="1460" w:header="0" w:footer="14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35A" w:rsidRDefault="005B435A">
      <w:r>
        <w:separator/>
      </w:r>
    </w:p>
  </w:endnote>
  <w:endnote w:type="continuationSeparator" w:id="0">
    <w:p w:rsidR="005B435A" w:rsidRDefault="005B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FBF" w:rsidRDefault="005B435A">
    <w:pPr>
      <w:pStyle w:val="Zkladntext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4.55pt;margin-top:708pt;width:12.4pt;height:15.25pt;z-index:-251658752;mso-position-horizontal-relative:page;mso-position-vertical-relative:page" filled="f" stroked="f">
          <v:textbox inset="0,0,0,0">
            <w:txbxContent>
              <w:p w:rsidR="002A7FBF" w:rsidRDefault="005B435A">
                <w:pPr>
                  <w:pStyle w:val="Zkladntext"/>
                  <w:spacing w:before="19"/>
                  <w:ind w:left="60" w:firstLine="0"/>
                  <w:jc w:val="left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812D50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35A" w:rsidRDefault="005B435A">
      <w:r>
        <w:separator/>
      </w:r>
    </w:p>
  </w:footnote>
  <w:footnote w:type="continuationSeparator" w:id="0">
    <w:p w:rsidR="005B435A" w:rsidRDefault="005B4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2EFD"/>
    <w:multiLevelType w:val="hybridMultilevel"/>
    <w:tmpl w:val="93B6403E"/>
    <w:lvl w:ilvl="0" w:tplc="F468E49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4B26F3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094CCF0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BC2A0A4E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C83C4A3A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180CFA54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1D606EAA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CB58906E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74EAC372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1" w15:restartNumberingAfterBreak="0">
    <w:nsid w:val="1F8A2400"/>
    <w:multiLevelType w:val="hybridMultilevel"/>
    <w:tmpl w:val="93F47B10"/>
    <w:lvl w:ilvl="0" w:tplc="A7F278F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0D81C2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CEA62DB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52469FB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26AFFC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4326658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3D8750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91455C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C48A78A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3942409"/>
    <w:multiLevelType w:val="hybridMultilevel"/>
    <w:tmpl w:val="5A58539E"/>
    <w:lvl w:ilvl="0" w:tplc="5F8873C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BDADB0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07C7F5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4E32545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7B24DB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3A3A2D9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CD2834B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134ED70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1FD8F14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484590F"/>
    <w:multiLevelType w:val="hybridMultilevel"/>
    <w:tmpl w:val="D1509C20"/>
    <w:lvl w:ilvl="0" w:tplc="1248CC1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F02FC0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ADC87C8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148DA2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6AFC9E8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EFFA0DB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E65C044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B860EBC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5F827D0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D1E7537"/>
    <w:multiLevelType w:val="hybridMultilevel"/>
    <w:tmpl w:val="00DAE36A"/>
    <w:lvl w:ilvl="0" w:tplc="0CD45B0C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9B04FB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D8664AC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92B23A22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B6C2AAD4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272880CC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99527008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718C96EC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8756628E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5202080"/>
    <w:multiLevelType w:val="hybridMultilevel"/>
    <w:tmpl w:val="161EE6EE"/>
    <w:lvl w:ilvl="0" w:tplc="D6A40A8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99E7FE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83B667E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506A6E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8AEAB87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4358F8F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FD24D4B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161A277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48EE649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7FBF"/>
    <w:rsid w:val="002A7FBF"/>
    <w:rsid w:val="005B435A"/>
    <w:rsid w:val="0081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C450C6"/>
  <w15:docId w15:val="{04C6CE51-6759-4092-A915-861C8D64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8" w:right="3150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50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7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2419</Words>
  <Characters>14278</Characters>
  <Application>Microsoft Office Word</Application>
  <DocSecurity>0</DocSecurity>
  <Lines>118</Lines>
  <Paragraphs>33</Paragraphs>
  <ScaleCrop>false</ScaleCrop>
  <Company>SFZP</Company>
  <LinksUpToDate>false</LinksUpToDate>
  <CharactersWithSpaces>16664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dcterms:created xsi:type="dcterms:W3CDTF">2022-01-06T12:16:00Z</dcterms:created>
  <dcterms:modified xsi:type="dcterms:W3CDTF">2022-01-06T12:17:00Z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2022-01-06T00:00:00Z</vt:filetime>
  </property>
</Properties>
</file>