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28822" w14:textId="66BE6147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>DODATEK č.</w:t>
      </w:r>
      <w:r w:rsidR="00CC201D" w:rsidRPr="005A44DC">
        <w:rPr>
          <w:rFonts w:ascii="Arial" w:hAnsi="Arial" w:cs="Arial"/>
          <w:sz w:val="28"/>
          <w:szCs w:val="28"/>
        </w:rPr>
        <w:t xml:space="preserve"> </w:t>
      </w:r>
      <w:r w:rsidR="00FD5069">
        <w:rPr>
          <w:rFonts w:ascii="Arial" w:hAnsi="Arial" w:cs="Arial"/>
          <w:sz w:val="28"/>
          <w:szCs w:val="28"/>
        </w:rPr>
        <w:t>3</w:t>
      </w:r>
    </w:p>
    <w:p w14:paraId="2ECD4A4F" w14:textId="5E0BACEE" w:rsidR="00BE1F5B" w:rsidRPr="005A44DC" w:rsidRDefault="00BE1F5B" w:rsidP="00BE1F5B">
      <w:pPr>
        <w:pStyle w:val="Nzev"/>
        <w:rPr>
          <w:rFonts w:ascii="Arial" w:hAnsi="Arial" w:cs="Arial"/>
          <w:sz w:val="28"/>
          <w:szCs w:val="28"/>
        </w:rPr>
      </w:pPr>
      <w:r w:rsidRPr="005A44DC">
        <w:rPr>
          <w:rFonts w:ascii="Arial" w:hAnsi="Arial" w:cs="Arial"/>
          <w:sz w:val="28"/>
          <w:szCs w:val="28"/>
        </w:rPr>
        <w:t xml:space="preserve">KE SMLOUVĚ </w:t>
      </w:r>
      <w:r w:rsidR="00CC201D" w:rsidRPr="005A44DC">
        <w:rPr>
          <w:rFonts w:ascii="Arial" w:hAnsi="Arial" w:cs="Arial"/>
          <w:sz w:val="28"/>
          <w:szCs w:val="28"/>
        </w:rPr>
        <w:t>O POSKYTNUTÍ OBRATOVÉHO BONUSU</w:t>
      </w:r>
    </w:p>
    <w:p w14:paraId="14A876E5" w14:textId="07928B3D" w:rsidR="00945A07" w:rsidRPr="005A44DC" w:rsidRDefault="00CC201D" w:rsidP="00E2242D">
      <w:pPr>
        <w:tabs>
          <w:tab w:val="center" w:pos="4535"/>
          <w:tab w:val="right" w:pos="9070"/>
        </w:tabs>
        <w:jc w:val="center"/>
        <w:rPr>
          <w:rFonts w:ascii="Arial" w:hAnsi="Arial" w:cs="Arial"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u</w:t>
      </w:r>
      <w:r w:rsidR="00945A07" w:rsidRPr="005A44DC">
        <w:rPr>
          <w:rFonts w:ascii="Arial" w:hAnsi="Arial" w:cs="Arial"/>
          <w:sz w:val="20"/>
          <w:szCs w:val="20"/>
        </w:rPr>
        <w:t xml:space="preserve">zavřené dne </w:t>
      </w:r>
      <w:r w:rsidR="00661CAC">
        <w:rPr>
          <w:rFonts w:ascii="Arial" w:hAnsi="Arial" w:cs="Arial"/>
          <w:sz w:val="20"/>
          <w:szCs w:val="20"/>
        </w:rPr>
        <w:t>27</w:t>
      </w:r>
      <w:r w:rsidR="001C6ED4">
        <w:rPr>
          <w:rFonts w:ascii="Arial" w:hAnsi="Arial" w:cs="Arial"/>
          <w:sz w:val="20"/>
          <w:szCs w:val="20"/>
        </w:rPr>
        <w:t>.</w:t>
      </w:r>
      <w:r w:rsidR="00661CAC">
        <w:rPr>
          <w:rFonts w:ascii="Arial" w:hAnsi="Arial" w:cs="Arial"/>
          <w:sz w:val="20"/>
          <w:szCs w:val="20"/>
        </w:rPr>
        <w:t>3</w:t>
      </w:r>
      <w:r w:rsidR="00F1470D">
        <w:rPr>
          <w:rFonts w:ascii="Arial" w:hAnsi="Arial" w:cs="Arial"/>
          <w:sz w:val="20"/>
          <w:szCs w:val="20"/>
        </w:rPr>
        <w:t>. 2019</w:t>
      </w:r>
      <w:r w:rsidR="00B40C84">
        <w:rPr>
          <w:rFonts w:ascii="Arial" w:hAnsi="Arial" w:cs="Arial"/>
          <w:sz w:val="20"/>
          <w:szCs w:val="20"/>
        </w:rPr>
        <w:t>, ve znění pozdějších dodatků,</w:t>
      </w:r>
      <w:r w:rsidR="00945A07" w:rsidRPr="006F17BF">
        <w:rPr>
          <w:rFonts w:ascii="Arial" w:hAnsi="Arial" w:cs="Arial"/>
          <w:sz w:val="20"/>
          <w:szCs w:val="20"/>
        </w:rPr>
        <w:t xml:space="preserve"> </w:t>
      </w:r>
      <w:r w:rsidR="00945A07" w:rsidRPr="005A44DC">
        <w:rPr>
          <w:rFonts w:ascii="Arial" w:hAnsi="Arial" w:cs="Arial"/>
          <w:sz w:val="20"/>
          <w:szCs w:val="20"/>
        </w:rPr>
        <w:t>mezi následujícími smluvními stranami:</w:t>
      </w:r>
    </w:p>
    <w:p w14:paraId="6489DDC1" w14:textId="77777777" w:rsidR="00F72A3C" w:rsidRPr="005A44DC" w:rsidRDefault="00F72A3C" w:rsidP="00B40C84">
      <w:pPr>
        <w:pStyle w:val="Nzev"/>
        <w:pBdr>
          <w:bottom w:val="single" w:sz="4" w:space="1" w:color="auto"/>
        </w:pBdr>
        <w:jc w:val="left"/>
        <w:rPr>
          <w:rFonts w:ascii="Arial" w:hAnsi="Arial" w:cs="Arial"/>
          <w:sz w:val="24"/>
          <w:highlight w:val="yellow"/>
        </w:rPr>
      </w:pPr>
    </w:p>
    <w:p w14:paraId="4BD1EC78" w14:textId="77777777" w:rsidR="00F72A3C" w:rsidRPr="005A44DC" w:rsidRDefault="00F72A3C" w:rsidP="00B40C84">
      <w:pPr>
        <w:rPr>
          <w:b/>
          <w:bCs/>
          <w:highlight w:val="yellow"/>
        </w:rPr>
      </w:pPr>
    </w:p>
    <w:p w14:paraId="4EAC2971" w14:textId="77777777" w:rsidR="0004250F" w:rsidRPr="005470AA" w:rsidRDefault="0004250F" w:rsidP="0004250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14:paraId="3DBEB801" w14:textId="77777777" w:rsidR="0004250F" w:rsidRPr="005470AA" w:rsidRDefault="0004250F" w:rsidP="0004250F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r>
        <w:rPr>
          <w:rFonts w:ascii="Arial" w:hAnsi="Arial" w:cs="Arial"/>
          <w:sz w:val="20"/>
        </w:rPr>
        <w:t>Evropská 846/176a, Praha 6 – Vokovice, 160 00</w:t>
      </w:r>
    </w:p>
    <w:p w14:paraId="58A5E40A" w14:textId="77777777" w:rsidR="0004250F" w:rsidRPr="005470AA" w:rsidRDefault="0004250F" w:rsidP="0004250F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14:paraId="6F2A4020" w14:textId="77777777" w:rsidR="0004250F" w:rsidRPr="005470AA" w:rsidRDefault="0004250F" w:rsidP="0004250F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</w:rPr>
        <w:t>CZ44848200</w:t>
      </w:r>
    </w:p>
    <w:p w14:paraId="42EB0C6D" w14:textId="77777777" w:rsidR="0004250F" w:rsidRPr="00C7273D" w:rsidRDefault="0004250F" w:rsidP="0004250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</w:t>
      </w:r>
      <w:r w:rsidRPr="005470AA">
        <w:rPr>
          <w:rFonts w:ascii="Arial" w:hAnsi="Arial" w:cs="Arial"/>
          <w:sz w:val="20"/>
        </w:rPr>
        <w:t xml:space="preserve">: </w:t>
      </w:r>
      <w:r w:rsidRPr="003F0191">
        <w:rPr>
          <w:rFonts w:ascii="Arial" w:hAnsi="Arial" w:cs="Arial"/>
          <w:sz w:val="20"/>
        </w:rPr>
        <w:t>Citibank Europe plc., č.ú. 2015410204/260</w:t>
      </w:r>
      <w:r>
        <w:rPr>
          <w:rFonts w:ascii="Arial" w:hAnsi="Arial" w:cs="Arial"/>
          <w:sz w:val="20"/>
        </w:rPr>
        <w:t>0</w:t>
      </w:r>
    </w:p>
    <w:p w14:paraId="4E4894BA" w14:textId="77777777" w:rsidR="0004250F" w:rsidRPr="005470AA" w:rsidRDefault="0004250F" w:rsidP="0004250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Zapsaná v obchodním rejstříku vedeném Městským soudem v Praze, oddíl C, vložka 5968</w:t>
      </w:r>
      <w:r w:rsidRPr="005470AA">
        <w:rPr>
          <w:rFonts w:ascii="Arial" w:hAnsi="Arial" w:cs="Arial"/>
          <w:sz w:val="20"/>
        </w:rPr>
        <w:t xml:space="preserve"> </w:t>
      </w:r>
    </w:p>
    <w:p w14:paraId="517E8952" w14:textId="5BAFD994" w:rsidR="0004250F" w:rsidRPr="00405C79" w:rsidRDefault="0004250F" w:rsidP="0004250F">
      <w:pPr>
        <w:ind w:left="2124" w:hanging="2124"/>
        <w:jc w:val="both"/>
        <w:rPr>
          <w:rStyle w:val="ra"/>
          <w:color w:val="000000"/>
          <w:shd w:val="clear" w:color="auto" w:fill="FFFFFF"/>
        </w:rPr>
      </w:pPr>
      <w:r>
        <w:rPr>
          <w:rFonts w:ascii="Arial" w:hAnsi="Arial" w:cs="Arial"/>
          <w:sz w:val="20"/>
        </w:rPr>
        <w:t xml:space="preserve">Zastoupená: [OU </w:t>
      </w:r>
      <w:r>
        <w:rPr>
          <w:rFonts w:ascii="Arial" w:eastAsia="Calibri" w:hAnsi="Arial" w:cs="Arial"/>
          <w:sz w:val="20"/>
        </w:rPr>
        <w:t>OU],</w:t>
      </w:r>
      <w:r w:rsidRPr="00325207">
        <w:rPr>
          <w:rFonts w:ascii="Arial" w:eastAsia="Calibri" w:hAnsi="Arial" w:cs="Arial"/>
          <w:sz w:val="20"/>
        </w:rPr>
        <w:t xml:space="preserve"> </w:t>
      </w:r>
      <w:r w:rsidRPr="00405C79">
        <w:rPr>
          <w:rFonts w:ascii="Arial" w:eastAsia="Calibri" w:hAnsi="Arial" w:cs="Arial"/>
          <w:sz w:val="20"/>
        </w:rPr>
        <w:t>prokurista</w:t>
      </w:r>
    </w:p>
    <w:p w14:paraId="7E670240" w14:textId="58529405" w:rsidR="0004250F" w:rsidRPr="005A44DC" w:rsidRDefault="0004250F" w:rsidP="0004250F">
      <w:pPr>
        <w:jc w:val="both"/>
        <w:rPr>
          <w:rFonts w:ascii="Arial" w:hAnsi="Arial" w:cs="Arial"/>
          <w:b/>
          <w:sz w:val="20"/>
          <w:szCs w:val="20"/>
        </w:rPr>
      </w:pPr>
      <w:r w:rsidRPr="005A44DC">
        <w:rPr>
          <w:rFonts w:ascii="Arial" w:hAnsi="Arial" w:cs="Arial"/>
          <w:sz w:val="20"/>
          <w:szCs w:val="20"/>
        </w:rPr>
        <w:t>(dále jen</w:t>
      </w:r>
      <w:r w:rsidRPr="005A44DC">
        <w:rPr>
          <w:rFonts w:ascii="Arial" w:hAnsi="Arial" w:cs="Arial"/>
          <w:b/>
          <w:sz w:val="20"/>
          <w:szCs w:val="20"/>
        </w:rPr>
        <w:t xml:space="preserve"> „Společnost“</w:t>
      </w:r>
      <w:r w:rsidRPr="005A44DC">
        <w:rPr>
          <w:rFonts w:ascii="Arial" w:hAnsi="Arial" w:cs="Arial"/>
          <w:sz w:val="20"/>
          <w:szCs w:val="20"/>
        </w:rPr>
        <w:t>)</w:t>
      </w:r>
    </w:p>
    <w:p w14:paraId="50CE4DEE" w14:textId="77777777" w:rsidR="0004250F" w:rsidRDefault="0004250F" w:rsidP="0004250F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159086E5" w14:textId="7A3934BF" w:rsidR="0004250F" w:rsidRDefault="0004250F" w:rsidP="0004250F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7FA9799F" w14:textId="77777777" w:rsidR="00B949C6" w:rsidRDefault="00B949C6" w:rsidP="0004250F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45D4CCB4" w14:textId="77777777" w:rsidR="00B949C6" w:rsidRPr="001815CF" w:rsidRDefault="00B949C6" w:rsidP="00B949C6">
      <w:pPr>
        <w:suppressAutoHyphens/>
        <w:jc w:val="both"/>
        <w:rPr>
          <w:rFonts w:ascii="Arial" w:hAnsi="Arial" w:cs="Arial"/>
          <w:b/>
          <w:sz w:val="20"/>
          <w:szCs w:val="20"/>
          <w:lang w:eastAsia="zh-CN"/>
        </w:rPr>
      </w:pPr>
      <w:r w:rsidRPr="001815CF">
        <w:rPr>
          <w:rFonts w:ascii="Arial" w:hAnsi="Arial" w:cs="Arial"/>
          <w:b/>
          <w:sz w:val="20"/>
          <w:szCs w:val="20"/>
          <w:lang w:eastAsia="zh-CN"/>
        </w:rPr>
        <w:t>Králov</w:t>
      </w:r>
      <w:r>
        <w:rPr>
          <w:rFonts w:ascii="Arial" w:hAnsi="Arial" w:cs="Arial"/>
          <w:b/>
          <w:sz w:val="20"/>
          <w:szCs w:val="20"/>
          <w:lang w:eastAsia="zh-CN"/>
        </w:rPr>
        <w:t>é</w:t>
      </w:r>
      <w:r w:rsidRPr="001815CF">
        <w:rPr>
          <w:rFonts w:ascii="Arial" w:hAnsi="Arial" w:cs="Arial"/>
          <w:b/>
          <w:sz w:val="20"/>
          <w:szCs w:val="20"/>
          <w:lang w:eastAsia="zh-CN"/>
        </w:rPr>
        <w:t>hradecká lékárna, a.s.</w:t>
      </w:r>
    </w:p>
    <w:p w14:paraId="0FBDED5C" w14:textId="77777777" w:rsidR="00B949C6" w:rsidRPr="001815CF" w:rsidRDefault="00B949C6" w:rsidP="00B949C6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1815CF">
        <w:rPr>
          <w:rFonts w:ascii="Arial" w:hAnsi="Arial" w:cs="Arial"/>
          <w:sz w:val="20"/>
          <w:szCs w:val="20"/>
          <w:lang w:eastAsia="zh-CN"/>
        </w:rPr>
        <w:t xml:space="preserve">Se sídlem: Veverkova 1343/1, Hradec Králové, 500 02 </w:t>
      </w:r>
    </w:p>
    <w:p w14:paraId="04479F58" w14:textId="77777777" w:rsidR="00B949C6" w:rsidRPr="001815CF" w:rsidRDefault="00B949C6" w:rsidP="00B949C6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1815CF">
        <w:rPr>
          <w:rFonts w:ascii="Arial" w:hAnsi="Arial" w:cs="Arial"/>
          <w:sz w:val="20"/>
          <w:szCs w:val="20"/>
          <w:lang w:eastAsia="zh-CN"/>
        </w:rPr>
        <w:t>IČO: 27530981</w:t>
      </w:r>
    </w:p>
    <w:p w14:paraId="4AB899EE" w14:textId="77777777" w:rsidR="00B949C6" w:rsidRPr="001815CF" w:rsidRDefault="00B949C6" w:rsidP="00B949C6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1815CF">
        <w:rPr>
          <w:rFonts w:ascii="Arial" w:hAnsi="Arial" w:cs="Arial"/>
          <w:sz w:val="20"/>
          <w:szCs w:val="20"/>
          <w:lang w:eastAsia="zh-CN"/>
        </w:rPr>
        <w:t>DIČ: CZ699004900</w:t>
      </w:r>
    </w:p>
    <w:p w14:paraId="26F62AAF" w14:textId="043AE0BB" w:rsidR="00B949C6" w:rsidRPr="001815CF" w:rsidRDefault="00B949C6" w:rsidP="00B949C6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1815CF">
        <w:rPr>
          <w:rFonts w:ascii="Arial" w:hAnsi="Arial" w:cs="Arial"/>
          <w:sz w:val="20"/>
          <w:szCs w:val="20"/>
          <w:lang w:eastAsia="zh-CN"/>
        </w:rPr>
        <w:t>Bankovní spojení: [XX XX]</w:t>
      </w:r>
    </w:p>
    <w:p w14:paraId="4CD052A4" w14:textId="77777777" w:rsidR="00B949C6" w:rsidRPr="001815CF" w:rsidRDefault="00B949C6" w:rsidP="00B949C6">
      <w:pPr>
        <w:suppressAutoHyphens/>
        <w:jc w:val="both"/>
        <w:rPr>
          <w:rFonts w:ascii="Arial" w:hAnsi="Arial" w:cs="Arial"/>
          <w:sz w:val="20"/>
          <w:szCs w:val="20"/>
          <w:lang w:eastAsia="zh-CN"/>
        </w:rPr>
      </w:pPr>
      <w:r w:rsidRPr="001815CF">
        <w:rPr>
          <w:rFonts w:ascii="Arial" w:hAnsi="Arial" w:cs="Arial"/>
          <w:sz w:val="20"/>
          <w:szCs w:val="20"/>
          <w:lang w:eastAsia="zh-CN"/>
        </w:rPr>
        <w:t>Zapsaná v obchodním rejstříku vedeném Krajským soudem v Hradci Králové, oddíl B, vložka 2721</w:t>
      </w:r>
    </w:p>
    <w:p w14:paraId="6EFF39F6" w14:textId="61CC10DE" w:rsidR="00B949C6" w:rsidRDefault="00B949C6" w:rsidP="00B949C6">
      <w:pPr>
        <w:suppressAutoHyphens/>
        <w:rPr>
          <w:rFonts w:ascii="Arial" w:hAnsi="Arial" w:cs="Arial"/>
          <w:sz w:val="20"/>
          <w:szCs w:val="20"/>
          <w:lang w:eastAsia="zh-CN"/>
        </w:rPr>
      </w:pPr>
      <w:r w:rsidRPr="001815CF">
        <w:rPr>
          <w:rFonts w:ascii="Arial" w:hAnsi="Arial" w:cs="Arial"/>
          <w:sz w:val="20"/>
          <w:szCs w:val="20"/>
          <w:lang w:eastAsia="zh-CN"/>
        </w:rPr>
        <w:t>Zastoupená: [OU OU], předseda představenstva</w:t>
      </w:r>
    </w:p>
    <w:p w14:paraId="1C8019F3" w14:textId="77777777" w:rsidR="006D1BFA" w:rsidRPr="00427FD1" w:rsidRDefault="006D1BFA" w:rsidP="006D1BFA">
      <w:pPr>
        <w:jc w:val="both"/>
        <w:rPr>
          <w:rFonts w:ascii="Arial" w:hAnsi="Arial" w:cs="Arial"/>
          <w:b/>
          <w:bCs/>
          <w:sz w:val="20"/>
        </w:rPr>
      </w:pPr>
      <w:r w:rsidRPr="006D1BFA">
        <w:rPr>
          <w:rFonts w:ascii="Arial" w:hAnsi="Arial" w:cs="Arial"/>
          <w:sz w:val="20"/>
        </w:rPr>
        <w:t>jako odběratel na straně druhé</w:t>
      </w:r>
      <w:r w:rsidRPr="00427FD1">
        <w:rPr>
          <w:rFonts w:ascii="Arial" w:hAnsi="Arial" w:cs="Arial"/>
          <w:b/>
          <w:bCs/>
          <w:sz w:val="20"/>
        </w:rPr>
        <w:t xml:space="preserve"> (dále jen „Organizátor“).</w:t>
      </w:r>
    </w:p>
    <w:p w14:paraId="45099AB0" w14:textId="77777777" w:rsidR="006D1BFA" w:rsidRPr="001815CF" w:rsidRDefault="006D1BFA" w:rsidP="00B949C6">
      <w:pPr>
        <w:suppressAutoHyphens/>
        <w:rPr>
          <w:rFonts w:ascii="Arial" w:hAnsi="Arial" w:cs="Arial"/>
          <w:b/>
          <w:sz w:val="20"/>
          <w:szCs w:val="20"/>
          <w:lang w:eastAsia="zh-CN"/>
        </w:rPr>
      </w:pPr>
    </w:p>
    <w:p w14:paraId="56F600C3" w14:textId="3E1EAFB7" w:rsidR="00197F77" w:rsidRPr="005A44DC" w:rsidRDefault="00197F77" w:rsidP="005A44DC">
      <w:pPr>
        <w:jc w:val="both"/>
        <w:rPr>
          <w:rFonts w:ascii="Arial" w:eastAsia="Calibri" w:hAnsi="Arial" w:cs="Arial"/>
          <w:sz w:val="20"/>
          <w:szCs w:val="20"/>
          <w:highlight w:val="yellow"/>
        </w:rPr>
      </w:pPr>
      <w:r w:rsidRPr="005A44DC">
        <w:rPr>
          <w:rFonts w:ascii="Arial" w:eastAsia="Calibri" w:hAnsi="Arial" w:cs="Arial"/>
          <w:sz w:val="20"/>
          <w:szCs w:val="20"/>
        </w:rPr>
        <w:t>Smluvní strany se dohodly na tomto znění Dodatku č.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 </w:t>
      </w:r>
      <w:r w:rsidR="00C02C0E">
        <w:rPr>
          <w:rFonts w:ascii="Arial" w:eastAsia="Calibri" w:hAnsi="Arial" w:cs="Arial"/>
          <w:sz w:val="20"/>
          <w:szCs w:val="20"/>
        </w:rPr>
        <w:t>3</w:t>
      </w:r>
      <w:r w:rsidRPr="005A44DC">
        <w:rPr>
          <w:rFonts w:ascii="Arial" w:eastAsia="Calibri" w:hAnsi="Arial" w:cs="Arial"/>
          <w:sz w:val="20"/>
          <w:szCs w:val="20"/>
        </w:rPr>
        <w:t xml:space="preserve"> ke Smlouvě </w:t>
      </w:r>
      <w:r w:rsidR="00CC201D" w:rsidRPr="005A44DC">
        <w:rPr>
          <w:rFonts w:ascii="Arial" w:eastAsia="Calibri" w:hAnsi="Arial" w:cs="Arial"/>
          <w:sz w:val="20"/>
          <w:szCs w:val="20"/>
        </w:rPr>
        <w:t xml:space="preserve">o poskytnutí obratového bonusu </w:t>
      </w:r>
      <w:r w:rsidRPr="005A44DC">
        <w:rPr>
          <w:rFonts w:ascii="Arial" w:eastAsia="Calibri" w:hAnsi="Arial" w:cs="Arial"/>
          <w:sz w:val="20"/>
          <w:szCs w:val="20"/>
        </w:rPr>
        <w:t xml:space="preserve">ze dne </w:t>
      </w:r>
      <w:r w:rsidR="00661CAC">
        <w:rPr>
          <w:rFonts w:ascii="Arial" w:eastAsia="Calibri" w:hAnsi="Arial" w:cs="Arial"/>
          <w:sz w:val="20"/>
          <w:szCs w:val="20"/>
        </w:rPr>
        <w:t>27</w:t>
      </w:r>
      <w:r w:rsidR="00786891">
        <w:rPr>
          <w:rFonts w:ascii="Arial" w:eastAsia="Calibri" w:hAnsi="Arial" w:cs="Arial"/>
          <w:sz w:val="20"/>
          <w:szCs w:val="20"/>
        </w:rPr>
        <w:t>.</w:t>
      </w:r>
      <w:r w:rsidR="00661CAC">
        <w:rPr>
          <w:rFonts w:ascii="Arial" w:eastAsia="Calibri" w:hAnsi="Arial" w:cs="Arial"/>
          <w:sz w:val="20"/>
          <w:szCs w:val="20"/>
        </w:rPr>
        <w:t>3</w:t>
      </w:r>
      <w:r w:rsidR="00C02C0E">
        <w:rPr>
          <w:rFonts w:ascii="Arial" w:eastAsia="Calibri" w:hAnsi="Arial" w:cs="Arial"/>
          <w:sz w:val="20"/>
          <w:szCs w:val="20"/>
        </w:rPr>
        <w:t>.</w:t>
      </w:r>
      <w:r w:rsidR="00786891">
        <w:rPr>
          <w:rFonts w:ascii="Arial" w:eastAsia="Calibri" w:hAnsi="Arial" w:cs="Arial"/>
          <w:sz w:val="20"/>
          <w:szCs w:val="20"/>
        </w:rPr>
        <w:t xml:space="preserve"> </w:t>
      </w:r>
      <w:r w:rsidR="00C02C0E">
        <w:rPr>
          <w:rFonts w:ascii="Arial" w:eastAsia="Calibri" w:hAnsi="Arial" w:cs="Arial"/>
          <w:sz w:val="20"/>
          <w:szCs w:val="20"/>
        </w:rPr>
        <w:t>2019</w:t>
      </w:r>
      <w:r w:rsidR="00B40C84">
        <w:rPr>
          <w:rFonts w:ascii="Arial" w:hAnsi="Arial" w:cs="Arial"/>
          <w:sz w:val="20"/>
          <w:szCs w:val="20"/>
        </w:rPr>
        <w:t>,</w:t>
      </w:r>
      <w:r w:rsidR="00B40C84" w:rsidRPr="00B40C84">
        <w:rPr>
          <w:rFonts w:ascii="Arial" w:eastAsia="Calibri" w:hAnsi="Arial" w:cs="Arial"/>
          <w:sz w:val="20"/>
          <w:szCs w:val="20"/>
        </w:rPr>
        <w:t xml:space="preserve"> </w:t>
      </w:r>
      <w:r w:rsidR="00B40C84">
        <w:rPr>
          <w:rFonts w:ascii="Arial" w:eastAsia="Calibri" w:hAnsi="Arial" w:cs="Arial"/>
          <w:sz w:val="20"/>
          <w:szCs w:val="20"/>
        </w:rPr>
        <w:t>ve znění pozdějších dodatků</w:t>
      </w:r>
      <w:r w:rsidR="00D60BD1" w:rsidRPr="006F17BF">
        <w:rPr>
          <w:rFonts w:ascii="Arial" w:eastAsia="Calibri" w:hAnsi="Arial" w:cs="Arial"/>
          <w:sz w:val="20"/>
          <w:szCs w:val="20"/>
        </w:rPr>
        <w:t xml:space="preserve"> </w:t>
      </w:r>
      <w:r w:rsidRPr="006F17BF">
        <w:rPr>
          <w:rFonts w:ascii="Arial" w:eastAsia="Calibri" w:hAnsi="Arial" w:cs="Arial"/>
          <w:sz w:val="20"/>
          <w:szCs w:val="20"/>
        </w:rPr>
        <w:t>(</w:t>
      </w:r>
      <w:r w:rsidRPr="005A44DC">
        <w:rPr>
          <w:rFonts w:ascii="Arial" w:eastAsia="Calibri" w:hAnsi="Arial" w:cs="Arial"/>
          <w:sz w:val="20"/>
          <w:szCs w:val="20"/>
        </w:rPr>
        <w:t>dále jen „</w:t>
      </w:r>
      <w:r w:rsidRPr="005A44DC">
        <w:rPr>
          <w:rFonts w:ascii="Arial" w:eastAsia="Calibri" w:hAnsi="Arial" w:cs="Arial"/>
          <w:b/>
          <w:sz w:val="20"/>
          <w:szCs w:val="20"/>
        </w:rPr>
        <w:t>Smlouva</w:t>
      </w:r>
      <w:r w:rsidRPr="005A44DC">
        <w:rPr>
          <w:rFonts w:ascii="Arial" w:eastAsia="Calibri" w:hAnsi="Arial" w:cs="Arial"/>
          <w:sz w:val="20"/>
          <w:szCs w:val="20"/>
        </w:rPr>
        <w:t>“):</w:t>
      </w:r>
    </w:p>
    <w:p w14:paraId="78C4C026" w14:textId="77777777" w:rsidR="006B5C66" w:rsidRPr="005A44DC" w:rsidRDefault="006B5C66" w:rsidP="006C5B02">
      <w:pPr>
        <w:pBdr>
          <w:bottom w:val="single" w:sz="4" w:space="1" w:color="auto"/>
        </w:pBdr>
        <w:rPr>
          <w:rFonts w:ascii="Arial" w:hAnsi="Arial" w:cs="Arial"/>
          <w:sz w:val="20"/>
          <w:szCs w:val="20"/>
          <w:highlight w:val="yellow"/>
        </w:rPr>
      </w:pPr>
    </w:p>
    <w:p w14:paraId="11ED1196" w14:textId="77777777" w:rsidR="00BB3A14" w:rsidRPr="005A44DC" w:rsidRDefault="00BB3A14">
      <w:pPr>
        <w:rPr>
          <w:rFonts w:ascii="Arial" w:hAnsi="Arial" w:cs="Arial"/>
          <w:sz w:val="20"/>
          <w:szCs w:val="20"/>
          <w:highlight w:val="yellow"/>
        </w:rPr>
      </w:pPr>
    </w:p>
    <w:p w14:paraId="3FECA788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F72A3C">
        <w:rPr>
          <w:rFonts w:ascii="Arial" w:hAnsi="Arial" w:cs="Arial"/>
          <w:b/>
          <w:bCs/>
          <w:sz w:val="20"/>
          <w:szCs w:val="20"/>
        </w:rPr>
        <w:t xml:space="preserve">I. </w:t>
      </w:r>
    </w:p>
    <w:p w14:paraId="74E3E019" w14:textId="77777777" w:rsidR="00B40C84" w:rsidRPr="00F72A3C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Předmět dodatku</w:t>
      </w:r>
    </w:p>
    <w:p w14:paraId="35B0962E" w14:textId="77777777" w:rsidR="00F72A3C" w:rsidRDefault="00F72A3C" w:rsidP="00E2242D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</w:p>
    <w:p w14:paraId="0F944C19" w14:textId="02D8CE83" w:rsidR="00B40C84" w:rsidRPr="0057350F" w:rsidRDefault="00CC201D" w:rsidP="00B40C84">
      <w:pPr>
        <w:numPr>
          <w:ilvl w:val="0"/>
          <w:numId w:val="15"/>
        </w:numPr>
        <w:ind w:left="360"/>
        <w:jc w:val="both"/>
        <w:rPr>
          <w:rFonts w:ascii="Arial" w:hAnsi="Arial" w:cs="Arial"/>
          <w:b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 xml:space="preserve">Smluvní strany </w:t>
      </w:r>
      <w:r w:rsidR="00B40C84" w:rsidRPr="00F72A3C">
        <w:rPr>
          <w:rFonts w:ascii="Arial" w:hAnsi="Arial" w:cs="Arial"/>
          <w:bCs/>
          <w:sz w:val="20"/>
          <w:szCs w:val="20"/>
        </w:rPr>
        <w:t>se</w:t>
      </w:r>
      <w:r w:rsidR="00B40C84" w:rsidRPr="00394DB6">
        <w:rPr>
          <w:rFonts w:ascii="Arial" w:hAnsi="Arial" w:cs="Arial"/>
          <w:bCs/>
          <w:sz w:val="20"/>
          <w:szCs w:val="20"/>
        </w:rPr>
        <w:t xml:space="preserve"> </w:t>
      </w:r>
      <w:r w:rsidR="00B40C84">
        <w:rPr>
          <w:rFonts w:ascii="Arial" w:hAnsi="Arial" w:cs="Arial"/>
          <w:bCs/>
          <w:sz w:val="20"/>
          <w:szCs w:val="20"/>
        </w:rPr>
        <w:t xml:space="preserve">v souladu s čl. VII. odst. 5 Smlouvy </w:t>
      </w:r>
      <w:r w:rsidR="00B40C84" w:rsidRPr="00F72A3C">
        <w:rPr>
          <w:rFonts w:ascii="Arial" w:hAnsi="Arial" w:cs="Arial"/>
          <w:bCs/>
          <w:sz w:val="20"/>
          <w:szCs w:val="20"/>
        </w:rPr>
        <w:t xml:space="preserve">dohodly na </w:t>
      </w:r>
      <w:r w:rsidR="00B40C84">
        <w:rPr>
          <w:rFonts w:ascii="Arial" w:hAnsi="Arial" w:cs="Arial"/>
          <w:bCs/>
          <w:sz w:val="20"/>
          <w:szCs w:val="20"/>
        </w:rPr>
        <w:t>prodloužení Smlouvy, a to do 31. 12. 202</w:t>
      </w:r>
      <w:r w:rsidR="00995753">
        <w:rPr>
          <w:rFonts w:ascii="Arial" w:hAnsi="Arial" w:cs="Arial"/>
          <w:bCs/>
          <w:sz w:val="20"/>
          <w:szCs w:val="20"/>
        </w:rPr>
        <w:t>3</w:t>
      </w:r>
      <w:r w:rsidR="00B40C84">
        <w:rPr>
          <w:rFonts w:ascii="Arial" w:hAnsi="Arial" w:cs="Arial"/>
          <w:bCs/>
          <w:sz w:val="20"/>
          <w:szCs w:val="20"/>
        </w:rPr>
        <w:t>. V souvislosti s prodloužením Smlouvy se smluvní strany rovněž dohodly na prodloužení platnosti Přílohy č. 1 nazvané „Seznam odběrových míst“ do 31. 12. 202</w:t>
      </w:r>
      <w:r w:rsidR="00995753">
        <w:rPr>
          <w:rFonts w:ascii="Arial" w:hAnsi="Arial" w:cs="Arial"/>
          <w:bCs/>
          <w:sz w:val="20"/>
          <w:szCs w:val="20"/>
        </w:rPr>
        <w:t>3</w:t>
      </w:r>
      <w:r w:rsidR="00B40C84">
        <w:rPr>
          <w:rFonts w:ascii="Arial" w:hAnsi="Arial" w:cs="Arial"/>
          <w:bCs/>
          <w:sz w:val="20"/>
          <w:szCs w:val="20"/>
        </w:rPr>
        <w:t>.</w:t>
      </w:r>
      <w:r w:rsidR="00B40C84" w:rsidRPr="008D1A54">
        <w:rPr>
          <w:rFonts w:ascii="Arial" w:hAnsi="Arial" w:cs="Arial"/>
          <w:bCs/>
          <w:sz w:val="20"/>
          <w:szCs w:val="20"/>
        </w:rPr>
        <w:t xml:space="preserve"> </w:t>
      </w:r>
    </w:p>
    <w:p w14:paraId="517D2A77" w14:textId="4EEEFA76" w:rsidR="00197F77" w:rsidRPr="00B40C84" w:rsidRDefault="00197F77" w:rsidP="00B40C84">
      <w:pPr>
        <w:jc w:val="both"/>
        <w:rPr>
          <w:rFonts w:ascii="Arial" w:hAnsi="Arial" w:cs="Arial"/>
          <w:b/>
          <w:sz w:val="20"/>
          <w:szCs w:val="20"/>
        </w:rPr>
      </w:pPr>
    </w:p>
    <w:p w14:paraId="473EB97D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II.</w:t>
      </w:r>
    </w:p>
    <w:p w14:paraId="4C5EDB2F" w14:textId="77777777" w:rsidR="00B40C84" w:rsidRPr="00B40C84" w:rsidRDefault="00B40C84" w:rsidP="00B40C84">
      <w:pPr>
        <w:keepNext/>
        <w:jc w:val="center"/>
        <w:rPr>
          <w:rFonts w:ascii="Arial" w:hAnsi="Arial" w:cs="Arial"/>
          <w:b/>
          <w:bCs/>
          <w:sz w:val="20"/>
          <w:szCs w:val="20"/>
        </w:rPr>
      </w:pPr>
      <w:r w:rsidRPr="00B40C84">
        <w:rPr>
          <w:rFonts w:ascii="Arial" w:hAnsi="Arial" w:cs="Arial"/>
          <w:b/>
          <w:bCs/>
          <w:sz w:val="20"/>
          <w:szCs w:val="20"/>
        </w:rPr>
        <w:t>Ostatní ustanovení</w:t>
      </w:r>
    </w:p>
    <w:p w14:paraId="49D2F7F6" w14:textId="655F5AB3" w:rsidR="00197F77" w:rsidRDefault="00197F77" w:rsidP="00B40C84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F72A3C">
        <w:rPr>
          <w:rFonts w:ascii="Arial" w:hAnsi="Arial" w:cs="Arial"/>
          <w:bCs/>
          <w:sz w:val="20"/>
          <w:szCs w:val="20"/>
        </w:rPr>
        <w:t>Ostatní ustanovení Smlouvy zůstávají nezměněna.</w:t>
      </w:r>
    </w:p>
    <w:p w14:paraId="14B749FC" w14:textId="5AB98D6C" w:rsidR="002C3FFA" w:rsidRPr="002C3FFA" w:rsidRDefault="00197F77" w:rsidP="002C3FFA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>Dodatek je vyhotoven v</w:t>
      </w:r>
      <w:r w:rsidR="00F72A3C" w:rsidRPr="002C3FFA">
        <w:rPr>
          <w:rFonts w:ascii="Arial" w:hAnsi="Arial" w:cs="Arial"/>
          <w:bCs/>
          <w:sz w:val="20"/>
          <w:szCs w:val="20"/>
        </w:rPr>
        <w:t>e dvou</w:t>
      </w:r>
      <w:r w:rsidR="00CC201D" w:rsidRPr="002C3FFA">
        <w:rPr>
          <w:rFonts w:ascii="Arial" w:hAnsi="Arial" w:cs="Arial"/>
          <w:bCs/>
          <w:sz w:val="20"/>
          <w:szCs w:val="20"/>
        </w:rPr>
        <w:t xml:space="preserve"> </w:t>
      </w:r>
      <w:r w:rsidRPr="002C3FFA">
        <w:rPr>
          <w:rFonts w:ascii="Arial" w:hAnsi="Arial" w:cs="Arial"/>
          <w:bCs/>
          <w:sz w:val="20"/>
          <w:szCs w:val="20"/>
        </w:rPr>
        <w:t>stejnopisech s platností originálu. Každá ze smluvních stran obdrží po jednom vyhotovení.</w:t>
      </w:r>
      <w:r w:rsidR="002C3FFA" w:rsidRPr="002C3FFA">
        <w:t xml:space="preserve"> </w:t>
      </w:r>
      <w:r w:rsidR="002C3FFA" w:rsidRPr="002C3FFA">
        <w:rPr>
          <w:rFonts w:ascii="Arial" w:hAnsi="Arial" w:cs="Arial"/>
          <w:bCs/>
          <w:sz w:val="20"/>
          <w:szCs w:val="20"/>
        </w:rPr>
        <w:t>Pokud je tento dodatek podepisován elektronicky, je vyhotoven v jednom stejnopise podepsaném elektronicky oběma smluvními stranami.</w:t>
      </w:r>
    </w:p>
    <w:p w14:paraId="6D1C5C29" w14:textId="70C526B5" w:rsidR="000E2DA1" w:rsidRPr="00FA52B8" w:rsidRDefault="00197F77" w:rsidP="00FA52B8">
      <w:pPr>
        <w:numPr>
          <w:ilvl w:val="0"/>
          <w:numId w:val="17"/>
        </w:numPr>
        <w:spacing w:before="240"/>
        <w:jc w:val="both"/>
        <w:outlineLvl w:val="0"/>
        <w:rPr>
          <w:rFonts w:ascii="Arial" w:hAnsi="Arial" w:cs="Arial"/>
          <w:bCs/>
          <w:sz w:val="20"/>
          <w:szCs w:val="20"/>
        </w:rPr>
      </w:pPr>
      <w:r w:rsidRPr="002C3FFA">
        <w:rPr>
          <w:rFonts w:ascii="Arial" w:hAnsi="Arial" w:cs="Arial"/>
          <w:bCs/>
          <w:sz w:val="20"/>
          <w:szCs w:val="20"/>
        </w:rPr>
        <w:t xml:space="preserve">Tento </w:t>
      </w:r>
      <w:r w:rsidR="00EA3F81" w:rsidRPr="002C3FFA">
        <w:rPr>
          <w:rFonts w:ascii="Arial" w:hAnsi="Arial" w:cs="Arial"/>
          <w:bCs/>
          <w:sz w:val="20"/>
          <w:szCs w:val="20"/>
        </w:rPr>
        <w:t>d</w:t>
      </w:r>
      <w:r w:rsidRPr="002C3FFA">
        <w:rPr>
          <w:rFonts w:ascii="Arial" w:hAnsi="Arial" w:cs="Arial"/>
          <w:bCs/>
          <w:sz w:val="20"/>
          <w:szCs w:val="20"/>
        </w:rPr>
        <w:t xml:space="preserve">odatek nabývá </w:t>
      </w:r>
      <w:r w:rsidR="00CC201D" w:rsidRPr="002C3FFA">
        <w:rPr>
          <w:rFonts w:ascii="Arial" w:hAnsi="Arial" w:cs="Arial"/>
          <w:sz w:val="20"/>
        </w:rPr>
        <w:t>platnosti dnem podpisu poslední smluvní stranou a účinnosti dnem uveřejnění v registru smluv, pokud se podle zákona č. 340/2015 Sb., o registru smluv, ve znění pozdějších předpisů, uveřejňuje</w:t>
      </w:r>
      <w:r w:rsidRPr="002C3FFA">
        <w:rPr>
          <w:rFonts w:ascii="Arial" w:hAnsi="Arial" w:cs="Arial"/>
          <w:bCs/>
          <w:sz w:val="20"/>
          <w:szCs w:val="20"/>
        </w:rPr>
        <w:t>.</w:t>
      </w:r>
    </w:p>
    <w:p w14:paraId="4CE4D39B" w14:textId="2F0C6858" w:rsidR="00197F77" w:rsidRDefault="00197F77" w:rsidP="00197F7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0"/>
          <w:szCs w:val="20"/>
          <w:highlight w:val="yellow"/>
        </w:rPr>
      </w:pPr>
    </w:p>
    <w:p w14:paraId="37172718" w14:textId="2853C70E" w:rsidR="00F06E7B" w:rsidRPr="00817AB5" w:rsidRDefault="000E2DA1" w:rsidP="00F06E7B">
      <w:pPr>
        <w:pStyle w:val="Zkladntext2"/>
        <w:tabs>
          <w:tab w:val="left" w:pos="4820"/>
        </w:tabs>
        <w:rPr>
          <w:rFonts w:ascii="Arial" w:hAnsi="Arial" w:cs="Arial"/>
          <w:b/>
          <w:sz w:val="20"/>
        </w:rPr>
      </w:pPr>
      <w:r w:rsidRPr="00784141">
        <w:rPr>
          <w:rFonts w:ascii="Arial" w:hAnsi="Arial" w:cs="Arial"/>
          <w:bCs/>
          <w:sz w:val="20"/>
        </w:rPr>
        <w:t xml:space="preserve"> </w:t>
      </w:r>
      <w:r w:rsidR="00F06E7B" w:rsidRPr="00817AB5">
        <w:rPr>
          <w:rFonts w:ascii="Arial" w:hAnsi="Arial" w:cs="Arial"/>
          <w:b/>
          <w:sz w:val="20"/>
        </w:rPr>
        <w:t>V Praze, dne</w:t>
      </w:r>
      <w:r w:rsidR="0093680E">
        <w:rPr>
          <w:rFonts w:ascii="Arial" w:hAnsi="Arial" w:cs="Arial"/>
          <w:b/>
          <w:sz w:val="20"/>
        </w:rPr>
        <w:t xml:space="preserve"> 14. 12. 2021</w:t>
      </w:r>
      <w:r w:rsidR="00F06E7B" w:rsidRPr="00817AB5">
        <w:rPr>
          <w:rFonts w:ascii="Arial" w:hAnsi="Arial" w:cs="Arial"/>
          <w:b/>
          <w:sz w:val="20"/>
        </w:rPr>
        <w:tab/>
        <w:t>V</w:t>
      </w:r>
      <w:r w:rsidR="00F06E7B">
        <w:rPr>
          <w:rFonts w:ascii="Arial" w:hAnsi="Arial" w:cs="Arial"/>
          <w:b/>
          <w:sz w:val="20"/>
        </w:rPr>
        <w:t> Hradci Králové</w:t>
      </w:r>
      <w:r w:rsidR="00F06E7B" w:rsidRPr="00817AB5">
        <w:rPr>
          <w:rFonts w:ascii="Arial" w:hAnsi="Arial" w:cs="Arial"/>
          <w:b/>
          <w:sz w:val="20"/>
        </w:rPr>
        <w:t>, dne</w:t>
      </w:r>
      <w:r w:rsidR="0093680E">
        <w:rPr>
          <w:rFonts w:ascii="Arial" w:hAnsi="Arial" w:cs="Arial"/>
          <w:b/>
          <w:sz w:val="20"/>
        </w:rPr>
        <w:t xml:space="preserve"> 30. 12. 2021</w:t>
      </w:r>
      <w:bookmarkStart w:id="0" w:name="_GoBack"/>
      <w:bookmarkEnd w:id="0"/>
    </w:p>
    <w:p w14:paraId="0E43A414" w14:textId="77777777" w:rsidR="00F06E7B" w:rsidRDefault="00F06E7B" w:rsidP="00F06E7B">
      <w:pPr>
        <w:pStyle w:val="Zkladntext2"/>
        <w:tabs>
          <w:tab w:val="left" w:pos="4820"/>
        </w:tabs>
        <w:rPr>
          <w:rFonts w:ascii="Arial" w:hAnsi="Arial" w:cs="Arial"/>
          <w:sz w:val="20"/>
        </w:rPr>
      </w:pPr>
    </w:p>
    <w:p w14:paraId="53FA5D5E" w14:textId="77777777" w:rsidR="00F06E7B" w:rsidRPr="00817AB5" w:rsidRDefault="00F06E7B" w:rsidP="00F06E7B">
      <w:pPr>
        <w:pStyle w:val="Zkladntext2"/>
        <w:tabs>
          <w:tab w:val="left" w:pos="4820"/>
        </w:tabs>
        <w:spacing w:line="360" w:lineRule="auto"/>
        <w:ind w:right="-567"/>
        <w:rPr>
          <w:rFonts w:ascii="Arial" w:hAnsi="Arial" w:cs="Arial"/>
          <w:b/>
          <w:sz w:val="20"/>
        </w:rPr>
      </w:pPr>
      <w:r w:rsidRPr="00817AB5">
        <w:rPr>
          <w:rFonts w:ascii="Arial" w:hAnsi="Arial" w:cs="Arial"/>
          <w:b/>
          <w:sz w:val="20"/>
        </w:rPr>
        <w:t>_________________________</w:t>
      </w:r>
      <w:r w:rsidRPr="00817AB5">
        <w:rPr>
          <w:rFonts w:ascii="Arial" w:hAnsi="Arial" w:cs="Arial"/>
          <w:b/>
          <w:sz w:val="20"/>
        </w:rPr>
        <w:tab/>
        <w:t>____________________________</w:t>
      </w:r>
    </w:p>
    <w:p w14:paraId="46DCD1A4" w14:textId="77777777" w:rsidR="00F06E7B" w:rsidRPr="00EC01DC" w:rsidRDefault="00F06E7B" w:rsidP="00F06E7B">
      <w:pPr>
        <w:widowControl w:val="0"/>
        <w:tabs>
          <w:tab w:val="left" w:pos="4820"/>
        </w:tabs>
        <w:spacing w:line="360" w:lineRule="auto"/>
        <w:ind w:right="-567"/>
        <w:jc w:val="both"/>
        <w:rPr>
          <w:rFonts w:ascii="Arial" w:eastAsia="Arial Unicode MS" w:hAnsi="Arial" w:cs="Arial"/>
          <w:b/>
          <w:color w:val="00000A"/>
          <w:sz w:val="20"/>
          <w:lang w:eastAsia="zh-CN" w:bidi="hi-IN"/>
        </w:rPr>
      </w:pPr>
      <w:r w:rsidRPr="000F423D">
        <w:rPr>
          <w:rFonts w:ascii="Arial" w:hAnsi="Arial" w:cs="Arial"/>
          <w:b/>
          <w:sz w:val="20"/>
          <w:szCs w:val="20"/>
        </w:rPr>
        <w:t>sanofi-aventis, s.r.o.</w:t>
      </w:r>
      <w:r w:rsidRPr="000F423D">
        <w:rPr>
          <w:rFonts w:ascii="Arial" w:hAnsi="Arial" w:cs="Arial"/>
          <w:b/>
          <w:i/>
          <w:sz w:val="20"/>
          <w:szCs w:val="20"/>
        </w:rPr>
        <w:tab/>
      </w:r>
      <w:r w:rsidRPr="000E3169">
        <w:rPr>
          <w:rFonts w:ascii="Arial" w:hAnsi="Arial" w:cs="Arial"/>
          <w:b/>
          <w:sz w:val="20"/>
        </w:rPr>
        <w:t>Králov</w:t>
      </w:r>
      <w:r>
        <w:rPr>
          <w:rFonts w:ascii="Arial" w:hAnsi="Arial" w:cs="Arial"/>
          <w:b/>
          <w:sz w:val="20"/>
        </w:rPr>
        <w:t>é</w:t>
      </w:r>
      <w:r w:rsidRPr="000E3169">
        <w:rPr>
          <w:rFonts w:ascii="Arial" w:hAnsi="Arial" w:cs="Arial"/>
          <w:b/>
          <w:sz w:val="20"/>
        </w:rPr>
        <w:t>hradecká lékárna, a.s.</w:t>
      </w:r>
    </w:p>
    <w:p w14:paraId="20634909" w14:textId="34D2DDC8" w:rsidR="00F06E7B" w:rsidRDefault="00F06E7B" w:rsidP="00F06E7B">
      <w:pPr>
        <w:tabs>
          <w:tab w:val="left" w:pos="4820"/>
        </w:tabs>
        <w:spacing w:line="360" w:lineRule="auto"/>
        <w:ind w:right="-567"/>
        <w:jc w:val="both"/>
        <w:rPr>
          <w:rFonts w:ascii="Arial" w:hAnsi="Arial" w:cs="Arial"/>
          <w:sz w:val="20"/>
          <w:szCs w:val="20"/>
        </w:rPr>
      </w:pPr>
      <w:r w:rsidRPr="000F423D">
        <w:rPr>
          <w:rFonts w:ascii="Arial" w:hAnsi="Arial" w:cs="Arial"/>
          <w:sz w:val="20"/>
          <w:szCs w:val="20"/>
        </w:rPr>
        <w:t>[OU OU]</w:t>
      </w:r>
      <w:r w:rsidRPr="000F423D">
        <w:rPr>
          <w:rFonts w:ascii="Arial" w:hAnsi="Arial" w:cs="Arial"/>
          <w:sz w:val="20"/>
          <w:szCs w:val="20"/>
        </w:rPr>
        <w:tab/>
      </w:r>
      <w:r w:rsidRPr="000E3169">
        <w:rPr>
          <w:rFonts w:ascii="Arial" w:hAnsi="Arial" w:cs="Arial"/>
          <w:sz w:val="20"/>
        </w:rPr>
        <w:t>[OU OU],</w:t>
      </w:r>
      <w:r w:rsidRPr="002D783C">
        <w:rPr>
          <w:rFonts w:ascii="Arial" w:hAnsi="Arial" w:cs="Arial"/>
          <w:sz w:val="20"/>
          <w:szCs w:val="20"/>
        </w:rPr>
        <w:t xml:space="preserve"> </w:t>
      </w:r>
    </w:p>
    <w:p w14:paraId="118F8001" w14:textId="1BF5AA8D" w:rsidR="006D4237" w:rsidRPr="0079172E" w:rsidRDefault="00F06E7B" w:rsidP="00F06E7B">
      <w:pPr>
        <w:pStyle w:val="Zkladntext2"/>
        <w:tabs>
          <w:tab w:val="left" w:pos="4820"/>
        </w:tabs>
      </w:pPr>
      <w:r w:rsidRPr="000F423D">
        <w:rPr>
          <w:rFonts w:ascii="Arial" w:hAnsi="Arial" w:cs="Arial"/>
          <w:sz w:val="20"/>
        </w:rPr>
        <w:t xml:space="preserve">prokurista </w:t>
      </w:r>
      <w:r>
        <w:rPr>
          <w:rFonts w:ascii="Arial" w:hAnsi="Arial" w:cs="Arial"/>
          <w:sz w:val="20"/>
        </w:rPr>
        <w:t xml:space="preserve">                                                                      předseda představenstva</w:t>
      </w:r>
    </w:p>
    <w:p w14:paraId="2F22CEEE" w14:textId="499F039A" w:rsidR="002717D4" w:rsidRPr="0079172E" w:rsidRDefault="002717D4" w:rsidP="00227F14">
      <w:pPr>
        <w:pStyle w:val="Zkladntext2"/>
        <w:tabs>
          <w:tab w:val="left" w:pos="4820"/>
        </w:tabs>
        <w:spacing w:line="360" w:lineRule="auto"/>
        <w:ind w:left="-284" w:right="-567" w:firstLine="284"/>
      </w:pPr>
    </w:p>
    <w:sectPr w:rsidR="002717D4" w:rsidRPr="0079172E" w:rsidSect="00A90EF5">
      <w:headerReference w:type="default" r:id="rId13"/>
      <w:footerReference w:type="default" r:id="rId14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EEDEC" w14:textId="77777777" w:rsidR="00AE6B4A" w:rsidRDefault="00AE6B4A">
      <w:r>
        <w:separator/>
      </w:r>
    </w:p>
  </w:endnote>
  <w:endnote w:type="continuationSeparator" w:id="0">
    <w:p w14:paraId="0C303E07" w14:textId="77777777" w:rsidR="00AE6B4A" w:rsidRDefault="00AE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8A06F" w14:textId="77777777" w:rsidR="006C5B02" w:rsidRPr="0070226C" w:rsidRDefault="006C5B02" w:rsidP="006C5B02">
    <w:pPr>
      <w:pStyle w:val="Zpat"/>
      <w:ind w:left="720"/>
      <w:rPr>
        <w:rFonts w:ascii="Garamond" w:hAnsi="Garamond"/>
      </w:rPr>
    </w:pPr>
    <w:r>
      <w:tab/>
    </w:r>
    <w:r w:rsidR="00542D33" w:rsidRPr="0070226C">
      <w:t>-</w:t>
    </w:r>
    <w:r w:rsidR="00DF457A" w:rsidRPr="0070226C">
      <w:rPr>
        <w:rFonts w:ascii="Garamond" w:hAnsi="Garamond"/>
      </w:rPr>
      <w:fldChar w:fldCharType="begin"/>
    </w:r>
    <w:r w:rsidRPr="0070226C">
      <w:rPr>
        <w:rFonts w:ascii="Garamond" w:hAnsi="Garamond"/>
      </w:rPr>
      <w:instrText xml:space="preserve"> PAGE   \* MERGEFORMAT </w:instrText>
    </w:r>
    <w:r w:rsidR="00DF457A" w:rsidRPr="0070226C">
      <w:rPr>
        <w:rFonts w:ascii="Garamond" w:hAnsi="Garamond"/>
      </w:rPr>
      <w:fldChar w:fldCharType="separate"/>
    </w:r>
    <w:r w:rsidR="0093680E">
      <w:rPr>
        <w:rFonts w:ascii="Garamond" w:hAnsi="Garamond"/>
        <w:noProof/>
      </w:rPr>
      <w:t>1</w:t>
    </w:r>
    <w:r w:rsidR="00DF457A" w:rsidRPr="0070226C">
      <w:rPr>
        <w:rFonts w:ascii="Garamond" w:hAnsi="Garamond"/>
      </w:rPr>
      <w:fldChar w:fldCharType="end"/>
    </w:r>
    <w:r w:rsidR="00542D33" w:rsidRPr="0070226C">
      <w:rPr>
        <w:rFonts w:ascii="Garamond" w:hAnsi="Garamond"/>
      </w:rPr>
      <w:t>-</w:t>
    </w:r>
  </w:p>
  <w:p w14:paraId="518F9857" w14:textId="77777777" w:rsidR="006C5B02" w:rsidRPr="006C5B02" w:rsidRDefault="006C5B02" w:rsidP="006C5B0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0290F" w14:textId="77777777" w:rsidR="00AE6B4A" w:rsidRDefault="00AE6B4A">
      <w:r>
        <w:separator/>
      </w:r>
    </w:p>
  </w:footnote>
  <w:footnote w:type="continuationSeparator" w:id="0">
    <w:p w14:paraId="0A0E1071" w14:textId="77777777" w:rsidR="00AE6B4A" w:rsidRDefault="00AE6B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E0E4C" w14:textId="602142C4" w:rsidR="00BE1F5B" w:rsidRPr="00795B28" w:rsidRDefault="00795B28" w:rsidP="00BE1F5B">
    <w:pPr>
      <w:pStyle w:val="Zhlav"/>
      <w:tabs>
        <w:tab w:val="clear" w:pos="4536"/>
      </w:tabs>
      <w:rPr>
        <w:rFonts w:ascii="Arial" w:hAnsi="Arial" w:cs="Arial"/>
        <w:sz w:val="22"/>
        <w:szCs w:val="22"/>
      </w:rPr>
    </w:pPr>
    <w:r>
      <w:rPr>
        <w:rFonts w:ascii="Baskerville" w:hAnsi="Baskerville" w:cs="Baskerville"/>
      </w:rPr>
      <w:t xml:space="preserve">                                                                                                                            </w:t>
    </w:r>
    <w:r w:rsidRPr="00795B28">
      <w:rPr>
        <w:rFonts w:ascii="Arial" w:hAnsi="Arial" w:cs="Arial"/>
        <w:sz w:val="22"/>
        <w:szCs w:val="22"/>
      </w:rPr>
      <w:t xml:space="preserve">CAF ID </w:t>
    </w:r>
    <w:r w:rsidR="00FD5069">
      <w:rPr>
        <w:rFonts w:ascii="Arial" w:hAnsi="Arial" w:cs="Arial"/>
        <w:sz w:val="22"/>
        <w:szCs w:val="22"/>
      </w:rPr>
      <w:t>2</w:t>
    </w:r>
    <w:r w:rsidR="00500302">
      <w:rPr>
        <w:rFonts w:ascii="Arial" w:hAnsi="Arial" w:cs="Arial"/>
        <w:sz w:val="22"/>
        <w:szCs w:val="22"/>
      </w:rPr>
      <w:t>40</w:t>
    </w:r>
    <w:r w:rsidR="00C420F3">
      <w:rPr>
        <w:rFonts w:ascii="Arial" w:hAnsi="Arial" w:cs="Arial"/>
        <w:sz w:val="22"/>
        <w:szCs w:val="22"/>
      </w:rPr>
      <w:t>2</w:t>
    </w:r>
    <w:r w:rsidR="00A5616D" w:rsidRPr="00795B28">
      <w:rPr>
        <w:rFonts w:ascii="Arial" w:hAnsi="Arial" w:cs="Arial"/>
        <w:sz w:val="22"/>
        <w:szCs w:val="22"/>
      </w:rPr>
      <w:t xml:space="preserve"> </w:t>
    </w:r>
    <w:r w:rsidR="00BE1F5B" w:rsidRPr="00795B28">
      <w:rPr>
        <w:rFonts w:ascii="Arial" w:hAnsi="Arial" w:cs="Arial"/>
        <w:sz w:val="22"/>
        <w:szCs w:val="22"/>
      </w:rPr>
      <w:tab/>
    </w:r>
  </w:p>
  <w:p w14:paraId="2EF76BBA" w14:textId="77777777" w:rsidR="006C5B02" w:rsidRDefault="006C5B02" w:rsidP="006C5B02">
    <w:pPr>
      <w:pStyle w:val="Zhlav"/>
      <w:pBdr>
        <w:bottom w:val="single" w:sz="4" w:space="1" w:color="auto"/>
      </w:pBdr>
    </w:pPr>
  </w:p>
  <w:p w14:paraId="64EC8A9F" w14:textId="77777777" w:rsidR="007A358C" w:rsidRDefault="007A358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1F2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D42E7"/>
    <w:multiLevelType w:val="hybridMultilevel"/>
    <w:tmpl w:val="7A4C4B22"/>
    <w:lvl w:ilvl="0" w:tplc="C70459C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46DF"/>
    <w:multiLevelType w:val="hybridMultilevel"/>
    <w:tmpl w:val="510A82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F268E7"/>
    <w:multiLevelType w:val="hybridMultilevel"/>
    <w:tmpl w:val="223CBA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55AB9"/>
    <w:multiLevelType w:val="hybridMultilevel"/>
    <w:tmpl w:val="0264FB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B9219C"/>
    <w:multiLevelType w:val="hybridMultilevel"/>
    <w:tmpl w:val="9932AC7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EE3599"/>
    <w:multiLevelType w:val="hybridMultilevel"/>
    <w:tmpl w:val="10A00B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D67D1F"/>
    <w:multiLevelType w:val="hybridMultilevel"/>
    <w:tmpl w:val="BEB8103A"/>
    <w:lvl w:ilvl="0" w:tplc="B79EA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A7D96"/>
    <w:multiLevelType w:val="hybridMultilevel"/>
    <w:tmpl w:val="8E54B3A6"/>
    <w:lvl w:ilvl="0" w:tplc="00000005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CD4573A"/>
    <w:multiLevelType w:val="hybridMultilevel"/>
    <w:tmpl w:val="A5BC85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9B7695"/>
    <w:multiLevelType w:val="multilevel"/>
    <w:tmpl w:val="F9E45BC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4B9F697C"/>
    <w:multiLevelType w:val="hybridMultilevel"/>
    <w:tmpl w:val="A13C2934"/>
    <w:lvl w:ilvl="0" w:tplc="29503E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05830"/>
    <w:multiLevelType w:val="hybridMultilevel"/>
    <w:tmpl w:val="5404A720"/>
    <w:lvl w:ilvl="0" w:tplc="37B46EE2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E30830"/>
    <w:multiLevelType w:val="hybridMultilevel"/>
    <w:tmpl w:val="AC000AC4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36D6C"/>
    <w:multiLevelType w:val="multilevel"/>
    <w:tmpl w:val="1B52A2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6FFB4F87"/>
    <w:multiLevelType w:val="hybridMultilevel"/>
    <w:tmpl w:val="3DB4AF98"/>
    <w:lvl w:ilvl="0" w:tplc="62223D62">
      <w:numFmt w:val="bullet"/>
      <w:lvlText w:val="-"/>
      <w:lvlJc w:val="left"/>
      <w:pPr>
        <w:ind w:left="48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6">
    <w:nsid w:val="71080BF2"/>
    <w:multiLevelType w:val="hybridMultilevel"/>
    <w:tmpl w:val="4970C516"/>
    <w:lvl w:ilvl="0" w:tplc="3A5C5F94">
      <w:numFmt w:val="bullet"/>
      <w:lvlText w:val="-"/>
      <w:lvlJc w:val="left"/>
      <w:pPr>
        <w:ind w:left="52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9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0"/>
  </w:num>
  <w:num w:numId="4">
    <w:abstractNumId w:val="9"/>
  </w:num>
  <w:num w:numId="5">
    <w:abstractNumId w:val="15"/>
  </w:num>
  <w:num w:numId="6">
    <w:abstractNumId w:val="16"/>
  </w:num>
  <w:num w:numId="7">
    <w:abstractNumId w:val="7"/>
  </w:num>
  <w:num w:numId="8">
    <w:abstractNumId w:val="5"/>
  </w:num>
  <w:num w:numId="9">
    <w:abstractNumId w:val="2"/>
  </w:num>
  <w:num w:numId="10">
    <w:abstractNumId w:val="13"/>
  </w:num>
  <w:num w:numId="11">
    <w:abstractNumId w:val="6"/>
  </w:num>
  <w:num w:numId="12">
    <w:abstractNumId w:val="3"/>
  </w:num>
  <w:num w:numId="13">
    <w:abstractNumId w:val="4"/>
  </w:num>
  <w:num w:numId="14">
    <w:abstractNumId w:val="8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A14"/>
    <w:rsid w:val="00005139"/>
    <w:rsid w:val="0001459C"/>
    <w:rsid w:val="0004250F"/>
    <w:rsid w:val="00052017"/>
    <w:rsid w:val="00073B4D"/>
    <w:rsid w:val="000A06D0"/>
    <w:rsid w:val="000A40EA"/>
    <w:rsid w:val="000B5F78"/>
    <w:rsid w:val="000C1CEF"/>
    <w:rsid w:val="000E2DA1"/>
    <w:rsid w:val="00107D00"/>
    <w:rsid w:val="00126D4C"/>
    <w:rsid w:val="001375B6"/>
    <w:rsid w:val="00150133"/>
    <w:rsid w:val="00152208"/>
    <w:rsid w:val="001631B7"/>
    <w:rsid w:val="00197F77"/>
    <w:rsid w:val="001A701B"/>
    <w:rsid w:val="001B6FAE"/>
    <w:rsid w:val="001B7120"/>
    <w:rsid w:val="001C6ED4"/>
    <w:rsid w:val="001D39E2"/>
    <w:rsid w:val="0021545B"/>
    <w:rsid w:val="002268DA"/>
    <w:rsid w:val="00227F14"/>
    <w:rsid w:val="00264A86"/>
    <w:rsid w:val="002717D4"/>
    <w:rsid w:val="002B2605"/>
    <w:rsid w:val="002B58BA"/>
    <w:rsid w:val="002C3FFA"/>
    <w:rsid w:val="00301E01"/>
    <w:rsid w:val="00307C4A"/>
    <w:rsid w:val="00317721"/>
    <w:rsid w:val="00340F51"/>
    <w:rsid w:val="003727F7"/>
    <w:rsid w:val="00390684"/>
    <w:rsid w:val="00396149"/>
    <w:rsid w:val="00400547"/>
    <w:rsid w:val="00403233"/>
    <w:rsid w:val="004123E5"/>
    <w:rsid w:val="00416F35"/>
    <w:rsid w:val="00437741"/>
    <w:rsid w:val="004925B8"/>
    <w:rsid w:val="00493BB3"/>
    <w:rsid w:val="004D2E36"/>
    <w:rsid w:val="004E0407"/>
    <w:rsid w:val="004E72CE"/>
    <w:rsid w:val="00500302"/>
    <w:rsid w:val="00502198"/>
    <w:rsid w:val="0053300C"/>
    <w:rsid w:val="005352BE"/>
    <w:rsid w:val="00536665"/>
    <w:rsid w:val="00542D33"/>
    <w:rsid w:val="00551468"/>
    <w:rsid w:val="00574593"/>
    <w:rsid w:val="005A44DC"/>
    <w:rsid w:val="005C1BA3"/>
    <w:rsid w:val="005C683F"/>
    <w:rsid w:val="005F2C34"/>
    <w:rsid w:val="00602BBA"/>
    <w:rsid w:val="00610E2A"/>
    <w:rsid w:val="006300C9"/>
    <w:rsid w:val="00650C2D"/>
    <w:rsid w:val="00661216"/>
    <w:rsid w:val="00661CAC"/>
    <w:rsid w:val="006707C8"/>
    <w:rsid w:val="006B5C66"/>
    <w:rsid w:val="006C3F22"/>
    <w:rsid w:val="006C5B02"/>
    <w:rsid w:val="006C7A0E"/>
    <w:rsid w:val="006D1BFA"/>
    <w:rsid w:val="006D2BF2"/>
    <w:rsid w:val="006D4237"/>
    <w:rsid w:val="006E4D10"/>
    <w:rsid w:val="006F17BF"/>
    <w:rsid w:val="0070226C"/>
    <w:rsid w:val="00716497"/>
    <w:rsid w:val="0071694C"/>
    <w:rsid w:val="00732FF8"/>
    <w:rsid w:val="00786891"/>
    <w:rsid w:val="0079172E"/>
    <w:rsid w:val="0079203B"/>
    <w:rsid w:val="00795B28"/>
    <w:rsid w:val="007A091B"/>
    <w:rsid w:val="007A358C"/>
    <w:rsid w:val="007E2A0A"/>
    <w:rsid w:val="00817AB5"/>
    <w:rsid w:val="00824D66"/>
    <w:rsid w:val="00837BB1"/>
    <w:rsid w:val="008A4FDB"/>
    <w:rsid w:val="008A5E6A"/>
    <w:rsid w:val="008C23F2"/>
    <w:rsid w:val="00904AD3"/>
    <w:rsid w:val="009276A4"/>
    <w:rsid w:val="00930559"/>
    <w:rsid w:val="0093680E"/>
    <w:rsid w:val="009373CA"/>
    <w:rsid w:val="00945A07"/>
    <w:rsid w:val="00953B96"/>
    <w:rsid w:val="0096630F"/>
    <w:rsid w:val="00966A05"/>
    <w:rsid w:val="00971015"/>
    <w:rsid w:val="00995753"/>
    <w:rsid w:val="009C3E83"/>
    <w:rsid w:val="009F3016"/>
    <w:rsid w:val="00A5616D"/>
    <w:rsid w:val="00A66968"/>
    <w:rsid w:val="00A902A3"/>
    <w:rsid w:val="00A90EF5"/>
    <w:rsid w:val="00AC02D7"/>
    <w:rsid w:val="00AC37BC"/>
    <w:rsid w:val="00AE6B4A"/>
    <w:rsid w:val="00AE7A9D"/>
    <w:rsid w:val="00AF4562"/>
    <w:rsid w:val="00B336D4"/>
    <w:rsid w:val="00B40C84"/>
    <w:rsid w:val="00B40DBC"/>
    <w:rsid w:val="00B90644"/>
    <w:rsid w:val="00B949C6"/>
    <w:rsid w:val="00BB3A14"/>
    <w:rsid w:val="00BE1F5B"/>
    <w:rsid w:val="00C02C0E"/>
    <w:rsid w:val="00C147A6"/>
    <w:rsid w:val="00C36B08"/>
    <w:rsid w:val="00C420F3"/>
    <w:rsid w:val="00C77A39"/>
    <w:rsid w:val="00CC201D"/>
    <w:rsid w:val="00CD0FD8"/>
    <w:rsid w:val="00CE159F"/>
    <w:rsid w:val="00D25D88"/>
    <w:rsid w:val="00D319DC"/>
    <w:rsid w:val="00D35A9B"/>
    <w:rsid w:val="00D55FCE"/>
    <w:rsid w:val="00D60BD1"/>
    <w:rsid w:val="00D626BB"/>
    <w:rsid w:val="00D93247"/>
    <w:rsid w:val="00DA05A8"/>
    <w:rsid w:val="00DD02BB"/>
    <w:rsid w:val="00DE23C0"/>
    <w:rsid w:val="00DE2579"/>
    <w:rsid w:val="00DF24B9"/>
    <w:rsid w:val="00DF457A"/>
    <w:rsid w:val="00E12DC3"/>
    <w:rsid w:val="00E2242D"/>
    <w:rsid w:val="00E25D48"/>
    <w:rsid w:val="00E72D7E"/>
    <w:rsid w:val="00E879AB"/>
    <w:rsid w:val="00EA3F81"/>
    <w:rsid w:val="00EC6580"/>
    <w:rsid w:val="00ED5D20"/>
    <w:rsid w:val="00EE464B"/>
    <w:rsid w:val="00F06E7B"/>
    <w:rsid w:val="00F1470D"/>
    <w:rsid w:val="00F16296"/>
    <w:rsid w:val="00F54AD8"/>
    <w:rsid w:val="00F71F3A"/>
    <w:rsid w:val="00F72A3C"/>
    <w:rsid w:val="00F7591F"/>
    <w:rsid w:val="00F972D7"/>
    <w:rsid w:val="00FA52B8"/>
    <w:rsid w:val="00FB3D9D"/>
    <w:rsid w:val="00FD1927"/>
    <w:rsid w:val="00FD484C"/>
    <w:rsid w:val="00FD5069"/>
    <w:rsid w:val="00FE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CCB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tabs>
        <w:tab w:val="left" w:pos="360"/>
      </w:tabs>
      <w:ind w:left="360"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2"/>
    </w:rPr>
  </w:style>
  <w:style w:type="character" w:styleId="Hypertextovodkaz">
    <w:name w:val="Hyperlink"/>
    <w:rPr>
      <w:color w:val="0000FF"/>
      <w:u w:val="single"/>
    </w:rPr>
  </w:style>
  <w:style w:type="paragraph" w:styleId="Zkladntext">
    <w:name w:val="Body Text"/>
    <w:basedOn w:val="Normln"/>
    <w:pPr>
      <w:tabs>
        <w:tab w:val="left" w:pos="360"/>
        <w:tab w:val="left" w:pos="3720"/>
      </w:tabs>
      <w:jc w:val="both"/>
    </w:pPr>
  </w:style>
  <w:style w:type="paragraph" w:styleId="Zkladntext2">
    <w:name w:val="Body Text 2"/>
    <w:basedOn w:val="Normln"/>
    <w:rPr>
      <w:szCs w:val="20"/>
    </w:rPr>
  </w:style>
  <w:style w:type="paragraph" w:styleId="Zhlav">
    <w:name w:val="header"/>
    <w:basedOn w:val="Normln"/>
    <w:rsid w:val="00DA05A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A05A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C6580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6C5B02"/>
    <w:rPr>
      <w:sz w:val="24"/>
      <w:szCs w:val="24"/>
    </w:rPr>
  </w:style>
  <w:style w:type="paragraph" w:styleId="Podtitul">
    <w:name w:val="Subtitle"/>
    <w:basedOn w:val="Normln"/>
    <w:next w:val="Normln"/>
    <w:link w:val="PodtitulChar"/>
    <w:qFormat/>
    <w:rsid w:val="00945A07"/>
    <w:pPr>
      <w:spacing w:after="60"/>
      <w:jc w:val="center"/>
      <w:outlineLvl w:val="1"/>
    </w:pPr>
    <w:rPr>
      <w:rFonts w:ascii="Cambria" w:hAnsi="Cambria"/>
    </w:rPr>
  </w:style>
  <w:style w:type="character" w:customStyle="1" w:styleId="PodtitulChar">
    <w:name w:val="Podtitul Char"/>
    <w:link w:val="Podtitul"/>
    <w:rsid w:val="00945A07"/>
    <w:rPr>
      <w:rFonts w:ascii="Cambria" w:hAnsi="Cambri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45A07"/>
    <w:pPr>
      <w:ind w:left="720"/>
      <w:contextualSpacing/>
    </w:pPr>
  </w:style>
  <w:style w:type="character" w:styleId="Odkaznakoment">
    <w:name w:val="annotation reference"/>
    <w:rsid w:val="00126D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26D4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26D4C"/>
  </w:style>
  <w:style w:type="paragraph" w:styleId="Pedmtkomente">
    <w:name w:val="annotation subject"/>
    <w:basedOn w:val="Textkomente"/>
    <w:next w:val="Textkomente"/>
    <w:link w:val="PedmtkomenteChar"/>
    <w:rsid w:val="00126D4C"/>
    <w:rPr>
      <w:b/>
      <w:bCs/>
    </w:rPr>
  </w:style>
  <w:style w:type="character" w:customStyle="1" w:styleId="PedmtkomenteChar">
    <w:name w:val="Předmět komentáře Char"/>
    <w:link w:val="Pedmtkomente"/>
    <w:rsid w:val="00126D4C"/>
    <w:rPr>
      <w:b/>
      <w:bCs/>
    </w:rPr>
  </w:style>
  <w:style w:type="character" w:customStyle="1" w:styleId="WW8Num1z0">
    <w:name w:val="WW8Num1z0"/>
    <w:rsid w:val="00CC201D"/>
  </w:style>
  <w:style w:type="character" w:customStyle="1" w:styleId="ra">
    <w:name w:val="ra"/>
    <w:rsid w:val="005A44DC"/>
  </w:style>
  <w:style w:type="paragraph" w:styleId="Zkladntextodsazen">
    <w:name w:val="Body Text Indent"/>
    <w:basedOn w:val="Normln"/>
    <w:link w:val="ZkladntextodsazenChar"/>
    <w:semiHidden/>
    <w:unhideWhenUsed/>
    <w:rsid w:val="00107D00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107D00"/>
    <w:rPr>
      <w:sz w:val="24"/>
      <w:szCs w:val="24"/>
    </w:rPr>
  </w:style>
  <w:style w:type="paragraph" w:customStyle="1" w:styleId="Zkladntext21">
    <w:name w:val="Základní text 21"/>
    <w:basedOn w:val="Normln"/>
    <w:rsid w:val="00107D00"/>
    <w:pPr>
      <w:suppressAutoHyphens/>
      <w:jc w:val="both"/>
    </w:pPr>
    <w:rPr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ntractLibrary" ma:contentTypeID="0x01010900D64E49F2EB8AFB418D6132CE6687891F00AB9EAE7E9AA0204C93A3F92E9ED9DE17" ma:contentTypeVersion="3" ma:contentTypeDescription="" ma:contentTypeScope="" ma:versionID="4b714538f0bac1cc3a8e9fdcfe828ccf">
  <xsd:schema xmlns:xsd="http://www.w3.org/2001/XMLSchema" xmlns:xs="http://www.w3.org/2001/XMLSchema" xmlns:p="http://schemas.microsoft.com/office/2006/metadata/properties" xmlns:ns2="6390144a-7975-426b-a4a1-a3d302635312" targetNamespace="http://schemas.microsoft.com/office/2006/metadata/properties" ma:root="true" ma:fieldsID="88214643be502842f0c39971a27f2481" ns2:_="">
    <xsd:import namespace="6390144a-7975-426b-a4a1-a3d302635312"/>
    <xsd:element name="properties">
      <xsd:complexType>
        <xsd:sequence>
          <xsd:element name="documentManagement">
            <xsd:complexType>
              <xsd:all>
                <xsd:element ref="ns2:Type_x0020_of_x0020_Contract" minOccurs="0"/>
                <xsd:element ref="ns2:Specification" minOccurs="0"/>
                <xsd:element ref="ns2:Language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0144a-7975-426b-a4a1-a3d302635312" elementFormDefault="qualified">
    <xsd:import namespace="http://schemas.microsoft.com/office/2006/documentManagement/types"/>
    <xsd:import namespace="http://schemas.microsoft.com/office/infopath/2007/PartnerControls"/>
    <xsd:element name="Type_x0020_of_x0020_Contract" ma:index="8" nillable="true" ma:displayName="Type of Contract" ma:default="Darovaci smlouva_Donation contract" ma:format="Dropdown" ma:internalName="Type_x0020_of_x0020_Contract">
      <xsd:simpleType>
        <xsd:restriction base="dms:Choice">
          <xsd:enumeration value="Darovaci smlouva_Donation contract"/>
          <xsd:enumeration value="Dodatek_Amendment"/>
          <xsd:enumeration value="Dohoda o ukonceni_Agreement of termination"/>
          <xsd:enumeration value="Kupni smlouva_Purchase contract"/>
          <xsd:enumeration value="Licencni smlouva_License agreement"/>
          <xsd:enumeration value="Najemni smlouva_Lease contract"/>
          <xsd:enumeration value="Ramcova smlouva_Framework agreement"/>
          <xsd:enumeration value="Smlouva o dilo_Work agreement"/>
          <xsd:enumeration value="Smlouva o marketingove spolupraci"/>
          <xsd:enumeration value="Smlouva o poskytovani sluzeb_Service agreement"/>
          <xsd:enumeration value="Smlouva o prodeji know-how_Know-how sale agreement"/>
          <xsd:enumeration value="Smlouva o reklamni cinnosti_Advertising contract"/>
          <xsd:enumeration value="Smlouva o spolupraci s IS_Agreement on cooperation with IS"/>
          <xsd:enumeration value="Smlouva o uziti ochranne znamky _Agreement on Use of Trade Marks"/>
          <xsd:enumeration value="Smlouva o zachovani duvernosti_Confidentiality Agreement"/>
          <xsd:enumeration value="Smlouva s HCO_HCO agreement"/>
          <xsd:enumeration value="Smlouva s HCP_HCP agreement"/>
          <xsd:enumeration value="Sponzorska smlouva_Sponsorship contract"/>
          <xsd:enumeration value="Registr smluv_Contract Register"/>
          <xsd:enumeration value="Sponzorska smlouva_Sponzoring contract"/>
          <xsd:enumeration value="Darovaci smlouva_Donation Agreement"/>
          <xsd:enumeration value="Licencni smlouva_License agreement"/>
        </xsd:restriction>
      </xsd:simpleType>
    </xsd:element>
    <xsd:element name="Specification" ma:index="9" nillable="true" ma:displayName="Specification" ma:internalName="Specification" ma:readOnly="false">
      <xsd:simpleType>
        <xsd:restriction base="dms:Text">
          <xsd:maxLength value="255"/>
        </xsd:restriction>
      </xsd:simpleType>
    </xsd:element>
    <xsd:element name="LanguageContract" ma:index="10" nillable="true" ma:displayName="Language" ma:default="English (English)" ma:format="Dropdown" ma:internalName="LanguageContract">
      <xsd:simpleType>
        <xsd:restriction base="dms:Choice">
          <xsd:enumeration value="Czech (Czech Republic)"/>
          <xsd:enumeration value="Slovak (Slovénie)"/>
          <xsd:enumeration value="English (English)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_x0020_of_x0020_Contract xmlns="6390144a-7975-426b-a4a1-a3d302635312">Dodatek_Amendment</Type_x0020_of_x0020_Contract>
    <Specification xmlns="6390144a-7975-426b-a4a1-a3d302635312" xsi:nil="true"/>
    <LanguageContract xmlns="6390144a-7975-426b-a4a1-a3d302635312">Czech (Czech Republic)</LanguageContrac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B5A5-5B89-44A3-9BFC-12868D83B0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93F019-F667-4EEA-A961-A69B700AF5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90144a-7975-426b-a4a1-a3d3026353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B42B6E-564A-49E9-A8AE-A019FB920AF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4EA3AC-F40D-4449-BE9F-C85F245E90E9}">
  <ds:schemaRefs>
    <ds:schemaRef ds:uri="http://schemas.microsoft.com/office/2006/metadata/properties"/>
    <ds:schemaRef ds:uri="http://schemas.microsoft.com/office/infopath/2007/PartnerControls"/>
    <ds:schemaRef ds:uri="6390144a-7975-426b-a4a1-a3d302635312"/>
  </ds:schemaRefs>
</ds:datastoreItem>
</file>

<file path=customXml/itemProps5.xml><?xml version="1.0" encoding="utf-8"?>
<ds:datastoreItem xmlns:ds="http://schemas.openxmlformats.org/officeDocument/2006/customXml" ds:itemID="{72B1E7DC-EEA9-4F3F-8CEC-599AB3B63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302</Words>
  <Characters>1786</Characters>
  <DocSecurity>0</DocSecurity>
  <Lines>14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Dodatek</vt:lpstr>
      <vt:lpstr>Dodatek</vt:lpstr>
    </vt:vector>
  </TitlesOfParts>
  <LinksUpToDate>false</LinksUpToDate>
  <CharactersWithSpaces>2084</CharactersWithSpaces>
  <SharedDoc>false</SharedDoc>
  <HLinks>
    <vt:vector size="6" baseType="variant"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2009-09-17T12:20:00Z</cp:lastPrinted>
  <dcterms:created xsi:type="dcterms:W3CDTF">2021-11-28T21:07:00Z</dcterms:created>
  <dcterms:modified xsi:type="dcterms:W3CDTF">2022-01-06T11:08:00Z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ABAAVOAfoSrQoywqptpKCQoq8vwYAlmZ2LmS5bxPtwE91rRiJ7EUSsz/cdYLPRscrnoP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4AAA9DNYQidmug7/t/p/zmYv3AAt0j7dmCwJbYBVLF7XzI58HlLWw+odXw==</vt:lpwstr>
  </property>
  <property fmtid="{D5CDD505-2E9C-101B-9397-08002B2CF9AE}" pid="5" name="ContentType">
    <vt:lpwstr>Dokument</vt:lpwstr>
  </property>
  <property fmtid="{D5CDD505-2E9C-101B-9397-08002B2CF9AE}" pid="6" name="Společnost">
    <vt:lpwstr>;#Zentiva Group, a.s.;#</vt:lpwstr>
  </property>
  <property fmtid="{D5CDD505-2E9C-101B-9397-08002B2CF9AE}" pid="7" name="Druh smlouvy">
    <vt:lpwstr>Dodatek / Amendment</vt:lpwstr>
  </property>
  <property fmtid="{D5CDD505-2E9C-101B-9397-08002B2CF9AE}" pid="8" name="Upřesnění">
    <vt:lpwstr>Obecný dodatek k jakékoliv smlouvě</vt:lpwstr>
  </property>
  <property fmtid="{D5CDD505-2E9C-101B-9397-08002B2CF9AE}" pid="9" name="Jazyk">
    <vt:lpwstr>Čeština / Czech</vt:lpwstr>
  </property>
  <property fmtid="{D5CDD505-2E9C-101B-9397-08002B2CF9AE}" pid="10" name="Druh smlouvy / Type of Contract">
    <vt:lpwstr>Dodatek / Amendment</vt:lpwstr>
  </property>
  <property fmtid="{D5CDD505-2E9C-101B-9397-08002B2CF9AE}" pid="11" name="Jazyková verze / Language version">
    <vt:lpwstr>Čeština / Czech</vt:lpwstr>
  </property>
  <property fmtid="{D5CDD505-2E9C-101B-9397-08002B2CF9AE}" pid="12" name="SuppressFooterUpdate">
    <vt:bool>true</vt:bool>
  </property>
  <property fmtid="{D5CDD505-2E9C-101B-9397-08002B2CF9AE}" pid="13" name="WCFooterVersion">
    <vt:i4>1</vt:i4>
  </property>
  <property fmtid="{D5CDD505-2E9C-101B-9397-08002B2CF9AE}" pid="14" name="NRT_DocNumber">
    <vt:lpwstr>101772051</vt:lpwstr>
  </property>
  <property fmtid="{D5CDD505-2E9C-101B-9397-08002B2CF9AE}" pid="15" name="NRT_DocVersion">
    <vt:lpwstr>1</vt:lpwstr>
  </property>
  <property fmtid="{D5CDD505-2E9C-101B-9397-08002B2CF9AE}" pid="16" name="NRT_DocName">
    <vt:lpwstr>Dodatek</vt:lpwstr>
  </property>
  <property fmtid="{D5CDD505-2E9C-101B-9397-08002B2CF9AE}" pid="17" name="NRT_AuthorDescription">
    <vt:lpwstr>Kvetonova, Petra</vt:lpwstr>
  </property>
  <property fmtid="{D5CDD505-2E9C-101B-9397-08002B2CF9AE}" pid="18" name="NRT_Author">
    <vt:lpwstr>KVETOPE</vt:lpwstr>
  </property>
  <property fmtid="{D5CDD505-2E9C-101B-9397-08002B2CF9AE}" pid="19" name="NRT_OperatorDescription">
    <vt:lpwstr>Kvetonova, Petra</vt:lpwstr>
  </property>
  <property fmtid="{D5CDD505-2E9C-101B-9397-08002B2CF9AE}" pid="20" name="NRT_Operator">
    <vt:lpwstr>KVETOPE</vt:lpwstr>
  </property>
  <property fmtid="{D5CDD505-2E9C-101B-9397-08002B2CF9AE}" pid="21" name="NRT_ELITE_Client">
    <vt:lpwstr>6623492</vt:lpwstr>
  </property>
  <property fmtid="{D5CDD505-2E9C-101B-9397-08002B2CF9AE}" pid="22" name="NRT_ELITE_Matter">
    <vt:lpwstr>0011</vt:lpwstr>
  </property>
  <property fmtid="{D5CDD505-2E9C-101B-9397-08002B2CF9AE}" pid="23" name="NRT_Database">
    <vt:lpwstr>EMEA</vt:lpwstr>
  </property>
  <property fmtid="{D5CDD505-2E9C-101B-9397-08002B2CF9AE}" pid="24" name="pDocNumber">
    <vt:lpwstr>101772051_1 [EMEA]</vt:lpwstr>
  </property>
  <property fmtid="{D5CDD505-2E9C-101B-9397-08002B2CF9AE}" pid="25" name="pDocRef">
    <vt:lpwstr>6623492-0011.KVETOPE</vt:lpwstr>
  </property>
  <property fmtid="{D5CDD505-2E9C-101B-9397-08002B2CF9AE}" pid="26" name="_NewReviewCycle">
    <vt:lpwstr/>
  </property>
  <property fmtid="{D5CDD505-2E9C-101B-9397-08002B2CF9AE}" pid="27" name="_AdHocReviewCycleID">
    <vt:i4>-1092721714</vt:i4>
  </property>
  <property fmtid="{D5CDD505-2E9C-101B-9397-08002B2CF9AE}" pid="28" name="_EmailSubject">
    <vt:lpwstr>Dodatek Homolka + Bulovka</vt:lpwstr>
  </property>
  <property fmtid="{D5CDD505-2E9C-101B-9397-08002B2CF9AE}" pid="29" name="_AuthorEmail">
    <vt:lpwstr>Petra.Kvechova@sanofi.com</vt:lpwstr>
  </property>
  <property fmtid="{D5CDD505-2E9C-101B-9397-08002B2CF9AE}" pid="30" name="_AuthorEmailDisplayName">
    <vt:lpwstr>Kvechova, Petra /CZ</vt:lpwstr>
  </property>
  <property fmtid="{D5CDD505-2E9C-101B-9397-08002B2CF9AE}" pid="31" name="_ReviewingToolsShownOnce">
    <vt:lpwstr/>
  </property>
</Properties>
</file>