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408F820" w14:textId="0D61FF63" w:rsidR="00726B26" w:rsidRPr="00726B26" w:rsidRDefault="005E023D" w:rsidP="00726B26">
      <w:pPr>
        <w:rPr>
          <w:b/>
        </w:rPr>
      </w:pPr>
      <w:r>
        <w:rPr>
          <w:b/>
        </w:rPr>
        <w:t>VEVA GENERAL s.r.o.</w:t>
      </w:r>
    </w:p>
    <w:p w14:paraId="2723C1F6" w14:textId="4229E3BF" w:rsidR="00726B26" w:rsidRDefault="00726B26" w:rsidP="00726B26">
      <w:r>
        <w:t xml:space="preserve">IČ: </w:t>
      </w:r>
      <w:r w:rsidR="005E023D">
        <w:t>11688696</w:t>
      </w:r>
    </w:p>
    <w:p w14:paraId="21D4C825" w14:textId="091FE9E4" w:rsidR="00726B26" w:rsidRPr="00512AB9" w:rsidRDefault="00726B26" w:rsidP="00726B26">
      <w:r>
        <w:t xml:space="preserve">DIČ: </w:t>
      </w:r>
      <w:r w:rsidR="005E023D">
        <w:t>CZ11688696</w:t>
      </w:r>
    </w:p>
    <w:p w14:paraId="7B0EFBBE" w14:textId="1F03CBF7" w:rsidR="00726B26" w:rsidRPr="00512AB9" w:rsidRDefault="00726B26" w:rsidP="00726B26">
      <w:r>
        <w:t>se sídlem</w:t>
      </w:r>
      <w:r w:rsidRPr="00512AB9">
        <w:t xml:space="preserve">:  </w:t>
      </w:r>
      <w:r w:rsidR="005E023D">
        <w:t>Dolní Libchavy 255, 561 16 Libchavy</w:t>
      </w:r>
    </w:p>
    <w:p w14:paraId="08DCB318" w14:textId="0E96889C" w:rsidR="00726B26" w:rsidRPr="00512AB9" w:rsidRDefault="00726B26" w:rsidP="00726B26">
      <w:r>
        <w:t>zastoupena</w:t>
      </w:r>
      <w:r w:rsidRPr="00512AB9">
        <w:t xml:space="preserve">: </w:t>
      </w:r>
      <w:r w:rsidR="005E023D">
        <w:t>Ondřej Kulhavý</w:t>
      </w:r>
    </w:p>
    <w:p w14:paraId="15CF57FE" w14:textId="710B687D" w:rsidR="00726B26" w:rsidRPr="00512AB9" w:rsidRDefault="00726B26" w:rsidP="00726B26">
      <w:r w:rsidRPr="00512AB9">
        <w:t xml:space="preserve">bankovní spojení: </w:t>
      </w:r>
      <w:proofErr w:type="spellStart"/>
      <w:r w:rsidR="005E023D">
        <w:t>Fio</w:t>
      </w:r>
      <w:proofErr w:type="spellEnd"/>
      <w:r w:rsidR="005E023D">
        <w:t xml:space="preserve"> banka a.s.</w:t>
      </w:r>
    </w:p>
    <w:p w14:paraId="4E6F6E8F" w14:textId="59C23BD9" w:rsidR="00726B26" w:rsidRPr="00512AB9" w:rsidRDefault="00726B26" w:rsidP="00726B26">
      <w:r w:rsidRPr="00512AB9">
        <w:t xml:space="preserve">číslo účtu: </w:t>
      </w:r>
      <w:hyperlink r:id="rId13" w:history="1">
        <w:r w:rsidR="0078698D" w:rsidRPr="003F6C19">
          <w:rPr>
            <w:rStyle w:val="Hypertextovodkaz"/>
            <w:color w:val="000000" w:themeColor="text1"/>
            <w:u w:val="none"/>
          </w:rPr>
          <w:t>2402016522</w:t>
        </w:r>
      </w:hyperlink>
      <w:r w:rsidR="0078698D" w:rsidRPr="003F6C19">
        <w:rPr>
          <w:color w:val="000000" w:themeColor="text1"/>
        </w:rPr>
        <w:t>/2010</w:t>
      </w:r>
    </w:p>
    <w:p w14:paraId="7982F88D" w14:textId="74B82C0E" w:rsidR="00726B26" w:rsidRPr="002B77A6" w:rsidRDefault="00726B26" w:rsidP="00726B26">
      <w:pPr>
        <w:rPr>
          <w:rStyle w:val="platne1"/>
        </w:rPr>
      </w:pPr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78698D">
        <w:t xml:space="preserve">Krajským </w:t>
      </w:r>
      <w:r w:rsidRPr="00652864">
        <w:t>soudem v</w:t>
      </w:r>
      <w:r w:rsidR="0078698D">
        <w:t xml:space="preserve"> Hradci Králové, </w:t>
      </w:r>
      <w:r w:rsidRPr="00652864">
        <w:t xml:space="preserve">oddíl </w:t>
      </w:r>
      <w:r w:rsidR="0078698D">
        <w:t>C</w:t>
      </w:r>
      <w:r w:rsidRPr="00652864">
        <w:t xml:space="preserve">, vložka </w:t>
      </w:r>
      <w:r w:rsidR="0078698D">
        <w:rPr>
          <w:rFonts w:ascii="Tahoma" w:hAnsi="Tahoma" w:cs="Tahoma"/>
          <w:sz w:val="19"/>
          <w:szCs w:val="19"/>
        </w:rPr>
        <w:t>48026</w:t>
      </w: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77777777" w:rsidR="00726B26" w:rsidRPr="002B77A6" w:rsidRDefault="00726B26" w:rsidP="00726B26">
      <w:r w:rsidRPr="002B77A6">
        <w:t>IČ: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5632DE7A" w:rsidR="00726B26" w:rsidRPr="002B77A6" w:rsidRDefault="00726B26" w:rsidP="00726B26">
      <w:r>
        <w:t>zastoupena</w:t>
      </w:r>
      <w:r w:rsidR="00900439">
        <w:t xml:space="preserve">: </w:t>
      </w:r>
      <w:r w:rsidR="0042523B">
        <w:t>p</w:t>
      </w:r>
      <w:r w:rsidR="00900439">
        <w:t>rof. MUDr. Jaroslav Štěrba, Ph.D.</w:t>
      </w:r>
      <w:r w:rsidR="00CA52D1">
        <w:t>, ředitel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Default="00726B26" w:rsidP="00726B26">
      <w:pPr>
        <w:spacing w:after="60"/>
        <w:rPr>
          <w:rStyle w:val="platne1"/>
        </w:rPr>
      </w:pPr>
    </w:p>
    <w:p w14:paraId="1EE77818" w14:textId="77777777" w:rsidR="003F6C19" w:rsidRPr="002B77A6" w:rsidRDefault="003F6C19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6BCF29E3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F60CFD">
        <w:rPr>
          <w:u w:val="single"/>
        </w:rPr>
        <w:t>„</w:t>
      </w:r>
      <w:r w:rsidR="001E4F52">
        <w:rPr>
          <w:b/>
        </w:rPr>
        <w:t>Respirátory FFP2</w:t>
      </w:r>
      <w:r w:rsidR="00612486">
        <w:rPr>
          <w:b/>
        </w:rPr>
        <w:t xml:space="preserve"> bez výdechového ventilu</w:t>
      </w:r>
      <w:r w:rsidR="005E2037">
        <w:rPr>
          <w:b/>
        </w:rPr>
        <w:t xml:space="preserve"> </w:t>
      </w:r>
      <w:r w:rsidR="003F6C19">
        <w:rPr>
          <w:b/>
        </w:rPr>
        <w:br/>
      </w:r>
      <w:r w:rsidR="005E2037">
        <w:rPr>
          <w:b/>
        </w:rPr>
        <w:t>pro dospělé</w:t>
      </w:r>
      <w:r w:rsidR="00B31FAB">
        <w:rPr>
          <w:b/>
        </w:rPr>
        <w:t xml:space="preserve"> II</w:t>
      </w:r>
      <w:r w:rsidR="001E4F52">
        <w:rPr>
          <w:b/>
        </w:rPr>
        <w:t xml:space="preserve"> </w:t>
      </w:r>
      <w:r w:rsidRPr="003F6C19"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  <w:r w:rsidR="005E2037">
        <w:t xml:space="preserve"> 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CA52D1" w:rsidRDefault="00014CFB" w:rsidP="00CA52D1">
      <w:pPr>
        <w:jc w:val="center"/>
        <w:rPr>
          <w:b/>
          <w:bCs/>
        </w:rPr>
      </w:pPr>
    </w:p>
    <w:p w14:paraId="522874FB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6540492D" w14:textId="7CDA1A92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objednávek</w:t>
      </w:r>
      <w:r w:rsidR="00C37DD2">
        <w:t xml:space="preserve">, </w:t>
      </w:r>
      <w:r w:rsidR="00C37DD2">
        <w:lastRenderedPageBreak/>
        <w:t xml:space="preserve">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 w:rsidR="00CA52D1">
        <w:t>“).</w:t>
      </w:r>
    </w:p>
    <w:p w14:paraId="6E44408D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4B6D4F11" w14:textId="0E2C5AD8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</w:t>
      </w:r>
      <w:r w:rsidR="003F6C19">
        <w:br/>
      </w:r>
      <w:r>
        <w:t xml:space="preserve">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</w:t>
      </w:r>
      <w:r w:rsidR="003F6C19">
        <w:br/>
      </w:r>
      <w:r w:rsidR="002110F3" w:rsidRPr="002110F3">
        <w:t xml:space="preserve">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019E36B1" w14:textId="0BB3CEFE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66383B" w14:textId="748CC03B" w:rsidR="00014CFB" w:rsidRDefault="00014CFB" w:rsidP="00014CFB">
      <w:pPr>
        <w:pStyle w:val="Psmenoodstavce"/>
      </w:pPr>
      <w:r>
        <w:t xml:space="preserve">e-mailem na adresu </w:t>
      </w:r>
      <w:r w:rsidR="00BE2FBE">
        <w:t>…………</w:t>
      </w:r>
    </w:p>
    <w:p w14:paraId="2E11BA0B" w14:textId="77777777" w:rsidR="00014CFB" w:rsidRDefault="00014CFB" w:rsidP="00CA52D1">
      <w:pPr>
        <w:pStyle w:val="Odstavecsmlouvy"/>
        <w:numPr>
          <w:ilvl w:val="0"/>
          <w:numId w:val="0"/>
        </w:numPr>
        <w:ind w:left="567" w:hanging="567"/>
      </w:pPr>
    </w:p>
    <w:p w14:paraId="791B0B8A" w14:textId="64B0514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BE2FBE">
        <w:t>…………………….</w:t>
      </w:r>
    </w:p>
    <w:p w14:paraId="0EB9222F" w14:textId="77777777" w:rsidR="00431D7D" w:rsidRDefault="00431D7D" w:rsidP="00CA52D1">
      <w:pPr>
        <w:pStyle w:val="Odstavecsmlouvy"/>
        <w:numPr>
          <w:ilvl w:val="0"/>
          <w:numId w:val="0"/>
        </w:numPr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CA52D1">
      <w:pPr>
        <w:pStyle w:val="Odstavecsmlouvy"/>
        <w:numPr>
          <w:ilvl w:val="0"/>
          <w:numId w:val="0"/>
        </w:numPr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35CFCD3B" w14:textId="772092A0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písemně potvrdit, a to e-mailem </w:t>
      </w:r>
      <w:r w:rsidR="003F6C19">
        <w:br/>
      </w:r>
      <w:r>
        <w:t>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BE2FBE" w:rsidRPr="00BE2FBE">
        <w:t>………………………………</w:t>
      </w:r>
    </w:p>
    <w:p w14:paraId="0001337E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4921213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CA52D1">
      <w:pPr>
        <w:pStyle w:val="Psmenoodstavce"/>
        <w:numPr>
          <w:ilvl w:val="0"/>
          <w:numId w:val="0"/>
        </w:numPr>
      </w:pPr>
    </w:p>
    <w:p w14:paraId="3D4D178D" w14:textId="44E1A0ED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proofErr w:type="gramStart"/>
      <w:r w:rsidRPr="00CA52D1">
        <w:rPr>
          <w:b/>
        </w:rPr>
        <w:t>III.7</w:t>
      </w:r>
      <w:r w:rsidR="00CA52D1" w:rsidRPr="00CA52D1">
        <w:tab/>
      </w:r>
      <w:r w:rsidRPr="00CA52D1">
        <w:t>V</w:t>
      </w:r>
      <w:r w:rsidR="003F6C19">
        <w:t xml:space="preserve"> </w:t>
      </w:r>
      <w:r w:rsidRPr="00CA52D1">
        <w:t>případě</w:t>
      </w:r>
      <w:proofErr w:type="gramEnd"/>
      <w:r w:rsidR="00CA52D1" w:rsidRPr="00CA52D1">
        <w:t>,</w:t>
      </w:r>
      <w:r w:rsidRPr="00CA52D1">
        <w:t xml:space="preserve"> že Prodávající není schopen (při splnění podmínek smlouvy) dílčí plnění dodat či jej není</w:t>
      </w:r>
      <w:r w:rsidRPr="00DC4A6D">
        <w:t xml:space="preserve"> schopen dodat v celém rozsahu, je povinen o této skutečnosti </w:t>
      </w:r>
      <w:r>
        <w:t>K</w:t>
      </w:r>
      <w:r w:rsidRPr="00DC4A6D">
        <w:t xml:space="preserve">upujícího informovat formou tzv. </w:t>
      </w:r>
      <w:r w:rsidRPr="0024170C">
        <w:rPr>
          <w:b/>
        </w:rPr>
        <w:t>„Defektního listu“</w:t>
      </w:r>
      <w:r w:rsidRPr="00DC4A6D">
        <w:t xml:space="preserve"> zaslaného do dvou hodin od doručení </w:t>
      </w:r>
      <w:r>
        <w:t>Objednávky</w:t>
      </w:r>
      <w:r w:rsidRPr="00DC4A6D">
        <w:t>. Z </w:t>
      </w:r>
      <w:r>
        <w:t>D</w:t>
      </w:r>
      <w:r w:rsidRPr="00DC4A6D">
        <w:t xml:space="preserve">efektního listu musí vyplývat, v jakém rozsahu není </w:t>
      </w:r>
      <w:r>
        <w:t>Pr</w:t>
      </w:r>
      <w:r w:rsidRPr="00DC4A6D">
        <w:t xml:space="preserve">odávající dílčí plnění schopen dodat. V rozsahu vymezeném </w:t>
      </w:r>
      <w:r>
        <w:t>D</w:t>
      </w:r>
      <w:r w:rsidRPr="00DC4A6D">
        <w:t xml:space="preserve">efektním listem pak </w:t>
      </w:r>
      <w:r>
        <w:t>P</w:t>
      </w:r>
      <w:r w:rsidRPr="00DC4A6D">
        <w:t>rodávající dílčí plnění nedodá.</w:t>
      </w:r>
    </w:p>
    <w:p w14:paraId="3E2F8897" w14:textId="33C6C1BF" w:rsidR="00DC4A6D" w:rsidRPr="00CA52D1" w:rsidRDefault="00DC4A6D" w:rsidP="00CA52D1">
      <w:pPr>
        <w:jc w:val="center"/>
        <w:rPr>
          <w:b/>
          <w:bCs/>
        </w:rPr>
      </w:pPr>
    </w:p>
    <w:p w14:paraId="61C83176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581E61D8" w14:textId="77777777" w:rsidR="00014CFB" w:rsidRPr="00CA52D1" w:rsidRDefault="00014CFB" w:rsidP="00CA52D1">
      <w:pPr>
        <w:jc w:val="center"/>
        <w:rPr>
          <w:b/>
          <w:bCs/>
        </w:rPr>
      </w:pPr>
    </w:p>
    <w:p w14:paraId="209C7D7A" w14:textId="1EC33571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431D7D">
        <w:t>Nemocnice Bohunice a Porodnice</w:t>
      </w:r>
      <w:r>
        <w:t xml:space="preserve">, Jihlavská 20, 625 00 Brno, </w:t>
      </w:r>
      <w:r w:rsidR="00431D7D">
        <w:t>nebo</w:t>
      </w:r>
      <w:r w:rsidR="002470C7">
        <w:t xml:space="preserve"> </w:t>
      </w:r>
      <w:r>
        <w:t xml:space="preserve">Pracoviště </w:t>
      </w:r>
      <w:r w:rsidR="00431D7D">
        <w:t>Dětská nemocnice</w:t>
      </w:r>
      <w:r>
        <w:t>, Černopolní 9, 613 00 Brno</w:t>
      </w:r>
      <w:r w:rsidR="00431D7D">
        <w:t>.</w:t>
      </w:r>
    </w:p>
    <w:p w14:paraId="2E867B47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783410FB" w14:textId="2FFC10DB" w:rsidR="00014CFB" w:rsidRDefault="00014CFB" w:rsidP="00014CFB">
      <w:pPr>
        <w:pStyle w:val="Odstavecsmlouvy"/>
      </w:pPr>
      <w:bookmarkStart w:id="5" w:name="_Ref525635743"/>
      <w:bookmarkStart w:id="6" w:name="_Ref8729760"/>
      <w:r>
        <w:lastRenderedPageBreak/>
        <w:t xml:space="preserve">Prodávající je povinen dodat Zboží dle Objednávky </w:t>
      </w:r>
      <w:r w:rsidRPr="00EF7CB4">
        <w:rPr>
          <w:b/>
        </w:rPr>
        <w:t xml:space="preserve">do </w:t>
      </w:r>
      <w:r w:rsidR="00C26E3A">
        <w:rPr>
          <w:b/>
        </w:rPr>
        <w:t xml:space="preserve">7 </w:t>
      </w:r>
      <w:r w:rsidR="005E2037">
        <w:rPr>
          <w:b/>
        </w:rPr>
        <w:t xml:space="preserve">kalendářních </w:t>
      </w:r>
      <w:r w:rsidR="00C26E3A">
        <w:rPr>
          <w:b/>
        </w:rPr>
        <w:t>dnů</w:t>
      </w:r>
      <w:r>
        <w:t xml:space="preserve"> od jejího doručení Prodávající</w:t>
      </w:r>
      <w:r w:rsidR="00EA4C8B">
        <w:t>mu</w:t>
      </w:r>
      <w:r w:rsidR="00C26E3A">
        <w:t>.</w:t>
      </w:r>
      <w:bookmarkEnd w:id="5"/>
      <w:r w:rsidR="00806564">
        <w:t xml:space="preserve"> Zboží však </w:t>
      </w:r>
      <w:r w:rsidR="002D48A0">
        <w:t xml:space="preserve">vždy </w:t>
      </w:r>
      <w:r w:rsidR="00806564">
        <w:t xml:space="preserve">musí být dodáno v pracovních dnech v době od </w:t>
      </w:r>
      <w:r w:rsidR="00431D7D">
        <w:t>7</w:t>
      </w:r>
      <w:r w:rsidR="00806564">
        <w:t xml:space="preserve">:00 hodin </w:t>
      </w:r>
      <w:r w:rsidR="003F6C19">
        <w:br/>
      </w:r>
      <w:r w:rsidR="00806564">
        <w:t xml:space="preserve">do 15:00 </w:t>
      </w:r>
      <w:proofErr w:type="gramStart"/>
      <w:r w:rsidR="00806564">
        <w:t>hodin</w:t>
      </w:r>
      <w:r w:rsidR="00C26E3A">
        <w:t>.</w:t>
      </w:r>
      <w:r w:rsidR="00806564">
        <w:t>.</w:t>
      </w:r>
      <w:bookmarkEnd w:id="6"/>
      <w:proofErr w:type="gramEnd"/>
    </w:p>
    <w:p w14:paraId="007C6440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3F1E907D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1299EFD1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3691F327" w14:textId="77068A88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 w:rsidR="00941D28">
        <w:t xml:space="preserve">.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41EC8A2" w:rsidR="00806564" w:rsidRDefault="00806564" w:rsidP="00806564">
      <w:pPr>
        <w:pStyle w:val="Psmenoodstavce"/>
      </w:pPr>
      <w:r>
        <w:t>evidenční číslo veřejné zakázky dle Věstníku veřejných zakázek a není-li takové číslo,</w:t>
      </w:r>
      <w:r w:rsidR="003F6C19">
        <w:br/>
      </w:r>
      <w:r>
        <w:t>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0028B354" w14:textId="621CA220" w:rsidR="00EA4C8B" w:rsidRDefault="00EA4C8B" w:rsidP="00BD6A9D">
      <w:pPr>
        <w:pStyle w:val="Psmenoodstavce"/>
        <w:numPr>
          <w:ilvl w:val="0"/>
          <w:numId w:val="0"/>
        </w:numPr>
        <w:ind w:left="1418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34744920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CA52D1">
      <w:pPr>
        <w:pStyle w:val="Odstavecsmlouvy"/>
        <w:numPr>
          <w:ilvl w:val="0"/>
          <w:numId w:val="0"/>
        </w:numPr>
        <w:ind w:left="567" w:hanging="567"/>
      </w:pPr>
    </w:p>
    <w:p w14:paraId="3A39F9AD" w14:textId="272E6B49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</w:t>
      </w:r>
      <w:r w:rsidR="00616996" w:rsidRPr="00CA52D1">
        <w:rPr>
          <w:b/>
        </w:rPr>
        <w:t>faktury</w:t>
      </w:r>
      <w:r w:rsidR="00616996" w:rsidRPr="00CA52D1">
        <w:t>.</w:t>
      </w:r>
      <w:r w:rsidR="00DD6BC3" w:rsidRPr="00CA52D1">
        <w:rPr>
          <w:color w:val="000000"/>
        </w:rPr>
        <w:t xml:space="preserve"> P</w:t>
      </w:r>
      <w:r w:rsidR="00DD6BC3" w:rsidRPr="00CA52D1">
        <w:t>ři první dodávce dotčeného Zboží Prodávající Kupujícímu předloží</w:t>
      </w:r>
      <w:r w:rsidR="00DD6BC3" w:rsidRPr="00DD6BC3">
        <w:t xml:space="preserve"> rovněž prohlášení o shodě (CE).</w:t>
      </w:r>
    </w:p>
    <w:p w14:paraId="601BDFC0" w14:textId="77777777" w:rsidR="004739E2" w:rsidRDefault="004739E2" w:rsidP="00CA52D1">
      <w:pPr>
        <w:pStyle w:val="Odstavecsmlouvy"/>
        <w:numPr>
          <w:ilvl w:val="0"/>
          <w:numId w:val="0"/>
        </w:numPr>
      </w:pPr>
    </w:p>
    <w:p w14:paraId="13C54ACE" w14:textId="18989AAF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CA52D1">
      <w:pPr>
        <w:pStyle w:val="Odstavecsmlouvy"/>
        <w:numPr>
          <w:ilvl w:val="0"/>
          <w:numId w:val="0"/>
        </w:numPr>
      </w:pPr>
    </w:p>
    <w:p w14:paraId="40716C41" w14:textId="5C03E22A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>boží i s dobou použitelnosti</w:t>
      </w:r>
      <w:r w:rsidR="005E2037">
        <w:t xml:space="preserve"> od dodání nového výrobku min 2 roky</w:t>
      </w:r>
      <w:r w:rsidRPr="004739E2">
        <w:t xml:space="preserve">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</w:t>
      </w:r>
      <w:r w:rsidR="003F6C19">
        <w:br/>
      </w:r>
      <w:r w:rsidRPr="004739E2">
        <w:t xml:space="preserve">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2A742DE9" w14:textId="1C085414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</w:t>
      </w:r>
      <w:r w:rsidR="003F6C19">
        <w:br/>
      </w:r>
      <w:r w:rsidR="003D3584">
        <w:t xml:space="preserve">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CA52D1">
      <w:pPr>
        <w:pStyle w:val="Odstavecsmlouvy"/>
        <w:numPr>
          <w:ilvl w:val="0"/>
          <w:numId w:val="0"/>
        </w:numPr>
      </w:pPr>
    </w:p>
    <w:p w14:paraId="3CBD755A" w14:textId="4AC8599D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</w:t>
      </w:r>
      <w:r w:rsidR="002110F3">
        <w:lastRenderedPageBreak/>
        <w:t xml:space="preserve">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</w:t>
      </w:r>
      <w:r w:rsidR="000E03B8">
        <w:br/>
      </w:r>
      <w:r w:rsidRPr="00512AB9">
        <w:t xml:space="preserve">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43D24307" w14:textId="42660954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CF0935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 xml:space="preserve">. </w:t>
      </w:r>
      <w:r w:rsidR="000E03B8">
        <w:rPr>
          <w:iCs/>
        </w:rPr>
        <w:br/>
      </w:r>
      <w:r w:rsidRPr="00EE6269">
        <w:rPr>
          <w:iCs/>
        </w:rPr>
        <w:t>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77B44BF4" w14:textId="5F80AB76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 xml:space="preserve">boží </w:t>
      </w:r>
      <w:r w:rsidR="000E03B8">
        <w:br/>
      </w:r>
      <w:r w:rsidRPr="00512AB9">
        <w:t>bez zbytečného odkladu poté, co se o nich dozvěděl.</w:t>
      </w:r>
    </w:p>
    <w:p w14:paraId="5AD2B850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60F5CBD2" w14:textId="663EC6CD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 xml:space="preserve">, </w:t>
      </w:r>
      <w:r w:rsidR="000E03B8">
        <w:br/>
      </w:r>
      <w:r w:rsidR="00BE4FE7">
        <w:t>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Pr="00CA52D1" w:rsidRDefault="00014CFB" w:rsidP="00CA52D1">
      <w:pPr>
        <w:jc w:val="center"/>
        <w:rPr>
          <w:b/>
          <w:bCs/>
        </w:rPr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4"/>
    </w:p>
    <w:p w14:paraId="3F7366BF" w14:textId="77777777" w:rsidR="000C1FD1" w:rsidRPr="00CA52D1" w:rsidRDefault="000C1FD1" w:rsidP="00CA52D1">
      <w:pPr>
        <w:jc w:val="center"/>
        <w:rPr>
          <w:b/>
          <w:bCs/>
        </w:rPr>
      </w:pPr>
    </w:p>
    <w:p w14:paraId="4939886D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3F338BAC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378229AA" w14:textId="2826F67C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>oklady, pojištění během dopravy, správní poplatky, daně, recyklační poplatek (pouze u zboží, které tom</w:t>
      </w:r>
      <w:r w:rsidR="000E03B8">
        <w:t>uto poplatku podle zákona č. 541/2020</w:t>
      </w:r>
      <w:r>
        <w:t xml:space="preserve"> Sb., o odpadech, ve znění pozdějších předpisů, podléhá) a veškeré další náklady související s řádným dodáním Zboží do místa </w:t>
      </w:r>
      <w:r w:rsidR="009D4364">
        <w:t>dodání</w:t>
      </w:r>
      <w:r w:rsidR="00CA52D1">
        <w:t>.</w:t>
      </w:r>
    </w:p>
    <w:p w14:paraId="178532FB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6C0180F3" w14:textId="104CB2D5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</w:t>
      </w:r>
      <w:r w:rsidR="00CA52D1">
        <w:t>písemného návrhu Prodávajícího.</w:t>
      </w:r>
    </w:p>
    <w:p w14:paraId="60514FD8" w14:textId="77777777" w:rsidR="00805C52" w:rsidRDefault="00805C52" w:rsidP="00CA52D1">
      <w:pPr>
        <w:pStyle w:val="Odstavecsmlouvy"/>
        <w:numPr>
          <w:ilvl w:val="0"/>
          <w:numId w:val="0"/>
        </w:numPr>
      </w:pPr>
    </w:p>
    <w:p w14:paraId="76A3E4DB" w14:textId="5750EE48" w:rsidR="00805C52" w:rsidRPr="00CA52D1" w:rsidRDefault="00805C52" w:rsidP="00BA6B9D">
      <w:pPr>
        <w:pStyle w:val="Odstavecsmlouvy"/>
      </w:pPr>
      <w:r w:rsidRPr="00CA52D1">
        <w:t xml:space="preserve">Prodávající je oprávněn zvýšit jednotkové ceny dle Přílohy č. 1 této smlouvy každoročně </w:t>
      </w:r>
      <w:r w:rsidR="000E03B8">
        <w:br/>
      </w:r>
      <w:r w:rsidRPr="00CA52D1">
        <w:t>o</w:t>
      </w:r>
      <w:r w:rsidRPr="00CA52D1">
        <w:rPr>
          <w:b/>
        </w:rPr>
        <w:t xml:space="preserve"> </w:t>
      </w:r>
      <w:r w:rsidR="00731336" w:rsidRPr="00CA52D1">
        <w:rPr>
          <w:b/>
        </w:rPr>
        <w:t xml:space="preserve">průměrnou roční míru </w:t>
      </w:r>
      <w:r w:rsidRPr="00CA52D1">
        <w:rPr>
          <w:b/>
        </w:rPr>
        <w:t>inflac</w:t>
      </w:r>
      <w:r w:rsidR="00731336" w:rsidRPr="00CA52D1">
        <w:rPr>
          <w:b/>
        </w:rPr>
        <w:t>e za předchozí kalendářní rok</w:t>
      </w:r>
      <w:r w:rsidR="00731336" w:rsidRPr="00CA52D1">
        <w:t xml:space="preserve"> zveřejněnou Českým statistickým úřadem</w:t>
      </w:r>
      <w:r w:rsidRPr="00CA52D1">
        <w:t xml:space="preserve">, </w:t>
      </w:r>
      <w:r w:rsidR="00BA6B9D" w:rsidRPr="00CA52D1">
        <w:t xml:space="preserve">nejvýše však o 5 % (i v případě, že míra inflace za předchozí kalendářní rok bude vyšší) </w:t>
      </w:r>
      <w:r w:rsidRPr="00CA52D1">
        <w:t>a to vždy k 1. 4. příslušného roku, počínaje 1. 4. 2021</w:t>
      </w:r>
      <w:r w:rsidR="00731336" w:rsidRPr="00CA52D1">
        <w:t xml:space="preserve">. </w:t>
      </w:r>
      <w:r w:rsidRPr="00CA52D1">
        <w:t xml:space="preserve">Zvýšení jednotkových cen dle Přílohy </w:t>
      </w:r>
      <w:r w:rsidR="000E03B8">
        <w:br/>
      </w:r>
      <w:r w:rsidRPr="00CA52D1">
        <w:t>č. 1 této smlouvy o inflaci je</w:t>
      </w:r>
      <w:r w:rsidR="000D33A4" w:rsidRPr="00CA52D1">
        <w:t xml:space="preserve"> Prodávající</w:t>
      </w:r>
      <w:r w:rsidRPr="00CA52D1">
        <w:t xml:space="preserve"> povinen </w:t>
      </w:r>
      <w:r w:rsidR="000D33A4" w:rsidRPr="00CA52D1">
        <w:t>Kupujícímu</w:t>
      </w:r>
      <w:r w:rsidRPr="00CA52D1">
        <w:t xml:space="preserve"> oznámit nejpozději do 15. 3. příslušného roku, jinak toto právo navýšit jednotkové ceny dle Přílohy č. 1 této smlouvy </w:t>
      </w:r>
      <w:r w:rsidR="000E03B8">
        <w:br/>
      </w:r>
      <w:r w:rsidRPr="00CA52D1">
        <w:t>v příslušném roce zaniká.</w:t>
      </w:r>
    </w:p>
    <w:p w14:paraId="29422E45" w14:textId="77777777" w:rsidR="00805C52" w:rsidRPr="00DE0994" w:rsidRDefault="00805C52" w:rsidP="00CA52D1">
      <w:pPr>
        <w:pStyle w:val="Odstavecsmlouvy"/>
        <w:numPr>
          <w:ilvl w:val="0"/>
          <w:numId w:val="0"/>
        </w:numPr>
        <w:rPr>
          <w:highlight w:val="cyan"/>
        </w:rPr>
      </w:pPr>
    </w:p>
    <w:p w14:paraId="425AA7A0" w14:textId="3C073390" w:rsidR="000C1FD1" w:rsidRPr="000E03B8" w:rsidRDefault="00805C52" w:rsidP="000E03B8">
      <w:pPr>
        <w:pStyle w:val="Odstavecsmlouvy"/>
      </w:pPr>
      <w:r w:rsidRPr="00CA52D1">
        <w:t xml:space="preserve">Ustanovení </w:t>
      </w:r>
      <w:proofErr w:type="gramStart"/>
      <w:r w:rsidRPr="00CA52D1">
        <w:t>čl.</w:t>
      </w:r>
      <w:r w:rsidR="000D33A4" w:rsidRPr="00CA52D1">
        <w:t xml:space="preserve"> </w:t>
      </w:r>
      <w:r w:rsidRPr="00CA52D1">
        <w:t xml:space="preserve">V.4 </w:t>
      </w:r>
      <w:r w:rsidR="00661900" w:rsidRPr="00CA52D1">
        <w:t>této</w:t>
      </w:r>
      <w:proofErr w:type="gramEnd"/>
      <w:r w:rsidR="00661900" w:rsidRPr="00CA52D1">
        <w:t xml:space="preserve"> </w:t>
      </w:r>
      <w:r w:rsidRPr="00CA52D1">
        <w:t xml:space="preserve">smlouvy se použije pouze v případě, že průměrná roční míra inflace </w:t>
      </w:r>
      <w:r w:rsidR="000E03B8">
        <w:br/>
      </w:r>
      <w:r w:rsidRPr="00CA52D1">
        <w:t xml:space="preserve">za předchozí kalendářní rok bude vyšší nebo rovna </w:t>
      </w:r>
      <w:r w:rsidR="00BA6B9D" w:rsidRPr="00CA52D1">
        <w:t>2</w:t>
      </w:r>
      <w:r w:rsidRPr="00CA52D1">
        <w:t xml:space="preserve"> %.</w:t>
      </w:r>
      <w:r w:rsidR="00BA6B9D" w:rsidRPr="00CA52D1">
        <w:t xml:space="preserve"> V případě záporné míry </w:t>
      </w:r>
      <w:r w:rsidR="000E03B8">
        <w:t>inflace se kupní cena nesnižuje</w:t>
      </w:r>
    </w:p>
    <w:p w14:paraId="2ADD7380" w14:textId="77777777" w:rsidR="000C1FD1" w:rsidRDefault="000C1FD1" w:rsidP="000C1FD1">
      <w:pPr>
        <w:pStyle w:val="Nadpis3"/>
      </w:pPr>
      <w:r>
        <w:lastRenderedPageBreak/>
        <w:t>Platební podmínky</w:t>
      </w:r>
    </w:p>
    <w:p w14:paraId="0CA4CF31" w14:textId="77777777" w:rsidR="000C1FD1" w:rsidRPr="00CA52D1" w:rsidRDefault="000C1FD1" w:rsidP="00CA52D1">
      <w:pPr>
        <w:jc w:val="center"/>
        <w:rPr>
          <w:b/>
          <w:bCs/>
        </w:rPr>
      </w:pPr>
    </w:p>
    <w:p w14:paraId="29AD4E8A" w14:textId="65C4CC46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</w:t>
      </w:r>
      <w:r w:rsidR="009E25D3">
        <w:t xml:space="preserve"> spolu s dodávkou </w:t>
      </w:r>
      <w:r w:rsidR="00E849D7">
        <w:t>Zboží na základě Objednávky</w:t>
      </w:r>
      <w:r w:rsidR="009E25D3">
        <w:t>.</w:t>
      </w:r>
    </w:p>
    <w:p w14:paraId="78AABF66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497D9FE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736BE722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0D8F067B" w14:textId="7B51E317" w:rsidR="000C1FD1" w:rsidRDefault="000C1FD1" w:rsidP="000C1FD1">
      <w:pPr>
        <w:pStyle w:val="Odstavecsmlouvy"/>
      </w:pPr>
      <w:r w:rsidRPr="006925A2">
        <w:t xml:space="preserve">Faktura musí splňovat veškeré náležitosti daňového a účetního dokladu stanovené právními předpisy, zejména musí splňovat ustanovení zákona č. 235/2004 Sb., o dani z přidané hodnoty, </w:t>
      </w:r>
      <w:r w:rsidR="000E03B8">
        <w:br/>
      </w:r>
      <w:r w:rsidRPr="006925A2">
        <w:t>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725CC691" w:rsidR="008A3DBA" w:rsidRDefault="000E03B8" w:rsidP="000C1FD1">
      <w:pPr>
        <w:pStyle w:val="Psmenoodstavce"/>
      </w:pPr>
      <w:r>
        <w:t>číslo Objednávky Kupujícího</w:t>
      </w:r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0F81EA03" w:rsidR="00806564" w:rsidRDefault="00806564" w:rsidP="00806564">
      <w:pPr>
        <w:pStyle w:val="Psmenoodstavce"/>
      </w:pPr>
      <w:r>
        <w:t xml:space="preserve">evidenční číslo veřejné zakázky dle Věstníku veřejných zakázek a není-li takové číslo, </w:t>
      </w:r>
      <w:r w:rsidR="000E03B8">
        <w:br/>
      </w:r>
      <w:r>
        <w:t>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CA52D1">
      <w:pPr>
        <w:pStyle w:val="Odstavecsmlouvy"/>
        <w:numPr>
          <w:ilvl w:val="0"/>
          <w:numId w:val="0"/>
        </w:numPr>
        <w:ind w:left="567" w:hanging="567"/>
      </w:pPr>
    </w:p>
    <w:p w14:paraId="5A58F5B0" w14:textId="05FB23ED" w:rsidR="000C1FD1" w:rsidRPr="00DA7D6B" w:rsidRDefault="000C1FD1" w:rsidP="000C1FD1">
      <w:pPr>
        <w:pStyle w:val="Odstavecsmlouvy"/>
      </w:pPr>
      <w:r>
        <w:rPr>
          <w:color w:val="000000"/>
        </w:rPr>
        <w:t xml:space="preserve">Platby budou probíhat výhradně v českých korunách a rovněž veškeré cenové údaje budou </w:t>
      </w:r>
      <w:r w:rsidR="000E03B8">
        <w:rPr>
          <w:color w:val="000000"/>
        </w:rPr>
        <w:br/>
      </w:r>
      <w:r>
        <w:rPr>
          <w:color w:val="000000"/>
        </w:rPr>
        <w:t>na faktuře – daňovém dokladu uvedeny v této měně.</w:t>
      </w:r>
    </w:p>
    <w:p w14:paraId="21D63D1A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098A8FC7" w14:textId="0E9DDC5F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</w:t>
      </w:r>
      <w:r w:rsidR="000E03B8">
        <w:rPr>
          <w:color w:val="000000"/>
        </w:rPr>
        <w:br/>
      </w:r>
      <w:r w:rsidRPr="006925A2">
        <w:rPr>
          <w:color w:val="000000"/>
        </w:rPr>
        <w:t xml:space="preserve">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CA52D1">
      <w:pPr>
        <w:pStyle w:val="Odstavecsmlouvy"/>
        <w:numPr>
          <w:ilvl w:val="0"/>
          <w:numId w:val="0"/>
        </w:numPr>
      </w:pPr>
    </w:p>
    <w:p w14:paraId="427E9D56" w14:textId="675E9B32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CA52D1">
      <w:pPr>
        <w:pStyle w:val="Odstavecsmlouvy"/>
        <w:numPr>
          <w:ilvl w:val="0"/>
          <w:numId w:val="0"/>
        </w:numPr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CA52D1">
      <w:pPr>
        <w:pStyle w:val="Odstavecsmlouvy"/>
        <w:numPr>
          <w:ilvl w:val="0"/>
          <w:numId w:val="0"/>
        </w:numPr>
      </w:pPr>
    </w:p>
    <w:p w14:paraId="7DAC12B8" w14:textId="1A7EB293" w:rsidR="00EE6269" w:rsidRPr="000E03B8" w:rsidRDefault="000C1FD1" w:rsidP="000E03B8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</w:t>
      </w:r>
      <w:r w:rsidR="000E03B8">
        <w:rPr>
          <w:color w:val="000000"/>
        </w:rPr>
        <w:br/>
      </w:r>
      <w:r w:rsidRPr="001B5F9C">
        <w:rPr>
          <w:color w:val="000000"/>
        </w:rPr>
        <w:t xml:space="preserve">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bookmarkEnd w:id="0"/>
    <w:p w14:paraId="226C8240" w14:textId="77777777" w:rsidR="00726B26" w:rsidRPr="002B77A6" w:rsidRDefault="0030437C" w:rsidP="001B5F9C">
      <w:pPr>
        <w:pStyle w:val="Nadpis1"/>
      </w:pPr>
      <w:r>
        <w:lastRenderedPageBreak/>
        <w:t>Kvalita zboží a odpovědnost za vady</w:t>
      </w:r>
    </w:p>
    <w:p w14:paraId="37CD8540" w14:textId="77777777" w:rsidR="00763381" w:rsidRPr="00CA52D1" w:rsidRDefault="00763381" w:rsidP="00CA52D1">
      <w:pPr>
        <w:jc w:val="center"/>
        <w:rPr>
          <w:b/>
          <w:bCs/>
        </w:rPr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CA52D1">
      <w:pPr>
        <w:pStyle w:val="Odstavecsmlouvy"/>
        <w:numPr>
          <w:ilvl w:val="0"/>
          <w:numId w:val="0"/>
        </w:numPr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CA52D1">
      <w:pPr>
        <w:pStyle w:val="Odstavecsmlouvy"/>
        <w:numPr>
          <w:ilvl w:val="0"/>
          <w:numId w:val="0"/>
        </w:numPr>
      </w:pPr>
    </w:p>
    <w:p w14:paraId="5F50418B" w14:textId="099562EF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</w:t>
      </w:r>
      <w:r w:rsidR="000E03B8">
        <w:br/>
      </w:r>
      <w:r w:rsidRPr="00512AB9">
        <w:t>o léčivech, ve znění pozdějších předpisů, a souvisejících předpisů prováděcích, a že je bez</w:t>
      </w:r>
      <w:r w:rsidR="00CA52D1">
        <w:t xml:space="preserve"> vad faktických i právních.</w:t>
      </w:r>
    </w:p>
    <w:p w14:paraId="24EF5F91" w14:textId="77777777" w:rsidR="00CD098E" w:rsidRDefault="00CD098E" w:rsidP="00CA52D1">
      <w:pPr>
        <w:pStyle w:val="Odstavecsmlouvy"/>
        <w:numPr>
          <w:ilvl w:val="0"/>
          <w:numId w:val="0"/>
        </w:numPr>
      </w:pPr>
    </w:p>
    <w:p w14:paraId="0E321100" w14:textId="129C7292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 xml:space="preserve">minimálně </w:t>
      </w:r>
      <w:r w:rsidR="00AB1DA4">
        <w:t xml:space="preserve">6 měsíců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A52D1">
      <w:pPr>
        <w:pStyle w:val="Odstavecsmlouvy"/>
        <w:numPr>
          <w:ilvl w:val="0"/>
          <w:numId w:val="0"/>
        </w:numPr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A52D1">
      <w:pPr>
        <w:pStyle w:val="Odstavecsmlouvy"/>
        <w:numPr>
          <w:ilvl w:val="0"/>
          <w:numId w:val="0"/>
        </w:numPr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A52D1">
      <w:pPr>
        <w:pStyle w:val="Odstavecsmlouvy"/>
        <w:numPr>
          <w:ilvl w:val="0"/>
          <w:numId w:val="0"/>
        </w:numPr>
      </w:pPr>
    </w:p>
    <w:p w14:paraId="555946B3" w14:textId="37B217C0" w:rsidR="0070760F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646054E" w14:textId="77777777" w:rsidR="009E2476" w:rsidRPr="00CA52D1" w:rsidRDefault="009E2476" w:rsidP="00CA52D1">
      <w:pPr>
        <w:jc w:val="center"/>
        <w:rPr>
          <w:b/>
          <w:bCs/>
        </w:rPr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CA52D1">
      <w:pPr>
        <w:pStyle w:val="Odstavecsmlouvy"/>
        <w:numPr>
          <w:ilvl w:val="0"/>
          <w:numId w:val="0"/>
        </w:numPr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CA52D1">
      <w:pPr>
        <w:pStyle w:val="Odstavecsmlouvy"/>
        <w:numPr>
          <w:ilvl w:val="0"/>
          <w:numId w:val="0"/>
        </w:numPr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CA52D1">
      <w:pPr>
        <w:pStyle w:val="Odstavecsmlouvy"/>
        <w:numPr>
          <w:ilvl w:val="0"/>
          <w:numId w:val="0"/>
        </w:numPr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CA52D1">
      <w:pPr>
        <w:pStyle w:val="Odstavecsmlouvy"/>
        <w:numPr>
          <w:ilvl w:val="0"/>
          <w:numId w:val="0"/>
        </w:numPr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A52D1">
      <w:pPr>
        <w:pStyle w:val="Odstavecsmlouvy"/>
        <w:numPr>
          <w:ilvl w:val="0"/>
          <w:numId w:val="0"/>
        </w:numPr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CA52D1">
      <w:pPr>
        <w:pStyle w:val="Odstavecsmlouvy"/>
        <w:numPr>
          <w:ilvl w:val="0"/>
          <w:numId w:val="0"/>
        </w:numPr>
      </w:pPr>
    </w:p>
    <w:p w14:paraId="160ACC49" w14:textId="430120C6" w:rsidR="00B945BB" w:rsidRDefault="00C92C8B" w:rsidP="00B945BB">
      <w:pPr>
        <w:pStyle w:val="Odstavecsmlouvy"/>
      </w:pPr>
      <w:r w:rsidRPr="00C92C8B">
        <w:lastRenderedPageBreak/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</w:t>
      </w:r>
      <w:r w:rsidR="000E03B8">
        <w:br/>
      </w:r>
      <w:r w:rsidRPr="00C92C8B">
        <w:t xml:space="preserve">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77777777" w:rsidR="009233F4" w:rsidRPr="00CA52D1" w:rsidRDefault="009233F4" w:rsidP="00CA52D1">
      <w:pPr>
        <w:jc w:val="center"/>
        <w:rPr>
          <w:b/>
          <w:bCs/>
        </w:rPr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189AD6BA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</w:t>
      </w:r>
      <w:r w:rsidR="000E03B8">
        <w:br/>
      </w:r>
      <w:r w:rsidRPr="0030437C">
        <w:t xml:space="preserve">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 xml:space="preserve">Tato smlouva se však v registru smluv neuveřejní v rozsahu, </w:t>
      </w:r>
      <w:r w:rsidR="000E03B8">
        <w:br/>
      </w:r>
      <w:r w:rsidR="002470C7">
        <w:t>ve kterém je její obsah obchodním tajemstvím.</w:t>
      </w:r>
    </w:p>
    <w:p w14:paraId="0D570C20" w14:textId="77777777" w:rsidR="00150469" w:rsidRDefault="00150469" w:rsidP="00CA52D1">
      <w:pPr>
        <w:pStyle w:val="Odstavecsmlouvy"/>
        <w:numPr>
          <w:ilvl w:val="0"/>
          <w:numId w:val="0"/>
        </w:numPr>
      </w:pPr>
    </w:p>
    <w:p w14:paraId="5F78EF2E" w14:textId="682418F5" w:rsidR="009F5A27" w:rsidRPr="00CA52D1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</w:t>
      </w:r>
      <w:r w:rsidR="00575F84" w:rsidRPr="00CA52D1">
        <w:t xml:space="preserve">o registru smluv a </w:t>
      </w:r>
      <w:r w:rsidRPr="00CA52D1">
        <w:t xml:space="preserve">je uzavřena </w:t>
      </w:r>
      <w:r w:rsidRPr="00CA52D1">
        <w:rPr>
          <w:b/>
        </w:rPr>
        <w:t xml:space="preserve">na </w:t>
      </w:r>
      <w:r w:rsidR="00CA52D1" w:rsidRPr="00CA52D1">
        <w:rPr>
          <w:b/>
        </w:rPr>
        <w:t>1 rok</w:t>
      </w:r>
      <w:r w:rsidRPr="00CA52D1">
        <w:t>.</w:t>
      </w:r>
    </w:p>
    <w:p w14:paraId="3D7CA375" w14:textId="77777777" w:rsidR="009F5A27" w:rsidRDefault="009F5A27" w:rsidP="00CA52D1">
      <w:pPr>
        <w:pStyle w:val="Odstavecsmlouvy"/>
        <w:numPr>
          <w:ilvl w:val="0"/>
          <w:numId w:val="0"/>
        </w:numPr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CA52D1">
      <w:pPr>
        <w:pStyle w:val="Odstavecsmlouvy"/>
        <w:numPr>
          <w:ilvl w:val="0"/>
          <w:numId w:val="0"/>
        </w:numPr>
      </w:pPr>
    </w:p>
    <w:p w14:paraId="02C81BD2" w14:textId="11BE366C" w:rsidR="001E166C" w:rsidRDefault="001E166C" w:rsidP="001E166C">
      <w:pPr>
        <w:pStyle w:val="Odstavecsmlouvy"/>
      </w:pPr>
      <w:r>
        <w:t>Prodávající na sebe přebírá nebezpečí změny okolností dle § 17</w:t>
      </w:r>
      <w:r w:rsidR="00CA52D1">
        <w:t>65 odst. 2 občanského zákoníku.</w:t>
      </w:r>
    </w:p>
    <w:p w14:paraId="51DFEF00" w14:textId="77777777" w:rsidR="00544FA6" w:rsidRDefault="00544FA6" w:rsidP="00CA52D1">
      <w:pPr>
        <w:pStyle w:val="Odstavecsmlouvy"/>
        <w:numPr>
          <w:ilvl w:val="0"/>
          <w:numId w:val="0"/>
        </w:numPr>
      </w:pPr>
    </w:p>
    <w:p w14:paraId="16E0B72F" w14:textId="072C51CD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</w:t>
      </w:r>
      <w:r w:rsidR="000E03B8">
        <w:br/>
      </w:r>
      <w:r>
        <w:t xml:space="preserve">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CA52D1">
      <w:pPr>
        <w:pStyle w:val="Odstavecsmlouvy"/>
        <w:numPr>
          <w:ilvl w:val="0"/>
          <w:numId w:val="0"/>
        </w:numPr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A52D1">
      <w:pPr>
        <w:pStyle w:val="Odstavecsmlouvy"/>
        <w:numPr>
          <w:ilvl w:val="0"/>
          <w:numId w:val="0"/>
        </w:numPr>
      </w:pPr>
    </w:p>
    <w:p w14:paraId="68E43265" w14:textId="4A4AC9BD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 xml:space="preserve">e žádné známky hrozícího úpadku. Prodávající dále prohlašuje, </w:t>
      </w:r>
      <w:r w:rsidR="000E03B8">
        <w:br/>
      </w:r>
      <w:r w:rsidR="001D71E3" w:rsidRPr="001D71E3">
        <w:t>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CA52D1">
      <w:pPr>
        <w:pStyle w:val="Odstavecsmlouvy"/>
        <w:numPr>
          <w:ilvl w:val="0"/>
          <w:numId w:val="0"/>
        </w:numPr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CA52D1">
      <w:pPr>
        <w:pStyle w:val="Odstavecsmlouvy"/>
        <w:numPr>
          <w:ilvl w:val="0"/>
          <w:numId w:val="0"/>
        </w:numPr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CA52D1">
      <w:pPr>
        <w:pStyle w:val="Odstavecsmlouvy"/>
        <w:numPr>
          <w:ilvl w:val="0"/>
          <w:numId w:val="0"/>
        </w:numPr>
      </w:pPr>
    </w:p>
    <w:p w14:paraId="597C6618" w14:textId="58516341" w:rsidR="007E416F" w:rsidRDefault="00726B26" w:rsidP="000E03B8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14657D6A" w14:textId="77777777" w:rsidR="007E416F" w:rsidRDefault="007E416F" w:rsidP="001D71E3">
      <w:pPr>
        <w:pStyle w:val="Odstavecsmlouvy"/>
      </w:pPr>
      <w:r>
        <w:lastRenderedPageBreak/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1489050E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CA52D1">
      <w:pPr>
        <w:pStyle w:val="Odstavecsmlouvy"/>
        <w:numPr>
          <w:ilvl w:val="0"/>
          <w:numId w:val="0"/>
        </w:numPr>
        <w:ind w:left="567" w:hanging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CA52D1">
      <w:pPr>
        <w:pStyle w:val="Odstavecsmlouvy"/>
        <w:numPr>
          <w:ilvl w:val="0"/>
          <w:numId w:val="0"/>
        </w:num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7AA4B886" w14:textId="77777777" w:rsidR="00F3656C" w:rsidRDefault="00F3656C" w:rsidP="00F3656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</w:p>
          <w:p w14:paraId="1C47D3EF" w14:textId="77777777" w:rsidR="00F3656C" w:rsidRDefault="00F3656C" w:rsidP="00F3656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</w:p>
          <w:p w14:paraId="0A9A36FE" w14:textId="77777777" w:rsidR="00F3656C" w:rsidRDefault="00F3656C" w:rsidP="00F3656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</w:p>
          <w:p w14:paraId="593C6678" w14:textId="77777777" w:rsidR="00F3656C" w:rsidRDefault="00F3656C" w:rsidP="00F3656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</w:p>
          <w:p w14:paraId="19280353" w14:textId="37A5F112" w:rsidR="004A45B0" w:rsidRPr="00D722DC" w:rsidRDefault="004A45B0" w:rsidP="00F3656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78698D">
              <w:rPr>
                <w:sz w:val="22"/>
                <w:szCs w:val="22"/>
              </w:rPr>
              <w:t>Libchavách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78698D">
              <w:rPr>
                <w:sz w:val="22"/>
                <w:szCs w:val="22"/>
              </w:rPr>
              <w:t xml:space="preserve"> </w:t>
            </w:r>
            <w:r w:rsidR="00BE2FBE">
              <w:rPr>
                <w:sz w:val="22"/>
                <w:szCs w:val="22"/>
              </w:rPr>
              <w:t>20. 12. 2021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7D33EC45" w14:textId="77777777" w:rsidR="00F3656C" w:rsidRDefault="00F3656C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FC1BBC" w14:textId="77777777" w:rsidR="00F3656C" w:rsidRDefault="00F3656C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1C0E120" w14:textId="77777777" w:rsidR="00F3656C" w:rsidRDefault="00F3656C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F895CB1" w14:textId="77777777" w:rsidR="00F3656C" w:rsidRDefault="00F3656C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6DD7B5E" w14:textId="741E1D92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BE2FBE">
              <w:rPr>
                <w:sz w:val="22"/>
                <w:szCs w:val="22"/>
              </w:rPr>
              <w:t xml:space="preserve"> 22. 12. 2021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3B5EADC" w14:textId="77777777" w:rsidR="00F3656C" w:rsidRDefault="00F3656C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6ECE02E" w14:textId="77777777" w:rsidR="00F3656C" w:rsidRDefault="00F3656C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53D0EB5" w14:textId="5CD10BF1" w:rsidR="004A45B0" w:rsidRPr="00D722DC" w:rsidRDefault="0078698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VEVA GENERAL s.r.o.</w:t>
            </w:r>
          </w:p>
          <w:p w14:paraId="6269F717" w14:textId="09FF5808" w:rsidR="004A45B0" w:rsidRPr="00D722DC" w:rsidRDefault="0078698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Ondřej Kulhavý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CBE1822" w14:textId="74BB4DE7" w:rsidR="004A45B0" w:rsidRPr="00D722DC" w:rsidRDefault="004C5CDD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0439">
              <w:rPr>
                <w:sz w:val="22"/>
                <w:szCs w:val="22"/>
              </w:rPr>
              <w:t>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77509B94" w14:textId="77777777" w:rsidR="000729CF" w:rsidRPr="00D722DC" w:rsidRDefault="000729CF" w:rsidP="000729CF"/>
    <w:p w14:paraId="6A6D7B04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CE0B110" w14:textId="77777777" w:rsidR="00896745" w:rsidRDefault="00896745" w:rsidP="00896745">
      <w:pPr>
        <w:rPr>
          <w:b/>
        </w:rPr>
      </w:pPr>
    </w:p>
    <w:p w14:paraId="614CD266" w14:textId="527A8852" w:rsidR="00AA34DF" w:rsidRDefault="003A7573" w:rsidP="00023008">
      <w:r>
        <w:t xml:space="preserve">Respirátor FFP2 typ ZC 2021 výrobce </w:t>
      </w:r>
      <w:r w:rsidR="002B4D8D">
        <w:t>………………………….</w:t>
      </w:r>
      <w:bookmarkStart w:id="9" w:name="_GoBack"/>
      <w:bookmarkEnd w:id="9"/>
    </w:p>
    <w:p w14:paraId="3E808687" w14:textId="63B5C4FA" w:rsidR="003A7573" w:rsidRDefault="003A7573" w:rsidP="00023008"/>
    <w:p w14:paraId="4F52A627" w14:textId="60EB26F7" w:rsidR="003A7573" w:rsidRDefault="003A7573" w:rsidP="00023008">
      <w:r>
        <w:t>Jednotková cena 1,65 Kč/ks bez DPH</w:t>
      </w:r>
    </w:p>
    <w:sectPr w:rsidR="003A7573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1445" w14:textId="77777777" w:rsidR="000115A4" w:rsidRDefault="000115A4" w:rsidP="006337DC">
      <w:r>
        <w:separator/>
      </w:r>
    </w:p>
  </w:endnote>
  <w:endnote w:type="continuationSeparator" w:id="0">
    <w:p w14:paraId="02278B58" w14:textId="77777777" w:rsidR="000115A4" w:rsidRDefault="000115A4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0221A006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2B4D8D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6F00D27B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4D8D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0F55" w14:textId="77777777" w:rsidR="000115A4" w:rsidRDefault="000115A4" w:rsidP="006337DC">
      <w:r>
        <w:separator/>
      </w:r>
    </w:p>
  </w:footnote>
  <w:footnote w:type="continuationSeparator" w:id="0">
    <w:p w14:paraId="2FC13284" w14:textId="77777777" w:rsidR="000115A4" w:rsidRDefault="000115A4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5A4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67D51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27DD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E03B8"/>
    <w:rsid w:val="000F0B32"/>
    <w:rsid w:val="000F0CFA"/>
    <w:rsid w:val="000F5076"/>
    <w:rsid w:val="000F5D02"/>
    <w:rsid w:val="000F6286"/>
    <w:rsid w:val="00105B0E"/>
    <w:rsid w:val="00106A83"/>
    <w:rsid w:val="0010754F"/>
    <w:rsid w:val="00111B0E"/>
    <w:rsid w:val="0011421E"/>
    <w:rsid w:val="00115F51"/>
    <w:rsid w:val="00116BD7"/>
    <w:rsid w:val="001174E8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551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4F52"/>
    <w:rsid w:val="001E7C33"/>
    <w:rsid w:val="001E7C77"/>
    <w:rsid w:val="001F1EC9"/>
    <w:rsid w:val="001F4AA6"/>
    <w:rsid w:val="00201DB5"/>
    <w:rsid w:val="00204CCD"/>
    <w:rsid w:val="00205191"/>
    <w:rsid w:val="002110F3"/>
    <w:rsid w:val="00211633"/>
    <w:rsid w:val="00211743"/>
    <w:rsid w:val="00217B9D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84DD8"/>
    <w:rsid w:val="00286EBA"/>
    <w:rsid w:val="00286F30"/>
    <w:rsid w:val="0029236A"/>
    <w:rsid w:val="002959B0"/>
    <w:rsid w:val="00297F3A"/>
    <w:rsid w:val="002A5831"/>
    <w:rsid w:val="002B1098"/>
    <w:rsid w:val="002B4D8D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1565"/>
    <w:rsid w:val="002F2004"/>
    <w:rsid w:val="002F4739"/>
    <w:rsid w:val="0030119B"/>
    <w:rsid w:val="0030437C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7661A"/>
    <w:rsid w:val="00381055"/>
    <w:rsid w:val="00384256"/>
    <w:rsid w:val="003874CE"/>
    <w:rsid w:val="00390468"/>
    <w:rsid w:val="003A1C2B"/>
    <w:rsid w:val="003A4E43"/>
    <w:rsid w:val="003A6ED7"/>
    <w:rsid w:val="003A7573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3F6C19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023D"/>
    <w:rsid w:val="005E0BB5"/>
    <w:rsid w:val="005E2037"/>
    <w:rsid w:val="005E41BA"/>
    <w:rsid w:val="005F315A"/>
    <w:rsid w:val="005F47C4"/>
    <w:rsid w:val="005F606A"/>
    <w:rsid w:val="0060020F"/>
    <w:rsid w:val="0060495E"/>
    <w:rsid w:val="00612486"/>
    <w:rsid w:val="006130D0"/>
    <w:rsid w:val="00616996"/>
    <w:rsid w:val="0062650E"/>
    <w:rsid w:val="0062677D"/>
    <w:rsid w:val="006337DC"/>
    <w:rsid w:val="006401C9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1AC9"/>
    <w:rsid w:val="006925A2"/>
    <w:rsid w:val="00692870"/>
    <w:rsid w:val="00693C07"/>
    <w:rsid w:val="0069784C"/>
    <w:rsid w:val="006A0496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6F7189"/>
    <w:rsid w:val="00706E7C"/>
    <w:rsid w:val="0070760F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67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98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1CA"/>
    <w:rsid w:val="007F2D01"/>
    <w:rsid w:val="00801C57"/>
    <w:rsid w:val="00803984"/>
    <w:rsid w:val="00805C52"/>
    <w:rsid w:val="00806564"/>
    <w:rsid w:val="008111D1"/>
    <w:rsid w:val="00812EA1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23D5E"/>
    <w:rsid w:val="00A2783D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B1DA4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1FAB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D6A9D"/>
    <w:rsid w:val="00BE02E4"/>
    <w:rsid w:val="00BE1529"/>
    <w:rsid w:val="00BE2FBE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6E3A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52D1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0AAE"/>
    <w:rsid w:val="00D221A4"/>
    <w:rsid w:val="00D3341B"/>
    <w:rsid w:val="00D33510"/>
    <w:rsid w:val="00D35D83"/>
    <w:rsid w:val="00D36FB0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0692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49D7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15ED1"/>
    <w:rsid w:val="00F2130E"/>
    <w:rsid w:val="00F24370"/>
    <w:rsid w:val="00F25645"/>
    <w:rsid w:val="00F30651"/>
    <w:rsid w:val="00F3656C"/>
    <w:rsid w:val="00F43EC4"/>
    <w:rsid w:val="00F45871"/>
    <w:rsid w:val="00F45BDE"/>
    <w:rsid w:val="00F51C8E"/>
    <w:rsid w:val="00F55E3B"/>
    <w:rsid w:val="00F60CFD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FC8"/>
    <w:rsid w:val="00FC17C4"/>
    <w:rsid w:val="00FC7D16"/>
    <w:rsid w:val="00FD476F"/>
    <w:rsid w:val="00FD5FA6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04E01"/>
  <w15:docId w15:val="{F68D8ED1-1B8E-4126-A34B-8A42E8C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b.fio.cz/ib/wicket/bookmarkable/cz.fio.ib2.prehledy.web.dashboard.DashboardVsechnyUctyPage?2-1.ILinkListener-widgets-widgets-0-widget-table-body-rows-2-row-cells-0-cell-lin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e37686-00e6-405d-9032-d05dd3ba55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031367-8F5A-480E-A393-1DABD204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3282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Stravová Michaela</cp:lastModifiedBy>
  <cp:revision>3</cp:revision>
  <cp:lastPrinted>2020-09-15T11:19:00Z</cp:lastPrinted>
  <dcterms:created xsi:type="dcterms:W3CDTF">2021-12-29T08:03:00Z</dcterms:created>
  <dcterms:modified xsi:type="dcterms:W3CDTF">2022-01-05T13:49:00Z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