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37" w:rsidRDefault="00B429AB">
      <w:pPr>
        <w:pStyle w:val="Nzev"/>
        <w:spacing w:before="80"/>
        <w:ind w:left="3283" w:right="3148"/>
      </w:pPr>
      <w:r>
        <w:rPr>
          <w:color w:val="808080"/>
        </w:rPr>
        <w:t>Smlouva č. 1190400329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43537" w:rsidRDefault="00B429A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43537" w:rsidRDefault="00D43537">
      <w:pPr>
        <w:pStyle w:val="Zkladntext"/>
        <w:spacing w:before="11"/>
        <w:ind w:left="0" w:firstLine="0"/>
        <w:jc w:val="left"/>
        <w:rPr>
          <w:sz w:val="59"/>
        </w:rPr>
      </w:pPr>
      <w:bookmarkStart w:id="0" w:name="_GoBack"/>
      <w:bookmarkEnd w:id="0"/>
    </w:p>
    <w:p w:rsidR="00D43537" w:rsidRDefault="00B429AB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B429AB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43537" w:rsidRDefault="00B429AB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D43537" w:rsidRDefault="00B429AB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3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43537" w:rsidRDefault="00B429AB">
      <w:pPr>
        <w:pStyle w:val="Zkladntext"/>
        <w:tabs>
          <w:tab w:val="right" w:pos="3986"/>
        </w:tabs>
        <w:ind w:left="242" w:firstLine="0"/>
        <w:jc w:val="left"/>
      </w:pPr>
      <w:r>
        <w:t>IČO:</w:t>
      </w:r>
      <w:r>
        <w:tab/>
        <w:t>00020729</w:t>
      </w:r>
    </w:p>
    <w:p w:rsidR="00D43537" w:rsidRDefault="00B429AB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</w:p>
    <w:p w:rsidR="00D43537" w:rsidRDefault="00B429AB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43537" w:rsidRDefault="00B429AB">
      <w:pPr>
        <w:pStyle w:val="Zkladntext"/>
        <w:tabs>
          <w:tab w:val="left" w:pos="3122"/>
        </w:tabs>
        <w:spacing w:before="1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43537" w:rsidRDefault="00D43537">
      <w:pPr>
        <w:pStyle w:val="Zkladntext"/>
        <w:spacing w:before="11"/>
        <w:ind w:left="0" w:firstLine="0"/>
        <w:jc w:val="left"/>
        <w:rPr>
          <w:sz w:val="19"/>
        </w:rPr>
      </w:pPr>
    </w:p>
    <w:p w:rsidR="00D43537" w:rsidRDefault="00B429AB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D43537" w:rsidRDefault="00D43537">
      <w:pPr>
        <w:pStyle w:val="Zkladntext"/>
        <w:ind w:left="0" w:firstLine="0"/>
        <w:jc w:val="left"/>
      </w:pPr>
    </w:p>
    <w:p w:rsidR="00D43537" w:rsidRDefault="00B429AB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Příkazy</w:t>
      </w:r>
    </w:p>
    <w:p w:rsidR="00D43537" w:rsidRDefault="00B429AB">
      <w:pPr>
        <w:pStyle w:val="Zkladntext"/>
        <w:tabs>
          <w:tab w:val="left" w:pos="3122"/>
        </w:tabs>
        <w:spacing w:before="1"/>
        <w:ind w:left="242" w:right="2423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Příkazy, Příkazy</w:t>
      </w:r>
      <w:r>
        <w:rPr>
          <w:spacing w:val="-3"/>
        </w:rPr>
        <w:t xml:space="preserve"> </w:t>
      </w:r>
      <w:r>
        <w:t>125,</w:t>
      </w:r>
      <w:r>
        <w:rPr>
          <w:spacing w:val="-3"/>
        </w:rPr>
        <w:t xml:space="preserve"> </w:t>
      </w:r>
      <w:r>
        <w:t>783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Příkazy</w:t>
      </w:r>
      <w:r>
        <w:rPr>
          <w:spacing w:val="-52"/>
        </w:rPr>
        <w:t xml:space="preserve"> </w:t>
      </w:r>
      <w:r>
        <w:t>IČO:</w:t>
      </w:r>
      <w:r>
        <w:tab/>
        <w:t>00228711</w:t>
      </w:r>
    </w:p>
    <w:p w:rsidR="00D43537" w:rsidRDefault="00B429AB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Jaroslavem</w:t>
      </w:r>
      <w:r>
        <w:rPr>
          <w:spacing w:val="-4"/>
        </w:rPr>
        <w:t xml:space="preserve"> </w:t>
      </w:r>
      <w:r>
        <w:t>S í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 starostou</w:t>
      </w:r>
    </w:p>
    <w:p w:rsidR="00D43537" w:rsidRDefault="00B429AB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43537" w:rsidRDefault="00B429AB">
      <w:pPr>
        <w:pStyle w:val="Zkladntext"/>
        <w:tabs>
          <w:tab w:val="left" w:pos="3122"/>
        </w:tabs>
        <w:ind w:left="242" w:right="507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94-1019811/0710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34"/>
        </w:rPr>
      </w:pPr>
    </w:p>
    <w:p w:rsidR="00D43537" w:rsidRDefault="00B429AB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B429AB">
      <w:pPr>
        <w:pStyle w:val="Nadpis1"/>
        <w:spacing w:before="187"/>
        <w:ind w:left="3276"/>
      </w:pPr>
      <w:r>
        <w:t>I.</w:t>
      </w:r>
    </w:p>
    <w:p w:rsidR="00D43537" w:rsidRDefault="00B429AB">
      <w:pPr>
        <w:pStyle w:val="Nadpis2"/>
        <w:spacing w:before="1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43537" w:rsidRDefault="00D43537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D43537" w:rsidRDefault="00B429AB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43537" w:rsidRDefault="00B429AB">
      <w:pPr>
        <w:pStyle w:val="Zkladntext"/>
        <w:ind w:right="111" w:firstLine="0"/>
      </w:pPr>
      <w:r>
        <w:t>„Smlouva“) se uzavírá na základě Rozhodnutí ministra životního prostředí č. 1190400329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-52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43537" w:rsidRDefault="00B429AB">
      <w:pPr>
        <w:pStyle w:val="Zkladntext"/>
        <w:spacing w:before="2"/>
        <w:ind w:firstLine="0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D43537" w:rsidRDefault="00B429AB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4/2019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43537" w:rsidRDefault="00D43537">
      <w:pPr>
        <w:jc w:val="both"/>
        <w:rPr>
          <w:sz w:val="20"/>
        </w:rPr>
        <w:sectPr w:rsidR="00D43537">
          <w:footerReference w:type="default" r:id="rId7"/>
          <w:type w:val="continuous"/>
          <w:pgSz w:w="12240" w:h="15840"/>
          <w:pgMar w:top="1480" w:right="1020" w:bottom="1080" w:left="1460" w:header="0" w:footer="894" w:gutter="0"/>
          <w:pgNumType w:start="1"/>
          <w:cols w:space="708"/>
        </w:sectPr>
      </w:pPr>
    </w:p>
    <w:p w:rsidR="00D43537" w:rsidRDefault="00B429AB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43537" w:rsidRDefault="00B429AB">
      <w:pPr>
        <w:spacing w:before="120"/>
        <w:ind w:left="1155" w:right="1024"/>
        <w:jc w:val="center"/>
        <w:rPr>
          <w:b/>
          <w:sz w:val="20"/>
        </w:rPr>
      </w:pPr>
      <w:r>
        <w:rPr>
          <w:b/>
          <w:sz w:val="20"/>
        </w:rPr>
        <w:t>„</w:t>
      </w:r>
      <w:r>
        <w:rPr>
          <w:rFonts w:ascii="Calibri" w:hAnsi="Calibri"/>
          <w:b/>
        </w:rPr>
        <w:t>Doplnění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kanalizace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biologické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dočišťovací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nádrže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Hynkov</w:t>
      </w:r>
      <w:r>
        <w:rPr>
          <w:b/>
          <w:sz w:val="20"/>
        </w:rPr>
        <w:t>“</w:t>
      </w:r>
    </w:p>
    <w:p w:rsidR="00D43537" w:rsidRDefault="00B429AB">
      <w:pPr>
        <w:pStyle w:val="Zkladntext"/>
        <w:spacing w:before="122"/>
        <w:ind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realizovaná</w:t>
      </w:r>
      <w:r>
        <w:rPr>
          <w:spacing w:val="-3"/>
        </w:rPr>
        <w:t xml:space="preserve"> </w:t>
      </w:r>
      <w:r>
        <w:t>v roce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B429AB">
      <w:pPr>
        <w:pStyle w:val="Nadpis1"/>
        <w:ind w:left="3283" w:right="2799"/>
      </w:pPr>
      <w:r>
        <w:t>II.</w:t>
      </w:r>
    </w:p>
    <w:p w:rsidR="00D43537" w:rsidRDefault="00B429AB">
      <w:pPr>
        <w:pStyle w:val="Nadpis2"/>
        <w:ind w:left="3283" w:right="279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43537" w:rsidRDefault="00D43537">
      <w:pPr>
        <w:pStyle w:val="Zkladntext"/>
        <w:ind w:left="0" w:firstLine="0"/>
        <w:jc w:val="left"/>
        <w:rPr>
          <w:b/>
        </w:rPr>
      </w:pPr>
    </w:p>
    <w:p w:rsidR="00D43537" w:rsidRDefault="00B429AB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ind w:right="10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4 074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797,78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 miliony</w:t>
      </w:r>
      <w:r>
        <w:rPr>
          <w:spacing w:val="-3"/>
          <w:sz w:val="20"/>
        </w:rPr>
        <w:t xml:space="preserve"> </w:t>
      </w:r>
      <w:r>
        <w:rPr>
          <w:sz w:val="20"/>
        </w:rPr>
        <w:t>sedmdesát</w:t>
      </w:r>
      <w:r>
        <w:rPr>
          <w:spacing w:val="-3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sedmdesát</w:t>
      </w:r>
      <w:r>
        <w:rPr>
          <w:spacing w:val="-3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D43537" w:rsidRDefault="00B429AB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5"/>
          <w:sz w:val="20"/>
        </w:rPr>
        <w:t xml:space="preserve"> </w:t>
      </w:r>
      <w:r>
        <w:rPr>
          <w:sz w:val="20"/>
        </w:rPr>
        <w:t>Fondem</w:t>
      </w:r>
      <w:r>
        <w:rPr>
          <w:spacing w:val="78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 6</w:t>
      </w:r>
      <w:r>
        <w:rPr>
          <w:spacing w:val="1"/>
          <w:sz w:val="20"/>
        </w:rPr>
        <w:t xml:space="preserve"> </w:t>
      </w:r>
      <w:r>
        <w:rPr>
          <w:sz w:val="20"/>
        </w:rPr>
        <w:t>391</w:t>
      </w:r>
      <w:r>
        <w:rPr>
          <w:spacing w:val="1"/>
          <w:sz w:val="20"/>
        </w:rPr>
        <w:t xml:space="preserve"> </w:t>
      </w:r>
      <w:r>
        <w:rPr>
          <w:sz w:val="20"/>
        </w:rPr>
        <w:t>839,66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D43537" w:rsidRDefault="00B429AB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63,75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43537" w:rsidRDefault="00B429AB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4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</w:t>
      </w:r>
      <w:r>
        <w:rPr>
          <w:sz w:val="20"/>
        </w:rPr>
        <w:t>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D43537" w:rsidRDefault="00B429A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53"/>
          <w:sz w:val="20"/>
        </w:rPr>
        <w:t xml:space="preserve"> </w:t>
      </w:r>
      <w:r>
        <w:rPr>
          <w:sz w:val="20"/>
        </w:rPr>
        <w:t>kterými</w:t>
      </w:r>
      <w:r>
        <w:rPr>
          <w:spacing w:val="51"/>
          <w:sz w:val="20"/>
        </w:rPr>
        <w:t xml:space="preserve"> </w:t>
      </w:r>
      <w:r>
        <w:rPr>
          <w:sz w:val="20"/>
        </w:rPr>
        <w:t>je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které</w:t>
      </w:r>
      <w:r>
        <w:rPr>
          <w:spacing w:val="50"/>
          <w:sz w:val="20"/>
        </w:rPr>
        <w:t xml:space="preserve"> </w:t>
      </w:r>
      <w:r>
        <w:rPr>
          <w:sz w:val="20"/>
        </w:rPr>
        <w:t>vznikly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byly</w:t>
      </w:r>
      <w:r>
        <w:rPr>
          <w:spacing w:val="50"/>
          <w:sz w:val="20"/>
        </w:rPr>
        <w:t xml:space="preserve"> </w:t>
      </w:r>
      <w:r>
        <w:rPr>
          <w:sz w:val="20"/>
        </w:rPr>
        <w:t>uhrazeny</w:t>
      </w:r>
      <w:r>
        <w:rPr>
          <w:spacing w:val="5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51"/>
          <w:sz w:val="20"/>
        </w:rPr>
        <w:t xml:space="preserve"> </w:t>
      </w:r>
      <w:r>
        <w:rPr>
          <w:sz w:val="20"/>
        </w:rPr>
        <w:t>od</w:t>
      </w:r>
      <w:r>
        <w:rPr>
          <w:spacing w:val="52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1.</w:t>
      </w:r>
      <w:r>
        <w:rPr>
          <w:spacing w:val="51"/>
          <w:sz w:val="20"/>
        </w:rPr>
        <w:t xml:space="preserve"> </w:t>
      </w:r>
      <w:r>
        <w:rPr>
          <w:sz w:val="20"/>
        </w:rPr>
        <w:t>2014</w:t>
      </w:r>
      <w:r>
        <w:rPr>
          <w:spacing w:val="52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D43537" w:rsidRDefault="00B429AB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5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6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43537" w:rsidRDefault="00B429A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D43537" w:rsidRDefault="00D43537">
      <w:pPr>
        <w:pStyle w:val="Zkladntext"/>
        <w:spacing w:before="1"/>
        <w:ind w:left="0" w:firstLine="0"/>
        <w:jc w:val="left"/>
      </w:pPr>
    </w:p>
    <w:p w:rsidR="00D43537" w:rsidRDefault="00B429AB">
      <w:pPr>
        <w:pStyle w:val="Nadpis1"/>
        <w:spacing w:before="0"/>
        <w:ind w:left="3275"/>
      </w:pPr>
      <w:r>
        <w:t>III.</w:t>
      </w:r>
    </w:p>
    <w:p w:rsidR="00D43537" w:rsidRDefault="00B429AB">
      <w:pPr>
        <w:pStyle w:val="Nadpis2"/>
        <w:spacing w:before="1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43537" w:rsidRDefault="00D43537">
      <w:pPr>
        <w:pStyle w:val="Zkladntext"/>
        <w:spacing w:before="11"/>
        <w:ind w:left="0" w:firstLine="0"/>
        <w:jc w:val="left"/>
        <w:rPr>
          <w:b/>
          <w:sz w:val="19"/>
        </w:rPr>
      </w:pP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</w:t>
      </w:r>
      <w:r>
        <w:rPr>
          <w:spacing w:val="-53"/>
          <w:sz w:val="20"/>
        </w:rPr>
        <w:t xml:space="preserve"> </w:t>
      </w:r>
      <w:r>
        <w:rPr>
          <w:sz w:val="20"/>
        </w:rPr>
        <w:t>avizovat.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</w:t>
      </w:r>
      <w:r>
        <w:rPr>
          <w:spacing w:val="1"/>
          <w:sz w:val="20"/>
        </w:rPr>
        <w:t xml:space="preserve"> </w:t>
      </w:r>
      <w:r>
        <w:rPr>
          <w:sz w:val="20"/>
        </w:rPr>
        <w:t>9 – 15 tak, 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částek.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43537" w:rsidRDefault="00D43537">
      <w:pPr>
        <w:pStyle w:val="Zkladntext"/>
        <w:spacing w:before="13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0"/>
      </w:tblGrid>
      <w:tr w:rsidR="00D43537">
        <w:trPr>
          <w:trHeight w:val="386"/>
        </w:trPr>
        <w:tc>
          <w:tcPr>
            <w:tcW w:w="4779" w:type="dxa"/>
          </w:tcPr>
          <w:p w:rsidR="00D43537" w:rsidRDefault="00B429AB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570" w:type="dxa"/>
          </w:tcPr>
          <w:p w:rsidR="00D43537" w:rsidRDefault="00B429AB">
            <w:pPr>
              <w:pStyle w:val="TableParagraph"/>
              <w:spacing w:before="120" w:line="246" w:lineRule="exact"/>
              <w:ind w:left="1698" w:right="1696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43537">
        <w:trPr>
          <w:trHeight w:val="388"/>
        </w:trPr>
        <w:tc>
          <w:tcPr>
            <w:tcW w:w="4779" w:type="dxa"/>
          </w:tcPr>
          <w:p w:rsidR="00D43537" w:rsidRDefault="00B429AB">
            <w:pPr>
              <w:pStyle w:val="TableParagraph"/>
              <w:spacing w:before="120" w:line="248" w:lineRule="exact"/>
              <w:ind w:left="217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0" w:type="dxa"/>
          </w:tcPr>
          <w:p w:rsidR="00D43537" w:rsidRDefault="00B429AB">
            <w:pPr>
              <w:pStyle w:val="TableParagraph"/>
              <w:spacing w:before="120" w:line="248" w:lineRule="exact"/>
              <w:ind w:left="1701" w:right="169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074 797,78</w:t>
            </w:r>
          </w:p>
        </w:tc>
      </w:tr>
    </w:tbl>
    <w:p w:rsidR="00D43537" w:rsidRDefault="00D43537">
      <w:pPr>
        <w:pStyle w:val="Zkladntext"/>
        <w:spacing w:before="11"/>
        <w:ind w:left="0" w:firstLine="0"/>
        <w:jc w:val="left"/>
        <w:rPr>
          <w:sz w:val="19"/>
        </w:rPr>
      </w:pP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informačního systému Státního fondu životního prostředí České republiky (dále jen „AIS SFŽP“) 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s každou žádostí o uvolnění finančních prostředků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2"/>
          <w:sz w:val="20"/>
        </w:rPr>
        <w:t xml:space="preserve"> </w:t>
      </w:r>
      <w:r>
        <w:rPr>
          <w:sz w:val="20"/>
        </w:rPr>
        <w:t>nev</w:t>
      </w:r>
      <w:r>
        <w:rPr>
          <w:sz w:val="20"/>
        </w:rPr>
        <w:t>yčerpané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2"/>
          <w:sz w:val="20"/>
        </w:rPr>
        <w:t xml:space="preserve"> </w:t>
      </w:r>
      <w:r>
        <w:rPr>
          <w:sz w:val="20"/>
        </w:rPr>
        <w:t>roce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vrácené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zvýší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objem</w:t>
      </w:r>
      <w:r>
        <w:rPr>
          <w:spacing w:val="1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3"/>
          <w:sz w:val="20"/>
        </w:rPr>
        <w:t xml:space="preserve"> </w:t>
      </w:r>
      <w:r>
        <w:rPr>
          <w:sz w:val="20"/>
        </w:rPr>
        <w:t>roku,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</w:p>
    <w:p w:rsidR="00D43537" w:rsidRDefault="00D43537">
      <w:pPr>
        <w:jc w:val="both"/>
        <w:rPr>
          <w:sz w:val="20"/>
        </w:r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p w:rsidR="00D43537" w:rsidRDefault="00B429AB">
      <w:pPr>
        <w:pStyle w:val="Zkladntext"/>
        <w:spacing w:before="73"/>
        <w:ind w:firstLine="0"/>
      </w:pPr>
      <w:r>
        <w:lastRenderedPageBreak/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4" w:line="237" w:lineRule="auto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35"/>
          <w:sz w:val="20"/>
        </w:rPr>
        <w:t xml:space="preserve"> </w:t>
      </w:r>
      <w:r>
        <w:rPr>
          <w:sz w:val="20"/>
        </w:rPr>
        <w:t>dle</w:t>
      </w:r>
      <w:r>
        <w:rPr>
          <w:spacing w:val="35"/>
          <w:sz w:val="20"/>
        </w:rPr>
        <w:t xml:space="preserve"> </w:t>
      </w:r>
      <w:r>
        <w:rPr>
          <w:sz w:val="20"/>
        </w:rPr>
        <w:t>Fondem</w:t>
      </w:r>
      <w:r>
        <w:rPr>
          <w:spacing w:val="3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4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základě</w:t>
      </w:r>
      <w:r>
        <w:rPr>
          <w:spacing w:val="34"/>
          <w:sz w:val="20"/>
        </w:rPr>
        <w:t xml:space="preserve"> </w:t>
      </w:r>
      <w:r>
        <w:rPr>
          <w:sz w:val="20"/>
        </w:rPr>
        <w:t>žádostí</w:t>
      </w:r>
    </w:p>
    <w:p w:rsidR="00D43537" w:rsidRDefault="00B429AB">
      <w:pPr>
        <w:pStyle w:val="Zkladntext"/>
        <w:spacing w:line="265" w:lineRule="exact"/>
        <w:ind w:firstLine="0"/>
      </w:pPr>
      <w:r>
        <w:t>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D43537" w:rsidRDefault="00B429AB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označených</w:t>
      </w:r>
      <w:r>
        <w:rPr>
          <w:spacing w:val="1"/>
          <w:sz w:val="20"/>
        </w:rPr>
        <w:t xml:space="preserve"> </w:t>
      </w:r>
      <w:r>
        <w:rPr>
          <w:sz w:val="20"/>
        </w:rPr>
        <w:t>číslem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opatřené</w:t>
      </w:r>
      <w:r>
        <w:rPr>
          <w:spacing w:val="1"/>
          <w:sz w:val="20"/>
        </w:rPr>
        <w:t xml:space="preserve"> </w:t>
      </w:r>
      <w:r>
        <w:rPr>
          <w:sz w:val="20"/>
        </w:rPr>
        <w:t>originálním,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elektronickým</w:t>
      </w:r>
      <w:r>
        <w:rPr>
          <w:spacing w:val="55"/>
          <w:sz w:val="20"/>
        </w:rPr>
        <w:t xml:space="preserve"> </w:t>
      </w:r>
      <w:r>
        <w:rPr>
          <w:sz w:val="20"/>
        </w:rPr>
        <w:t>podpisem</w:t>
      </w:r>
      <w:r>
        <w:rPr>
          <w:spacing w:val="55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55"/>
          <w:sz w:val="20"/>
        </w:rPr>
        <w:t xml:space="preserve"> </w:t>
      </w:r>
      <w:r>
        <w:rPr>
          <w:sz w:val="20"/>
        </w:rPr>
        <w:t>zástupce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otiskem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razítka,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soupisů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prací,</w:t>
      </w:r>
      <w:r>
        <w:rPr>
          <w:spacing w:val="-11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1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1"/>
          <w:sz w:val="20"/>
        </w:rPr>
        <w:t xml:space="preserve"> </w:t>
      </w:r>
      <w:r>
        <w:rPr>
          <w:sz w:val="20"/>
        </w:rPr>
        <w:t>resp.</w:t>
      </w:r>
      <w:r>
        <w:rPr>
          <w:spacing w:val="-11"/>
          <w:sz w:val="20"/>
        </w:rPr>
        <w:t xml:space="preserve"> </w:t>
      </w:r>
      <w:r>
        <w:rPr>
          <w:sz w:val="20"/>
        </w:rPr>
        <w:t>dokladů</w:t>
      </w:r>
      <w:r>
        <w:rPr>
          <w:spacing w:val="-52"/>
          <w:sz w:val="20"/>
        </w:rPr>
        <w:t xml:space="preserve"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předkl</w:t>
      </w:r>
      <w:r>
        <w:rPr>
          <w:sz w:val="20"/>
        </w:rPr>
        <w:t>ádá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pouze</w:t>
      </w:r>
      <w:r>
        <w:rPr>
          <w:spacing w:val="26"/>
          <w:sz w:val="20"/>
        </w:rPr>
        <w:t xml:space="preserve"> </w:t>
      </w:r>
      <w:r>
        <w:rPr>
          <w:sz w:val="20"/>
        </w:rPr>
        <w:t>faktury,</w:t>
      </w:r>
      <w:r>
        <w:rPr>
          <w:spacing w:val="26"/>
          <w:sz w:val="20"/>
        </w:rPr>
        <w:t xml:space="preserve"> </w:t>
      </w:r>
      <w:r>
        <w:rPr>
          <w:sz w:val="20"/>
        </w:rPr>
        <w:t>včetně</w:t>
      </w:r>
      <w:r>
        <w:rPr>
          <w:spacing w:val="26"/>
          <w:sz w:val="20"/>
        </w:rPr>
        <w:t xml:space="preserve"> </w:t>
      </w:r>
      <w:r>
        <w:rPr>
          <w:sz w:val="20"/>
        </w:rPr>
        <w:t>všech</w:t>
      </w:r>
      <w:r>
        <w:rPr>
          <w:spacing w:val="27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příloh,</w:t>
      </w:r>
      <w:r>
        <w:rPr>
          <w:spacing w:val="26"/>
          <w:sz w:val="20"/>
        </w:rPr>
        <w:t xml:space="preserve"> </w:t>
      </w:r>
      <w:r>
        <w:rPr>
          <w:sz w:val="20"/>
        </w:rPr>
        <w:t>které</w:t>
      </w:r>
      <w:r>
        <w:rPr>
          <w:spacing w:val="28"/>
          <w:sz w:val="20"/>
        </w:rPr>
        <w:t xml:space="preserve"> </w:t>
      </w:r>
      <w:r>
        <w:rPr>
          <w:sz w:val="20"/>
        </w:rPr>
        <w:t>ověřil,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 platnými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z hlediska</w:t>
      </w:r>
      <w:r>
        <w:rPr>
          <w:spacing w:val="1"/>
          <w:sz w:val="20"/>
        </w:rPr>
        <w:t xml:space="preserve"> </w:t>
      </w:r>
      <w:r>
        <w:rPr>
          <w:sz w:val="20"/>
        </w:rPr>
        <w:t>věcné,</w:t>
      </w:r>
      <w:r>
        <w:rPr>
          <w:spacing w:val="1"/>
          <w:sz w:val="20"/>
        </w:rPr>
        <w:t xml:space="preserve"> </w:t>
      </w:r>
      <w:r>
        <w:rPr>
          <w:sz w:val="20"/>
        </w:rPr>
        <w:t>formální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správnosti;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D43537" w:rsidRDefault="00B429AB">
      <w:pPr>
        <w:pStyle w:val="Odstavecseseznamem"/>
        <w:numPr>
          <w:ilvl w:val="1"/>
          <w:numId w:val="5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podpisem</w:t>
      </w:r>
      <w:r>
        <w:rPr>
          <w:spacing w:val="-12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</w:t>
      </w:r>
      <w:r>
        <w:rPr>
          <w:spacing w:val="-9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0"/>
          <w:sz w:val="20"/>
        </w:rPr>
        <w:t xml:space="preserve"> </w:t>
      </w:r>
      <w:r>
        <w:rPr>
          <w:sz w:val="20"/>
        </w:rPr>
        <w:t>zástupce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otiskem</w:t>
      </w:r>
      <w:r>
        <w:rPr>
          <w:spacing w:val="-12"/>
          <w:sz w:val="20"/>
        </w:rPr>
        <w:t xml:space="preserve"> </w:t>
      </w:r>
      <w:r>
        <w:rPr>
          <w:sz w:val="20"/>
        </w:rPr>
        <w:t>razítka.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j.</w:t>
      </w:r>
      <w:r>
        <w:rPr>
          <w:spacing w:val="-7"/>
          <w:sz w:val="20"/>
        </w:rPr>
        <w:t xml:space="preserve"> </w:t>
      </w:r>
      <w:r>
        <w:rPr>
          <w:sz w:val="20"/>
        </w:rPr>
        <w:t>potvrzuje,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53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tom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53"/>
          <w:sz w:val="20"/>
        </w:rPr>
        <w:t xml:space="preserve"> </w:t>
      </w:r>
      <w:r>
        <w:rPr>
          <w:sz w:val="20"/>
        </w:rPr>
        <w:t>od poskytnutí dotace uhradit dodavateli celou fakturu a nep</w:t>
      </w:r>
      <w:r>
        <w:rPr>
          <w:sz w:val="20"/>
        </w:rPr>
        <w:t>rodleně Fondu doložit příslušný bankovní</w:t>
      </w:r>
      <w:r>
        <w:rPr>
          <w:spacing w:val="1"/>
          <w:sz w:val="20"/>
        </w:rPr>
        <w:t xml:space="preserve"> </w:t>
      </w:r>
      <w:r>
        <w:rPr>
          <w:sz w:val="20"/>
        </w:rPr>
        <w:t>výpis.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0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 xml:space="preserve">V případě, že </w:t>
      </w:r>
      <w:r>
        <w:rPr>
          <w:sz w:val="20"/>
        </w:rPr>
        <w:t>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</w:t>
      </w:r>
      <w:r>
        <w:rPr>
          <w:sz w:val="20"/>
        </w:rPr>
        <w:t>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D43537" w:rsidRDefault="00D43537">
      <w:pPr>
        <w:jc w:val="both"/>
        <w:rPr>
          <w:sz w:val="20"/>
        </w:r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p w:rsidR="00D43537" w:rsidRDefault="00B429AB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18" w:hanging="425"/>
        <w:jc w:val="left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32"/>
          <w:sz w:val="20"/>
        </w:rPr>
        <w:t xml:space="preserve"> </w:t>
      </w:r>
      <w:r>
        <w:rPr>
          <w:sz w:val="20"/>
        </w:rPr>
        <w:t>není</w:t>
      </w:r>
      <w:r>
        <w:rPr>
          <w:spacing w:val="32"/>
          <w:sz w:val="20"/>
        </w:rPr>
        <w:t xml:space="preserve"> </w:t>
      </w:r>
      <w:r>
        <w:rPr>
          <w:sz w:val="20"/>
        </w:rPr>
        <w:t>povinen</w:t>
      </w:r>
      <w:r>
        <w:rPr>
          <w:spacing w:val="31"/>
          <w:sz w:val="20"/>
        </w:rPr>
        <w:t xml:space="preserve"> </w:t>
      </w:r>
      <w:r>
        <w:rPr>
          <w:sz w:val="20"/>
        </w:rPr>
        <w:t>poskytnout</w:t>
      </w:r>
      <w:r>
        <w:rPr>
          <w:spacing w:val="33"/>
          <w:sz w:val="20"/>
        </w:rPr>
        <w:t xml:space="preserve"> </w:t>
      </w:r>
      <w:r>
        <w:rPr>
          <w:sz w:val="20"/>
        </w:rPr>
        <w:t>podporu,</w:t>
      </w:r>
      <w:r>
        <w:rPr>
          <w:spacing w:val="32"/>
          <w:sz w:val="20"/>
        </w:rPr>
        <w:t xml:space="preserve"> </w:t>
      </w:r>
      <w:r>
        <w:rPr>
          <w:sz w:val="20"/>
        </w:rPr>
        <w:t>dokud</w:t>
      </w:r>
      <w:r>
        <w:rPr>
          <w:spacing w:val="32"/>
          <w:sz w:val="20"/>
        </w:rPr>
        <w:t xml:space="preserve"> </w:t>
      </w:r>
      <w:r>
        <w:rPr>
          <w:sz w:val="20"/>
        </w:rPr>
        <w:t>neobdrží</w:t>
      </w:r>
      <w:r>
        <w:rPr>
          <w:spacing w:val="32"/>
          <w:sz w:val="20"/>
        </w:rPr>
        <w:t xml:space="preserve"> </w:t>
      </w:r>
      <w:r>
        <w:rPr>
          <w:sz w:val="20"/>
        </w:rPr>
        <w:t>doklady</w:t>
      </w:r>
      <w:r>
        <w:rPr>
          <w:spacing w:val="33"/>
          <w:sz w:val="20"/>
        </w:rPr>
        <w:t xml:space="preserve"> </w:t>
      </w:r>
      <w:r>
        <w:rPr>
          <w:sz w:val="20"/>
        </w:rPr>
        <w:t>prokazující,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tato</w:t>
      </w:r>
      <w:r>
        <w:rPr>
          <w:spacing w:val="34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byla</w:t>
      </w:r>
      <w:r>
        <w:rPr>
          <w:spacing w:val="-52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B429AB">
      <w:pPr>
        <w:pStyle w:val="Nadpis1"/>
        <w:spacing w:before="188"/>
        <w:ind w:left="3279"/>
      </w:pPr>
      <w:r>
        <w:t>IV.</w:t>
      </w:r>
    </w:p>
    <w:p w:rsidR="00D43537" w:rsidRDefault="00B429AB">
      <w:pPr>
        <w:pStyle w:val="Nadpis2"/>
        <w:ind w:left="1155" w:right="102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D43537" w:rsidRDefault="00D43537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D43537" w:rsidRDefault="00B429AB">
      <w:pPr>
        <w:pStyle w:val="Odstavecseseznamem"/>
        <w:numPr>
          <w:ilvl w:val="0"/>
          <w:numId w:val="4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splní účel akce „</w:t>
      </w:r>
      <w:r>
        <w:rPr>
          <w:rFonts w:ascii="Calibri" w:hAnsi="Calibri"/>
        </w:rPr>
        <w:t>Doplnění kanalizace a biologické dočišťovací nádrže - Hynkov</w:t>
      </w:r>
      <w:r>
        <w:rPr>
          <w:sz w:val="20"/>
        </w:rPr>
        <w:t>“ tím, že akce 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jejími</w:t>
      </w:r>
      <w:r>
        <w:rPr>
          <w:spacing w:val="-4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4"/>
          <w:sz w:val="20"/>
        </w:rPr>
        <w:t xml:space="preserve"> </w:t>
      </w:r>
      <w:r>
        <w:rPr>
          <w:sz w:val="20"/>
        </w:rPr>
        <w:t>podmínkou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53"/>
          <w:sz w:val="20"/>
        </w:rPr>
        <w:t xml:space="preserve"> </w:t>
      </w:r>
      <w:r>
        <w:rPr>
          <w:sz w:val="20"/>
        </w:rPr>
        <w:t>správné</w:t>
      </w:r>
      <w:r>
        <w:rPr>
          <w:spacing w:val="1"/>
          <w:sz w:val="20"/>
        </w:rPr>
        <w:t xml:space="preserve"> </w:t>
      </w:r>
      <w:r>
        <w:rPr>
          <w:sz w:val="20"/>
        </w:rPr>
        <w:t>funkce</w:t>
      </w:r>
      <w:r>
        <w:rPr>
          <w:spacing w:val="1"/>
          <w:sz w:val="20"/>
        </w:rPr>
        <w:t xml:space="preserve"> </w:t>
      </w:r>
      <w:r>
        <w:rPr>
          <w:sz w:val="20"/>
        </w:rPr>
        <w:t>dočišťovacích</w:t>
      </w:r>
      <w:r>
        <w:rPr>
          <w:spacing w:val="1"/>
          <w:sz w:val="20"/>
        </w:rPr>
        <w:t xml:space="preserve"> </w:t>
      </w:r>
      <w:r>
        <w:rPr>
          <w:sz w:val="20"/>
        </w:rPr>
        <w:t>nádrží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řádné</w:t>
      </w:r>
      <w:r>
        <w:rPr>
          <w:spacing w:val="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předčisticích</w:t>
      </w:r>
      <w:r>
        <w:rPr>
          <w:spacing w:val="1"/>
          <w:sz w:val="20"/>
        </w:rPr>
        <w:t xml:space="preserve"> </w:t>
      </w:r>
      <w:r>
        <w:rPr>
          <w:sz w:val="20"/>
        </w:rPr>
        <w:t>zařízení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52"/>
          <w:sz w:val="20"/>
        </w:rPr>
        <w:t xml:space="preserve"> </w:t>
      </w:r>
      <w:r>
        <w:rPr>
          <w:sz w:val="20"/>
        </w:rPr>
        <w:t>producentů</w:t>
      </w:r>
      <w:r>
        <w:rPr>
          <w:spacing w:val="-2"/>
          <w:sz w:val="20"/>
        </w:rPr>
        <w:t xml:space="preserve"> </w:t>
      </w:r>
      <w:r>
        <w:rPr>
          <w:sz w:val="20"/>
        </w:rPr>
        <w:t>odpadních vod,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pacing w:val="-3"/>
          <w:sz w:val="20"/>
        </w:rPr>
        <w:t xml:space="preserve"> </w:t>
      </w:r>
      <w:r>
        <w:rPr>
          <w:sz w:val="20"/>
        </w:rPr>
        <w:t>biologických</w:t>
      </w:r>
      <w:r>
        <w:rPr>
          <w:spacing w:val="-2"/>
          <w:sz w:val="20"/>
        </w:rPr>
        <w:t xml:space="preserve"> </w:t>
      </w:r>
      <w:r>
        <w:rPr>
          <w:sz w:val="20"/>
        </w:rPr>
        <w:t>dočišťovacích</w:t>
      </w:r>
      <w:r>
        <w:rPr>
          <w:spacing w:val="-3"/>
          <w:sz w:val="20"/>
        </w:rPr>
        <w:t xml:space="preserve"> </w:t>
      </w:r>
      <w:r>
        <w:rPr>
          <w:sz w:val="20"/>
        </w:rPr>
        <w:t>nádrží</w:t>
      </w:r>
      <w:r>
        <w:rPr>
          <w:spacing w:val="-3"/>
          <w:sz w:val="20"/>
        </w:rPr>
        <w:t xml:space="preserve"> </w:t>
      </w:r>
      <w:r>
        <w:rPr>
          <w:sz w:val="20"/>
        </w:rPr>
        <w:t>(ČOV)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3"/>
          <w:sz w:val="20"/>
        </w:rPr>
        <w:t xml:space="preserve"> </w:t>
      </w:r>
      <w:r>
        <w:rPr>
          <w:sz w:val="20"/>
        </w:rPr>
        <w:t>382</w:t>
      </w:r>
      <w:r>
        <w:rPr>
          <w:spacing w:val="-2"/>
          <w:sz w:val="20"/>
        </w:rPr>
        <w:t xml:space="preserve"> </w:t>
      </w:r>
      <w:r>
        <w:rPr>
          <w:sz w:val="20"/>
        </w:rPr>
        <w:t>EO,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11"/>
        </w:tabs>
        <w:ind w:left="810" w:right="110" w:hanging="286"/>
        <w:jc w:val="both"/>
        <w:rPr>
          <w:sz w:val="20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267 EO a biologickými dočišťovacími nádržemi (ČOV) Hynkov odstraňováno 10,10 t/rok</w:t>
      </w:r>
      <w:r>
        <w:rPr>
          <w:spacing w:val="-5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16"/>
        <w:ind w:right="109"/>
        <w:jc w:val="both"/>
        <w:rPr>
          <w:sz w:val="20"/>
        </w:rPr>
      </w:pPr>
      <w:r>
        <w:rPr>
          <w:sz w:val="20"/>
        </w:rPr>
        <w:t>po dokončení projektu bude likvidace odpadních vod naplňova</w:t>
      </w:r>
      <w:r>
        <w:rPr>
          <w:sz w:val="20"/>
        </w:rPr>
        <w:t>t požadavky zákona č. 254/2001 Sb.,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vodách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změně</w:t>
      </w:r>
      <w:r>
        <w:rPr>
          <w:spacing w:val="-1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3"/>
          <w:sz w:val="20"/>
        </w:rPr>
        <w:t xml:space="preserve"> </w:t>
      </w:r>
      <w:r>
        <w:rPr>
          <w:sz w:val="20"/>
        </w:rPr>
        <w:t>zákonů</w:t>
      </w:r>
      <w:r>
        <w:rPr>
          <w:spacing w:val="-12"/>
          <w:sz w:val="20"/>
        </w:rPr>
        <w:t xml:space="preserve"> </w:t>
      </w:r>
      <w:r>
        <w:rPr>
          <w:sz w:val="20"/>
        </w:rPr>
        <w:t>(vodní</w:t>
      </w:r>
      <w:r>
        <w:rPr>
          <w:spacing w:val="-12"/>
          <w:sz w:val="20"/>
        </w:rPr>
        <w:t xml:space="preserve"> </w:t>
      </w:r>
      <w:r>
        <w:rPr>
          <w:sz w:val="20"/>
        </w:rPr>
        <w:t>zákon),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prováděcích</w:t>
      </w:r>
      <w:r>
        <w:rPr>
          <w:spacing w:val="-52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ind w:right="106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53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</w:t>
      </w:r>
      <w:r>
        <w:rPr>
          <w:sz w:val="20"/>
        </w:rPr>
        <w:t>na liniová stavba). Příjemce podpory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převod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</w:t>
      </w:r>
      <w:r>
        <w:rPr>
          <w:sz w:val="20"/>
        </w:rPr>
        <w:t>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39"/>
          <w:sz w:val="20"/>
        </w:rPr>
        <w:t xml:space="preserve"> </w:t>
      </w:r>
      <w:r>
        <w:rPr>
          <w:sz w:val="20"/>
        </w:rPr>
        <w:t>zatížení</w:t>
      </w:r>
      <w:r>
        <w:rPr>
          <w:spacing w:val="93"/>
          <w:sz w:val="20"/>
        </w:rPr>
        <w:t xml:space="preserve"> </w:t>
      </w:r>
      <w:r>
        <w:rPr>
          <w:sz w:val="20"/>
        </w:rPr>
        <w:t>předmětu</w:t>
      </w:r>
      <w:r>
        <w:rPr>
          <w:spacing w:val="93"/>
          <w:sz w:val="20"/>
        </w:rPr>
        <w:t xml:space="preserve"> </w:t>
      </w:r>
      <w:r>
        <w:rPr>
          <w:sz w:val="20"/>
        </w:rPr>
        <w:t>podpory</w:t>
      </w:r>
      <w:r>
        <w:rPr>
          <w:spacing w:val="94"/>
          <w:sz w:val="20"/>
        </w:rPr>
        <w:t xml:space="preserve"> </w:t>
      </w:r>
      <w:r>
        <w:rPr>
          <w:sz w:val="20"/>
        </w:rPr>
        <w:t>po</w:t>
      </w:r>
      <w:r>
        <w:rPr>
          <w:spacing w:val="95"/>
          <w:sz w:val="20"/>
        </w:rPr>
        <w:t xml:space="preserve"> </w:t>
      </w:r>
      <w:r>
        <w:rPr>
          <w:sz w:val="20"/>
        </w:rPr>
        <w:t>dobu</w:t>
      </w:r>
      <w:r>
        <w:rPr>
          <w:spacing w:val="9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4"/>
          <w:sz w:val="20"/>
        </w:rPr>
        <w:t xml:space="preserve"> </w:t>
      </w:r>
      <w:r>
        <w:rPr>
          <w:sz w:val="20"/>
        </w:rPr>
        <w:t>zejména</w:t>
      </w:r>
      <w:r>
        <w:rPr>
          <w:spacing w:val="94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3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1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posoudí.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 právnímu</w:t>
      </w:r>
      <w:r>
        <w:rPr>
          <w:spacing w:val="-12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vydán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z w:val="20"/>
        </w:rPr>
        <w:t>platí,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ind w:right="12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85"/>
          <w:sz w:val="20"/>
        </w:rPr>
        <w:t xml:space="preserve"> </w:t>
      </w:r>
      <w:r>
        <w:rPr>
          <w:sz w:val="20"/>
        </w:rPr>
        <w:t>výdaje</w:t>
      </w:r>
      <w:r>
        <w:rPr>
          <w:spacing w:val="85"/>
          <w:sz w:val="20"/>
        </w:rPr>
        <w:t xml:space="preserve"> </w:t>
      </w:r>
      <w:r>
        <w:rPr>
          <w:sz w:val="20"/>
        </w:rPr>
        <w:t>akce</w:t>
      </w:r>
      <w:r>
        <w:rPr>
          <w:spacing w:val="85"/>
          <w:sz w:val="20"/>
        </w:rPr>
        <w:t xml:space="preserve"> </w:t>
      </w:r>
      <w:r>
        <w:rPr>
          <w:sz w:val="20"/>
        </w:rPr>
        <w:t>vést</w:t>
      </w:r>
      <w:r>
        <w:rPr>
          <w:spacing w:val="8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6"/>
          <w:sz w:val="20"/>
        </w:rPr>
        <w:t xml:space="preserve"> </w:t>
      </w:r>
      <w:r>
        <w:rPr>
          <w:sz w:val="20"/>
        </w:rPr>
        <w:t>nebo</w:t>
      </w:r>
      <w:r>
        <w:rPr>
          <w:spacing w:val="90"/>
          <w:sz w:val="20"/>
        </w:rPr>
        <w:t xml:space="preserve"> </w:t>
      </w:r>
      <w:r>
        <w:rPr>
          <w:sz w:val="20"/>
        </w:rPr>
        <w:t>daňové</w:t>
      </w:r>
      <w:r>
        <w:rPr>
          <w:spacing w:val="86"/>
          <w:sz w:val="20"/>
        </w:rPr>
        <w:t xml:space="preserve"> </w:t>
      </w:r>
      <w:r>
        <w:rPr>
          <w:sz w:val="20"/>
        </w:rPr>
        <w:t>evidenci</w:t>
      </w:r>
      <w:r>
        <w:rPr>
          <w:spacing w:val="86"/>
          <w:sz w:val="20"/>
        </w:rPr>
        <w:t xml:space="preserve"> </w:t>
      </w:r>
      <w:r>
        <w:rPr>
          <w:sz w:val="20"/>
        </w:rPr>
        <w:t>(zákon</w:t>
      </w:r>
      <w:r>
        <w:rPr>
          <w:spacing w:val="88"/>
          <w:sz w:val="20"/>
        </w:rPr>
        <w:t xml:space="preserve"> </w:t>
      </w:r>
      <w:r>
        <w:rPr>
          <w:sz w:val="20"/>
        </w:rPr>
        <w:t>č.</w:t>
      </w:r>
      <w:r>
        <w:rPr>
          <w:spacing w:val="86"/>
          <w:sz w:val="20"/>
        </w:rPr>
        <w:t xml:space="preserve"> </w:t>
      </w:r>
      <w:r>
        <w:rPr>
          <w:sz w:val="20"/>
        </w:rPr>
        <w:t>563/1991</w:t>
      </w:r>
      <w:r>
        <w:rPr>
          <w:spacing w:val="86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D43537" w:rsidRDefault="00D43537">
      <w:pPr>
        <w:jc w:val="both"/>
        <w:rPr>
          <w:sz w:val="20"/>
        </w:r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8"/>
        <w:jc w:val="both"/>
        <w:rPr>
          <w:sz w:val="20"/>
        </w:rPr>
      </w:pPr>
      <w:r>
        <w:rPr>
          <w:sz w:val="20"/>
        </w:rPr>
        <w:lastRenderedPageBreak/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10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 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ind w:right="108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dokládat</w:t>
      </w:r>
      <w:r>
        <w:rPr>
          <w:spacing w:val="61"/>
          <w:sz w:val="20"/>
        </w:rPr>
        <w:t xml:space="preserve"> </w:t>
      </w:r>
      <w:r>
        <w:rPr>
          <w:sz w:val="20"/>
        </w:rPr>
        <w:t>úhrady</w:t>
      </w:r>
      <w:r>
        <w:rPr>
          <w:spacing w:val="60"/>
          <w:sz w:val="20"/>
        </w:rPr>
        <w:t xml:space="preserve"> </w:t>
      </w:r>
      <w:r>
        <w:rPr>
          <w:sz w:val="20"/>
        </w:rPr>
        <w:t>faktur,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to</w:t>
      </w:r>
      <w:r>
        <w:rPr>
          <w:spacing w:val="61"/>
          <w:sz w:val="20"/>
        </w:rPr>
        <w:t xml:space="preserve"> </w:t>
      </w:r>
      <w:r>
        <w:rPr>
          <w:sz w:val="20"/>
        </w:rPr>
        <w:t>tak,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64"/>
          <w:sz w:val="20"/>
        </w:rPr>
        <w:t xml:space="preserve"> </w:t>
      </w:r>
      <w:r>
        <w:rPr>
          <w:sz w:val="20"/>
        </w:rPr>
        <w:t>v</w:t>
      </w:r>
      <w:r>
        <w:rPr>
          <w:spacing w:val="6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59"/>
          <w:sz w:val="20"/>
        </w:rPr>
        <w:t xml:space="preserve"> </w:t>
      </w:r>
      <w:r>
        <w:rPr>
          <w:sz w:val="20"/>
        </w:rPr>
        <w:t>příjemce</w:t>
      </w:r>
      <w:r>
        <w:rPr>
          <w:spacing w:val="59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zahrne</w:t>
      </w:r>
      <w:r>
        <w:rPr>
          <w:spacing w:val="-4"/>
          <w:sz w:val="20"/>
        </w:rPr>
        <w:t xml:space="preserve"> </w:t>
      </w:r>
      <w:r>
        <w:rPr>
          <w:sz w:val="20"/>
        </w:rPr>
        <w:t>neuhrazené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3"/>
          <w:sz w:val="20"/>
        </w:rPr>
        <w:t xml:space="preserve"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podíl</w:t>
      </w:r>
      <w:r>
        <w:rPr>
          <w:spacing w:val="-3"/>
          <w:sz w:val="20"/>
        </w:rPr>
        <w:t xml:space="preserve"> </w:t>
      </w:r>
      <w:r>
        <w:rPr>
          <w:sz w:val="20"/>
        </w:rPr>
        <w:t>vlastních</w:t>
      </w:r>
      <w:r>
        <w:rPr>
          <w:spacing w:val="-2"/>
          <w:sz w:val="20"/>
        </w:rPr>
        <w:t xml:space="preserve"> </w:t>
      </w:r>
      <w:r>
        <w:rPr>
          <w:sz w:val="20"/>
        </w:rPr>
        <w:t>zdrojů). Tuto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3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3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D43537" w:rsidRDefault="00B429AB">
      <w:pPr>
        <w:pStyle w:val="Odstavecseseznamem"/>
        <w:numPr>
          <w:ilvl w:val="2"/>
          <w:numId w:val="4"/>
        </w:numPr>
        <w:tabs>
          <w:tab w:val="left" w:pos="1094"/>
        </w:tabs>
        <w:spacing w:before="120"/>
        <w:ind w:right="112"/>
        <w:rPr>
          <w:sz w:val="20"/>
        </w:rPr>
      </w:pPr>
      <w:r>
        <w:rPr>
          <w:sz w:val="20"/>
        </w:rPr>
        <w:t>p</w:t>
      </w:r>
      <w:r>
        <w:rPr>
          <w:sz w:val="20"/>
        </w:rPr>
        <w:t>ředpokládaný termín ukončení stavebních a montážních prací do konce 9/2021, přitom pokud</w:t>
      </w:r>
      <w:r>
        <w:rPr>
          <w:spacing w:val="1"/>
          <w:sz w:val="20"/>
        </w:rPr>
        <w:t xml:space="preserve"> </w:t>
      </w:r>
      <w:r>
        <w:rPr>
          <w:sz w:val="20"/>
        </w:rPr>
        <w:t>tento termín příjemce podpory nedodrží, bez zbytečného odkladu oznámí Fondu nový termín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stavebních a</w:t>
      </w:r>
      <w:r>
        <w:rPr>
          <w:spacing w:val="-3"/>
          <w:sz w:val="20"/>
        </w:rPr>
        <w:t xml:space="preserve"> </w:t>
      </w:r>
      <w:r>
        <w:rPr>
          <w:sz w:val="20"/>
        </w:rPr>
        <w:t>montážních</w:t>
      </w:r>
      <w:r>
        <w:rPr>
          <w:spacing w:val="-2"/>
          <w:sz w:val="20"/>
        </w:rPr>
        <w:t xml:space="preserve"> </w:t>
      </w:r>
      <w:r>
        <w:rPr>
          <w:sz w:val="20"/>
        </w:rPr>
        <w:t>prací;</w:t>
      </w:r>
      <w:r>
        <w:rPr>
          <w:spacing w:val="-2"/>
          <w:sz w:val="20"/>
        </w:rPr>
        <w:t xml:space="preserve"> </w:t>
      </w:r>
      <w:r>
        <w:rPr>
          <w:sz w:val="20"/>
        </w:rPr>
        <w:t>dodatek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 tom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neuzavírá,</w:t>
      </w:r>
    </w:p>
    <w:p w:rsidR="00D43537" w:rsidRDefault="00B429AB">
      <w:pPr>
        <w:pStyle w:val="Odstavecseseznamem"/>
        <w:numPr>
          <w:ilvl w:val="2"/>
          <w:numId w:val="4"/>
        </w:numPr>
        <w:tabs>
          <w:tab w:val="left" w:pos="1094"/>
        </w:tabs>
        <w:spacing w:before="119"/>
        <w:ind w:right="110"/>
        <w:rPr>
          <w:sz w:val="20"/>
        </w:rPr>
      </w:pPr>
      <w:r>
        <w:rPr>
          <w:sz w:val="20"/>
        </w:rPr>
        <w:t>termín ukončení akce do konce 11/2022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1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183/2006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územním</w:t>
      </w:r>
      <w:r>
        <w:rPr>
          <w:spacing w:val="10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8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</w:t>
      </w:r>
      <w:r>
        <w:rPr>
          <w:spacing w:val="1"/>
          <w:sz w:val="20"/>
        </w:rPr>
        <w:t xml:space="preserve"> </w:t>
      </w:r>
      <w:r>
        <w:rPr>
          <w:sz w:val="20"/>
        </w:rPr>
        <w:t>stavební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povolení).</w:t>
      </w:r>
      <w:r>
        <w:rPr>
          <w:spacing w:val="1"/>
          <w:sz w:val="20"/>
        </w:rPr>
        <w:t xml:space="preserve"> </w:t>
      </w:r>
      <w:r>
        <w:rPr>
          <w:sz w:val="20"/>
        </w:rPr>
        <w:t>Bude-li</w:t>
      </w:r>
      <w:r>
        <w:rPr>
          <w:spacing w:val="1"/>
          <w:sz w:val="20"/>
        </w:rPr>
        <w:t xml:space="preserve"> </w:t>
      </w:r>
      <w:r>
        <w:rPr>
          <w:sz w:val="20"/>
        </w:rPr>
        <w:t>vydán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dokumentu</w:t>
      </w:r>
      <w:r>
        <w:rPr>
          <w:spacing w:val="-3"/>
          <w:sz w:val="20"/>
        </w:rPr>
        <w:t xml:space="preserve"> </w:t>
      </w:r>
      <w:r>
        <w:rPr>
          <w:sz w:val="20"/>
        </w:rPr>
        <w:t>vydaného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2/2023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43537" w:rsidRDefault="00D43537">
      <w:pPr>
        <w:pStyle w:val="Zkladntext"/>
        <w:ind w:left="0" w:firstLine="0"/>
        <w:jc w:val="left"/>
      </w:pPr>
    </w:p>
    <w:p w:rsidR="00D43537" w:rsidRDefault="00B429AB">
      <w:pPr>
        <w:pStyle w:val="Zkladntext"/>
        <w:spacing w:before="1"/>
        <w:ind w:left="808" w:right="111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rPr>
          <w:spacing w:val="-1"/>
        </w:rPr>
        <w:t>specifikovat</w:t>
      </w:r>
      <w:r>
        <w:rPr>
          <w:spacing w:val="-13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rozšířit.</w:t>
      </w:r>
      <w:r>
        <w:rPr>
          <w:spacing w:val="-9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tyto</w:t>
      </w:r>
      <w:r>
        <w:rPr>
          <w:spacing w:val="-11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informace)</w:t>
      </w:r>
      <w:r>
        <w:rPr>
          <w:spacing w:val="-1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41"/>
        </w:rPr>
        <w:t xml:space="preserve"> </w:t>
      </w:r>
      <w:r>
        <w:t>(případně</w:t>
      </w:r>
      <w:r>
        <w:rPr>
          <w:spacing w:val="90"/>
        </w:rPr>
        <w:t xml:space="preserve"> </w:t>
      </w:r>
      <w:r>
        <w:t>ve</w:t>
      </w:r>
      <w:r>
        <w:rPr>
          <w:spacing w:val="90"/>
        </w:rPr>
        <w:t xml:space="preserve"> </w:t>
      </w:r>
      <w:r>
        <w:t>lhůtě</w:t>
      </w:r>
      <w:r>
        <w:rPr>
          <w:spacing w:val="93"/>
        </w:rPr>
        <w:t xml:space="preserve"> </w:t>
      </w:r>
      <w:r>
        <w:t>stanovené</w:t>
      </w:r>
      <w:r>
        <w:rPr>
          <w:spacing w:val="90"/>
        </w:rPr>
        <w:t xml:space="preserve"> </w:t>
      </w:r>
      <w:r>
        <w:t>Fondem)</w:t>
      </w:r>
      <w:r>
        <w:rPr>
          <w:spacing w:val="94"/>
        </w:rPr>
        <w:t xml:space="preserve"> </w:t>
      </w:r>
      <w:r>
        <w:t>splnit.</w:t>
      </w:r>
      <w:r>
        <w:rPr>
          <w:spacing w:val="93"/>
        </w:rPr>
        <w:t xml:space="preserve"> </w:t>
      </w:r>
      <w:r>
        <w:t>Fond</w:t>
      </w:r>
      <w:r>
        <w:rPr>
          <w:spacing w:val="92"/>
        </w:rPr>
        <w:t xml:space="preserve"> </w:t>
      </w:r>
      <w:r>
        <w:t>není</w:t>
      </w:r>
      <w:r>
        <w:rPr>
          <w:spacing w:val="91"/>
        </w:rPr>
        <w:t xml:space="preserve"> </w:t>
      </w:r>
      <w:r>
        <w:t>povinen</w:t>
      </w:r>
      <w:r>
        <w:rPr>
          <w:spacing w:val="92"/>
        </w:rPr>
        <w:t xml:space="preserve"> </w:t>
      </w:r>
      <w:r>
        <w:t>vydat</w:t>
      </w:r>
      <w:r>
        <w:rPr>
          <w:spacing w:val="93"/>
        </w:rPr>
        <w:t xml:space="preserve"> </w:t>
      </w:r>
      <w:r>
        <w:t>protokol</w:t>
      </w:r>
      <w:r>
        <w:rPr>
          <w:spacing w:val="-53"/>
        </w:rPr>
        <w:t xml:space="preserve"> </w:t>
      </w:r>
      <w:r>
        <w:t>o ZVA dříve, než obdrží veškeré požadované podklady a informace, na základě kterých bude moci</w:t>
      </w:r>
      <w:r>
        <w:rPr>
          <w:spacing w:val="1"/>
        </w:rPr>
        <w:t xml:space="preserve"> </w:t>
      </w:r>
      <w:r>
        <w:t>jednoznačně rozhodnout o plnění podmínek této Smlouvy a rovněž v případě, že příjemce podpory</w:t>
      </w:r>
      <w:r>
        <w:rPr>
          <w:spacing w:val="1"/>
        </w:rPr>
        <w:t xml:space="preserve"> </w:t>
      </w:r>
      <w:r>
        <w:t>je v prodlení s plněním finančních závazků v</w:t>
      </w:r>
      <w:r>
        <w:t>ůči Fondu. Protokol o ZVA 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-1"/>
        </w:rPr>
        <w:t xml:space="preserve"> </w:t>
      </w:r>
      <w:r>
        <w:t>prostředků a</w:t>
      </w:r>
      <w:r>
        <w:rPr>
          <w:spacing w:val="-2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smluvních</w:t>
      </w:r>
      <w:r>
        <w:rPr>
          <w:spacing w:val="2"/>
        </w:rPr>
        <w:t xml:space="preserve"> </w:t>
      </w:r>
      <w:r>
        <w:t>podmínek.</w:t>
      </w:r>
    </w:p>
    <w:p w:rsidR="00D43537" w:rsidRDefault="00B429AB">
      <w:pPr>
        <w:pStyle w:val="Odstavecseseznamem"/>
        <w:numPr>
          <w:ilvl w:val="0"/>
          <w:numId w:val="4"/>
        </w:numPr>
        <w:tabs>
          <w:tab w:val="left" w:pos="465"/>
        </w:tabs>
        <w:spacing w:before="120"/>
        <w:ind w:left="464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 xml:space="preserve"> </w:t>
      </w:r>
      <w:r>
        <w:rPr>
          <w:sz w:val="20"/>
        </w:rPr>
        <w:t>ohledu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to,</w:t>
      </w:r>
      <w:r>
        <w:rPr>
          <w:spacing w:val="-3"/>
          <w:sz w:val="20"/>
        </w:rPr>
        <w:t xml:space="preserve"> </w:t>
      </w:r>
      <w:r>
        <w:rPr>
          <w:sz w:val="20"/>
        </w:rPr>
        <w:t>zda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úřadu</w:t>
      </w:r>
      <w:r>
        <w:rPr>
          <w:spacing w:val="-4"/>
          <w:sz w:val="20"/>
        </w:rPr>
        <w:t xml:space="preserve"> </w:t>
      </w:r>
      <w:r>
        <w:rPr>
          <w:sz w:val="20"/>
        </w:rPr>
        <w:t>uplatněna,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částku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52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do 30 dnů</w:t>
      </w:r>
      <w:r>
        <w:rPr>
          <w:spacing w:val="3"/>
          <w:sz w:val="20"/>
        </w:rPr>
        <w:t xml:space="preserve"> </w:t>
      </w:r>
      <w:r>
        <w:rPr>
          <w:sz w:val="20"/>
        </w:rPr>
        <w:t>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31.</w:t>
      </w:r>
      <w:r>
        <w:rPr>
          <w:spacing w:val="22"/>
          <w:sz w:val="20"/>
        </w:rPr>
        <w:t xml:space="preserve"> </w:t>
      </w:r>
      <w:r>
        <w:rPr>
          <w:sz w:val="20"/>
        </w:rPr>
        <w:t>ledna</w:t>
      </w:r>
      <w:r>
        <w:rPr>
          <w:spacing w:val="22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24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23"/>
          <w:sz w:val="20"/>
        </w:rPr>
        <w:t xml:space="preserve"> </w:t>
      </w:r>
      <w:r>
        <w:rPr>
          <w:sz w:val="20"/>
        </w:rPr>
        <w:t>roku;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22"/>
          <w:sz w:val="20"/>
        </w:rPr>
        <w:t xml:space="preserve"> </w:t>
      </w:r>
      <w:r>
        <w:rPr>
          <w:sz w:val="20"/>
        </w:rPr>
        <w:t>obsahu</w:t>
      </w:r>
      <w:r>
        <w:rPr>
          <w:spacing w:val="23"/>
          <w:sz w:val="20"/>
        </w:rPr>
        <w:t xml:space="preserve"> </w:t>
      </w:r>
      <w:r>
        <w:rPr>
          <w:sz w:val="20"/>
        </w:rPr>
        <w:t>ročního</w:t>
      </w:r>
      <w:r>
        <w:rPr>
          <w:spacing w:val="2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3"/>
          <w:sz w:val="20"/>
        </w:rPr>
        <w:t xml:space="preserve"> </w:t>
      </w:r>
      <w:r>
        <w:rPr>
          <w:sz w:val="20"/>
        </w:rPr>
        <w:t>vypořádání</w:t>
      </w:r>
    </w:p>
    <w:p w:rsidR="00D43537" w:rsidRDefault="00D43537">
      <w:pPr>
        <w:jc w:val="both"/>
        <w:rPr>
          <w:sz w:val="20"/>
        </w:rPr>
        <w:sectPr w:rsidR="00D43537">
          <w:pgSz w:w="12240" w:h="15840"/>
          <w:pgMar w:top="1060" w:right="1020" w:bottom="1080" w:left="1460" w:header="0" w:footer="894" w:gutter="0"/>
          <w:cols w:space="708"/>
        </w:sectPr>
      </w:pPr>
    </w:p>
    <w:p w:rsidR="00D43537" w:rsidRDefault="00B429AB">
      <w:pPr>
        <w:pStyle w:val="Zkladntext"/>
        <w:spacing w:before="73"/>
        <w:ind w:left="808" w:firstLine="0"/>
      </w:pPr>
      <w:r>
        <w:lastRenderedPageBreak/>
        <w:t>může</w:t>
      </w:r>
      <w:r>
        <w:rPr>
          <w:spacing w:val="-3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vydat</w:t>
      </w:r>
      <w:r>
        <w:rPr>
          <w:spacing w:val="-2"/>
        </w:rPr>
        <w:t xml:space="preserve"> </w:t>
      </w:r>
      <w:r>
        <w:t>příjemci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závazné</w:t>
      </w:r>
      <w:r>
        <w:rPr>
          <w:spacing w:val="-2"/>
        </w:rPr>
        <w:t xml:space="preserve"> </w:t>
      </w:r>
      <w:r>
        <w:t>pokyny,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informace,</w:t>
      </w:r>
      <w:r>
        <w:rPr>
          <w:spacing w:val="8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8"/>
          <w:sz w:val="20"/>
        </w:rPr>
        <w:t xml:space="preserve"> </w:t>
      </w:r>
      <w:r>
        <w:rPr>
          <w:sz w:val="20"/>
        </w:rPr>
        <w:t>před</w:t>
      </w:r>
      <w:r>
        <w:rPr>
          <w:spacing w:val="79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0"/>
          <w:sz w:val="20"/>
        </w:rPr>
        <w:t xml:space="preserve"> </w:t>
      </w:r>
      <w:r>
        <w:rPr>
          <w:sz w:val="20"/>
        </w:rPr>
        <w:t>této</w:t>
      </w:r>
      <w:r>
        <w:rPr>
          <w:spacing w:val="81"/>
          <w:sz w:val="20"/>
        </w:rPr>
        <w:t xml:space="preserve"> </w:t>
      </w:r>
      <w:r>
        <w:rPr>
          <w:sz w:val="20"/>
        </w:rPr>
        <w:t>Smlouvy,</w:t>
      </w:r>
      <w:r>
        <w:rPr>
          <w:spacing w:val="78"/>
          <w:sz w:val="20"/>
        </w:rPr>
        <w:t xml:space="preserve"> </w:t>
      </w:r>
      <w:r>
        <w:rPr>
          <w:sz w:val="20"/>
        </w:rPr>
        <w:t>byly</w:t>
      </w:r>
      <w:r>
        <w:rPr>
          <w:spacing w:val="81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D43537" w:rsidRDefault="00B429AB">
      <w:pPr>
        <w:pStyle w:val="Zkladntext"/>
        <w:spacing w:before="2"/>
        <w:ind w:left="808" w:firstLine="0"/>
      </w:pPr>
      <w:r>
        <w:t>–</w:t>
      </w:r>
      <w:r>
        <w:rPr>
          <w:spacing w:val="-1"/>
        </w:rPr>
        <w:t xml:space="preserve"> </w:t>
      </w:r>
      <w:r>
        <w:t>odkaz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OPŽP</w:t>
      </w:r>
      <w:r>
        <w:rPr>
          <w:spacing w:val="-4"/>
        </w:rPr>
        <w:t xml:space="preserve"> </w:t>
      </w:r>
      <w:r>
        <w:t>2014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 průběhu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64"/>
        </w:tabs>
        <w:spacing w:before="120"/>
        <w:ind w:right="113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 projektu),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D43537" w:rsidRDefault="00B429AB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Fond není povinen poskytnout podporu, dokud neobdrží dokla</w:t>
      </w:r>
      <w:r>
        <w:rPr>
          <w:sz w:val="20"/>
        </w:rPr>
        <w:t>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B429AB">
      <w:pPr>
        <w:pStyle w:val="Nadpis1"/>
        <w:spacing w:before="186"/>
      </w:pPr>
      <w:r>
        <w:t>V.</w:t>
      </w:r>
    </w:p>
    <w:p w:rsidR="00D43537" w:rsidRDefault="00B429AB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43537" w:rsidRDefault="00D43537">
      <w:pPr>
        <w:pStyle w:val="Zkladntext"/>
        <w:spacing w:before="1"/>
        <w:ind w:left="0" w:firstLine="0"/>
        <w:jc w:val="left"/>
        <w:rPr>
          <w:b/>
        </w:rPr>
      </w:pP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nebo podle článku </w:t>
      </w:r>
      <w:r>
        <w:rPr>
          <w:sz w:val="20"/>
        </w:rPr>
        <w:t>IV bodu 2 písm. a), c) nebo e)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81"/>
        </w:tabs>
        <w:ind w:right="111"/>
        <w:jc w:val="both"/>
        <w:rPr>
          <w:sz w:val="20"/>
        </w:rPr>
      </w:pPr>
      <w:r>
        <w:tab/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11"/>
          <w:sz w:val="20"/>
        </w:rPr>
        <w:t xml:space="preserve"> </w:t>
      </w:r>
      <w:r>
        <w:rPr>
          <w:sz w:val="20"/>
        </w:rPr>
        <w:t>článku</w:t>
      </w:r>
      <w:r>
        <w:rPr>
          <w:spacing w:val="10"/>
          <w:sz w:val="20"/>
        </w:rPr>
        <w:t xml:space="preserve"> </w:t>
      </w:r>
      <w:r>
        <w:rPr>
          <w:sz w:val="20"/>
        </w:rPr>
        <w:t>IV</w:t>
      </w:r>
      <w:r>
        <w:rPr>
          <w:spacing w:val="10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b)</w:t>
      </w:r>
      <w:r>
        <w:rPr>
          <w:spacing w:val="12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c)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výši</w:t>
      </w:r>
      <w:r>
        <w:rPr>
          <w:spacing w:val="10"/>
          <w:sz w:val="20"/>
        </w:rPr>
        <w:t xml:space="preserve"> </w:t>
      </w:r>
      <w:r>
        <w:rPr>
          <w:sz w:val="20"/>
        </w:rPr>
        <w:t>100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94,99 % stanovených indikátorů bude toto porušení postiženo odv</w:t>
      </w:r>
      <w:r>
        <w:rPr>
          <w:sz w:val="20"/>
        </w:rPr>
        <w:t>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povinnosti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43537" w:rsidRDefault="00D43537">
      <w:pPr>
        <w:jc w:val="both"/>
        <w:rPr>
          <w:sz w:val="20"/>
        </w:r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6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 povinností podle článku IV bodu 1 písm. o) bude postiženo odvodem ve výši nezaplacené</w:t>
      </w:r>
      <w:r>
        <w:rPr>
          <w:spacing w:val="1"/>
          <w:sz w:val="20"/>
        </w:rPr>
        <w:t xml:space="preserve"> </w:t>
      </w:r>
      <w:r>
        <w:rPr>
          <w:sz w:val="20"/>
        </w:rPr>
        <w:t>dlužné</w:t>
      </w:r>
      <w:r>
        <w:rPr>
          <w:spacing w:val="-4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vynásobené</w:t>
      </w:r>
      <w:r>
        <w:rPr>
          <w:spacing w:val="-3"/>
          <w:sz w:val="20"/>
        </w:rPr>
        <w:t xml:space="preserve"> </w:t>
      </w:r>
      <w:r>
        <w:rPr>
          <w:sz w:val="20"/>
        </w:rPr>
        <w:t>procentem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lhůtu</w:t>
      </w:r>
    </w:p>
    <w:p w:rsidR="00D43537" w:rsidRDefault="00B429AB">
      <w:pPr>
        <w:pStyle w:val="Zkladntext"/>
        <w:spacing w:before="1"/>
        <w:ind w:right="116" w:firstLine="0"/>
      </w:pPr>
      <w:r>
        <w:t>5 pracovních dnů nebude</w:t>
      </w:r>
      <w:r>
        <w:rPr>
          <w:spacing w:val="1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a nebude tak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 xml:space="preserve">za </w:t>
      </w:r>
      <w:r>
        <w:t>porušení</w:t>
      </w:r>
      <w:r>
        <w:rPr>
          <w:spacing w:val="1"/>
        </w:rPr>
        <w:t xml:space="preserve"> </w:t>
      </w:r>
      <w:r>
        <w:t>podmínek poskytnutí</w:t>
      </w:r>
      <w:r>
        <w:rPr>
          <w:spacing w:val="1"/>
        </w:rPr>
        <w:t xml:space="preserve"> </w:t>
      </w:r>
      <w:r>
        <w:t>podpory.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  <w:r>
        <w:rPr>
          <w:spacing w:val="-52"/>
          <w:sz w:val="20"/>
        </w:rPr>
        <w:t xml:space="preserve"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 xml:space="preserve"> </w:t>
      </w:r>
      <w:r>
        <w:rPr>
          <w:sz w:val="20"/>
        </w:rPr>
        <w:t>91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12"/>
          <w:sz w:val="20"/>
        </w:rPr>
        <w:t xml:space="preserve"> </w:t>
      </w:r>
      <w:r>
        <w:rPr>
          <w:sz w:val="20"/>
        </w:rPr>
        <w:t>odvod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9"/>
          <w:sz w:val="20"/>
        </w:rPr>
        <w:t xml:space="preserve"> </w:t>
      </w:r>
      <w:r>
        <w:rPr>
          <w:sz w:val="20"/>
        </w:rPr>
        <w:t>podpory,</w:t>
      </w:r>
      <w:r>
        <w:rPr>
          <w:spacing w:val="10"/>
          <w:sz w:val="20"/>
        </w:rPr>
        <w:t xml:space="preserve"> </w:t>
      </w:r>
      <w:r>
        <w:rPr>
          <w:sz w:val="20"/>
        </w:rPr>
        <w:t>prodlení</w:t>
      </w:r>
      <w:r>
        <w:rPr>
          <w:spacing w:val="10"/>
          <w:sz w:val="20"/>
        </w:rPr>
        <w:t xml:space="preserve"> </w:t>
      </w:r>
      <w:r>
        <w:rPr>
          <w:sz w:val="20"/>
        </w:rPr>
        <w:t>delší</w:t>
      </w:r>
      <w:r>
        <w:rPr>
          <w:spacing w:val="12"/>
          <w:sz w:val="20"/>
        </w:rPr>
        <w:t xml:space="preserve"> </w:t>
      </w:r>
      <w:r>
        <w:rPr>
          <w:sz w:val="20"/>
        </w:rPr>
        <w:t>než</w:t>
      </w:r>
      <w:r>
        <w:rPr>
          <w:spacing w:val="13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-5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 xml:space="preserve"> </w:t>
      </w:r>
      <w:r>
        <w:rPr>
          <w:sz w:val="20"/>
        </w:rPr>
        <w:t>postihu,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delší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dní</w:t>
      </w:r>
      <w:r>
        <w:rPr>
          <w:spacing w:val="-1"/>
          <w:sz w:val="20"/>
        </w:rPr>
        <w:t xml:space="preserve"> </w:t>
      </w:r>
      <w:r>
        <w:rPr>
          <w:sz w:val="20"/>
        </w:rPr>
        <w:t>0,1 %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1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této</w:t>
      </w:r>
      <w:r>
        <w:rPr>
          <w:spacing w:val="42"/>
          <w:sz w:val="20"/>
        </w:rPr>
        <w:t xml:space="preserve"> </w:t>
      </w:r>
      <w:r>
        <w:rPr>
          <w:sz w:val="20"/>
        </w:rPr>
        <w:t>Smlouvy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39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případě,   kdy</w:t>
      </w:r>
      <w:r>
        <w:rPr>
          <w:spacing w:val="55"/>
          <w:sz w:val="20"/>
        </w:rPr>
        <w:t xml:space="preserve"> </w:t>
      </w:r>
      <w:r>
        <w:rPr>
          <w:sz w:val="20"/>
        </w:rPr>
        <w:t>nejsou</w:t>
      </w:r>
      <w:r>
        <w:rPr>
          <w:spacing w:val="55"/>
          <w:sz w:val="20"/>
        </w:rPr>
        <w:t xml:space="preserve"> </w:t>
      </w:r>
      <w:r>
        <w:rPr>
          <w:sz w:val="20"/>
        </w:rPr>
        <w:t>zásadním</w:t>
      </w:r>
      <w:r>
        <w:rPr>
          <w:spacing w:val="54"/>
          <w:sz w:val="20"/>
        </w:rPr>
        <w:t xml:space="preserve"> </w:t>
      </w:r>
      <w:r>
        <w:rPr>
          <w:sz w:val="20"/>
        </w:rPr>
        <w:t>způsobem</w:t>
      </w:r>
      <w:r>
        <w:rPr>
          <w:spacing w:val="55"/>
          <w:sz w:val="20"/>
        </w:rPr>
        <w:t xml:space="preserve"> </w:t>
      </w:r>
      <w:r>
        <w:rPr>
          <w:sz w:val="20"/>
        </w:rPr>
        <w:t>dodrženy   podmínky</w:t>
      </w:r>
      <w:r>
        <w:rPr>
          <w:spacing w:val="55"/>
          <w:sz w:val="20"/>
        </w:rPr>
        <w:t xml:space="preserve"> </w:t>
      </w:r>
      <w:r>
        <w:rPr>
          <w:sz w:val="20"/>
        </w:rPr>
        <w:t>Metodiky</w:t>
      </w:r>
      <w:r>
        <w:rPr>
          <w:spacing w:val="1"/>
          <w:sz w:val="20"/>
        </w:rPr>
        <w:t xml:space="preserve"> </w:t>
      </w:r>
      <w:r>
        <w:rPr>
          <w:sz w:val="20"/>
        </w:rPr>
        <w:t>z hlediska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 přílohy č.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OPŽP.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D43537" w:rsidRDefault="00B429AB">
      <w:pPr>
        <w:pStyle w:val="Odstavecseseznamem"/>
        <w:numPr>
          <w:ilvl w:val="0"/>
          <w:numId w:val="3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B429AB">
      <w:pPr>
        <w:pStyle w:val="Nadpis1"/>
        <w:ind w:left="3277"/>
      </w:pPr>
      <w:r>
        <w:t>VI.</w:t>
      </w:r>
    </w:p>
    <w:p w:rsidR="00D43537" w:rsidRDefault="00B429AB">
      <w:pPr>
        <w:pStyle w:val="Nadpis2"/>
        <w:spacing w:before="1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43537" w:rsidRDefault="00D43537">
      <w:pPr>
        <w:pStyle w:val="Zkladntext"/>
        <w:ind w:left="0" w:firstLine="0"/>
        <w:jc w:val="left"/>
        <w:rPr>
          <w:b/>
        </w:rPr>
      </w:pP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článku   III,   a   to  </w:t>
      </w:r>
      <w:r>
        <w:rPr>
          <w:spacing w:val="1"/>
          <w:sz w:val="20"/>
        </w:rPr>
        <w:t xml:space="preserve"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43537" w:rsidRDefault="00D43537">
      <w:pPr>
        <w:rPr>
          <w:sz w:val="20"/>
        </w:r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8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6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43537" w:rsidRDefault="00B429AB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spacing w:before="1"/>
        <w:ind w:left="0" w:firstLine="0"/>
        <w:jc w:val="left"/>
        <w:rPr>
          <w:sz w:val="28"/>
        </w:rPr>
      </w:pPr>
    </w:p>
    <w:p w:rsidR="00D43537" w:rsidRDefault="00B429AB">
      <w:pPr>
        <w:pStyle w:val="Zkladntext"/>
        <w:ind w:left="242" w:firstLine="0"/>
        <w:jc w:val="left"/>
      </w:pPr>
      <w:r>
        <w:t>V:</w:t>
      </w:r>
    </w:p>
    <w:p w:rsidR="00D43537" w:rsidRDefault="00D43537">
      <w:pPr>
        <w:pStyle w:val="Zkladntext"/>
        <w:spacing w:before="1"/>
        <w:ind w:left="0" w:firstLine="0"/>
        <w:jc w:val="left"/>
      </w:pPr>
    </w:p>
    <w:p w:rsidR="00D43537" w:rsidRDefault="00B429AB">
      <w:pPr>
        <w:pStyle w:val="Zkladntext"/>
        <w:tabs>
          <w:tab w:val="left" w:pos="6722"/>
        </w:tabs>
        <w:ind w:left="242" w:firstLine="0"/>
        <w:jc w:val="left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22"/>
        </w:rPr>
      </w:pPr>
    </w:p>
    <w:p w:rsidR="00D43537" w:rsidRDefault="00B429AB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43537" w:rsidRDefault="00B429AB">
      <w:pPr>
        <w:pStyle w:val="Zkladntext"/>
        <w:tabs>
          <w:tab w:val="left" w:pos="672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32"/>
        </w:rPr>
      </w:pPr>
    </w:p>
    <w:p w:rsidR="00D43537" w:rsidRDefault="00B429AB">
      <w:pPr>
        <w:pStyle w:val="Zkladntext"/>
        <w:ind w:left="242" w:firstLine="0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1"/>
        </w:rPr>
        <w:t xml:space="preserve"> </w:t>
      </w:r>
      <w:r>
        <w:t>provozování</w:t>
      </w:r>
    </w:p>
    <w:p w:rsidR="00D43537" w:rsidRDefault="00D43537">
      <w:pPr>
        <w:pStyle w:val="Zkladntext"/>
        <w:spacing w:before="1"/>
        <w:ind w:left="0" w:firstLine="0"/>
        <w:jc w:val="left"/>
        <w:rPr>
          <w:sz w:val="38"/>
        </w:rPr>
      </w:pPr>
    </w:p>
    <w:p w:rsidR="00D43537" w:rsidRDefault="00B429AB">
      <w:pPr>
        <w:pStyle w:val="Zkladntext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6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43537" w:rsidRDefault="00D43537">
      <w:p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p w:rsidR="00D43537" w:rsidRDefault="00B429AB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spacing w:before="2"/>
        <w:ind w:left="0" w:firstLine="0"/>
        <w:jc w:val="left"/>
        <w:rPr>
          <w:sz w:val="24"/>
        </w:rPr>
      </w:pPr>
    </w:p>
    <w:p w:rsidR="00D43537" w:rsidRDefault="00B429AB">
      <w:pPr>
        <w:pStyle w:val="Nadpis2"/>
        <w:jc w:val="left"/>
      </w:pPr>
      <w:r>
        <w:t>Specifické</w:t>
      </w:r>
      <w:r>
        <w:rPr>
          <w:spacing w:val="-5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samostatného</w:t>
      </w:r>
      <w:r>
        <w:rPr>
          <w:spacing w:val="-1"/>
        </w:rPr>
        <w:t xml:space="preserve"> </w:t>
      </w:r>
      <w:r>
        <w:t>provozování</w:t>
      </w:r>
    </w:p>
    <w:p w:rsidR="00D43537" w:rsidRDefault="00D43537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D43537" w:rsidRDefault="00B429AB">
      <w:pPr>
        <w:pStyle w:val="Odstavecseseznamem"/>
        <w:numPr>
          <w:ilvl w:val="1"/>
          <w:numId w:val="2"/>
        </w:numPr>
        <w:tabs>
          <w:tab w:val="left" w:pos="670"/>
          <w:tab w:val="left" w:pos="2792"/>
          <w:tab w:val="left" w:pos="3511"/>
          <w:tab w:val="left" w:pos="5032"/>
          <w:tab w:val="left" w:pos="6766"/>
          <w:tab w:val="left" w:pos="7906"/>
          <w:tab w:val="left" w:pos="8894"/>
        </w:tabs>
        <w:spacing w:before="0" w:line="264" w:lineRule="auto"/>
        <w:ind w:right="109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1"/>
          <w:sz w:val="20"/>
        </w:rPr>
        <w:t xml:space="preserve"> </w:t>
      </w:r>
      <w:r>
        <w:rPr>
          <w:sz w:val="20"/>
        </w:rPr>
        <w:t>roku</w:t>
      </w:r>
      <w:r>
        <w:rPr>
          <w:spacing w:val="11"/>
          <w:sz w:val="20"/>
        </w:rPr>
        <w:t xml:space="preserve"> </w:t>
      </w:r>
      <w:r>
        <w:rPr>
          <w:sz w:val="20"/>
        </w:rPr>
        <w:t>po</w:t>
      </w:r>
      <w:r>
        <w:rPr>
          <w:spacing w:val="12"/>
          <w:sz w:val="20"/>
        </w:rPr>
        <w:t xml:space="preserve"> </w:t>
      </w:r>
      <w:r>
        <w:rPr>
          <w:sz w:val="20"/>
        </w:rPr>
        <w:t>nabytí</w:t>
      </w:r>
      <w:r>
        <w:rPr>
          <w:spacing w:val="11"/>
          <w:sz w:val="20"/>
        </w:rPr>
        <w:t xml:space="preserve"> </w:t>
      </w:r>
      <w:r>
        <w:rPr>
          <w:sz w:val="20"/>
        </w:rPr>
        <w:t>právní</w:t>
      </w:r>
      <w:r>
        <w:rPr>
          <w:spacing w:val="11"/>
          <w:sz w:val="20"/>
        </w:rPr>
        <w:t xml:space="preserve"> </w:t>
      </w:r>
      <w:r>
        <w:rPr>
          <w:sz w:val="20"/>
        </w:rPr>
        <w:t>moci</w:t>
      </w:r>
      <w:r>
        <w:rPr>
          <w:spacing w:val="1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2"/>
          <w:sz w:val="20"/>
        </w:rPr>
        <w:t xml:space="preserve"> </w:t>
      </w:r>
      <w:r>
        <w:rPr>
          <w:sz w:val="20"/>
        </w:rPr>
        <w:t>souhlasu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10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6</w:t>
      </w:r>
      <w:r>
        <w:rPr>
          <w:spacing w:val="55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55"/>
          <w:sz w:val="20"/>
        </w:rPr>
        <w:t xml:space="preserve"> </w:t>
      </w:r>
      <w:r>
        <w:rPr>
          <w:sz w:val="20"/>
        </w:rPr>
        <w:t>dokumentu</w:t>
      </w:r>
      <w:r>
        <w:rPr>
          <w:spacing w:val="55"/>
          <w:sz w:val="20"/>
        </w:rPr>
        <w:t xml:space="preserve"> </w:t>
      </w:r>
      <w:r>
        <w:rPr>
          <w:sz w:val="20"/>
        </w:rPr>
        <w:t>OPŽP 2014</w:t>
      </w:r>
      <w:r>
        <w:rPr>
          <w:spacing w:val="54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2020“ dále jen</w:t>
      </w:r>
      <w:r>
        <w:rPr>
          <w:spacing w:val="55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55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</w:t>
      </w:r>
      <w:r>
        <w:rPr>
          <w:spacing w:val="1"/>
          <w:sz w:val="20"/>
        </w:rPr>
        <w:t xml:space="preserve"> </w:t>
      </w:r>
      <w:r>
        <w:rPr>
          <w:sz w:val="20"/>
        </w:rPr>
        <w:t>PrŽaP).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celá</w:t>
      </w:r>
      <w:r>
        <w:rPr>
          <w:spacing w:val="1"/>
          <w:sz w:val="20"/>
        </w:rPr>
        <w:t xml:space="preserve"> </w:t>
      </w:r>
      <w:r>
        <w:rPr>
          <w:sz w:val="20"/>
        </w:rPr>
        <w:t>složka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pořízené</w:t>
      </w:r>
      <w:r>
        <w:rPr>
          <w:spacing w:val="1"/>
          <w:sz w:val="20"/>
        </w:rPr>
        <w:t xml:space="preserve"> </w:t>
      </w:r>
      <w:r>
        <w:rPr>
          <w:sz w:val="20"/>
        </w:rPr>
        <w:t>(rekonstruované)</w:t>
      </w:r>
      <w:r>
        <w:rPr>
          <w:sz w:val="20"/>
        </w:rPr>
        <w:tab/>
        <w:t>s</w:t>
      </w:r>
      <w:r>
        <w:rPr>
          <w:sz w:val="20"/>
        </w:rPr>
        <w:tab/>
        <w:t>podporou</w:t>
      </w:r>
      <w:r>
        <w:rPr>
          <w:sz w:val="20"/>
        </w:rPr>
        <w:tab/>
        <w:t>poskytnutou</w:t>
      </w:r>
      <w:r>
        <w:rPr>
          <w:sz w:val="20"/>
        </w:rPr>
        <w:tab/>
        <w:t>podle</w:t>
      </w:r>
      <w:r>
        <w:rPr>
          <w:sz w:val="20"/>
        </w:rPr>
        <w:tab/>
        <w:t>této</w:t>
      </w:r>
      <w:r>
        <w:rPr>
          <w:sz w:val="20"/>
        </w:rPr>
        <w:tab/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a Rozhodnutí (podpořená infrastruktura) a veškerá další infrastruktura provozovaná v tét</w:t>
      </w:r>
      <w:r>
        <w:rPr>
          <w:sz w:val="20"/>
        </w:rPr>
        <w:t>o složce na</w:t>
      </w:r>
      <w:r>
        <w:rPr>
          <w:spacing w:val="1"/>
          <w:sz w:val="20"/>
        </w:rPr>
        <w:t xml:space="preserve"> </w:t>
      </w:r>
      <w:r>
        <w:rPr>
          <w:sz w:val="20"/>
        </w:rPr>
        <w:t>území relevantní obce (podrobněji viz Metodika) společně s podpořenou infrastrukturou 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 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D43537" w:rsidRDefault="00B429AB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6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54"/>
          <w:sz w:val="20"/>
        </w:rPr>
        <w:t xml:space="preserve"> </w:t>
      </w:r>
      <w:r>
        <w:rPr>
          <w:sz w:val="20"/>
        </w:rPr>
        <w:t>ko</w:t>
      </w:r>
      <w:r>
        <w:rPr>
          <w:sz w:val="20"/>
        </w:rPr>
        <w:t>laudačního</w:t>
      </w:r>
      <w:r>
        <w:rPr>
          <w:spacing w:val="55"/>
          <w:sz w:val="20"/>
        </w:rPr>
        <w:t xml:space="preserve"> </w:t>
      </w:r>
      <w:r>
        <w:rPr>
          <w:sz w:val="20"/>
        </w:rPr>
        <w:t>souhlasu</w:t>
      </w:r>
      <w:r>
        <w:rPr>
          <w:spacing w:val="55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za podmínek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1"/>
          <w:sz w:val="20"/>
        </w:rPr>
        <w:t xml:space="preserve"> </w:t>
      </w:r>
      <w:r>
        <w:rPr>
          <w:sz w:val="20"/>
        </w:rPr>
        <w:t>Změna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2"/>
          <w:sz w:val="20"/>
        </w:rPr>
        <w:t xml:space="preserve"> </w:t>
      </w:r>
      <w:r>
        <w:rPr>
          <w:sz w:val="20"/>
        </w:rPr>
        <w:t>je přípustná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důvodu:</w:t>
      </w:r>
    </w:p>
    <w:p w:rsidR="00D43537" w:rsidRDefault="00B429AB">
      <w:pPr>
        <w:pStyle w:val="Odstavecseseznamem"/>
        <w:numPr>
          <w:ilvl w:val="2"/>
          <w:numId w:val="2"/>
        </w:numPr>
        <w:tabs>
          <w:tab w:val="left" w:pos="897"/>
        </w:tabs>
        <w:spacing w:before="1"/>
        <w:ind w:right="120" w:hanging="281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 stočné</w:t>
      </w:r>
      <w:r>
        <w:rPr>
          <w:spacing w:val="-1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-1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3"/>
          <w:sz w:val="20"/>
        </w:rPr>
        <w:t xml:space="preserve"> </w:t>
      </w:r>
      <w:r>
        <w:rPr>
          <w:sz w:val="20"/>
        </w:rPr>
        <w:t>Fondem,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</w:p>
    <w:p w:rsidR="00D43537" w:rsidRDefault="00B429AB">
      <w:pPr>
        <w:pStyle w:val="Odstavecseseznamem"/>
        <w:numPr>
          <w:ilvl w:val="2"/>
          <w:numId w:val="2"/>
        </w:numPr>
        <w:tabs>
          <w:tab w:val="left" w:pos="958"/>
        </w:tabs>
        <w:spacing w:before="0"/>
        <w:ind w:left="669" w:right="118" w:firstLine="0"/>
        <w:jc w:val="both"/>
        <w:rPr>
          <w:sz w:val="20"/>
        </w:rPr>
      </w:pPr>
      <w:r>
        <w:rPr>
          <w:sz w:val="20"/>
        </w:rPr>
        <w:t>snížení</w:t>
      </w:r>
      <w:r>
        <w:rPr>
          <w:spacing w:val="1"/>
          <w:sz w:val="20"/>
        </w:rPr>
        <w:t xml:space="preserve"> </w:t>
      </w:r>
      <w:r>
        <w:rPr>
          <w:sz w:val="20"/>
        </w:rPr>
        <w:t>na úroveň,</w:t>
      </w:r>
      <w:r>
        <w:rPr>
          <w:spacing w:val="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 vytváří</w:t>
      </w:r>
      <w:r>
        <w:rPr>
          <w:spacing w:val="1"/>
          <w:sz w:val="20"/>
        </w:rPr>
        <w:t xml:space="preserve"> </w:t>
      </w:r>
      <w:r>
        <w:rPr>
          <w:sz w:val="20"/>
        </w:rPr>
        <w:t>zdroje pro</w:t>
      </w:r>
      <w:r>
        <w:rPr>
          <w:spacing w:val="1"/>
          <w:sz w:val="20"/>
        </w:rPr>
        <w:t xml:space="preserve"> </w:t>
      </w:r>
      <w:r>
        <w:rPr>
          <w:sz w:val="20"/>
        </w:rPr>
        <w:t>správu,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 rozšíření</w:t>
      </w:r>
      <w:r>
        <w:rPr>
          <w:spacing w:val="1"/>
          <w:sz w:val="20"/>
        </w:rPr>
        <w:t xml:space="preserve"> </w:t>
      </w:r>
      <w:r>
        <w:rPr>
          <w:sz w:val="20"/>
        </w:rPr>
        <w:t>vodovodů a/neb</w:t>
      </w:r>
      <w:r>
        <w:rPr>
          <w:sz w:val="20"/>
        </w:rPr>
        <w:t>o kanalizací minimálně ve výši „plných odpisů“. V obou případech je nezbytné, aby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navrženou odchylku odsouhlasil.</w:t>
      </w:r>
    </w:p>
    <w:p w:rsidR="00D43537" w:rsidRDefault="00B429AB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19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D43537" w:rsidRDefault="00B429AB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11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Metodiky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D43537" w:rsidRDefault="00D43537">
      <w:pPr>
        <w:spacing w:line="264" w:lineRule="auto"/>
        <w:jc w:val="both"/>
        <w:rPr>
          <w:sz w:val="20"/>
        </w:r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p w:rsidR="00D43537" w:rsidRDefault="00B429AB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2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D43537">
      <w:pPr>
        <w:pStyle w:val="Zkladntext"/>
        <w:ind w:left="0" w:firstLine="0"/>
        <w:jc w:val="left"/>
        <w:rPr>
          <w:sz w:val="26"/>
        </w:rPr>
      </w:pPr>
    </w:p>
    <w:p w:rsidR="00D43537" w:rsidRDefault="00B429AB">
      <w:pPr>
        <w:pStyle w:val="Nadpis2"/>
        <w:spacing w:before="202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D43537" w:rsidRDefault="00D43537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D43537" w:rsidRDefault="00B429AB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</w:t>
      </w:r>
      <w:r>
        <w:rPr>
          <w:spacing w:val="-53"/>
          <w:sz w:val="20"/>
        </w:rPr>
        <w:t xml:space="preserve"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6"/>
          <w:sz w:val="20"/>
        </w:rPr>
        <w:t xml:space="preserve"> </w:t>
      </w:r>
      <w:r>
        <w:rPr>
          <w:sz w:val="20"/>
        </w:rPr>
        <w:t>postupu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zákona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134</w:t>
      </w:r>
      <w:r>
        <w:rPr>
          <w:sz w:val="20"/>
        </w:rPr>
        <w:t>/2016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6"/>
          <w:sz w:val="20"/>
        </w:rPr>
        <w:t xml:space="preserve"> </w:t>
      </w:r>
      <w:r>
        <w:rPr>
          <w:sz w:val="20"/>
        </w:rPr>
        <w:t>zakázek,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-4"/>
          <w:sz w:val="20"/>
        </w:rPr>
        <w:t xml:space="preserve"> </w:t>
      </w:r>
      <w:r>
        <w:rPr>
          <w:sz w:val="20"/>
        </w:rPr>
        <w:t>2014 –</w:t>
      </w:r>
      <w:r>
        <w:rPr>
          <w:spacing w:val="-1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53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OPŽP“).</w:t>
      </w:r>
    </w:p>
    <w:p w:rsidR="00D43537" w:rsidRDefault="00B429AB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D43537" w:rsidRDefault="00B429AB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D43537" w:rsidRDefault="00B429A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</w:t>
      </w:r>
      <w:r>
        <w:rPr>
          <w:sz w:val="20"/>
        </w:rPr>
        <w:t>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D43537" w:rsidRDefault="00B429AB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D43537" w:rsidRDefault="00B429A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D43537" w:rsidRDefault="00B429AB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D43537" w:rsidRDefault="00D43537">
      <w:pPr>
        <w:spacing w:line="264" w:lineRule="auto"/>
        <w:jc w:val="both"/>
        <w:rPr>
          <w:sz w:val="20"/>
        </w:rPr>
        <w:sectPr w:rsidR="00D43537">
          <w:pgSz w:w="12240" w:h="15840"/>
          <w:pgMar w:top="106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4353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4353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43537" w:rsidRDefault="00B429AB">
            <w:pPr>
              <w:pStyle w:val="TableParagraph"/>
              <w:spacing w:before="27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7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3537" w:rsidRDefault="00B429AB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4353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43537" w:rsidRDefault="00B429AB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4353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D43537" w:rsidRDefault="00B429AB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D43537" w:rsidRDefault="00B429AB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43537" w:rsidRDefault="00B429A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4353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43537" w:rsidRDefault="00B429AB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4353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43537" w:rsidRDefault="00B429AB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3537" w:rsidRDefault="00B429A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43537" w:rsidRDefault="00B429A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43537" w:rsidRDefault="00B429AB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4353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43537" w:rsidRDefault="00B429AB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4353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D43537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D43537" w:rsidRDefault="00B429AB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D43537" w:rsidRDefault="00B429AB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43537" w:rsidRDefault="00B429AB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43537" w:rsidRDefault="00B429A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43537">
        <w:trPr>
          <w:trHeight w:val="137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43537" w:rsidRDefault="00B429AB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43537" w:rsidRDefault="00B429A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43537">
        <w:trPr>
          <w:trHeight w:val="1383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43537" w:rsidRDefault="00B429AB">
            <w:pPr>
              <w:pStyle w:val="TableParagraph"/>
              <w:spacing w:before="93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43537" w:rsidRDefault="00B429AB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D43537" w:rsidRDefault="00D43537">
      <w:pPr>
        <w:spacing w:line="261" w:lineRule="auto"/>
        <w:rPr>
          <w:sz w:val="20"/>
        </w:rPr>
        <w:sectPr w:rsidR="00D43537">
          <w:pgSz w:w="12240" w:h="15840"/>
          <w:pgMar w:top="1140" w:right="1020" w:bottom="1868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4353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4353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D43537" w:rsidRDefault="00B429AB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43537" w:rsidRDefault="00B429AB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43537" w:rsidRDefault="00B429A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3537" w:rsidRDefault="00B429AB">
            <w:pPr>
              <w:pStyle w:val="TableParagraph"/>
              <w:spacing w:before="26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D43537" w:rsidRDefault="00B429AB">
            <w:pPr>
              <w:pStyle w:val="TableParagraph"/>
              <w:spacing w:before="1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D43537" w:rsidRDefault="00B429AB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4353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43537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43537" w:rsidRDefault="00B429A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D43537" w:rsidRDefault="00B429A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D43537" w:rsidRDefault="00B429AB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D43537" w:rsidRDefault="00B429A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4353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43537" w:rsidRDefault="00B429AB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43537" w:rsidRDefault="00B429AB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43537" w:rsidRDefault="00B429AB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43537" w:rsidRDefault="00B429AB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D43537" w:rsidRDefault="00B429AB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D4353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43537" w:rsidRDefault="00B429AB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43537" w:rsidRDefault="00B429AB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43537" w:rsidRDefault="00B429AB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D43537" w:rsidRDefault="00B429AB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D43537">
        <w:trPr>
          <w:trHeight w:val="679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43537" w:rsidRDefault="00B429AB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D43537" w:rsidRDefault="00B429AB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43537" w:rsidRDefault="00B429AB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43537" w:rsidRDefault="00D43537">
      <w:pPr>
        <w:spacing w:line="264" w:lineRule="auto"/>
        <w:rPr>
          <w:sz w:val="20"/>
        </w:rPr>
        <w:sectPr w:rsidR="00D43537">
          <w:type w:val="continuous"/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4353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4353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43537" w:rsidRDefault="00B429AB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43537" w:rsidRDefault="00B429AB">
            <w:pPr>
              <w:pStyle w:val="TableParagraph"/>
              <w:spacing w:before="0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4353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D43537" w:rsidRDefault="00B429AB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3537" w:rsidRDefault="00B429AB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D43537" w:rsidRDefault="00B429AB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D43537" w:rsidRDefault="00B429AB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3537" w:rsidRDefault="00B429AB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43537" w:rsidRDefault="00B429AB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43537" w:rsidRDefault="00B429AB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4353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43537" w:rsidRDefault="00B429A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4353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4353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4353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4353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4353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43537" w:rsidRDefault="00B429AB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D43537" w:rsidRDefault="00B429AB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D43537" w:rsidRDefault="00B429A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43537" w:rsidRDefault="00B429AB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43537" w:rsidRDefault="00B429A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43537" w:rsidRDefault="00B429AB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43537" w:rsidRDefault="00D43537">
      <w:pPr>
        <w:spacing w:line="264" w:lineRule="auto"/>
        <w:rPr>
          <w:sz w:val="20"/>
        </w:rPr>
        <w:sectPr w:rsidR="00D43537"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4353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4353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43537" w:rsidRDefault="00B429AB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D43537" w:rsidRDefault="00B429AB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D43537" w:rsidRDefault="00B429A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43537" w:rsidRDefault="00B429AB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43537" w:rsidRDefault="00B429AB">
            <w:pPr>
              <w:pStyle w:val="TableParagraph"/>
              <w:spacing w:before="26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D43537" w:rsidRDefault="00B429AB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43537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3537" w:rsidRDefault="00B429A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43537" w:rsidRDefault="00B429AB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D43537" w:rsidRDefault="00B429AB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D43537" w:rsidRDefault="00B429AB">
            <w:pPr>
              <w:pStyle w:val="TableParagraph"/>
              <w:spacing w:before="27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D43537" w:rsidRDefault="00B429AB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43537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D43537" w:rsidRDefault="00B429AB">
            <w:pPr>
              <w:pStyle w:val="TableParagraph"/>
              <w:spacing w:before="2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D43537" w:rsidRDefault="00B429AB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43537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D43537" w:rsidRDefault="00B429AB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43537" w:rsidRDefault="00B429AB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43537" w:rsidRDefault="00B429AB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D43537" w:rsidRDefault="00D43537">
      <w:pPr>
        <w:rPr>
          <w:sz w:val="20"/>
        </w:rPr>
        <w:sectPr w:rsidR="00D43537">
          <w:type w:val="continuous"/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4353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43537" w:rsidRDefault="00B429A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43537">
        <w:trPr>
          <w:trHeight w:val="1105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before="107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43537" w:rsidRDefault="00B429AB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43537">
        <w:trPr>
          <w:trHeight w:val="2273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D43537" w:rsidRDefault="00B429AB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43537" w:rsidRDefault="00B429AB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D43537" w:rsidRDefault="00B429AB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43537" w:rsidRDefault="00B429AB">
            <w:pPr>
              <w:pStyle w:val="TableParagraph"/>
              <w:spacing w:before="144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4353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D43537" w:rsidRDefault="00B429A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3537" w:rsidRDefault="00B429AB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D43537" w:rsidRDefault="00B429AB">
            <w:pPr>
              <w:pStyle w:val="TableParagraph"/>
              <w:spacing w:before="0" w:line="264" w:lineRule="auto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43537" w:rsidRDefault="00B429AB">
            <w:pPr>
              <w:pStyle w:val="TableParagraph"/>
              <w:spacing w:before="1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D43537">
        <w:trPr>
          <w:trHeight w:val="256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43537" w:rsidRDefault="00B429AB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D43537" w:rsidRDefault="00B429A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43537" w:rsidRDefault="00B429AB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43537" w:rsidRDefault="00B429A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4353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537" w:rsidRDefault="00B429AB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D43537" w:rsidRDefault="00B429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D43537" w:rsidRDefault="00B429AB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čl.</w:t>
            </w:r>
          </w:p>
          <w:p w:rsidR="00D43537" w:rsidRDefault="00B429AB">
            <w:pPr>
              <w:pStyle w:val="TableParagraph"/>
              <w:spacing w:before="0" w:line="264" w:lineRule="auto"/>
              <w:ind w:right="453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43537" w:rsidRDefault="00B429AB">
            <w:pPr>
              <w:pStyle w:val="TableParagraph"/>
              <w:spacing w:before="0" w:line="261" w:lineRule="auto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537" w:rsidRDefault="00B42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3537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43537" w:rsidRDefault="00D4353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43537" w:rsidRDefault="00B429AB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429AB" w:rsidRDefault="00B429AB"/>
    <w:sectPr w:rsidR="00B429AB">
      <w:type w:val="continuous"/>
      <w:pgSz w:w="12240" w:h="15840"/>
      <w:pgMar w:top="1140" w:right="1020" w:bottom="1160" w:left="1460" w:header="0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AB" w:rsidRDefault="00B429AB">
      <w:r>
        <w:separator/>
      </w:r>
    </w:p>
  </w:endnote>
  <w:endnote w:type="continuationSeparator" w:id="0">
    <w:p w:rsidR="00B429AB" w:rsidRDefault="00B4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7" w:rsidRDefault="00F44BD9">
    <w:pPr>
      <w:pStyle w:val="Zkladntext"/>
      <w:spacing w:line="14" w:lineRule="auto"/>
      <w:ind w:left="0" w:firstLine="0"/>
      <w:jc w:val="left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3966210</wp:posOffset>
              </wp:positionH>
              <wp:positionV relativeFrom="page">
                <wp:posOffset>9307830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37" w:rsidRDefault="00B429AB">
                          <w:pPr>
                            <w:pStyle w:val="Zkladntext"/>
                            <w:spacing w:before="10"/>
                            <w:ind w:left="6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4BD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2.3pt;margin-top:732.9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" filled="f" stroked="f">
              <v:textbox inset="0,0,0,0">
                <w:txbxContent>
                  <w:p w:rsidR="00D43537" w:rsidRDefault="00B429AB">
                    <w:pPr>
                      <w:pStyle w:val="Zkladntext"/>
                      <w:spacing w:before="10"/>
                      <w:ind w:left="60" w:firstLine="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4BD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AB" w:rsidRDefault="00B429AB">
      <w:r>
        <w:separator/>
      </w:r>
    </w:p>
  </w:footnote>
  <w:footnote w:type="continuationSeparator" w:id="0">
    <w:p w:rsidR="00B429AB" w:rsidRDefault="00B4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3711"/>
    <w:multiLevelType w:val="hybridMultilevel"/>
    <w:tmpl w:val="86B8E136"/>
    <w:lvl w:ilvl="0" w:tplc="83EEB2D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BE1DA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8D2B05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FDADEA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F6ED2A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B282CD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FDE922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EDABED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6368F6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123C62"/>
    <w:multiLevelType w:val="hybridMultilevel"/>
    <w:tmpl w:val="592C66CE"/>
    <w:lvl w:ilvl="0" w:tplc="52F055B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4A06F2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1F426F6">
      <w:start w:val="1"/>
      <w:numFmt w:val="lowerLetter"/>
      <w:lvlText w:val="%3)"/>
      <w:lvlJc w:val="left"/>
      <w:pPr>
        <w:ind w:left="950" w:hanging="2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E8E825E">
      <w:numFmt w:val="bullet"/>
      <w:lvlText w:val="•"/>
      <w:lvlJc w:val="left"/>
      <w:pPr>
        <w:ind w:left="2060" w:hanging="228"/>
      </w:pPr>
      <w:rPr>
        <w:rFonts w:hint="default"/>
        <w:lang w:val="cs-CZ" w:eastAsia="en-US" w:bidi="ar-SA"/>
      </w:rPr>
    </w:lvl>
    <w:lvl w:ilvl="4" w:tplc="DBCEF6C0">
      <w:numFmt w:val="bullet"/>
      <w:lvlText w:val="•"/>
      <w:lvlJc w:val="left"/>
      <w:pPr>
        <w:ind w:left="3160" w:hanging="228"/>
      </w:pPr>
      <w:rPr>
        <w:rFonts w:hint="default"/>
        <w:lang w:val="cs-CZ" w:eastAsia="en-US" w:bidi="ar-SA"/>
      </w:rPr>
    </w:lvl>
    <w:lvl w:ilvl="5" w:tplc="E9B41D88">
      <w:numFmt w:val="bullet"/>
      <w:lvlText w:val="•"/>
      <w:lvlJc w:val="left"/>
      <w:pPr>
        <w:ind w:left="4260" w:hanging="228"/>
      </w:pPr>
      <w:rPr>
        <w:rFonts w:hint="default"/>
        <w:lang w:val="cs-CZ" w:eastAsia="en-US" w:bidi="ar-SA"/>
      </w:rPr>
    </w:lvl>
    <w:lvl w:ilvl="6" w:tplc="3142063C">
      <w:numFmt w:val="bullet"/>
      <w:lvlText w:val="•"/>
      <w:lvlJc w:val="left"/>
      <w:pPr>
        <w:ind w:left="5360" w:hanging="228"/>
      </w:pPr>
      <w:rPr>
        <w:rFonts w:hint="default"/>
        <w:lang w:val="cs-CZ" w:eastAsia="en-US" w:bidi="ar-SA"/>
      </w:rPr>
    </w:lvl>
    <w:lvl w:ilvl="7" w:tplc="7EE48BE8">
      <w:numFmt w:val="bullet"/>
      <w:lvlText w:val="•"/>
      <w:lvlJc w:val="left"/>
      <w:pPr>
        <w:ind w:left="6460" w:hanging="228"/>
      </w:pPr>
      <w:rPr>
        <w:rFonts w:hint="default"/>
        <w:lang w:val="cs-CZ" w:eastAsia="en-US" w:bidi="ar-SA"/>
      </w:rPr>
    </w:lvl>
    <w:lvl w:ilvl="8" w:tplc="C02A8DC2">
      <w:numFmt w:val="bullet"/>
      <w:lvlText w:val="•"/>
      <w:lvlJc w:val="left"/>
      <w:pPr>
        <w:ind w:left="7560" w:hanging="228"/>
      </w:pPr>
      <w:rPr>
        <w:rFonts w:hint="default"/>
        <w:lang w:val="cs-CZ" w:eastAsia="en-US" w:bidi="ar-SA"/>
      </w:rPr>
    </w:lvl>
  </w:abstractNum>
  <w:abstractNum w:abstractNumId="2" w15:restartNumberingAfterBreak="0">
    <w:nsid w:val="1BAD7A08"/>
    <w:multiLevelType w:val="hybridMultilevel"/>
    <w:tmpl w:val="9AC40174"/>
    <w:lvl w:ilvl="0" w:tplc="F6723B3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865D5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6C0CA5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A709FA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3DC2D9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FC8B91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B760BB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0AC4A7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618A76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B5F1438"/>
    <w:multiLevelType w:val="hybridMultilevel"/>
    <w:tmpl w:val="D8B8B508"/>
    <w:lvl w:ilvl="0" w:tplc="A5C893E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5EED9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44C06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5C4895C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A656DA6A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AA8024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A428144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A7F02D8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F438A2F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E3E6346"/>
    <w:multiLevelType w:val="hybridMultilevel"/>
    <w:tmpl w:val="8DFA3396"/>
    <w:lvl w:ilvl="0" w:tplc="8BC47BDC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93A312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3A29CF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9E856A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28244E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7A036B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3E8E08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626B57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CF63E7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CC2FB2"/>
    <w:multiLevelType w:val="hybridMultilevel"/>
    <w:tmpl w:val="E028EFB2"/>
    <w:lvl w:ilvl="0" w:tplc="09D8E4BC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D67E4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46EA888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2BE5A30">
      <w:numFmt w:val="bullet"/>
      <w:lvlText w:val="•"/>
      <w:lvlJc w:val="left"/>
      <w:pPr>
        <w:ind w:left="2182" w:hanging="286"/>
      </w:pPr>
      <w:rPr>
        <w:rFonts w:hint="default"/>
        <w:lang w:val="cs-CZ" w:eastAsia="en-US" w:bidi="ar-SA"/>
      </w:rPr>
    </w:lvl>
    <w:lvl w:ilvl="4" w:tplc="77AC6F8C">
      <w:numFmt w:val="bullet"/>
      <w:lvlText w:val="•"/>
      <w:lvlJc w:val="left"/>
      <w:pPr>
        <w:ind w:left="3265" w:hanging="286"/>
      </w:pPr>
      <w:rPr>
        <w:rFonts w:hint="default"/>
        <w:lang w:val="cs-CZ" w:eastAsia="en-US" w:bidi="ar-SA"/>
      </w:rPr>
    </w:lvl>
    <w:lvl w:ilvl="5" w:tplc="A75ABEA0">
      <w:numFmt w:val="bullet"/>
      <w:lvlText w:val="•"/>
      <w:lvlJc w:val="left"/>
      <w:pPr>
        <w:ind w:left="4347" w:hanging="286"/>
      </w:pPr>
      <w:rPr>
        <w:rFonts w:hint="default"/>
        <w:lang w:val="cs-CZ" w:eastAsia="en-US" w:bidi="ar-SA"/>
      </w:rPr>
    </w:lvl>
    <w:lvl w:ilvl="6" w:tplc="86D65A9C">
      <w:numFmt w:val="bullet"/>
      <w:lvlText w:val="•"/>
      <w:lvlJc w:val="left"/>
      <w:pPr>
        <w:ind w:left="5430" w:hanging="286"/>
      </w:pPr>
      <w:rPr>
        <w:rFonts w:hint="default"/>
        <w:lang w:val="cs-CZ" w:eastAsia="en-US" w:bidi="ar-SA"/>
      </w:rPr>
    </w:lvl>
    <w:lvl w:ilvl="7" w:tplc="7ABE426C">
      <w:numFmt w:val="bullet"/>
      <w:lvlText w:val="•"/>
      <w:lvlJc w:val="left"/>
      <w:pPr>
        <w:ind w:left="6512" w:hanging="286"/>
      </w:pPr>
      <w:rPr>
        <w:rFonts w:hint="default"/>
        <w:lang w:val="cs-CZ" w:eastAsia="en-US" w:bidi="ar-SA"/>
      </w:rPr>
    </w:lvl>
    <w:lvl w:ilvl="8" w:tplc="89C0FD70">
      <w:numFmt w:val="bullet"/>
      <w:lvlText w:val="•"/>
      <w:lvlJc w:val="left"/>
      <w:pPr>
        <w:ind w:left="7595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7A62604A"/>
    <w:multiLevelType w:val="hybridMultilevel"/>
    <w:tmpl w:val="8CF4D3DA"/>
    <w:lvl w:ilvl="0" w:tplc="0680A90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9E6D6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2E01BC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E1EB83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C4453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420DC5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D3AFE3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B22D02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16E2A9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37"/>
    <w:rsid w:val="00B429AB"/>
    <w:rsid w:val="00D43537"/>
    <w:rsid w:val="00F4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DFEA5A-4F23-444E-983F-5263F0CE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5"/>
      <w:ind w:left="3274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5288</Words>
  <Characters>31203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2022-01-05T13:48:00Z</dcterms:created>
  <dcterms:modified xsi:type="dcterms:W3CDTF">2022-01-05T13:48:00Z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2022-01-05T00:00:00Z</vt:filetime>
  </property>
</Properties>
</file>