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EC" w:rsidRDefault="000148EC" w:rsidP="000148EC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[mailto:moravec@flair.cz]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Wednesday, April 05, 2017 3:52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2179100167 odeslaná uživatelem </w:t>
      </w:r>
      <w:r>
        <w:rPr>
          <w:rFonts w:ascii="Tahoma" w:eastAsia="Times New Roman" w:hAnsi="Tahoma" w:cs="Tahoma"/>
          <w:sz w:val="20"/>
          <w:szCs w:val="20"/>
        </w:rPr>
        <w:t xml:space="preserve">XXXX 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0148EC" w:rsidRDefault="000148EC" w:rsidP="000148EC"/>
    <w:p w:rsidR="000148EC" w:rsidRDefault="000148EC" w:rsidP="000148EC">
      <w:r>
        <w:rPr>
          <w:rFonts w:ascii="Calibri" w:hAnsi="Calibri"/>
          <w:color w:val="2E74B5"/>
          <w:sz w:val="22"/>
          <w:szCs w:val="22"/>
          <w:lang w:eastAsia="en-US"/>
        </w:rPr>
        <w:t>Dobrý den,</w:t>
      </w:r>
    </w:p>
    <w:p w:rsidR="000148EC" w:rsidRDefault="000148EC" w:rsidP="000148EC">
      <w:r>
        <w:rPr>
          <w:rFonts w:ascii="Calibri" w:hAnsi="Calibri"/>
          <w:color w:val="2E74B5"/>
          <w:sz w:val="22"/>
          <w:szCs w:val="22"/>
          <w:lang w:eastAsia="en-US"/>
        </w:rPr>
        <w:t>Potvrzuji přijetí objednávky a požadovaný termín realizace do 31.5.2017.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" w:hAnsi="Arial" w:cs="Arial"/>
          <w:color w:val="0070C0"/>
          <w:sz w:val="20"/>
          <w:szCs w:val="20"/>
        </w:rPr>
        <w:t>S pozdravem,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Calibri" w:hAnsi="Calibri"/>
          <w:color w:val="0070C0"/>
          <w:sz w:val="15"/>
          <w:szCs w:val="15"/>
        </w:rPr>
        <w:t> 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" w:hAnsi="Arial" w:cs="Arial"/>
          <w:color w:val="0070C0"/>
          <w:sz w:val="20"/>
          <w:szCs w:val="20"/>
        </w:rPr>
        <w:t>XXXX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 Narrow" w:hAnsi="Arial Narrow"/>
          <w:color w:val="0070C0"/>
          <w:sz w:val="20"/>
          <w:szCs w:val="20"/>
        </w:rPr>
        <w:t>Obchodní zástupce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Calibri" w:hAnsi="Calibri"/>
          <w:color w:val="0070C0"/>
          <w:sz w:val="15"/>
          <w:szCs w:val="15"/>
        </w:rPr>
        <w:t> 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" w:hAnsi="Arial" w:cs="Arial"/>
          <w:b/>
          <w:bCs/>
          <w:color w:val="0070C0"/>
          <w:sz w:val="20"/>
          <w:szCs w:val="20"/>
        </w:rPr>
        <w:t>Flair, a.s.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" w:hAnsi="Arial" w:cs="Arial"/>
          <w:color w:val="0070C0"/>
          <w:sz w:val="15"/>
          <w:szCs w:val="15"/>
        </w:rPr>
        <w:t>Jihlavská 52 | 143 00 Praha 4 - Michle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" w:hAnsi="Arial" w:cs="Arial"/>
          <w:color w:val="0070C0"/>
          <w:sz w:val="15"/>
          <w:szCs w:val="15"/>
        </w:rPr>
        <w:t>Tel.: </w:t>
      </w:r>
      <w:r>
        <w:rPr>
          <w:rFonts w:ascii="Arial" w:hAnsi="Arial" w:cs="Arial"/>
          <w:color w:val="0070C0"/>
          <w:sz w:val="15"/>
          <w:szCs w:val="15"/>
        </w:rPr>
        <w:t>XXXX</w:t>
      </w:r>
      <w:r>
        <w:rPr>
          <w:rFonts w:ascii="Arial" w:hAnsi="Arial" w:cs="Arial"/>
          <w:color w:val="0070C0"/>
          <w:sz w:val="15"/>
          <w:szCs w:val="15"/>
        </w:rPr>
        <w:t xml:space="preserve"> | Fax: </w:t>
      </w:r>
      <w:r>
        <w:rPr>
          <w:rFonts w:ascii="Arial" w:hAnsi="Arial" w:cs="Arial"/>
          <w:color w:val="0070C0"/>
          <w:sz w:val="15"/>
          <w:szCs w:val="15"/>
        </w:rPr>
        <w:t>XXXX</w:t>
      </w:r>
      <w:r>
        <w:rPr>
          <w:rFonts w:ascii="Arial" w:hAnsi="Arial" w:cs="Arial"/>
          <w:color w:val="0070C0"/>
          <w:sz w:val="15"/>
          <w:szCs w:val="15"/>
        </w:rPr>
        <w:t xml:space="preserve"> | GSM: </w:t>
      </w:r>
      <w:r>
        <w:rPr>
          <w:rFonts w:ascii="Arial" w:hAnsi="Arial" w:cs="Arial"/>
          <w:color w:val="0070C0"/>
          <w:sz w:val="15"/>
          <w:szCs w:val="15"/>
        </w:rPr>
        <w:t>XXXX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" w:hAnsi="Arial" w:cs="Arial"/>
          <w:color w:val="0070C0"/>
          <w:sz w:val="15"/>
          <w:szCs w:val="15"/>
        </w:rPr>
        <w:t xml:space="preserve">E-mail: </w:t>
      </w:r>
      <w:bookmarkStart w:id="0" w:name="_GoBack"/>
      <w:bookmarkEnd w:id="0"/>
      <w:r>
        <w:rPr>
          <w:rFonts w:ascii="Arial" w:hAnsi="Arial" w:cs="Arial"/>
          <w:color w:val="0070C0"/>
          <w:sz w:val="15"/>
          <w:szCs w:val="15"/>
        </w:rPr>
        <w:fldChar w:fldCharType="begin"/>
      </w:r>
      <w:r>
        <w:rPr>
          <w:rFonts w:ascii="Arial" w:hAnsi="Arial" w:cs="Arial"/>
          <w:color w:val="0070C0"/>
          <w:sz w:val="15"/>
          <w:szCs w:val="15"/>
        </w:rPr>
        <w:instrText xml:space="preserve"> HYPERLINK "mailto:</w:instrText>
      </w:r>
      <w:r w:rsidRPr="000148EC">
        <w:rPr>
          <w:rFonts w:ascii="Arial" w:hAnsi="Arial" w:cs="Arial"/>
          <w:color w:val="0070C0"/>
          <w:sz w:val="15"/>
          <w:szCs w:val="15"/>
        </w:rPr>
        <w:instrText>XXXX@flair.cz</w:instrText>
      </w:r>
      <w:r>
        <w:rPr>
          <w:rFonts w:ascii="Arial" w:hAnsi="Arial" w:cs="Arial"/>
          <w:color w:val="0070C0"/>
          <w:sz w:val="15"/>
          <w:szCs w:val="15"/>
        </w:rPr>
        <w:instrText xml:space="preserve">" </w:instrText>
      </w:r>
      <w:r>
        <w:rPr>
          <w:rFonts w:ascii="Arial" w:hAnsi="Arial" w:cs="Arial"/>
          <w:color w:val="0070C0"/>
          <w:sz w:val="15"/>
          <w:szCs w:val="15"/>
        </w:rPr>
        <w:fldChar w:fldCharType="separate"/>
      </w:r>
      <w:r w:rsidRPr="00350763">
        <w:rPr>
          <w:rStyle w:val="Hypertextovodkaz"/>
          <w:rFonts w:ascii="Arial" w:hAnsi="Arial" w:cs="Arial"/>
          <w:sz w:val="15"/>
          <w:szCs w:val="15"/>
        </w:rPr>
        <w:t>XXXX@flair.cz</w:t>
      </w:r>
      <w:r>
        <w:rPr>
          <w:rFonts w:ascii="Arial" w:hAnsi="Arial" w:cs="Arial"/>
          <w:color w:val="0070C0"/>
          <w:sz w:val="15"/>
          <w:szCs w:val="15"/>
        </w:rPr>
        <w:fldChar w:fldCharType="end"/>
      </w:r>
      <w:r>
        <w:rPr>
          <w:rFonts w:ascii="Arial" w:hAnsi="Arial" w:cs="Arial"/>
          <w:color w:val="0070C0"/>
          <w:sz w:val="15"/>
          <w:szCs w:val="15"/>
        </w:rPr>
        <w:t xml:space="preserve">  | Web: </w:t>
      </w:r>
      <w:hyperlink r:id="rId5" w:tooltip="blocked::http://www.flair.cz/" w:history="1">
        <w:r>
          <w:rPr>
            <w:rStyle w:val="Hypertextovodkaz"/>
            <w:rFonts w:ascii="Arial" w:hAnsi="Arial" w:cs="Arial"/>
            <w:color w:val="0070C0"/>
            <w:sz w:val="15"/>
            <w:szCs w:val="15"/>
          </w:rPr>
          <w:t>www.flair.cz</w:t>
        </w:r>
      </w:hyperlink>
      <w:r>
        <w:rPr>
          <w:rFonts w:ascii="Calibri" w:hAnsi="Calibri"/>
          <w:color w:val="0070C0"/>
          <w:sz w:val="15"/>
          <w:szCs w:val="15"/>
        </w:rPr>
        <w:t> </w:t>
      </w:r>
      <w:r>
        <w:rPr>
          <w:rFonts w:ascii="Arial" w:hAnsi="Arial" w:cs="Arial"/>
          <w:color w:val="0070C0"/>
          <w:sz w:val="15"/>
          <w:szCs w:val="15"/>
        </w:rPr>
        <w:t>|</w:t>
      </w:r>
      <w:r>
        <w:rPr>
          <w:rFonts w:ascii="Calibri" w:hAnsi="Calibri"/>
          <w:color w:val="0070C0"/>
          <w:sz w:val="15"/>
          <w:szCs w:val="15"/>
        </w:rPr>
        <w:t xml:space="preserve"> </w:t>
      </w:r>
    </w:p>
    <w:p w:rsidR="000148EC" w:rsidRDefault="000148EC" w:rsidP="000148EC">
      <w:pPr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Zvlhčovače  I  Odvlhčovače  I  Přesná klimatizace  I  Designové dveřní clony  I  ALP potrubí</w:t>
      </w:r>
    </w:p>
    <w:p w:rsidR="00A542E5" w:rsidRDefault="00A542E5"/>
    <w:sectPr w:rsidR="00A5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EC"/>
    <w:rsid w:val="000148EC"/>
    <w:rsid w:val="00A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8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8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ai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2017-04-06T13:39:00Z</dcterms:created>
  <dcterms:modified xsi:type="dcterms:W3CDTF">2017-04-06T13:40:00Z</dcterms:modified>
</cp:coreProperties>
</file>