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7401" w14:textId="2063262A" w:rsidR="001B138B" w:rsidRDefault="00557B69">
      <w:pPr>
        <w:rPr>
          <w:b/>
          <w:bCs/>
        </w:rPr>
      </w:pPr>
      <w:r w:rsidRPr="00557B69">
        <w:rPr>
          <w:b/>
          <w:bCs/>
        </w:rPr>
        <w:t>AKCEPTACE</w:t>
      </w:r>
    </w:p>
    <w:p w14:paraId="67FDF363" w14:textId="77777777" w:rsidR="00557B69" w:rsidRDefault="00557B69" w:rsidP="00557B69">
      <w:pPr>
        <w:rPr>
          <w:rFonts w:ascii="Arial Nova" w:hAnsi="Arial Nova"/>
          <w:sz w:val="24"/>
          <w:szCs w:val="24"/>
        </w:rPr>
      </w:pPr>
    </w:p>
    <w:p w14:paraId="023DF4A6" w14:textId="281B54AC" w:rsidR="00557B69" w:rsidRPr="00557B69" w:rsidRDefault="00557B69" w:rsidP="00557B69">
      <w:pPr>
        <w:outlineLvl w:val="0"/>
        <w:rPr>
          <w:rFonts w:ascii="Calibri" w:hAnsi="Calibri"/>
          <w:lang w:eastAsia="cs-CZ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MedicalStore.cz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5, 2022 12:01 PM</w:t>
      </w:r>
      <w:r>
        <w:br/>
      </w:r>
      <w:r>
        <w:rPr>
          <w:b/>
          <w:bCs/>
        </w:rPr>
        <w:t>To:</w:t>
      </w:r>
      <w:r>
        <w:t xml:space="preserve"> Alice Hraničková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[MedicalStore.cz] Objednávka 2022000408</w:t>
      </w:r>
    </w:p>
    <w:p w14:paraId="1DDF24C0" w14:textId="77777777" w:rsidR="00557B69" w:rsidRDefault="00557B69" w:rsidP="00557B69">
      <w:pPr>
        <w:rPr>
          <w:color w:val="F2F2F2"/>
          <w:sz w:val="2"/>
          <w:szCs w:val="2"/>
        </w:rPr>
      </w:pPr>
      <w:r>
        <w:rPr>
          <w:color w:val="F2F2F2"/>
          <w:sz w:val="2"/>
          <w:szCs w:val="2"/>
        </w:rPr>
        <w:t xml:space="preserve">Objednávka na MedicalStore.cz Vážený zákazníku, Vaši objednávku jsme v pořádku přijali. Kód objednávky: 2022000408 Datum: 5.1.2022 Celkovou... 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57B69" w14:paraId="232599D4" w14:textId="77777777" w:rsidTr="00557B6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57B69" w14:paraId="1ADD9DB1" w14:textId="77777777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557B69" w14:paraId="32A107A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91A62F" w14:textId="77777777" w:rsidR="00557B69" w:rsidRDefault="00557B69">
                        <w:pPr>
                          <w:rPr>
                            <w:color w:val="F2F2F2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6B0774C" w14:textId="77777777" w:rsidR="00557B69" w:rsidRDefault="00557B6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F7452D" w14:textId="77777777" w:rsidR="00557B69" w:rsidRDefault="00557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8B229E" w14:textId="77777777" w:rsidR="00557B69" w:rsidRDefault="00557B69" w:rsidP="00557B69">
      <w:pPr>
        <w:shd w:val="clear" w:color="auto" w:fill="F2F2F2"/>
        <w:rPr>
          <w:rFonts w:ascii="Calibri" w:hAnsi="Calibri" w:cs="Calibri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57B69" w14:paraId="1A355A5C" w14:textId="77777777" w:rsidTr="00557B6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57B69" w14:paraId="5601069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557B69" w14:paraId="66EA5A7C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57B69" w14:paraId="3E22575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57B69" w14:paraId="69D12BA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57B69" w14:paraId="5D30B0B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557B69" w14:paraId="56DBF054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557B69" w14:paraId="4A49B9B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500"/>
                                                      </w:tblGrid>
                                                      <w:tr w:rsidR="00557B69" w14:paraId="6859483D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</w:tcPr>
                                                          <w:p w14:paraId="18BC07FA" w14:textId="0EE367F9" w:rsidR="00557B69" w:rsidRDefault="00557B69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Style w:val="Hypertextovodkaz"/>
                                                                <w:sz w:val="21"/>
                                                                <w:szCs w:val="21"/>
                                                                <w:bdr w:val="none" w:sz="0" w:space="0" w:color="auto" w:frame="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noProof/>
                                                                <w:color w:val="F5756C"/>
                                                                <w:sz w:val="21"/>
                                                                <w:szCs w:val="21"/>
                                                                <w:bdr w:val="none" w:sz="0" w:space="0" w:color="auto" w:frame="1"/>
                                                              </w:rPr>
                                                              <w:drawing>
                                                                <wp:inline distT="0" distB="0" distL="0" distR="0" wp14:anchorId="55DDC635" wp14:editId="21DBF8C5">
                                                                  <wp:extent cx="952500" cy="952500"/>
                                                                  <wp:effectExtent l="0" t="0" r="0" b="0"/>
                                                                  <wp:docPr id="2" name="Obrázek 2" descr="Obrázek byl odebrán odesílatelem.">
                                                                    <a:hlinkClick xmlns:a="http://schemas.openxmlformats.org/drawingml/2006/main" r:id="rId4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obrázek 1" descr="Obrázek byl odebrán odesílatelem.">
                                                                            <a:hlinkClick r:id="rId4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952500" cy="9525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  <w:p w14:paraId="008ACFFA" w14:textId="77777777" w:rsidR="00557B69" w:rsidRDefault="00557B69">
                                                            <w:pPr>
                                                              <w:spacing w:line="270" w:lineRule="exact"/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435429F" w14:textId="77777777" w:rsidR="00557B69" w:rsidRDefault="00557B69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9673153" w14:textId="77777777" w:rsidR="00557B69" w:rsidRDefault="00557B6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E9FA2AD" w14:textId="77777777" w:rsidR="00557B69" w:rsidRDefault="00557B6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FF875EF" w14:textId="77777777" w:rsidR="00557B69" w:rsidRDefault="00557B6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84EA6F" w14:textId="77777777" w:rsidR="00557B69" w:rsidRDefault="00557B6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7DE5EC" w14:textId="77777777" w:rsidR="00557B69" w:rsidRDefault="00557B6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7B69" w14:paraId="05565EAF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557B69" w14:paraId="5D5C2B0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557B69" w14:paraId="7881086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72"/>
                                    </w:tblGrid>
                                    <w:tr w:rsidR="00557B69" w14:paraId="6C989DB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72"/>
                                          </w:tblGrid>
                                          <w:tr w:rsidR="00557B69" w14:paraId="56EECA0E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72"/>
                                                </w:tblGrid>
                                                <w:tr w:rsidR="00557B69" w14:paraId="7BF8F19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00" w:type="dxa"/>
                                                        <w:bottom w:w="75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14:paraId="479E3963" w14:textId="77777777" w:rsidR="00557B69" w:rsidRDefault="00557B69">
                                                      <w:pPr>
                                                        <w:pStyle w:val="Nadpis1"/>
                                                        <w:spacing w:line="480" w:lineRule="exact"/>
                                                        <w:rPr>
                                                          <w:rFonts w:ascii="Noto Sans" w:eastAsia="Times New Roman" w:hAnsi="Noto San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Noto Sans" w:eastAsia="Times New Roman" w:hAnsi="Noto Sans"/>
                                                        </w:rPr>
                                                        <w:t>Objednávka na MedicalStore.cz</w:t>
                                                      </w:r>
                                                    </w:p>
                                                    <w:p w14:paraId="1C0C6BDA" w14:textId="77777777" w:rsidR="00557B69" w:rsidRDefault="00557B69">
                                                      <w:pPr>
                                                        <w:pStyle w:val="Normlnweb"/>
                                                        <w:spacing w:line="270" w:lineRule="exact"/>
                                                        <w:rPr>
                                                          <w:rFonts w:ascii="Noto Sans" w:hAnsi="Noto San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Noto Sans" w:hAnsi="Noto Sans"/>
                                                        </w:rPr>
                                                        <w:t>Vážený zákazníku,</w:t>
                                                      </w:r>
                                                      <w:r>
                                                        <w:rPr>
                                                          <w:rFonts w:ascii="Noto Sans" w:hAnsi="Noto Sans"/>
                                                        </w:rPr>
                                                        <w:br/>
                                                        <w:t xml:space="preserve">Vaši objednávku jsme v pořádku přijali. </w:t>
                                                      </w:r>
                                                    </w:p>
                                                    <w:p w14:paraId="2392385A" w14:textId="77777777" w:rsidR="00557B69" w:rsidRDefault="00557B69">
                                                      <w:pPr>
                                                        <w:pStyle w:val="Normlnweb"/>
                                                        <w:spacing w:line="270" w:lineRule="exact"/>
                                                        <w:rPr>
                                                          <w:rFonts w:ascii="Noto Sans" w:hAnsi="Noto San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Noto Sans" w:hAnsi="Noto Sans"/>
                                                        </w:rPr>
                                                        <w:t>Kód objednávky: 2022000408</w:t>
                                                      </w:r>
                                                      <w:r>
                                                        <w:rPr>
                                                          <w:rFonts w:ascii="Noto Sans" w:hAnsi="Noto Sans"/>
                                                        </w:rPr>
                                                        <w:br/>
                                                        <w:t xml:space="preserve">Datum: 5.1.2022 </w:t>
                                                      </w:r>
                                                    </w:p>
                                                    <w:p w14:paraId="3B88AA57" w14:textId="77777777" w:rsidR="00557B69" w:rsidRDefault="00557B69">
                                                      <w:pPr>
                                                        <w:pStyle w:val="Normlnweb"/>
                                                        <w:spacing w:line="270" w:lineRule="exact"/>
                                                        <w:rPr>
                                                          <w:rFonts w:ascii="Noto Sans" w:hAnsi="Noto San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Noto Sans" w:hAnsi="Noto Sans"/>
                                                        </w:rPr>
                                                        <w:t>Celkovou částku zašlete na náš účet s těmito údaji:</w:t>
                                                      </w:r>
                                                    </w:p>
                                                    <w:p w14:paraId="04FB96B0" w14:textId="3B8C1051" w:rsidR="00557B69" w:rsidRDefault="00557B69">
                                                      <w:pPr>
                                                        <w:pStyle w:val="Normlnweb"/>
                                                        <w:spacing w:line="270" w:lineRule="exact"/>
                                                        <w:rPr>
                                                          <w:rFonts w:ascii="Noto Sans" w:hAnsi="Noto San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Noto Sans" w:hAnsi="Noto Sans"/>
                                                        </w:rPr>
                                                        <w:t xml:space="preserve">Číslo účtu: </w:t>
                                                      </w:r>
                                                      <w:r>
                                                        <w:rPr>
                                                          <w:rFonts w:ascii="Noto Sans" w:hAnsi="Noto Sans"/>
                                                        </w:rPr>
                                                        <w:br/>
                                                        <w:t>Variabilní symbol platby: 2022000408</w:t>
                                                      </w:r>
                                                    </w:p>
                                                    <w:p w14:paraId="42D09190" w14:textId="77777777" w:rsidR="00557B69" w:rsidRDefault="00557B69">
                                                      <w:pPr>
                                                        <w:pStyle w:val="Nadpis2"/>
                                                        <w:spacing w:line="270" w:lineRule="exact"/>
                                                        <w:rPr>
                                                          <w:rFonts w:ascii="Noto Sans" w:eastAsia="Times New Roman" w:hAnsi="Noto San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Noto Sans" w:eastAsia="Times New Roman" w:hAnsi="Noto Sans"/>
                                                        </w:rPr>
                                                        <w:t>Obsah objednávky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557B69" w14:paraId="54ADE08A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557B69" w14:paraId="55AB1964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8" w:space="0" w:color="EFEFEF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tcMar>
                                                                    <w:top w:w="15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070"/>
                                                                    <w:gridCol w:w="6930"/>
                                                                  </w:tblGrid>
                                                                  <w:tr w:rsidR="00557B69" w14:paraId="391FFA86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07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070"/>
                                                                        </w:tblGrid>
                                                                        <w:tr w:rsidR="00557B69" w14:paraId="2295BBDB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2070"/>
                                                                              </w:tblGrid>
                                                                              <w:tr w:rsidR="00557B69" w14:paraId="769E5AF9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150" w:type="dxa"/>
                                                                                      <w:left w:w="0" w:type="dxa"/>
                                                                                      <w:bottom w:w="15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1540"/>
                                                                                    </w:tblGrid>
                                                                                    <w:tr w:rsidR="00557B69" w14:paraId="3394CEE2" w14:textId="77777777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566D20EC" w14:textId="5D619DC9" w:rsidR="00557B69" w:rsidRDefault="00557B6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Calibri" w:hAnsi="Calibri"/>
                                                                                              <w:sz w:val="21"/>
                                                                                              <w:szCs w:val="21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noProof/>
                                                                                              <w:sz w:val="21"/>
                                                                                              <w:szCs w:val="21"/>
                                                                                              <w:bdr w:val="single" w:sz="8" w:space="0" w:color="auto" w:frame="1"/>
                                                                                            </w:rPr>
                                                                                            <w:drawing>
                                                                                              <wp:inline distT="0" distB="0" distL="0" distR="0" wp14:anchorId="3809D56B" wp14:editId="012E0425">
                                                                                                <wp:extent cx="952500" cy="952500"/>
                                                                                                <wp:effectExtent l="0" t="0" r="0" b="0"/>
                                                                                                <wp:docPr id="1" name="Obrázek 1" descr="Obrázek byl odebrán odesílatelem."/>
                                                                                                <wp:cNvGraphicFramePr>
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</wp:cNvGraphicFramePr>
                                                                                                <a:graphic xmlns:a="http://schemas.openxmlformats.org/drawingml/2006/main">
                                                                                                  <a:graphicData uri="http://schemas.openxmlformats.org/drawingml/2006/picture">
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<pic:nvPicPr>
                                                                                                        <pic:cNvPr id="0" name="obrázek 2" descr="Obrázek byl odebrán odesílatelem."/>
                                                                                                        <pic:cNvPicPr>
                                                                                                          <a:picLocks noChangeAspect="1" noChangeArrowheads="1"/>
                                                                                                        </pic:cNvPicPr>
                                                                                                      </pic:nvPicPr>
                                                                                                      <pic:blipFill>
                                                                                                        <a:blip r:embed="rId5">
                                                                                                          <a:extLst>
                                                                                                            <a:ext uri="{28A0092B-C50C-407E-A947-70E740481C1C}">
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a:blip>
                                                                                                        <a:srcRect/>
                                                                                                        <a:stretch>
                                                                                                          <a:fillRect/>
                                                                                                        </a:stretch>
                                                                                                      </pic:blipFill>
                                                                                                      <pic:spPr bwMode="auto">
                                                                                                        <a:xfrm>
                                                                                                          <a:off x="0" y="0"/>
                                                                                                          <a:ext cx="952500" cy="952500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</pic:spPr>
                                                                                                    </pic:pic>
                                                                                                  </a:graphicData>
                                                                                                </a:graphic>
                                                                                              </wp:inline>
                                                                                            </w:drawing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6ED18313" w14:textId="77777777" w:rsidR="00557B69" w:rsidRDefault="00557B69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3414F207" w14:textId="77777777" w:rsidR="00557B69" w:rsidRDefault="00557B69">
                                                                              <w:pPr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655474B5" w14:textId="77777777" w:rsidR="00557B69" w:rsidRDefault="00557B69">
                                                                        <w:pPr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693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930"/>
                                                                        </w:tblGrid>
                                                                        <w:tr w:rsidR="00557B69" w14:paraId="7E5FCEBC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930"/>
                                                                              </w:tblGrid>
                                                                              <w:tr w:rsidR="00557B69" w14:paraId="5EFF05F4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740E2DC6" w14:textId="77777777" w:rsidR="00557B69" w:rsidRDefault="00557B69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rPr>
                                                                                        <w:rFonts w:ascii="Noto Sans" w:hAnsi="Noto Sans" w:cs="Calibri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hyperlink r:id="rId6" w:tooltip="Acon Biotech Flowflex SARS-CoV-2 Antigen Rapid Test 800ks" w:history="1">
                                                                                      <w:proofErr w:type="spellStart"/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Style w:val="Hypertextovodkaz"/>
                                                                                          <w:rFonts w:ascii="Noto Sans" w:hAnsi="Noto Sans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Acon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Style w:val="Hypertextovodkaz"/>
                                                                                          <w:rFonts w:ascii="Noto Sans" w:hAnsi="Noto Sans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 xml:space="preserve"> Biotech 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Style w:val="Hypertextovodkaz"/>
                                                                                          <w:rFonts w:ascii="Noto Sans" w:hAnsi="Noto Sans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Flowflex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Style w:val="Hypertextovodkaz"/>
                                                                                          <w:rFonts w:ascii="Noto Sans" w:hAnsi="Noto Sans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 xml:space="preserve"> SARS-CoV-2 Antigen Rapid Test 800ks</w:t>
                                                                                      </w:r>
                                                                                    </w:hyperlink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Noto Sans" w:hAnsi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Noto Sans" w:hAnsi="Noto Sans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Noto Sans" w:hAnsi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množství: 4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Noto Sans" w:hAnsi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 xml:space="preserve">Cena za </w:t>
                                                                                    </w:r>
                                                                                    <w:proofErr w:type="gramStart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Noto Sans" w:hAnsi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kus :</w:t>
                                                                                    </w:r>
                                                                                    <w:proofErr w:type="gramEnd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Noto Sans" w:hAnsi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37 990 Kč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Noto Sans" w:hAnsi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>Kód: 309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57B69" w14:paraId="6E43FB1B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789459BF" w14:textId="77777777" w:rsidR="00557B69" w:rsidRDefault="00557B69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Noto Sans" w:hAnsi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Noto Sans" w:hAnsi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151 960 Kč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41052B6D" w14:textId="77777777" w:rsidR="00557B69" w:rsidRDefault="00557B69">
                                                                              <w:pPr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3C8AEFD8" w14:textId="77777777" w:rsidR="00557B69" w:rsidRDefault="00557B69">
                                                                        <w:pPr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1ADAC458" w14:textId="77777777" w:rsidR="00557B69" w:rsidRDefault="00557B69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FF9FEBA" w14:textId="77777777" w:rsidR="00557B69" w:rsidRDefault="00557B69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D8BE61A" w14:textId="77777777" w:rsidR="00557B69" w:rsidRDefault="00557B69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Noto Sans" w:hAnsi="Noto Sans" w:cs="Calibri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557B69" w14:paraId="27EA1469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557B69" w14:paraId="6026795F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00"/>
                                                                  </w:tblGrid>
                                                                  <w:tr w:rsidR="00557B69" w14:paraId="4BF828C1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9000" w:type="dxa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00"/>
                                                                        </w:tblGrid>
                                                                        <w:tr w:rsidR="00557B69" w14:paraId="187E09DE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305"/>
                                                                                <w:gridCol w:w="4695"/>
                                                                              </w:tblGrid>
                                                                              <w:tr w:rsidR="00557B69" w14:paraId="12EA7666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Borders>
                                                                                      <w:top w:val="single" w:sz="8" w:space="0" w:color="EFEFEF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6B07305C" w14:textId="77777777" w:rsidR="00557B69" w:rsidRDefault="00557B69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rPr>
                                                                                        <w:rFonts w:ascii="Noto Sans" w:hAnsi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Noto Sans" w:hAnsi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PPL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Borders>
                                                                                      <w:top w:val="single" w:sz="8" w:space="0" w:color="EFEFEF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tcMar>
                                                                                      <w:top w:w="150" w:type="dxa"/>
                                                                                      <w:left w:w="0" w:type="dxa"/>
                                                                                      <w:bottom w:w="15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0DD72D1D" w14:textId="77777777" w:rsidR="00557B69" w:rsidRDefault="00557B69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Noto Sans" w:hAnsi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Noto Sans" w:hAnsi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0 Kč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47CCD7C2" w14:textId="77777777" w:rsidR="00557B69" w:rsidRDefault="00557B69">
                                                                              <w:pPr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364D3BB4" w14:textId="77777777" w:rsidR="00557B69" w:rsidRDefault="00557B69">
                                                                        <w:pPr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0A404F14" w14:textId="77777777" w:rsidR="00557B69" w:rsidRDefault="00557B69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F0B19D0" w14:textId="77777777" w:rsidR="00557B69" w:rsidRDefault="00557B69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A1DBD6F" w14:textId="77777777" w:rsidR="00557B69" w:rsidRDefault="00557B69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Noto Sans" w:hAnsi="Noto Sans" w:cs="Calibri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557B69" w14:paraId="18F98334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557B69" w14:paraId="0E15C255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00"/>
                                                                  </w:tblGrid>
                                                                  <w:tr w:rsidR="00557B69" w14:paraId="74E04B27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9000" w:type="dxa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00"/>
                                                                        </w:tblGrid>
                                                                        <w:tr w:rsidR="00557B69" w14:paraId="1C2A401A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7916"/>
                                                                                <w:gridCol w:w="1084"/>
                                                                              </w:tblGrid>
                                                                              <w:tr w:rsidR="00557B69" w14:paraId="7D300044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Borders>
                                                                                      <w:top w:val="single" w:sz="8" w:space="0" w:color="EFEFEF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41F93B7E" w14:textId="77777777" w:rsidR="00557B69" w:rsidRDefault="00557B69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rPr>
                                                                                        <w:rFonts w:ascii="Noto Sans" w:hAnsi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Noto Sans" w:hAnsi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Zálohová </w:t>
                                                                                    </w:r>
                                                                                    <w:proofErr w:type="gramStart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Noto Sans" w:hAnsi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faktura - Převodem</w:t>
                                                                                    </w:r>
                                                                                    <w:proofErr w:type="gramEnd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Noto Sans" w:hAnsi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Borders>
                                                                                      <w:top w:val="single" w:sz="8" w:space="0" w:color="EFEFEF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tcMar>
                                                                                      <w:top w:w="150" w:type="dxa"/>
                                                                                      <w:left w:w="0" w:type="dxa"/>
                                                                                      <w:bottom w:w="15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116C2765" w14:textId="77777777" w:rsidR="00557B69" w:rsidRDefault="00557B69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Noto Sans" w:hAnsi="Noto Sans" w:cs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Noto Sans" w:hAnsi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0 Kč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358721D9" w14:textId="77777777" w:rsidR="00557B69" w:rsidRDefault="00557B69">
                                                                              <w:pPr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1BE9D6C0" w14:textId="77777777" w:rsidR="00557B69" w:rsidRDefault="00557B69">
                                                                        <w:pPr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BB01B57" w14:textId="77777777" w:rsidR="00557B69" w:rsidRDefault="00557B69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3CCF5AA" w14:textId="77777777" w:rsidR="00557B69" w:rsidRDefault="00557B69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72B32E4" w14:textId="77777777" w:rsidR="00557B69" w:rsidRDefault="00557B69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Noto Sans" w:hAnsi="Noto Sans" w:cs="Noto Sans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557B69" w14:paraId="507ACAD9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557B69" w14:paraId="0F9AA4FE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150" w:type="dxa"/>
                                                                    <w:left w:w="0" w:type="dxa"/>
                                                                    <w:bottom w:w="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00"/>
                                                                  </w:tblGrid>
                                                                  <w:tr w:rsidR="00557B69" w14:paraId="5613DF9F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9000" w:type="dxa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00"/>
                                                                        </w:tblGrid>
                                                                        <w:tr w:rsidR="00557B69" w14:paraId="5CB70F10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9000"/>
                                                                              </w:tblGrid>
                                                                              <w:tr w:rsidR="00557B69" w14:paraId="74EFB299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0F4C15DF" w14:textId="77777777" w:rsidR="00557B69" w:rsidRDefault="00557B69">
                                                                                    <w:pPr>
                                                                                      <w:spacing w:line="21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Noto Sans" w:hAnsi="Noto Sans" w:cs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Noto Sans" w:hAnsi="Noto Sans" w:cs="Noto Sans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CENA CELKEM: 151 960 Kč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57B69" w14:paraId="5E6509F9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2AA38654" w14:textId="77777777" w:rsidR="00557B69" w:rsidRDefault="00557B69">
                                                                                    <w:pPr>
                                                                                      <w:spacing w:line="21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Noto Sans" w:hAnsi="Noto Sans" w:cs="Noto Sans"/>
                                                                                        <w:color w:val="000000"/>
                                                                                        <w:sz w:val="17"/>
                                                                                        <w:szCs w:val="17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Noto Sans" w:hAnsi="Noto Sans" w:cs="Noto Sans"/>
                                                                                        <w:color w:val="000000"/>
                                                                                        <w:sz w:val="17"/>
                                                                                        <w:szCs w:val="17"/>
                                                                                      </w:rPr>
                                                                                      <w:t>Zaokrouhlení: 0 Kč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Noto Sans" w:hAnsi="Noto Sans" w:cs="Noto Sans"/>
                                                                                        <w:color w:val="000000"/>
                                                                                        <w:sz w:val="17"/>
                                                                                        <w:szCs w:val="17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>Cena bez DPH: 151 960 Kč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Noto Sans" w:hAnsi="Noto Sans" w:cs="Noto Sans"/>
                                                                                        <w:color w:val="000000"/>
                                                                                        <w:sz w:val="17"/>
                                                                                        <w:szCs w:val="17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>DPH: 0 Kč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653C7DE8" w14:textId="77777777" w:rsidR="00557B69" w:rsidRDefault="00557B69">
                                                                              <w:pPr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75C9B439" w14:textId="77777777" w:rsidR="00557B69" w:rsidRDefault="00557B69">
                                                                        <w:pPr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376CCC6" w14:textId="77777777" w:rsidR="00557B69" w:rsidRDefault="00557B69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AB86EAE" w14:textId="77777777" w:rsidR="00557B69" w:rsidRDefault="00557B69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1C4C52B" w14:textId="77777777" w:rsidR="00557B69" w:rsidRDefault="00557B69">
                                                      <w:pPr>
                                                        <w:pStyle w:val="Nadpis2"/>
                                                        <w:spacing w:line="270" w:lineRule="exact"/>
                                                        <w:rPr>
                                                          <w:rFonts w:ascii="Noto Sans" w:eastAsia="Times New Roman" w:hAnsi="Noto Sans" w:cs="Noto San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Noto Sans" w:eastAsia="Times New Roman" w:hAnsi="Noto Sans" w:cs="Noto Sans"/>
                                                        </w:rPr>
                                                        <w:t>Fakturační údaje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64"/>
                                                        <w:gridCol w:w="4018"/>
                                                      </w:tblGrid>
                                                      <w:tr w:rsidR="00557B69" w14:paraId="09322B21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4CCD066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rFonts w:ascii="Calibri" w:hAnsi="Calibri" w:cs="Calibri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Jméno: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063A15D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Alice Hraničková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57B69" w14:paraId="48F62D78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4AD4942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Firma: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6E06100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Sdružení ozdravoven a léčeben okresu Trutnov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57B69" w14:paraId="500F4309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73B20B9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IČ: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26321AA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00195201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57B69" w14:paraId="2297A1E4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48B86A9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DIČ: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7B9EBCB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CZ00195201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57B69" w14:paraId="349F5B3B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E2A64D2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Ulice: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B6AA096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Procházkova 818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57B69" w14:paraId="7D5EF555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07BBDE0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Město: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630133E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Trutnov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57B69" w14:paraId="79EC00C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EF6A67B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Okres: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75D860B" w14:textId="77777777" w:rsidR="00557B69" w:rsidRDefault="00557B69">
                                                            <w:pP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557B69" w14:paraId="4CD5E6D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DE7AA23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rFonts w:ascii="Calibri" w:hAnsi="Calibri" w:cs="Calibri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PSČ: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B76EFAE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54101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57B69" w14:paraId="55CBD6C7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506817B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Stát: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5A21351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Česká republika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57B69" w14:paraId="4FE16C6E" w14:textId="77777777" w:rsidTr="00557B69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7FB6DA8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Email: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</w:tcPr>
                                                          <w:p w14:paraId="53AA85F2" w14:textId="075AD85C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557B69" w14:paraId="72F07715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60997CC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Telefon: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9112CCD" w14:textId="367F2EC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557B69" w14:paraId="1195644F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E154CD4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Poznámka: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2311F94" w14:textId="77777777" w:rsidR="00557B69" w:rsidRDefault="00557B69">
                                                            <w:pP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B35E1A0" w14:textId="77777777" w:rsidR="00557B69" w:rsidRDefault="00557B69">
                                                      <w:pPr>
                                                        <w:pStyle w:val="Nadpis2"/>
                                                        <w:spacing w:line="270" w:lineRule="exact"/>
                                                        <w:rPr>
                                                          <w:rFonts w:ascii="Noto Sans" w:eastAsia="Times New Roman" w:hAnsi="Noto Sans" w:cs="Noto San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Noto Sans" w:eastAsia="Times New Roman" w:hAnsi="Noto Sans" w:cs="Noto Sans"/>
                                                        </w:rPr>
                                                        <w:t>Doručovací údaje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7"/>
                                                        <w:gridCol w:w="4018"/>
                                                      </w:tblGrid>
                                                      <w:tr w:rsidR="00557B69" w14:paraId="169B23CF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D1D7012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rFonts w:ascii="Calibri" w:hAnsi="Calibri" w:cs="Calibri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Jméno: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D613E2C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Alice Hraničková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57B69" w14:paraId="6C42A586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8B97F8F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Firma: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F5F761A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Sdružení ozdravoven a léčeben okresu Trutnov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57B69" w14:paraId="7850CC54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3D4FCF7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Ulice: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CF9702A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Procházkova 818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57B69" w14:paraId="23FA253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EBBA0E2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Město: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F17ED60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Trutnov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57B69" w14:paraId="00FE2CF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E7352D3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PSČ: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93D554D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54101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57B69" w14:paraId="5F8B7EAF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2109A5C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Stát: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1FE9AF5" w14:textId="77777777" w:rsidR="00557B69" w:rsidRDefault="00557B69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Česká republika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587E149" w14:textId="77777777" w:rsidR="00557B69" w:rsidRDefault="00557B69">
                                                      <w:pPr>
                                                        <w:pStyle w:val="Normlnweb"/>
                                                        <w:rPr>
                                                          <w:rFonts w:ascii="Noto Sans" w:hAnsi="Noto Sans" w:cs="Noto San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Noto Sans" w:hAnsi="Noto Sans" w:cs="Noto Sans"/>
                                                        </w:rPr>
                                                        <w:lastRenderedPageBreak/>
                                                        <w:t>Děkujeme za objednávku.</w:t>
                                                      </w:r>
                                                    </w:p>
                                                    <w:p w14:paraId="48DA5B9A" w14:textId="6B55E3FF" w:rsidR="00557B69" w:rsidRDefault="00557B69">
                                                      <w:pPr>
                                                        <w:pStyle w:val="Normlnweb"/>
                                                        <w:rPr>
                                                          <w:rFonts w:ascii="Noto Sans" w:hAnsi="Noto Sans" w:cs="Noto San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Noto Sans" w:hAnsi="Noto Sans" w:cs="Noto Sans"/>
                                                        </w:rPr>
                                                        <w:t>S přátelskými pozdravy,</w:t>
                                                      </w:r>
                                                      <w:r>
                                                        <w:rPr>
                                                          <w:rFonts w:ascii="Noto Sans" w:hAnsi="Noto Sans" w:cs="Noto Sans"/>
                                                        </w:rPr>
                                                        <w:br/>
                                                        <w:t>MedicalStore.cz</w:t>
                                                      </w:r>
                                                      <w:r>
                                                        <w:rPr>
                                                          <w:rFonts w:ascii="Noto Sans" w:hAnsi="Noto Sans" w:cs="Noto Sans"/>
                                                        </w:rPr>
                                                        <w:br/>
                                                        <w:t xml:space="preserve">tel.: +420 </w:t>
                                                      </w:r>
                                                      <w:r>
                                                        <w:rPr>
                                                          <w:rFonts w:ascii="Noto Sans" w:hAnsi="Noto Sans" w:cs="Noto Sans"/>
                                                        </w:rPr>
                                                        <w:br/>
                                                        <w:t xml:space="preserve">email: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85A2FF7" w14:textId="77777777" w:rsidR="00557B69" w:rsidRDefault="00557B6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1CA6530" w14:textId="77777777" w:rsidR="00557B69" w:rsidRDefault="00557B6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5E6F63B" w14:textId="77777777" w:rsidR="00557B69" w:rsidRDefault="00557B6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2B4E01" w14:textId="77777777" w:rsidR="00557B69" w:rsidRDefault="00557B6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EC250E" w14:textId="77777777" w:rsidR="00557B69" w:rsidRDefault="00557B6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7B15D2" w14:textId="77777777" w:rsidR="00557B69" w:rsidRDefault="00557B6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67690A" w14:textId="77777777" w:rsidR="00557B69" w:rsidRDefault="00557B69">
            <w:pPr>
              <w:shd w:val="clear" w:color="auto" w:fill="FFFFFF"/>
              <w:spacing w:line="300" w:lineRule="atLeast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 </w:t>
            </w:r>
          </w:p>
        </w:tc>
      </w:tr>
    </w:tbl>
    <w:p w14:paraId="0BD837F8" w14:textId="77777777" w:rsidR="00557B69" w:rsidRDefault="00557B69" w:rsidP="00557B69">
      <w:pPr>
        <w:shd w:val="clear" w:color="auto" w:fill="F2F2F2"/>
        <w:rPr>
          <w:rFonts w:ascii="Calibri" w:hAnsi="Calibri" w:cs="Calibri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57B69" w14:paraId="60B65ABF" w14:textId="77777777" w:rsidTr="00557B6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57B69" w14:paraId="0537A3EB" w14:textId="77777777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57B69" w14:paraId="4A96D073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57B69" w14:paraId="20E00C7C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57B69" w14:paraId="5A3A696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00" w:type="dxa"/>
                                      <w:bottom w:w="75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14:paraId="00E7DDF3" w14:textId="77777777" w:rsidR="00557B69" w:rsidRDefault="00557B69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Noto Sans" w:hAnsi="Noto Sans" w:cs="Noto Sans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Noto Sans" w:hAnsi="Noto Sans" w:cs="Noto Sans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E-mail odeslán z </w:t>
                                    </w: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Noto Sans" w:hAnsi="Noto Sans" w:cs="Noto Sans"/>
                                          <w:sz w:val="18"/>
                                          <w:szCs w:val="18"/>
                                        </w:rPr>
                                        <w:t>MedicalStore.cz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DEB8F2B" w14:textId="77777777" w:rsidR="00557B69" w:rsidRDefault="00557B6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4BBCCD" w14:textId="77777777" w:rsidR="00557B69" w:rsidRDefault="00557B6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C7ACAA" w14:textId="77777777" w:rsidR="00557B69" w:rsidRDefault="00557B6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981DA7" w14:textId="77777777" w:rsidR="00557B69" w:rsidRDefault="00557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8C560D" w14:textId="77777777" w:rsidR="00557B69" w:rsidRPr="00557B69" w:rsidRDefault="00557B69">
      <w:pPr>
        <w:rPr>
          <w:b/>
          <w:bCs/>
        </w:rPr>
      </w:pPr>
    </w:p>
    <w:sectPr w:rsidR="00557B69" w:rsidRPr="00557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69"/>
    <w:rsid w:val="001B138B"/>
    <w:rsid w:val="0055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08AD"/>
  <w15:chartTrackingRefBased/>
  <w15:docId w15:val="{06C8EE87-6B9D-41D4-B30A-0C42C79C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7B69"/>
    <w:pPr>
      <w:spacing w:before="100" w:beforeAutospacing="1" w:after="100" w:afterAutospacing="1" w:line="480" w:lineRule="atLeast"/>
      <w:outlineLvl w:val="0"/>
    </w:pPr>
    <w:rPr>
      <w:rFonts w:ascii="Calibri" w:hAnsi="Calibri" w:cs="Calibri"/>
      <w:b/>
      <w:bCs/>
      <w:color w:val="000000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557B6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color w:val="00000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7B69"/>
    <w:rPr>
      <w:rFonts w:ascii="Calibri" w:hAnsi="Calibri" w:cs="Calibri"/>
      <w:b/>
      <w:bCs/>
      <w:color w:val="000000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7B69"/>
    <w:rPr>
      <w:rFonts w:ascii="Calibri" w:hAnsi="Calibri" w:cs="Calibri"/>
      <w:b/>
      <w:bCs/>
      <w:color w:val="000000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7B69"/>
    <w:rPr>
      <w:strike w:val="0"/>
      <w:dstrike w:val="0"/>
      <w:color w:val="F5756C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557B6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557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dicalstor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icalstore.cz/akce-800ks-flowflex-sars-cov-2-rychly-antigenni-test--25ks-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medicalstore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235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1</cp:revision>
  <dcterms:created xsi:type="dcterms:W3CDTF">2022-01-05T11:39:00Z</dcterms:created>
  <dcterms:modified xsi:type="dcterms:W3CDTF">2022-01-05T11:43:00Z</dcterms:modified>
</cp:coreProperties>
</file>