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0082" w14:textId="77777777" w:rsidR="00E41DBD" w:rsidRPr="008944C0" w:rsidRDefault="00E41DBD">
      <w:pPr>
        <w:rPr>
          <w:rStyle w:val="dn"/>
          <w:b/>
          <w:bCs/>
          <w:sz w:val="8"/>
          <w:szCs w:val="8"/>
          <w:u w:val="single"/>
        </w:rPr>
      </w:pPr>
    </w:p>
    <w:p w14:paraId="0BD21C33" w14:textId="77777777" w:rsidR="00E41DBD" w:rsidRDefault="00F66393">
      <w:pPr>
        <w:jc w:val="center"/>
        <w:rPr>
          <w:rStyle w:val="dn"/>
          <w:sz w:val="24"/>
          <w:szCs w:val="24"/>
        </w:rPr>
      </w:pPr>
      <w:r>
        <w:rPr>
          <w:rStyle w:val="dn"/>
          <w:b/>
          <w:bCs/>
          <w:sz w:val="28"/>
          <w:szCs w:val="28"/>
          <w:u w:val="single"/>
        </w:rPr>
        <w:t>SMLOUVA O PRONÁJMU KRYTÉ JEZDECKÉ HALY</w:t>
      </w:r>
    </w:p>
    <w:p w14:paraId="40B1F135" w14:textId="77777777" w:rsidR="00E41DBD" w:rsidRPr="002D28FF" w:rsidRDefault="00E41DBD">
      <w:pPr>
        <w:rPr>
          <w:rStyle w:val="dn"/>
          <w:b/>
          <w:bCs/>
          <w:sz w:val="8"/>
          <w:szCs w:val="8"/>
        </w:rPr>
      </w:pPr>
    </w:p>
    <w:p w14:paraId="057F6309" w14:textId="77777777" w:rsidR="00E41DBD" w:rsidRDefault="00F66393">
      <w:pPr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Smluvní strany:</w:t>
      </w:r>
    </w:p>
    <w:p w14:paraId="03070F83" w14:textId="77777777" w:rsidR="00E41DBD" w:rsidRPr="002D28FF" w:rsidRDefault="00E41DBD">
      <w:pPr>
        <w:rPr>
          <w:rStyle w:val="dn"/>
          <w:b/>
          <w:bCs/>
          <w:sz w:val="8"/>
          <w:szCs w:val="8"/>
        </w:rPr>
      </w:pPr>
    </w:p>
    <w:p w14:paraId="40EAD3C1" w14:textId="77777777" w:rsidR="00E41DBD" w:rsidRDefault="00F66393">
      <w:pPr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Zemský hřebčinec Tlumačov, </w:t>
      </w:r>
      <w:proofErr w:type="spellStart"/>
      <w:r>
        <w:rPr>
          <w:rStyle w:val="dn"/>
          <w:b/>
          <w:bCs/>
          <w:sz w:val="24"/>
          <w:szCs w:val="24"/>
        </w:rPr>
        <w:t>s.p.o</w:t>
      </w:r>
      <w:proofErr w:type="spellEnd"/>
      <w:r>
        <w:rPr>
          <w:rStyle w:val="dn"/>
          <w:b/>
          <w:bCs/>
          <w:sz w:val="24"/>
          <w:szCs w:val="24"/>
        </w:rPr>
        <w:t>.</w:t>
      </w:r>
    </w:p>
    <w:p w14:paraId="0BCA71AE" w14:textId="77777777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se sídlem: Dolní 115, 763 62 Tlumačov</w:t>
      </w:r>
    </w:p>
    <w:p w14:paraId="7077CD2A" w14:textId="77777777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IČ: 71294571 DIČ: CZ71294571</w:t>
      </w:r>
    </w:p>
    <w:p w14:paraId="3F06C3DC" w14:textId="0E75A1AA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Bank</w:t>
      </w:r>
      <w:r w:rsidR="007E766A">
        <w:rPr>
          <w:rStyle w:val="dn"/>
          <w:sz w:val="24"/>
          <w:szCs w:val="24"/>
        </w:rPr>
        <w:t>a: ČNB, pobočka Brno, číslo bankovního účtu</w:t>
      </w:r>
      <w:r w:rsidR="000331A9">
        <w:rPr>
          <w:rStyle w:val="dn"/>
          <w:sz w:val="24"/>
          <w:szCs w:val="24"/>
        </w:rPr>
        <w:t>: 39532661/0710</w:t>
      </w:r>
    </w:p>
    <w:p w14:paraId="0194B5A7" w14:textId="77777777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zastoupená</w:t>
      </w:r>
      <w:r w:rsidR="005152A1">
        <w:rPr>
          <w:rStyle w:val="dn"/>
          <w:sz w:val="24"/>
          <w:szCs w:val="24"/>
        </w:rPr>
        <w:t>:</w:t>
      </w:r>
      <w:r>
        <w:rPr>
          <w:rStyle w:val="dn"/>
          <w:sz w:val="24"/>
          <w:szCs w:val="24"/>
        </w:rPr>
        <w:t xml:space="preserve"> Ing. Davidem </w:t>
      </w:r>
      <w:proofErr w:type="spellStart"/>
      <w:r>
        <w:rPr>
          <w:rStyle w:val="dn"/>
          <w:sz w:val="24"/>
          <w:szCs w:val="24"/>
        </w:rPr>
        <w:t>Olejníčkem</w:t>
      </w:r>
      <w:proofErr w:type="spellEnd"/>
      <w:r w:rsidR="005152A1">
        <w:rPr>
          <w:rStyle w:val="dn"/>
          <w:sz w:val="24"/>
          <w:szCs w:val="24"/>
        </w:rPr>
        <w:t>, ředitel organizace</w:t>
      </w:r>
    </w:p>
    <w:p w14:paraId="41097C45" w14:textId="2B5FFD49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(dále jen </w:t>
      </w:r>
      <w:r w:rsidR="007E766A">
        <w:rPr>
          <w:rStyle w:val="dn"/>
          <w:sz w:val="24"/>
          <w:szCs w:val="24"/>
        </w:rPr>
        <w:t>„</w:t>
      </w:r>
      <w:r>
        <w:rPr>
          <w:rStyle w:val="dn"/>
          <w:sz w:val="24"/>
          <w:szCs w:val="24"/>
        </w:rPr>
        <w:t>pronajímatel</w:t>
      </w:r>
      <w:r w:rsidR="007E766A">
        <w:rPr>
          <w:rStyle w:val="dn"/>
          <w:sz w:val="24"/>
          <w:szCs w:val="24"/>
        </w:rPr>
        <w:t>“</w:t>
      </w:r>
      <w:r>
        <w:rPr>
          <w:rStyle w:val="dn"/>
          <w:sz w:val="24"/>
          <w:szCs w:val="24"/>
        </w:rPr>
        <w:t>)</w:t>
      </w:r>
    </w:p>
    <w:p w14:paraId="1C6132A1" w14:textId="21F7FC15" w:rsidR="009A179C" w:rsidRPr="009A179C" w:rsidRDefault="009A179C">
      <w:pPr>
        <w:rPr>
          <w:rStyle w:val="dn"/>
          <w:sz w:val="12"/>
          <w:szCs w:val="12"/>
        </w:rPr>
      </w:pPr>
    </w:p>
    <w:p w14:paraId="23F12A2D" w14:textId="65F5A8FF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</w:t>
      </w:r>
    </w:p>
    <w:p w14:paraId="75EBCDBF" w14:textId="77777777" w:rsidR="00E41DBD" w:rsidRPr="009A179C" w:rsidRDefault="00E41DBD">
      <w:pPr>
        <w:rPr>
          <w:sz w:val="12"/>
          <w:szCs w:val="12"/>
        </w:rPr>
      </w:pPr>
    </w:p>
    <w:p w14:paraId="72410A93" w14:textId="72EA2FD1" w:rsidR="00E41DBD" w:rsidRDefault="002D28FF">
      <w:pPr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M-ROBOTECH s.r.o.</w:t>
      </w:r>
    </w:p>
    <w:p w14:paraId="2FC68971" w14:textId="2DA9E094" w:rsidR="00173A78" w:rsidRPr="00DC0DDD" w:rsidRDefault="002F350D" w:rsidP="00173A78">
      <w:pPr>
        <w:rPr>
          <w:bCs/>
          <w:sz w:val="24"/>
          <w:szCs w:val="24"/>
        </w:rPr>
      </w:pPr>
      <w:r>
        <w:rPr>
          <w:rStyle w:val="dn"/>
          <w:sz w:val="24"/>
          <w:szCs w:val="24"/>
        </w:rPr>
        <w:t>se sídlem</w:t>
      </w:r>
      <w:r w:rsidR="00F66393">
        <w:rPr>
          <w:rStyle w:val="dn"/>
          <w:sz w:val="24"/>
          <w:szCs w:val="24"/>
        </w:rPr>
        <w:t>:</w:t>
      </w:r>
      <w:r>
        <w:rPr>
          <w:rStyle w:val="dn"/>
          <w:sz w:val="24"/>
          <w:szCs w:val="24"/>
        </w:rPr>
        <w:t xml:space="preserve"> tř. Tomáše Bati</w:t>
      </w:r>
      <w:r w:rsidR="00F5064C">
        <w:rPr>
          <w:rStyle w:val="dn"/>
          <w:sz w:val="24"/>
          <w:szCs w:val="24"/>
        </w:rPr>
        <w:t xml:space="preserve"> 332, 765 02, Otrokovice</w:t>
      </w:r>
    </w:p>
    <w:p w14:paraId="382172E1" w14:textId="0DE734CA" w:rsidR="00F5064C" w:rsidRDefault="00F5064C" w:rsidP="00F50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IČ: 09747915; DIČ: CZ09747915;</w:t>
      </w:r>
    </w:p>
    <w:p w14:paraId="7640EC24" w14:textId="570756AA" w:rsidR="00F5064C" w:rsidRDefault="00F5064C" w:rsidP="00F5064C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E-</w:t>
      </w:r>
      <w:r w:rsidRPr="00DC0DDD">
        <w:rPr>
          <w:bCs/>
          <w:sz w:val="24"/>
          <w:szCs w:val="24"/>
        </w:rPr>
        <w:t xml:space="preserve">mail: </w:t>
      </w:r>
      <w:r w:rsidR="000C5BD7">
        <w:rPr>
          <w:bCs/>
          <w:sz w:val="24"/>
          <w:szCs w:val="24"/>
        </w:rPr>
        <w:t xml:space="preserve">  </w:t>
      </w:r>
      <w:proofErr w:type="gramEnd"/>
      <w:r w:rsidR="000C5BD7">
        <w:rPr>
          <w:bCs/>
          <w:sz w:val="24"/>
          <w:szCs w:val="24"/>
        </w:rPr>
        <w:t xml:space="preserve">                               </w:t>
      </w:r>
      <w:hyperlink r:id="rId7" w:history="1"/>
      <w:r>
        <w:rPr>
          <w:bCs/>
          <w:sz w:val="24"/>
          <w:szCs w:val="24"/>
        </w:rPr>
        <w:t>; Mobil: +420 </w:t>
      </w:r>
      <w:r w:rsidR="000C5BD7">
        <w:rPr>
          <w:bCs/>
          <w:sz w:val="24"/>
          <w:szCs w:val="24"/>
        </w:rPr>
        <w:t xml:space="preserve">                                 .</w:t>
      </w:r>
    </w:p>
    <w:p w14:paraId="33B00914" w14:textId="73D216D0" w:rsidR="00F5064C" w:rsidRDefault="00F5064C" w:rsidP="00F506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Společnost je zapsána v obchodním rejstříku veden</w:t>
      </w:r>
      <w:r w:rsidR="00C01065">
        <w:rPr>
          <w:bCs/>
          <w:sz w:val="24"/>
          <w:szCs w:val="24"/>
        </w:rPr>
        <w:t>ého u Krajského soudu v Brně</w:t>
      </w:r>
      <w:r>
        <w:rPr>
          <w:bCs/>
          <w:sz w:val="24"/>
          <w:szCs w:val="24"/>
        </w:rPr>
        <w:t>, vložka C, oddíl </w:t>
      </w:r>
      <w:r w:rsidR="00C01065">
        <w:rPr>
          <w:bCs/>
          <w:sz w:val="24"/>
          <w:szCs w:val="24"/>
        </w:rPr>
        <w:t>120640</w:t>
      </w:r>
    </w:p>
    <w:p w14:paraId="0359229B" w14:textId="22A176C4" w:rsidR="00F5064C" w:rsidRDefault="00F5064C" w:rsidP="00F50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zastoupená: </w:t>
      </w:r>
      <w:r w:rsidR="003C53A7">
        <w:rPr>
          <w:bCs/>
          <w:sz w:val="24"/>
          <w:szCs w:val="24"/>
        </w:rPr>
        <w:t>Kamilem Kolomazníkem</w:t>
      </w:r>
      <w:r>
        <w:rPr>
          <w:bCs/>
          <w:sz w:val="24"/>
          <w:szCs w:val="24"/>
        </w:rPr>
        <w:t xml:space="preserve">, jednatelem společnosti </w:t>
      </w:r>
    </w:p>
    <w:p w14:paraId="726C149A" w14:textId="01E38CB9" w:rsidR="00173A78" w:rsidRPr="00744600" w:rsidRDefault="00173A78" w:rsidP="00173A78">
      <w:pPr>
        <w:rPr>
          <w:sz w:val="24"/>
          <w:szCs w:val="24"/>
        </w:rPr>
      </w:pPr>
      <w:r>
        <w:rPr>
          <w:sz w:val="24"/>
          <w:szCs w:val="24"/>
        </w:rPr>
        <w:t>(dále jen „nájemce“)</w:t>
      </w:r>
    </w:p>
    <w:p w14:paraId="3E50BD14" w14:textId="77777777" w:rsidR="00E41DBD" w:rsidRDefault="00E41DBD">
      <w:pPr>
        <w:rPr>
          <w:sz w:val="24"/>
          <w:szCs w:val="24"/>
        </w:rPr>
      </w:pPr>
    </w:p>
    <w:p w14:paraId="3A728780" w14:textId="77777777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uzavírají tuto smlouvu o pronájmu</w:t>
      </w:r>
    </w:p>
    <w:p w14:paraId="56C50E2B" w14:textId="77777777" w:rsidR="00E41DBD" w:rsidRDefault="00E41DBD">
      <w:pPr>
        <w:rPr>
          <w:rStyle w:val="dn"/>
          <w:b/>
          <w:bCs/>
          <w:sz w:val="24"/>
          <w:szCs w:val="24"/>
        </w:rPr>
      </w:pPr>
    </w:p>
    <w:p w14:paraId="60BD6B33" w14:textId="77777777" w:rsidR="00E41DBD" w:rsidRDefault="00F66393">
      <w:pPr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1 Předmět a účel pronájmu</w:t>
      </w:r>
    </w:p>
    <w:p w14:paraId="5DC66CBA" w14:textId="015D0E12" w:rsidR="00E41DBD" w:rsidRDefault="00F66393" w:rsidP="00173A78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1.   Poskytování nebytových prostor – krytá jezdecká hala </w:t>
      </w:r>
      <w:r w:rsidR="00173A78">
        <w:rPr>
          <w:rStyle w:val="dn"/>
          <w:sz w:val="24"/>
          <w:szCs w:val="24"/>
        </w:rPr>
        <w:t xml:space="preserve">v majetku pronajímatele </w:t>
      </w:r>
      <w:r>
        <w:rPr>
          <w:rStyle w:val="dn"/>
          <w:sz w:val="24"/>
          <w:szCs w:val="24"/>
        </w:rPr>
        <w:t>(dále</w:t>
      </w:r>
      <w:r w:rsidR="00173A78">
        <w:rPr>
          <w:rStyle w:val="dn"/>
          <w:sz w:val="24"/>
          <w:szCs w:val="24"/>
        </w:rPr>
        <w:t> </w:t>
      </w:r>
      <w:r>
        <w:rPr>
          <w:rStyle w:val="dn"/>
          <w:sz w:val="24"/>
          <w:szCs w:val="24"/>
        </w:rPr>
        <w:t>jen</w:t>
      </w:r>
      <w:r w:rsidR="00173A78">
        <w:rPr>
          <w:rStyle w:val="dn"/>
          <w:sz w:val="24"/>
          <w:szCs w:val="24"/>
        </w:rPr>
        <w:t> </w:t>
      </w:r>
      <w:r w:rsidR="002C1B40">
        <w:rPr>
          <w:rStyle w:val="dn"/>
          <w:sz w:val="24"/>
          <w:szCs w:val="24"/>
        </w:rPr>
        <w:t>„</w:t>
      </w:r>
      <w:r>
        <w:rPr>
          <w:rStyle w:val="dn"/>
          <w:sz w:val="24"/>
          <w:szCs w:val="24"/>
        </w:rPr>
        <w:t>hala</w:t>
      </w:r>
      <w:r w:rsidR="002C1B40">
        <w:rPr>
          <w:rStyle w:val="dn"/>
          <w:sz w:val="24"/>
          <w:szCs w:val="24"/>
        </w:rPr>
        <w:t>“</w:t>
      </w:r>
      <w:r>
        <w:rPr>
          <w:rStyle w:val="dn"/>
          <w:sz w:val="24"/>
          <w:szCs w:val="24"/>
        </w:rPr>
        <w:t>).</w:t>
      </w:r>
    </w:p>
    <w:p w14:paraId="2045F650" w14:textId="1969099B" w:rsidR="00E41DBD" w:rsidRDefault="00F66393" w:rsidP="00BC5761">
      <w:pPr>
        <w:spacing w:line="276" w:lineRule="auto"/>
        <w:jc w:val="both"/>
        <w:rPr>
          <w:rStyle w:val="dn"/>
          <w:i/>
          <w:iCs/>
          <w:sz w:val="24"/>
          <w:szCs w:val="24"/>
        </w:rPr>
      </w:pPr>
      <w:r>
        <w:rPr>
          <w:rStyle w:val="dn"/>
          <w:sz w:val="24"/>
          <w:szCs w:val="24"/>
        </w:rPr>
        <w:t xml:space="preserve">2.   Účelem pronájmu je užívání haly k pořádání </w:t>
      </w:r>
      <w:r w:rsidR="008422C1">
        <w:rPr>
          <w:rStyle w:val="dn"/>
          <w:sz w:val="24"/>
          <w:szCs w:val="24"/>
        </w:rPr>
        <w:t>skokových tréninků</w:t>
      </w:r>
      <w:r>
        <w:rPr>
          <w:rStyle w:val="dn"/>
          <w:sz w:val="24"/>
          <w:szCs w:val="24"/>
        </w:rPr>
        <w:t>.</w:t>
      </w:r>
    </w:p>
    <w:p w14:paraId="66F87AB5" w14:textId="123EF035" w:rsidR="008422C1" w:rsidRPr="008422C1" w:rsidRDefault="00F66393" w:rsidP="008422C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Termíny poskytnutí pronájmu haly pro období l</w:t>
      </w:r>
      <w:r w:rsidR="0095437B">
        <w:rPr>
          <w:sz w:val="24"/>
          <w:szCs w:val="24"/>
        </w:rPr>
        <w:t>eden</w:t>
      </w:r>
      <w:r>
        <w:rPr>
          <w:sz w:val="24"/>
          <w:szCs w:val="24"/>
        </w:rPr>
        <w:t xml:space="preserve"> a</w:t>
      </w:r>
      <w:r w:rsidR="00983BC5">
        <w:rPr>
          <w:sz w:val="24"/>
          <w:szCs w:val="24"/>
        </w:rPr>
        <w:t xml:space="preserve">ž </w:t>
      </w:r>
      <w:r w:rsidR="0095437B">
        <w:rPr>
          <w:sz w:val="24"/>
          <w:szCs w:val="24"/>
        </w:rPr>
        <w:t>březen</w:t>
      </w:r>
      <w:r w:rsidR="00DB4A2F">
        <w:rPr>
          <w:sz w:val="24"/>
          <w:szCs w:val="24"/>
        </w:rPr>
        <w:t xml:space="preserve"> 202</w:t>
      </w:r>
      <w:r w:rsidR="00C2503C">
        <w:rPr>
          <w:sz w:val="24"/>
          <w:szCs w:val="24"/>
        </w:rPr>
        <w:t>2</w:t>
      </w:r>
      <w:r w:rsidR="008422C1">
        <w:rPr>
          <w:sz w:val="24"/>
          <w:szCs w:val="24"/>
        </w:rPr>
        <w:t xml:space="preserve"> p</w:t>
      </w:r>
      <w:r w:rsidR="008422C1" w:rsidRPr="008422C1">
        <w:rPr>
          <w:sz w:val="24"/>
          <w:szCs w:val="24"/>
        </w:rPr>
        <w:t>odle schváleného rozpisu obsazenosti haly mezi pronajímatelem a nájemcem:</w:t>
      </w:r>
    </w:p>
    <w:p w14:paraId="20B95EEC" w14:textId="725218EB" w:rsidR="008422C1" w:rsidRDefault="008422C1" w:rsidP="008422C1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8422C1">
        <w:rPr>
          <w:b/>
          <w:bCs/>
          <w:sz w:val="24"/>
          <w:szCs w:val="24"/>
        </w:rPr>
        <w:t xml:space="preserve">Leden 2022: </w:t>
      </w:r>
      <w:r w:rsidR="00E65760">
        <w:rPr>
          <w:b/>
          <w:bCs/>
          <w:sz w:val="24"/>
          <w:szCs w:val="24"/>
        </w:rPr>
        <w:t>sobota</w:t>
      </w:r>
      <w:r w:rsidRPr="008422C1"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15</w:t>
      </w:r>
      <w:r w:rsidR="0045520C">
        <w:rPr>
          <w:b/>
          <w:bCs/>
          <w:sz w:val="24"/>
          <w:szCs w:val="24"/>
        </w:rPr>
        <w:t>.1.</w:t>
      </w:r>
      <w:r>
        <w:rPr>
          <w:b/>
          <w:bCs/>
          <w:sz w:val="24"/>
          <w:szCs w:val="24"/>
        </w:rPr>
        <w:t xml:space="preserve"> 2022</w:t>
      </w:r>
      <w:r w:rsidR="0045520C">
        <w:rPr>
          <w:b/>
          <w:bCs/>
          <w:sz w:val="24"/>
          <w:szCs w:val="24"/>
        </w:rPr>
        <w:t>,</w:t>
      </w:r>
      <w:r w:rsidR="00BC5761"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sobota</w:t>
      </w:r>
      <w:r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22</w:t>
      </w:r>
      <w:r w:rsidR="0045520C">
        <w:rPr>
          <w:b/>
          <w:bCs/>
          <w:sz w:val="24"/>
          <w:szCs w:val="24"/>
        </w:rPr>
        <w:t>.1.</w:t>
      </w:r>
      <w:r>
        <w:rPr>
          <w:b/>
          <w:bCs/>
          <w:sz w:val="24"/>
          <w:szCs w:val="24"/>
        </w:rPr>
        <w:t xml:space="preserve"> 2022</w:t>
      </w:r>
      <w:r w:rsidR="0045520C">
        <w:rPr>
          <w:b/>
          <w:bCs/>
          <w:sz w:val="24"/>
          <w:szCs w:val="24"/>
        </w:rPr>
        <w:t>,</w:t>
      </w:r>
      <w:r w:rsidR="00BC5761"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sobota</w:t>
      </w:r>
      <w:r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>.1</w:t>
      </w:r>
      <w:r w:rsidR="00E65760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2022;</w:t>
      </w:r>
    </w:p>
    <w:p w14:paraId="42C4EF7E" w14:textId="051ADEE2" w:rsidR="00DB5490" w:rsidRDefault="008422C1" w:rsidP="008422C1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Únor 2022: </w:t>
      </w:r>
      <w:r w:rsidR="00E65760">
        <w:rPr>
          <w:b/>
          <w:bCs/>
          <w:sz w:val="24"/>
          <w:szCs w:val="24"/>
        </w:rPr>
        <w:t>sobota</w:t>
      </w:r>
      <w:r w:rsidR="00DB5490">
        <w:rPr>
          <w:b/>
          <w:bCs/>
          <w:sz w:val="24"/>
          <w:szCs w:val="24"/>
        </w:rPr>
        <w:t xml:space="preserve"> </w:t>
      </w:r>
      <w:r w:rsidR="00E65760">
        <w:rPr>
          <w:b/>
          <w:bCs/>
          <w:sz w:val="24"/>
          <w:szCs w:val="24"/>
        </w:rPr>
        <w:t>5</w:t>
      </w:r>
      <w:r w:rsidR="00DB5490">
        <w:rPr>
          <w:b/>
          <w:bCs/>
          <w:sz w:val="24"/>
          <w:szCs w:val="24"/>
        </w:rPr>
        <w:t xml:space="preserve">.2. 2022, </w:t>
      </w:r>
      <w:r w:rsidR="00D84985">
        <w:rPr>
          <w:b/>
          <w:bCs/>
          <w:sz w:val="24"/>
          <w:szCs w:val="24"/>
        </w:rPr>
        <w:t>sobota</w:t>
      </w:r>
      <w:r w:rsidR="00DB5490">
        <w:rPr>
          <w:b/>
          <w:bCs/>
          <w:sz w:val="24"/>
          <w:szCs w:val="24"/>
        </w:rPr>
        <w:t xml:space="preserve"> </w:t>
      </w:r>
      <w:r w:rsidR="00D84985">
        <w:rPr>
          <w:b/>
          <w:bCs/>
          <w:sz w:val="24"/>
          <w:szCs w:val="24"/>
        </w:rPr>
        <w:t>12</w:t>
      </w:r>
      <w:r w:rsidR="00DB5490">
        <w:rPr>
          <w:b/>
          <w:bCs/>
          <w:sz w:val="24"/>
          <w:szCs w:val="24"/>
        </w:rPr>
        <w:t>.2.</w:t>
      </w:r>
      <w:r w:rsidR="00D84985">
        <w:rPr>
          <w:b/>
          <w:bCs/>
          <w:sz w:val="24"/>
          <w:szCs w:val="24"/>
        </w:rPr>
        <w:t xml:space="preserve"> </w:t>
      </w:r>
      <w:r w:rsidR="00DB5490">
        <w:rPr>
          <w:b/>
          <w:bCs/>
          <w:sz w:val="24"/>
          <w:szCs w:val="24"/>
        </w:rPr>
        <w:t>2022</w:t>
      </w:r>
      <w:r w:rsidR="00D84985">
        <w:rPr>
          <w:b/>
          <w:bCs/>
          <w:sz w:val="24"/>
          <w:szCs w:val="24"/>
        </w:rPr>
        <w:t>, sobota 19.2. 2022</w:t>
      </w:r>
      <w:r w:rsidR="00DB5490">
        <w:rPr>
          <w:b/>
          <w:bCs/>
          <w:sz w:val="24"/>
          <w:szCs w:val="24"/>
        </w:rPr>
        <w:t>;</w:t>
      </w:r>
    </w:p>
    <w:p w14:paraId="37070D44" w14:textId="6F63F379" w:rsidR="00E41DBD" w:rsidRPr="00DB5490" w:rsidRDefault="00DB5490" w:rsidP="00DB5490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Březen 2022: </w:t>
      </w:r>
      <w:r w:rsidR="00D84985">
        <w:rPr>
          <w:b/>
          <w:bCs/>
          <w:sz w:val="24"/>
          <w:szCs w:val="24"/>
        </w:rPr>
        <w:t>neděle</w:t>
      </w:r>
      <w:r>
        <w:rPr>
          <w:b/>
          <w:bCs/>
          <w:sz w:val="24"/>
          <w:szCs w:val="24"/>
        </w:rPr>
        <w:t xml:space="preserve"> </w:t>
      </w:r>
      <w:r w:rsidR="00D8498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.3.</w:t>
      </w:r>
      <w:r w:rsidR="00D8498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2022;</w:t>
      </w:r>
    </w:p>
    <w:p w14:paraId="3922EDA1" w14:textId="700E2192" w:rsidR="00A0314D" w:rsidRDefault="00F66393" w:rsidP="00BC576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0314D">
        <w:rPr>
          <w:sz w:val="24"/>
          <w:szCs w:val="24"/>
        </w:rPr>
        <w:t xml:space="preserve">Doba poskytnutí haly bude </w:t>
      </w:r>
      <w:r w:rsidR="00587A45">
        <w:rPr>
          <w:sz w:val="24"/>
          <w:szCs w:val="24"/>
        </w:rPr>
        <w:t xml:space="preserve">dle </w:t>
      </w:r>
      <w:r w:rsidR="00EF2B8F" w:rsidRPr="00A0314D">
        <w:rPr>
          <w:sz w:val="24"/>
          <w:szCs w:val="24"/>
        </w:rPr>
        <w:t xml:space="preserve">rozpisu </w:t>
      </w:r>
      <w:r w:rsidR="00D84985">
        <w:rPr>
          <w:sz w:val="24"/>
          <w:szCs w:val="24"/>
        </w:rPr>
        <w:t xml:space="preserve">buď od 8:00 do 13:00 hod nebo </w:t>
      </w:r>
      <w:r w:rsidR="005152A1" w:rsidRPr="00A0314D">
        <w:rPr>
          <w:sz w:val="24"/>
          <w:szCs w:val="24"/>
        </w:rPr>
        <w:t xml:space="preserve">od </w:t>
      </w:r>
      <w:bookmarkStart w:id="0" w:name="_Hlk90241455"/>
      <w:r w:rsidR="00D84985">
        <w:rPr>
          <w:sz w:val="24"/>
          <w:szCs w:val="24"/>
        </w:rPr>
        <w:t>15</w:t>
      </w:r>
      <w:r w:rsidR="005152A1" w:rsidRPr="00A0314D">
        <w:rPr>
          <w:sz w:val="24"/>
          <w:szCs w:val="24"/>
        </w:rPr>
        <w:t xml:space="preserve">:00 do </w:t>
      </w:r>
      <w:r w:rsidR="00D84985">
        <w:rPr>
          <w:sz w:val="24"/>
          <w:szCs w:val="24"/>
        </w:rPr>
        <w:t>20</w:t>
      </w:r>
      <w:r w:rsidR="005152A1" w:rsidRPr="00A0314D">
        <w:rPr>
          <w:sz w:val="24"/>
          <w:szCs w:val="24"/>
        </w:rPr>
        <w:t>:00 hodin</w:t>
      </w:r>
      <w:r w:rsidR="00EF2B8F" w:rsidRPr="00A0314D">
        <w:rPr>
          <w:sz w:val="24"/>
          <w:szCs w:val="24"/>
        </w:rPr>
        <w:t xml:space="preserve"> </w:t>
      </w:r>
      <w:bookmarkEnd w:id="0"/>
      <w:r w:rsidR="00EF2B8F" w:rsidRPr="00A0314D">
        <w:rPr>
          <w:sz w:val="24"/>
          <w:szCs w:val="24"/>
        </w:rPr>
        <w:t xml:space="preserve">nebo </w:t>
      </w:r>
      <w:r w:rsidR="00587A45">
        <w:rPr>
          <w:sz w:val="24"/>
          <w:szCs w:val="24"/>
        </w:rPr>
        <w:t>dle individuální dohody mezi pronajímatelem a nájemcem</w:t>
      </w:r>
      <w:r w:rsidR="005152A1" w:rsidRPr="00A0314D">
        <w:rPr>
          <w:sz w:val="24"/>
          <w:szCs w:val="24"/>
        </w:rPr>
        <w:t xml:space="preserve">. </w:t>
      </w:r>
      <w:r w:rsidRPr="00A0314D">
        <w:rPr>
          <w:sz w:val="24"/>
          <w:szCs w:val="24"/>
        </w:rPr>
        <w:t xml:space="preserve">Pronájem začíná vstupem do haly a končí předáním haly. </w:t>
      </w:r>
    </w:p>
    <w:p w14:paraId="7863D115" w14:textId="2EA633EE" w:rsidR="00E41DBD" w:rsidRPr="00A0314D" w:rsidRDefault="00F66393" w:rsidP="00BC576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0314D">
        <w:rPr>
          <w:sz w:val="24"/>
          <w:szCs w:val="24"/>
        </w:rPr>
        <w:t>Další využití haly se může uskutečnit po vzájemné dohodě a dle možností pronajímatele i nájemce. Všechna ustanovení této smlouvy se vztahují na každý uskutečněný pronájem</w:t>
      </w:r>
      <w:r w:rsidR="009A179C" w:rsidRPr="00A0314D">
        <w:rPr>
          <w:sz w:val="24"/>
          <w:szCs w:val="24"/>
        </w:rPr>
        <w:t xml:space="preserve"> haly.</w:t>
      </w:r>
    </w:p>
    <w:p w14:paraId="714888FA" w14:textId="77777777" w:rsidR="00983BC5" w:rsidRDefault="00983BC5" w:rsidP="00DB4A2F">
      <w:pPr>
        <w:spacing w:line="276" w:lineRule="auto"/>
        <w:jc w:val="both"/>
        <w:rPr>
          <w:sz w:val="24"/>
          <w:szCs w:val="24"/>
        </w:rPr>
      </w:pPr>
    </w:p>
    <w:p w14:paraId="06BBC1CE" w14:textId="77777777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2 Platnost trvání smlouvy</w:t>
      </w:r>
    </w:p>
    <w:p w14:paraId="6C06AD5C" w14:textId="1ED4D4D5" w:rsidR="00E41DBD" w:rsidRDefault="00F66393">
      <w:pPr>
        <w:pStyle w:val="Nadpis3"/>
        <w:spacing w:line="276" w:lineRule="auto"/>
        <w:rPr>
          <w:rStyle w:val="dn"/>
          <w:i/>
          <w:iCs/>
        </w:rPr>
      </w:pPr>
      <w:r>
        <w:t xml:space="preserve">Smlouva se uzavírá na dobu určitou od </w:t>
      </w:r>
      <w:r w:rsidR="0095437B">
        <w:t>1.</w:t>
      </w:r>
      <w:r w:rsidR="009A179C">
        <w:t xml:space="preserve"> </w:t>
      </w:r>
      <w:r w:rsidR="0095437B">
        <w:t>1</w:t>
      </w:r>
      <w:r w:rsidR="00DB4A2F">
        <w:t>.</w:t>
      </w:r>
      <w:r w:rsidR="009A179C">
        <w:t xml:space="preserve"> </w:t>
      </w:r>
      <w:r w:rsidR="00DB4A2F">
        <w:t>202</w:t>
      </w:r>
      <w:r w:rsidR="009A179C">
        <w:t>2</w:t>
      </w:r>
      <w:r w:rsidR="005A49B4">
        <w:t xml:space="preserve"> </w:t>
      </w:r>
      <w:r>
        <w:t xml:space="preserve">do </w:t>
      </w:r>
      <w:r w:rsidR="0095437B">
        <w:t>31.</w:t>
      </w:r>
      <w:r w:rsidR="009A179C">
        <w:t xml:space="preserve"> </w:t>
      </w:r>
      <w:r w:rsidR="0095437B">
        <w:t>3</w:t>
      </w:r>
      <w:r w:rsidR="00983BC5">
        <w:t>.</w:t>
      </w:r>
      <w:r w:rsidR="009A179C">
        <w:t xml:space="preserve"> </w:t>
      </w:r>
      <w:r w:rsidR="00983BC5">
        <w:t>202</w:t>
      </w:r>
      <w:r w:rsidR="009A179C">
        <w:t>2</w:t>
      </w:r>
      <w:r>
        <w:t>.</w:t>
      </w:r>
    </w:p>
    <w:p w14:paraId="5735A519" w14:textId="77777777" w:rsidR="005A49B4" w:rsidRDefault="005A49B4" w:rsidP="00983BC5">
      <w:pPr>
        <w:pStyle w:val="Nadpis4"/>
        <w:spacing w:line="276" w:lineRule="auto"/>
        <w:jc w:val="left"/>
      </w:pPr>
    </w:p>
    <w:p w14:paraId="400B8188" w14:textId="77777777" w:rsidR="00E41DBD" w:rsidRDefault="00F66393">
      <w:pPr>
        <w:pStyle w:val="Nadpis4"/>
        <w:spacing w:line="276" w:lineRule="auto"/>
      </w:pPr>
      <w:r>
        <w:t>Čl. 3 Cena a úhrada za poskytnutí pronájmu haly</w:t>
      </w:r>
    </w:p>
    <w:p w14:paraId="361878CC" w14:textId="31C92B04" w:rsidR="009A179C" w:rsidRPr="00A0314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Smluvní cena pronájmu haly je</w:t>
      </w:r>
      <w:r>
        <w:rPr>
          <w:rStyle w:val="dn"/>
          <w:b/>
          <w:bCs/>
          <w:sz w:val="24"/>
          <w:szCs w:val="24"/>
        </w:rPr>
        <w:t xml:space="preserve"> </w:t>
      </w:r>
      <w:r w:rsidR="00587A45">
        <w:rPr>
          <w:rStyle w:val="dn"/>
          <w:b/>
          <w:bCs/>
          <w:sz w:val="24"/>
          <w:szCs w:val="24"/>
        </w:rPr>
        <w:t>7</w:t>
      </w:r>
      <w:r w:rsidR="009A179C">
        <w:rPr>
          <w:rStyle w:val="dn"/>
          <w:b/>
          <w:bCs/>
          <w:sz w:val="24"/>
          <w:szCs w:val="24"/>
        </w:rPr>
        <w:t xml:space="preserve">00 Kč/hod včetně </w:t>
      </w:r>
      <w:proofErr w:type="gramStart"/>
      <w:r w:rsidR="009A179C">
        <w:rPr>
          <w:rStyle w:val="dn"/>
          <w:b/>
          <w:bCs/>
          <w:sz w:val="24"/>
          <w:szCs w:val="24"/>
        </w:rPr>
        <w:t>21%</w:t>
      </w:r>
      <w:proofErr w:type="gramEnd"/>
      <w:r w:rsidR="009A179C">
        <w:rPr>
          <w:rStyle w:val="dn"/>
          <w:b/>
          <w:bCs/>
          <w:sz w:val="24"/>
          <w:szCs w:val="24"/>
        </w:rPr>
        <w:t xml:space="preserve"> DPH.</w:t>
      </w:r>
      <w:r w:rsidR="007B21EC">
        <w:rPr>
          <w:rStyle w:val="dn"/>
          <w:b/>
          <w:bCs/>
          <w:sz w:val="24"/>
          <w:szCs w:val="24"/>
        </w:rPr>
        <w:t xml:space="preserve"> </w:t>
      </w:r>
      <w:r w:rsidR="008A5260">
        <w:rPr>
          <w:rStyle w:val="dn"/>
          <w:sz w:val="24"/>
          <w:szCs w:val="24"/>
        </w:rPr>
        <w:t xml:space="preserve">Nájemce hradí pronájem haly jednou měsíčně, </w:t>
      </w:r>
      <w:r w:rsidR="007B21EC" w:rsidRPr="00A0314D">
        <w:rPr>
          <w:rStyle w:val="dn"/>
          <w:sz w:val="24"/>
          <w:szCs w:val="24"/>
        </w:rPr>
        <w:t>vždy po skončení měsíce</w:t>
      </w:r>
      <w:r w:rsidR="008A5260">
        <w:rPr>
          <w:rStyle w:val="dn"/>
          <w:sz w:val="24"/>
          <w:szCs w:val="24"/>
        </w:rPr>
        <w:t xml:space="preserve">. Pronajímatel vystaví fakturu – řádný daňový doklad </w:t>
      </w:r>
      <w:r w:rsidR="007B21EC" w:rsidRPr="00A0314D">
        <w:rPr>
          <w:rStyle w:val="dn"/>
          <w:sz w:val="24"/>
          <w:szCs w:val="24"/>
        </w:rPr>
        <w:t xml:space="preserve">nejpozději do 15. dne následujícího měsíce po měsíci, za který má být </w:t>
      </w:r>
      <w:r w:rsidR="00A0314D">
        <w:rPr>
          <w:rStyle w:val="dn"/>
          <w:sz w:val="24"/>
          <w:szCs w:val="24"/>
        </w:rPr>
        <w:t>pro</w:t>
      </w:r>
      <w:r w:rsidR="007B21EC" w:rsidRPr="00A0314D">
        <w:rPr>
          <w:rStyle w:val="dn"/>
          <w:sz w:val="24"/>
          <w:szCs w:val="24"/>
        </w:rPr>
        <w:t xml:space="preserve">nájem fakturován. </w:t>
      </w:r>
      <w:r w:rsidR="007B21EC" w:rsidRPr="00A0314D">
        <w:rPr>
          <w:rStyle w:val="dn"/>
          <w:sz w:val="24"/>
          <w:szCs w:val="24"/>
        </w:rPr>
        <w:lastRenderedPageBreak/>
        <w:t>Splatnost faktury je 14 dní. Hradí se pronájem haly podle skutečnosti</w:t>
      </w:r>
      <w:r w:rsidR="00A0314D" w:rsidRPr="00A0314D">
        <w:rPr>
          <w:rStyle w:val="dn"/>
          <w:sz w:val="24"/>
          <w:szCs w:val="24"/>
        </w:rPr>
        <w:t xml:space="preserve">. Pronajímatel </w:t>
      </w:r>
      <w:r w:rsidR="008A5260">
        <w:rPr>
          <w:rStyle w:val="dn"/>
          <w:sz w:val="24"/>
          <w:szCs w:val="24"/>
        </w:rPr>
        <w:t>a</w:t>
      </w:r>
      <w:r w:rsidR="00A0314D" w:rsidRPr="00A0314D">
        <w:rPr>
          <w:rStyle w:val="dn"/>
          <w:sz w:val="24"/>
          <w:szCs w:val="24"/>
        </w:rPr>
        <w:t xml:space="preserve"> nájemce po skončení měsíce </w:t>
      </w:r>
      <w:r w:rsidR="00A0314D">
        <w:rPr>
          <w:rStyle w:val="dn"/>
          <w:sz w:val="24"/>
          <w:szCs w:val="24"/>
        </w:rPr>
        <w:t>vždy provedou odsouhlasení počtu skutečně pronajatých hodin dle schváleného rozpisu.</w:t>
      </w:r>
      <w:r w:rsidR="00D84985">
        <w:rPr>
          <w:rStyle w:val="dn"/>
          <w:sz w:val="24"/>
          <w:szCs w:val="24"/>
        </w:rPr>
        <w:t xml:space="preserve"> Minimální počet </w:t>
      </w:r>
      <w:r w:rsidR="001819FC">
        <w:rPr>
          <w:rStyle w:val="dn"/>
          <w:sz w:val="24"/>
          <w:szCs w:val="24"/>
        </w:rPr>
        <w:t>skutečně pronajatých hodin dle rozpisu jsou 4 hodiny.</w:t>
      </w:r>
    </w:p>
    <w:p w14:paraId="147502E5" w14:textId="1AEF2075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 w:rsidRPr="00A0314D">
        <w:rPr>
          <w:rStyle w:val="dn"/>
          <w:sz w:val="24"/>
          <w:szCs w:val="24"/>
        </w:rPr>
        <w:t>Nájemce zaplatí pronajímateli cenu za pronájem haly bezhotovostním bankovním převodem na</w:t>
      </w:r>
      <w:r>
        <w:rPr>
          <w:rStyle w:val="dn"/>
          <w:sz w:val="24"/>
          <w:szCs w:val="24"/>
        </w:rPr>
        <w:t xml:space="preserve"> výše uvedený bankovní účet pronajímatele nebo v hotovosti na pokladně pronajímatele. </w:t>
      </w:r>
    </w:p>
    <w:p w14:paraId="6648367F" w14:textId="77777777" w:rsidR="00E41DBD" w:rsidRDefault="00E41DBD">
      <w:pPr>
        <w:spacing w:line="276" w:lineRule="auto"/>
      </w:pPr>
    </w:p>
    <w:p w14:paraId="7B5FA30A" w14:textId="77777777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4 Odstoupení od smlouvy</w:t>
      </w:r>
    </w:p>
    <w:p w14:paraId="1EFEAEF8" w14:textId="74AA9B20" w:rsidR="00E41DBD" w:rsidRDefault="00F66393">
      <w:pPr>
        <w:spacing w:line="276" w:lineRule="auto"/>
        <w:jc w:val="both"/>
        <w:rPr>
          <w:rStyle w:val="dn"/>
          <w:i/>
          <w:iCs/>
          <w:sz w:val="24"/>
          <w:szCs w:val="24"/>
        </w:rPr>
      </w:pPr>
      <w:r>
        <w:rPr>
          <w:rStyle w:val="dn"/>
          <w:sz w:val="24"/>
          <w:szCs w:val="24"/>
        </w:rPr>
        <w:t>Nájemce souhlasí s tím, že nebude-li řádně prokázáno zaplacení pronájmu, může pronajímatel od smlouvy odstoupit.</w:t>
      </w:r>
      <w:r w:rsidR="000C2421">
        <w:rPr>
          <w:rStyle w:val="dn"/>
          <w:sz w:val="24"/>
          <w:szCs w:val="24"/>
        </w:rPr>
        <w:t xml:space="preserve"> Pronajímatel souhlasí s tím, že nebudou-li zajištěny podmínky pronájmu pro řádné užití haly nájemcem, může nájemce od smlouvy odstoupit.</w:t>
      </w:r>
    </w:p>
    <w:p w14:paraId="2B8B2F25" w14:textId="77777777" w:rsidR="00E41DBD" w:rsidRDefault="00E41DBD">
      <w:pPr>
        <w:spacing w:line="276" w:lineRule="auto"/>
        <w:rPr>
          <w:rStyle w:val="dn"/>
          <w:i/>
          <w:iCs/>
          <w:sz w:val="24"/>
          <w:szCs w:val="24"/>
        </w:rPr>
      </w:pPr>
    </w:p>
    <w:p w14:paraId="159C6A1F" w14:textId="77777777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5 Odpovědná osoba</w:t>
      </w:r>
    </w:p>
    <w:p w14:paraId="22C9E26C" w14:textId="7E2ED46C" w:rsidR="00172BFF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Odpovědná osoba pověřená pronajímatelem </w:t>
      </w:r>
      <w:r w:rsidR="00C82352">
        <w:rPr>
          <w:rStyle w:val="dn"/>
          <w:sz w:val="24"/>
          <w:szCs w:val="24"/>
        </w:rPr>
        <w:t xml:space="preserve">k organizaci pronájmu a ke komunikaci s nájemcem a ke koordinaci mezi nájemci </w:t>
      </w:r>
      <w:r w:rsidR="00172BFF">
        <w:rPr>
          <w:rStyle w:val="dn"/>
          <w:sz w:val="24"/>
          <w:szCs w:val="24"/>
        </w:rPr>
        <w:t>v případě změn</w:t>
      </w:r>
      <w:r w:rsidR="00E242F5">
        <w:rPr>
          <w:rStyle w:val="dn"/>
          <w:sz w:val="24"/>
          <w:szCs w:val="24"/>
        </w:rPr>
        <w:t xml:space="preserve"> využití haly</w:t>
      </w:r>
      <w:r w:rsidR="00172BFF">
        <w:rPr>
          <w:rStyle w:val="dn"/>
          <w:sz w:val="24"/>
          <w:szCs w:val="24"/>
        </w:rPr>
        <w:t>, požadavků na úpravu povrchu jízdárny</w:t>
      </w:r>
      <w:r w:rsidR="00E242F5">
        <w:rPr>
          <w:rStyle w:val="dn"/>
          <w:sz w:val="24"/>
          <w:szCs w:val="24"/>
        </w:rPr>
        <w:t xml:space="preserve"> apod.</w:t>
      </w:r>
      <w:r w:rsidR="00172BFF">
        <w:rPr>
          <w:rStyle w:val="dn"/>
          <w:sz w:val="24"/>
          <w:szCs w:val="24"/>
        </w:rPr>
        <w:t xml:space="preserve"> </w:t>
      </w:r>
      <w:r w:rsidR="00C82352">
        <w:rPr>
          <w:rStyle w:val="dn"/>
          <w:sz w:val="24"/>
          <w:szCs w:val="24"/>
        </w:rPr>
        <w:t>j</w:t>
      </w:r>
      <w:r>
        <w:rPr>
          <w:rStyle w:val="dn"/>
          <w:sz w:val="24"/>
          <w:szCs w:val="24"/>
        </w:rPr>
        <w:t xml:space="preserve">e </w:t>
      </w:r>
      <w:r w:rsidR="00C82352">
        <w:rPr>
          <w:rStyle w:val="dn"/>
          <w:sz w:val="24"/>
          <w:szCs w:val="24"/>
        </w:rPr>
        <w:t xml:space="preserve">vedoucí dvora a výcviku </w:t>
      </w:r>
      <w:r>
        <w:rPr>
          <w:rStyle w:val="dn"/>
          <w:sz w:val="24"/>
          <w:szCs w:val="24"/>
        </w:rPr>
        <w:t xml:space="preserve">pan </w:t>
      </w:r>
      <w:r w:rsidR="00C24C12" w:rsidRPr="00D4507A">
        <w:rPr>
          <w:rStyle w:val="dn"/>
          <w:b/>
          <w:bCs/>
          <w:color w:val="0070C0"/>
          <w:sz w:val="24"/>
          <w:szCs w:val="24"/>
        </w:rPr>
        <w:t xml:space="preserve">Jan </w:t>
      </w:r>
      <w:proofErr w:type="spellStart"/>
      <w:r w:rsidR="00DB4A2F" w:rsidRPr="00D4507A">
        <w:rPr>
          <w:rStyle w:val="dn"/>
          <w:b/>
          <w:bCs/>
          <w:color w:val="0070C0"/>
          <w:sz w:val="24"/>
          <w:szCs w:val="24"/>
        </w:rPr>
        <w:t>Vahala</w:t>
      </w:r>
      <w:proofErr w:type="spellEnd"/>
      <w:r w:rsidR="00C24C12">
        <w:rPr>
          <w:rStyle w:val="dn"/>
          <w:sz w:val="24"/>
          <w:szCs w:val="24"/>
        </w:rPr>
        <w:t xml:space="preserve">, tel: </w:t>
      </w:r>
      <w:r w:rsidR="00C24C12" w:rsidRPr="00D4507A">
        <w:rPr>
          <w:rStyle w:val="dn"/>
          <w:b/>
          <w:bCs/>
          <w:color w:val="0070C0"/>
          <w:sz w:val="24"/>
          <w:szCs w:val="24"/>
        </w:rPr>
        <w:t>+420</w:t>
      </w:r>
      <w:r w:rsidR="00DB4A2F" w:rsidRPr="00D4507A">
        <w:rPr>
          <w:rStyle w:val="dn"/>
          <w:b/>
          <w:bCs/>
          <w:color w:val="0070C0"/>
          <w:sz w:val="24"/>
          <w:szCs w:val="24"/>
        </w:rPr>
        <w:t> </w:t>
      </w:r>
      <w:r w:rsidR="000C5BD7">
        <w:rPr>
          <w:rStyle w:val="dn"/>
          <w:b/>
          <w:bCs/>
          <w:color w:val="0070C0"/>
          <w:sz w:val="24"/>
          <w:szCs w:val="24"/>
        </w:rPr>
        <w:t xml:space="preserve">                          </w:t>
      </w:r>
      <w:proofErr w:type="gramStart"/>
      <w:r w:rsidR="000C5BD7">
        <w:rPr>
          <w:rStyle w:val="dn"/>
          <w:b/>
          <w:bCs/>
          <w:color w:val="0070C0"/>
          <w:sz w:val="24"/>
          <w:szCs w:val="24"/>
        </w:rPr>
        <w:t xml:space="preserve">  </w:t>
      </w:r>
      <w:r w:rsidR="0094769F" w:rsidRPr="00D4507A">
        <w:rPr>
          <w:rStyle w:val="dn"/>
          <w:color w:val="0070C0"/>
          <w:sz w:val="24"/>
          <w:szCs w:val="24"/>
        </w:rPr>
        <w:t xml:space="preserve"> </w:t>
      </w:r>
      <w:r w:rsidR="0094769F">
        <w:rPr>
          <w:rStyle w:val="dn"/>
          <w:sz w:val="24"/>
          <w:szCs w:val="24"/>
        </w:rPr>
        <w:t>(</w:t>
      </w:r>
      <w:proofErr w:type="gramEnd"/>
      <w:r w:rsidR="0094769F">
        <w:rPr>
          <w:rStyle w:val="dn"/>
          <w:sz w:val="24"/>
          <w:szCs w:val="24"/>
        </w:rPr>
        <w:t>dále jen správce)</w:t>
      </w:r>
      <w:r w:rsidR="00C82352">
        <w:rPr>
          <w:rStyle w:val="dn"/>
          <w:sz w:val="24"/>
          <w:szCs w:val="24"/>
        </w:rPr>
        <w:t xml:space="preserve">. </w:t>
      </w:r>
    </w:p>
    <w:p w14:paraId="2C9FEC46" w14:textId="0E3FBA51" w:rsidR="00E41DBD" w:rsidRDefault="00172BFF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Správce</w:t>
      </w:r>
      <w:r w:rsidR="00C82352">
        <w:rPr>
          <w:rStyle w:val="dn"/>
          <w:sz w:val="24"/>
          <w:szCs w:val="24"/>
        </w:rPr>
        <w:t xml:space="preserve"> je oprávněn k namátkové kontrole plnění </w:t>
      </w:r>
      <w:r w:rsidR="0094769F">
        <w:rPr>
          <w:rStyle w:val="dn"/>
          <w:sz w:val="24"/>
          <w:szCs w:val="24"/>
        </w:rPr>
        <w:t>využití pronájmu a dodržování provozního řádu haly nájemcem případně je oprávněn k provedení namátkové kontroly určit další osobu pronajímatele (zaměstnance pronajímatele v odpolední službě do 18 hod). K</w:t>
      </w:r>
      <w:r>
        <w:rPr>
          <w:rStyle w:val="dn"/>
          <w:sz w:val="24"/>
          <w:szCs w:val="24"/>
        </w:rPr>
        <w:t> </w:t>
      </w:r>
      <w:r w:rsidR="0094769F">
        <w:rPr>
          <w:rStyle w:val="dn"/>
          <w:sz w:val="24"/>
          <w:szCs w:val="24"/>
        </w:rPr>
        <w:t>e</w:t>
      </w:r>
      <w:r>
        <w:rPr>
          <w:rStyle w:val="dn"/>
          <w:sz w:val="24"/>
          <w:szCs w:val="24"/>
        </w:rPr>
        <w:t xml:space="preserve">lektronické </w:t>
      </w:r>
      <w:r w:rsidR="0094769F">
        <w:rPr>
          <w:rStyle w:val="dn"/>
          <w:sz w:val="24"/>
          <w:szCs w:val="24"/>
        </w:rPr>
        <w:t xml:space="preserve">komunikaci s pronajímatelem ve věci pronájmu haly je určen administrativní pracovník v účtárně pronajímatele </w:t>
      </w:r>
      <w:r>
        <w:rPr>
          <w:rStyle w:val="dn"/>
          <w:sz w:val="24"/>
          <w:szCs w:val="24"/>
        </w:rPr>
        <w:t>na e-</w:t>
      </w:r>
      <w:proofErr w:type="gramStart"/>
      <w:r>
        <w:rPr>
          <w:rStyle w:val="dn"/>
          <w:sz w:val="24"/>
          <w:szCs w:val="24"/>
        </w:rPr>
        <w:t>mailu:</w:t>
      </w:r>
      <w:r w:rsidR="000C5BD7">
        <w:rPr>
          <w:rStyle w:val="dn"/>
          <w:sz w:val="24"/>
          <w:szCs w:val="24"/>
        </w:rPr>
        <w:t xml:space="preserve">   </w:t>
      </w:r>
      <w:proofErr w:type="gramEnd"/>
      <w:r w:rsidR="000C5BD7">
        <w:rPr>
          <w:rStyle w:val="dn"/>
          <w:sz w:val="24"/>
          <w:szCs w:val="24"/>
        </w:rPr>
        <w:t xml:space="preserve">                               , </w:t>
      </w:r>
      <w:hyperlink r:id="rId8" w:history="1"/>
      <w:r>
        <w:rPr>
          <w:rStyle w:val="dn"/>
          <w:sz w:val="24"/>
          <w:szCs w:val="24"/>
        </w:rPr>
        <w:t>případně na mobilním</w:t>
      </w:r>
      <w:r w:rsidR="0094769F">
        <w:rPr>
          <w:rStyle w:val="dn"/>
          <w:sz w:val="24"/>
          <w:szCs w:val="24"/>
        </w:rPr>
        <w:t xml:space="preserve"> čísle: </w:t>
      </w:r>
      <w:r w:rsidR="0094769F" w:rsidRPr="00D4507A">
        <w:rPr>
          <w:rStyle w:val="dn"/>
          <w:b/>
          <w:bCs/>
          <w:color w:val="0070C0"/>
          <w:sz w:val="24"/>
          <w:szCs w:val="24"/>
        </w:rPr>
        <w:t>+420 </w:t>
      </w:r>
      <w:r w:rsidR="000C5BD7">
        <w:rPr>
          <w:rStyle w:val="dn"/>
          <w:b/>
          <w:bCs/>
          <w:color w:val="0070C0"/>
          <w:sz w:val="24"/>
          <w:szCs w:val="24"/>
        </w:rPr>
        <w:t xml:space="preserve">                       </w:t>
      </w:r>
      <w:r w:rsidR="00F66393">
        <w:rPr>
          <w:rStyle w:val="dn"/>
          <w:sz w:val="24"/>
          <w:szCs w:val="24"/>
        </w:rPr>
        <w:t>.</w:t>
      </w:r>
    </w:p>
    <w:p w14:paraId="14349EB0" w14:textId="3A486518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Odpovědná osoba za řádné užívání předmětu pronájmu v souladu s touto smlouvou je </w:t>
      </w:r>
      <w:r w:rsidR="00AC6D9A">
        <w:rPr>
          <w:rStyle w:val="dn"/>
          <w:sz w:val="24"/>
          <w:szCs w:val="24"/>
        </w:rPr>
        <w:t>osoba</w:t>
      </w:r>
      <w:r w:rsidR="00D4507A">
        <w:rPr>
          <w:rStyle w:val="dn"/>
          <w:sz w:val="24"/>
          <w:szCs w:val="24"/>
        </w:rPr>
        <w:t xml:space="preserve"> pověřená </w:t>
      </w:r>
      <w:r w:rsidR="00AC6D9A">
        <w:rPr>
          <w:rStyle w:val="dn"/>
          <w:sz w:val="24"/>
          <w:szCs w:val="24"/>
        </w:rPr>
        <w:t>nájemce</w:t>
      </w:r>
      <w:r w:rsidR="00D4507A">
        <w:rPr>
          <w:rStyle w:val="dn"/>
          <w:sz w:val="24"/>
          <w:szCs w:val="24"/>
        </w:rPr>
        <w:t>m</w:t>
      </w:r>
      <w:r w:rsidR="00AC6D9A">
        <w:rPr>
          <w:rStyle w:val="dn"/>
          <w:sz w:val="24"/>
          <w:szCs w:val="24"/>
        </w:rPr>
        <w:t xml:space="preserve">: </w:t>
      </w:r>
      <w:r w:rsidR="001819FC" w:rsidRPr="00D4507A">
        <w:rPr>
          <w:rStyle w:val="dn"/>
          <w:b/>
          <w:bCs/>
          <w:color w:val="0070C0"/>
          <w:sz w:val="24"/>
          <w:szCs w:val="24"/>
        </w:rPr>
        <w:t>Linda Macků</w:t>
      </w:r>
      <w:r w:rsidR="00C24C12">
        <w:rPr>
          <w:rStyle w:val="dn"/>
          <w:sz w:val="24"/>
          <w:szCs w:val="24"/>
        </w:rPr>
        <w:t xml:space="preserve">, tel: </w:t>
      </w:r>
      <w:r w:rsidR="00E242F5" w:rsidRPr="00D4507A">
        <w:rPr>
          <w:rStyle w:val="dn"/>
          <w:b/>
          <w:bCs/>
          <w:color w:val="0070C0"/>
          <w:sz w:val="24"/>
          <w:szCs w:val="24"/>
        </w:rPr>
        <w:t>+420</w:t>
      </w:r>
      <w:r w:rsidR="001819FC" w:rsidRPr="00D4507A">
        <w:rPr>
          <w:rStyle w:val="dn"/>
          <w:b/>
          <w:bCs/>
          <w:color w:val="0070C0"/>
          <w:sz w:val="24"/>
          <w:szCs w:val="24"/>
        </w:rPr>
        <w:t> </w:t>
      </w:r>
      <w:r w:rsidR="000C5BD7">
        <w:rPr>
          <w:rStyle w:val="dn"/>
          <w:b/>
          <w:bCs/>
          <w:color w:val="0070C0"/>
          <w:sz w:val="24"/>
          <w:szCs w:val="24"/>
        </w:rPr>
        <w:t xml:space="preserve">                    </w:t>
      </w:r>
      <w:proofErr w:type="gramStart"/>
      <w:r w:rsidR="000C5BD7">
        <w:rPr>
          <w:rStyle w:val="dn"/>
          <w:b/>
          <w:bCs/>
          <w:color w:val="0070C0"/>
          <w:sz w:val="24"/>
          <w:szCs w:val="24"/>
        </w:rPr>
        <w:t xml:space="preserve">  </w:t>
      </w:r>
      <w:r w:rsidR="00C24C12">
        <w:rPr>
          <w:rStyle w:val="dn"/>
          <w:sz w:val="24"/>
          <w:szCs w:val="24"/>
        </w:rPr>
        <w:t>,</w:t>
      </w:r>
      <w:proofErr w:type="gramEnd"/>
      <w:r w:rsidR="00C24C12">
        <w:rPr>
          <w:rStyle w:val="dn"/>
          <w:sz w:val="24"/>
          <w:szCs w:val="24"/>
        </w:rPr>
        <w:t xml:space="preserve"> e-mail: </w:t>
      </w:r>
      <w:r w:rsidR="000C5BD7">
        <w:rPr>
          <w:rStyle w:val="dn"/>
          <w:sz w:val="24"/>
          <w:szCs w:val="24"/>
        </w:rPr>
        <w:t xml:space="preserve">                                            </w:t>
      </w:r>
      <w:hyperlink r:id="rId9" w:history="1"/>
      <w:r w:rsidR="00E242F5" w:rsidRPr="00E242F5">
        <w:rPr>
          <w:rStyle w:val="dn"/>
          <w:color w:val="auto"/>
          <w:sz w:val="24"/>
          <w:szCs w:val="24"/>
        </w:rPr>
        <w:t>.</w:t>
      </w:r>
    </w:p>
    <w:p w14:paraId="41B878BD" w14:textId="77777777" w:rsidR="00E41DBD" w:rsidRDefault="00E41DBD">
      <w:pPr>
        <w:spacing w:line="276" w:lineRule="auto"/>
      </w:pPr>
    </w:p>
    <w:p w14:paraId="68EB6A15" w14:textId="77777777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6 Práva a povinnosti smluvních stran</w:t>
      </w:r>
    </w:p>
    <w:p w14:paraId="2A5198D9" w14:textId="77777777" w:rsidR="00E41DBD" w:rsidRDefault="00F66393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Pronajímatel má na základě této smlouvy tyto povinnosti:</w:t>
      </w:r>
    </w:p>
    <w:p w14:paraId="176181EB" w14:textId="77777777" w:rsidR="00E41DBD" w:rsidRDefault="00F66393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přenechat nájemci předmět pronájmu na dobu a za podmínek touto smlouvou stanovených</w:t>
      </w:r>
    </w:p>
    <w:p w14:paraId="12C1D9FC" w14:textId="77777777" w:rsidR="00E41DBD" w:rsidRDefault="00F66393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umožnit nájemci a jím určeným osobám příchod do haly</w:t>
      </w:r>
      <w:r w:rsidR="006465C8">
        <w:rPr>
          <w:sz w:val="24"/>
          <w:szCs w:val="24"/>
        </w:rPr>
        <w:t xml:space="preserve"> a parkování vozidel nájemce v areálu pronajímatele</w:t>
      </w:r>
    </w:p>
    <w:p w14:paraId="31D44235" w14:textId="77777777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2.  Pronajímatel má na základě této smlouvy tato práva:</w:t>
      </w:r>
    </w:p>
    <w:p w14:paraId="36FCC4CB" w14:textId="77777777" w:rsidR="00E41DBD" w:rsidRDefault="00F66393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provádět kontrolu plnění nájemní smlouvy, povinností nájemce a chování osob, které v hale v době pronájmu provozují danou činnost</w:t>
      </w:r>
    </w:p>
    <w:p w14:paraId="1A167BE9" w14:textId="77777777" w:rsidR="00E41DBD" w:rsidRDefault="00F66393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kontrolovat dodržování provozního řádu haly</w:t>
      </w:r>
    </w:p>
    <w:p w14:paraId="6B9C5D27" w14:textId="77777777" w:rsidR="00E41DBD" w:rsidRDefault="00F66393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Nájemce má na základě této smlouvy tyto povinnosti:</w:t>
      </w:r>
    </w:p>
    <w:p w14:paraId="68AE9441" w14:textId="26813BC3" w:rsidR="00E41DBD" w:rsidRPr="005D58FA" w:rsidRDefault="00F66393" w:rsidP="005D58FA">
      <w:pPr>
        <w:pStyle w:val="Odstavecseseznamem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5D58FA">
        <w:rPr>
          <w:sz w:val="24"/>
          <w:szCs w:val="24"/>
        </w:rPr>
        <w:t>dodržovat provozní řád haly</w:t>
      </w:r>
    </w:p>
    <w:p w14:paraId="0C7A81D2" w14:textId="66E2667C" w:rsidR="00E41DBD" w:rsidRDefault="00F66393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chránit pronajatý majetek a chovat se tak, aby se předešlo jakýmkoliv škodám na majetku pronajímatele</w:t>
      </w:r>
    </w:p>
    <w:p w14:paraId="168294CA" w14:textId="09F07946" w:rsidR="005D58FA" w:rsidRDefault="005D58FA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zajistit úklid všech věcí potřebných k</w:t>
      </w:r>
      <w:r w:rsidR="008B34C4">
        <w:rPr>
          <w:sz w:val="24"/>
          <w:szCs w:val="24"/>
        </w:rPr>
        <w:t> pronájmu po skončení pronájmu</w:t>
      </w:r>
    </w:p>
    <w:p w14:paraId="69693B08" w14:textId="32C3A044" w:rsidR="008B34C4" w:rsidRDefault="008B34C4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při pronájmu nájemce znečistí povrch haly</w:t>
      </w:r>
      <w:r w:rsidR="004254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přilehlých prostor </w:t>
      </w:r>
      <w:r w:rsidR="0042545B">
        <w:rPr>
          <w:sz w:val="24"/>
          <w:szCs w:val="24"/>
        </w:rPr>
        <w:t xml:space="preserve">nebo </w:t>
      </w:r>
      <w:r>
        <w:rPr>
          <w:sz w:val="24"/>
          <w:szCs w:val="24"/>
        </w:rPr>
        <w:t>parkoviště, je povinen zajistit od tohoto znečištění úklid (</w:t>
      </w:r>
      <w:r w:rsidR="00AC6D9A">
        <w:rPr>
          <w:sz w:val="24"/>
          <w:szCs w:val="24"/>
        </w:rPr>
        <w:t>kobylince</w:t>
      </w:r>
      <w:r w:rsidR="0042545B">
        <w:rPr>
          <w:sz w:val="24"/>
          <w:szCs w:val="24"/>
        </w:rPr>
        <w:t>)</w:t>
      </w:r>
    </w:p>
    <w:p w14:paraId="52D30099" w14:textId="77031D2E" w:rsidR="00E41DBD" w:rsidRDefault="00F66393" w:rsidP="0042545B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42545B">
        <w:rPr>
          <w:sz w:val="24"/>
          <w:szCs w:val="24"/>
        </w:rPr>
        <w:t>uhradit nájemné</w:t>
      </w:r>
    </w:p>
    <w:p w14:paraId="03CAC6FA" w14:textId="15E80FA5" w:rsidR="00E41DBD" w:rsidRDefault="00F66393" w:rsidP="0042545B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42545B">
        <w:rPr>
          <w:sz w:val="24"/>
          <w:szCs w:val="24"/>
        </w:rPr>
        <w:lastRenderedPageBreak/>
        <w:t>nájemce je povinen seznámit s touto smlouvou všechny účastníky pronájmu, obzvláště s </w:t>
      </w:r>
      <w:r w:rsidR="0042545B">
        <w:rPr>
          <w:sz w:val="24"/>
          <w:szCs w:val="24"/>
        </w:rPr>
        <w:t>č</w:t>
      </w:r>
      <w:r w:rsidRPr="0042545B">
        <w:rPr>
          <w:sz w:val="24"/>
          <w:szCs w:val="24"/>
        </w:rPr>
        <w:t xml:space="preserve">l.1 a </w:t>
      </w:r>
      <w:r w:rsidR="0042545B">
        <w:rPr>
          <w:sz w:val="24"/>
          <w:szCs w:val="24"/>
        </w:rPr>
        <w:t>č</w:t>
      </w:r>
      <w:r w:rsidRPr="0042545B">
        <w:rPr>
          <w:sz w:val="24"/>
          <w:szCs w:val="24"/>
        </w:rPr>
        <w:t>l.7</w:t>
      </w:r>
    </w:p>
    <w:p w14:paraId="02ACF69A" w14:textId="52F063BD" w:rsidR="00AC6D9A" w:rsidRPr="0042545B" w:rsidRDefault="00285406" w:rsidP="0042545B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dále povinen nejpozději den před konkrétním dnem pronájmu dle článku 1 odst. 3 smlouvy zaslat info o jezdcích a koních, kteří se skokových tréninků zúčastní, a ke koním zajistit doložení splnění povinnosti pro přesun koně (kopie </w:t>
      </w:r>
      <w:r w:rsidR="00FF0392">
        <w:rPr>
          <w:sz w:val="24"/>
          <w:szCs w:val="24"/>
        </w:rPr>
        <w:t xml:space="preserve">– skeny </w:t>
      </w:r>
      <w:r>
        <w:rPr>
          <w:sz w:val="24"/>
          <w:szCs w:val="24"/>
        </w:rPr>
        <w:t>příslušných stránek průkazu koně)</w:t>
      </w:r>
      <w:r w:rsidR="008944C0">
        <w:rPr>
          <w:sz w:val="24"/>
          <w:szCs w:val="24"/>
        </w:rPr>
        <w:t>. Koně, kteří nebudou mít tuto povinnost majitelem (jezdcem) splněnou, nebudou moci se skokových tréninků nájemce zúčastnit.</w:t>
      </w:r>
    </w:p>
    <w:p w14:paraId="15400CAF" w14:textId="48E5B9A6" w:rsidR="00E41DBD" w:rsidRDefault="00F66393">
      <w:pPr>
        <w:spacing w:line="276" w:lineRule="auto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4.  Nájemce má na základě této smlouvy tato práva:</w:t>
      </w:r>
    </w:p>
    <w:p w14:paraId="55336153" w14:textId="77777777" w:rsidR="00E41DBD" w:rsidRDefault="00F66393">
      <w:pPr>
        <w:spacing w:line="276" w:lineRule="auto"/>
        <w:ind w:left="708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a) samostatně užívat předmět pronájmu v souladu s touto smlouvou.</w:t>
      </w:r>
    </w:p>
    <w:p w14:paraId="2F299F7F" w14:textId="77777777" w:rsidR="00E41DBD" w:rsidRDefault="00E41DBD">
      <w:pPr>
        <w:spacing w:line="276" w:lineRule="auto"/>
        <w:rPr>
          <w:sz w:val="24"/>
          <w:szCs w:val="24"/>
        </w:rPr>
      </w:pPr>
    </w:p>
    <w:p w14:paraId="6AD885A7" w14:textId="77777777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Čl. 7 Odpovědnost za škodu</w:t>
      </w:r>
    </w:p>
    <w:p w14:paraId="0F8C528E" w14:textId="490FE02C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Nájemce odpovídá za škody způsobené na majetku pronajímatele, a to jak osobami z řad uživatele, tak osobami, kterým umožní do užívaných prostor přístup. Nájemce se zavazuje případnou škodu uhradit. Nájemce </w:t>
      </w:r>
      <w:r w:rsidR="0042545B">
        <w:rPr>
          <w:rStyle w:val="dn"/>
          <w:sz w:val="24"/>
          <w:szCs w:val="24"/>
        </w:rPr>
        <w:t xml:space="preserve">také </w:t>
      </w:r>
      <w:r>
        <w:rPr>
          <w:rStyle w:val="dn"/>
          <w:sz w:val="24"/>
          <w:szCs w:val="24"/>
        </w:rPr>
        <w:t>odpovídá za škody na zdraví a majetku osob vzniklé v době užívání nájemních prostor daných touto nájemn</w:t>
      </w:r>
      <w:r w:rsidR="006465C8">
        <w:rPr>
          <w:rStyle w:val="dn"/>
          <w:sz w:val="24"/>
          <w:szCs w:val="24"/>
        </w:rPr>
        <w:t>í</w:t>
      </w:r>
      <w:r>
        <w:rPr>
          <w:rStyle w:val="dn"/>
          <w:sz w:val="24"/>
          <w:szCs w:val="24"/>
        </w:rPr>
        <w:t xml:space="preserve"> smlouvou a souvisejících s účelem užívání.</w:t>
      </w:r>
    </w:p>
    <w:p w14:paraId="7CBECFB9" w14:textId="77777777" w:rsidR="00E41DBD" w:rsidRDefault="00E41DBD">
      <w:pPr>
        <w:spacing w:line="276" w:lineRule="auto"/>
        <w:rPr>
          <w:sz w:val="24"/>
          <w:szCs w:val="24"/>
        </w:rPr>
      </w:pPr>
    </w:p>
    <w:p w14:paraId="3F33EC8F" w14:textId="0F5D9D9E" w:rsidR="00E41DBD" w:rsidRDefault="00F66393">
      <w:pPr>
        <w:spacing w:line="276" w:lineRule="auto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 xml:space="preserve">Čl. 8 Platnost </w:t>
      </w:r>
      <w:r w:rsidR="00A11CA8">
        <w:rPr>
          <w:rStyle w:val="dn"/>
          <w:b/>
          <w:bCs/>
          <w:sz w:val="24"/>
          <w:szCs w:val="24"/>
        </w:rPr>
        <w:t xml:space="preserve">a účinnost </w:t>
      </w:r>
      <w:r>
        <w:rPr>
          <w:rStyle w:val="dn"/>
          <w:b/>
          <w:bCs/>
          <w:sz w:val="24"/>
          <w:szCs w:val="24"/>
        </w:rPr>
        <w:t>smlouvy</w:t>
      </w:r>
    </w:p>
    <w:p w14:paraId="2C1B8B82" w14:textId="77777777" w:rsidR="00C02221" w:rsidRDefault="00C02221" w:rsidP="00C02221">
      <w:pPr>
        <w:pStyle w:val="Zkladntext2"/>
        <w:numPr>
          <w:ilvl w:val="0"/>
          <w:numId w:val="20"/>
        </w:numPr>
        <w:tabs>
          <w:tab w:val="left" w:pos="0"/>
        </w:tabs>
        <w:suppressAutoHyphens w:val="0"/>
        <w:spacing w:after="0" w:line="240" w:lineRule="auto"/>
        <w:jc w:val="both"/>
      </w:pPr>
      <w:r>
        <w:rPr>
          <w:lang w:eastAsia="cs-CZ"/>
        </w:rPr>
        <w:t xml:space="preserve">Smlouva je platná dnem podpisu smluvních stran a nabývá účinnosti uveřejněním v registru smluv dle </w:t>
      </w:r>
      <w:r w:rsidRPr="009A74EC">
        <w:t>zákona č. 340/2015 Sb.</w:t>
      </w:r>
      <w:r w:rsidRPr="00797F3C">
        <w:rPr>
          <w:rFonts w:ascii="Arial" w:hAnsi="Arial" w:cs="Arial"/>
        </w:rPr>
        <w:t xml:space="preserve"> </w:t>
      </w:r>
      <w:r>
        <w:rPr>
          <w:lang w:eastAsia="cs-CZ"/>
        </w:rPr>
        <w:t>Smluvní strany souhlasí se zveřejněním smlouvy a metadat v registru smluv. Smluvní strany prohlašují, že nepovažují žádné ustanovení Smlouvy za obchodní tajemství.</w:t>
      </w:r>
    </w:p>
    <w:p w14:paraId="170963F8" w14:textId="77777777" w:rsidR="00E41DBD" w:rsidRDefault="00F66393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 hrubého porušení ustanovení této smlouvy je druhá strana oprávněna ukončit tuto smlouvu před uplynutím sjednané smlouvy.</w:t>
      </w:r>
    </w:p>
    <w:p w14:paraId="5E4CEBF2" w14:textId="77777777" w:rsidR="00E41DBD" w:rsidRDefault="00F66393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se některá ustanovení této smlouvy stanou neplatnými, ostatní ustanovení smlouvy zůstanou v platnosti.</w:t>
      </w:r>
    </w:p>
    <w:p w14:paraId="48048E5C" w14:textId="77777777" w:rsidR="00E41DBD" w:rsidRDefault="00F66393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se sepisuje ve dvou vyhotoveních s platností originálu, každá strana obdrží jeden podepsaný výtisk. </w:t>
      </w:r>
    </w:p>
    <w:p w14:paraId="71D64B64" w14:textId="77777777" w:rsidR="00E41DBD" w:rsidRDefault="00E41DBD">
      <w:pPr>
        <w:spacing w:line="276" w:lineRule="auto"/>
        <w:rPr>
          <w:sz w:val="24"/>
          <w:szCs w:val="24"/>
        </w:rPr>
      </w:pPr>
    </w:p>
    <w:p w14:paraId="451731B7" w14:textId="059FF7B5" w:rsidR="00E41DBD" w:rsidRDefault="00F66393">
      <w:pPr>
        <w:pStyle w:val="Nadpis1"/>
        <w:spacing w:line="276" w:lineRule="auto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Čl. </w:t>
      </w:r>
      <w:r w:rsidR="008A5260">
        <w:rPr>
          <w:rStyle w:val="dn"/>
          <w:sz w:val="24"/>
          <w:szCs w:val="24"/>
        </w:rPr>
        <w:t>9</w:t>
      </w:r>
      <w:r>
        <w:rPr>
          <w:rStyle w:val="dn"/>
          <w:sz w:val="24"/>
          <w:szCs w:val="24"/>
        </w:rPr>
        <w:t xml:space="preserve"> Ustanovení přechodná a závěrečná</w:t>
      </w:r>
    </w:p>
    <w:p w14:paraId="25DB1306" w14:textId="77777777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1.  Tuto smlouvu lze měnit pouze písemnými dodatky podepsanými oběma smluvními stranami.</w:t>
      </w:r>
    </w:p>
    <w:p w14:paraId="607582FA" w14:textId="77777777" w:rsidR="00E41DBD" w:rsidRDefault="00F66393">
      <w:pPr>
        <w:spacing w:line="276" w:lineRule="auto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2. Na důkaz souhlasu s ujednáními obsaženými v této smlouvě připojují smluvní strany své podpisy.</w:t>
      </w:r>
    </w:p>
    <w:p w14:paraId="172E9AB2" w14:textId="77777777" w:rsidR="00E41DBD" w:rsidRDefault="00E41DBD">
      <w:pPr>
        <w:rPr>
          <w:sz w:val="24"/>
          <w:szCs w:val="24"/>
        </w:rPr>
      </w:pPr>
    </w:p>
    <w:p w14:paraId="55B1B52B" w14:textId="77777777" w:rsidR="00E41DBD" w:rsidRDefault="00E41DBD">
      <w:pPr>
        <w:rPr>
          <w:sz w:val="24"/>
          <w:szCs w:val="24"/>
        </w:rPr>
      </w:pPr>
    </w:p>
    <w:p w14:paraId="1D80045F" w14:textId="2B398D53" w:rsidR="00E41DBD" w:rsidRDefault="00F66393">
      <w:pPr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 Tlumačově dne</w:t>
      </w:r>
      <w:r w:rsidR="0094010D">
        <w:rPr>
          <w:rStyle w:val="dn"/>
          <w:sz w:val="24"/>
          <w:szCs w:val="24"/>
        </w:rPr>
        <w:t xml:space="preserve"> </w:t>
      </w:r>
      <w:r w:rsidR="00010578">
        <w:rPr>
          <w:rStyle w:val="dn"/>
          <w:sz w:val="24"/>
          <w:szCs w:val="24"/>
        </w:rPr>
        <w:t>20</w:t>
      </w:r>
      <w:r w:rsidR="0045520C">
        <w:rPr>
          <w:rStyle w:val="dn"/>
          <w:sz w:val="24"/>
          <w:szCs w:val="24"/>
        </w:rPr>
        <w:t>.12</w:t>
      </w:r>
      <w:r w:rsidR="00DB4A2F">
        <w:rPr>
          <w:rStyle w:val="dn"/>
          <w:sz w:val="24"/>
          <w:szCs w:val="24"/>
        </w:rPr>
        <w:t>.202</w:t>
      </w:r>
      <w:r w:rsidR="008A5260">
        <w:rPr>
          <w:rStyle w:val="dn"/>
          <w:sz w:val="24"/>
          <w:szCs w:val="24"/>
        </w:rPr>
        <w:t>1</w:t>
      </w:r>
      <w:r w:rsidR="00DB4A2F"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>V </w:t>
      </w:r>
      <w:r w:rsidR="00010578">
        <w:rPr>
          <w:rStyle w:val="dn"/>
          <w:sz w:val="24"/>
          <w:szCs w:val="24"/>
        </w:rPr>
        <w:t>Otrokovicích</w:t>
      </w:r>
      <w:r>
        <w:rPr>
          <w:rStyle w:val="dn"/>
          <w:sz w:val="24"/>
          <w:szCs w:val="24"/>
        </w:rPr>
        <w:t xml:space="preserve"> dne </w:t>
      </w:r>
      <w:r w:rsidR="00010578">
        <w:rPr>
          <w:rStyle w:val="dn"/>
          <w:sz w:val="24"/>
          <w:szCs w:val="24"/>
        </w:rPr>
        <w:t>20</w:t>
      </w:r>
      <w:r w:rsidR="0045520C">
        <w:rPr>
          <w:rStyle w:val="dn"/>
          <w:sz w:val="24"/>
          <w:szCs w:val="24"/>
        </w:rPr>
        <w:t>.12.202</w:t>
      </w:r>
      <w:r w:rsidR="008A5260">
        <w:rPr>
          <w:rStyle w:val="dn"/>
          <w:sz w:val="24"/>
          <w:szCs w:val="24"/>
        </w:rPr>
        <w:t>1</w:t>
      </w:r>
    </w:p>
    <w:p w14:paraId="7495410F" w14:textId="77777777" w:rsidR="00010578" w:rsidRDefault="00010578">
      <w:pPr>
        <w:rPr>
          <w:sz w:val="24"/>
          <w:szCs w:val="24"/>
        </w:rPr>
      </w:pPr>
    </w:p>
    <w:p w14:paraId="48C7192F" w14:textId="1CEDDE61" w:rsidR="0087466E" w:rsidRDefault="0087466E">
      <w:pPr>
        <w:rPr>
          <w:sz w:val="24"/>
          <w:szCs w:val="24"/>
        </w:rPr>
      </w:pPr>
    </w:p>
    <w:p w14:paraId="6C78E183" w14:textId="77777777" w:rsidR="00010578" w:rsidRDefault="00010578">
      <w:pPr>
        <w:rPr>
          <w:sz w:val="24"/>
          <w:szCs w:val="24"/>
        </w:rPr>
      </w:pPr>
    </w:p>
    <w:p w14:paraId="191DEC5B" w14:textId="77777777" w:rsidR="00E41DBD" w:rsidRDefault="00E41DBD">
      <w:pPr>
        <w:rPr>
          <w:sz w:val="24"/>
          <w:szCs w:val="24"/>
        </w:rPr>
      </w:pPr>
    </w:p>
    <w:p w14:paraId="2C010F17" w14:textId="77777777" w:rsidR="00E41DBD" w:rsidRDefault="00E41DBD">
      <w:pPr>
        <w:rPr>
          <w:sz w:val="24"/>
          <w:szCs w:val="24"/>
        </w:rPr>
      </w:pPr>
    </w:p>
    <w:p w14:paraId="3FACA964" w14:textId="77777777" w:rsidR="00E41DBD" w:rsidRDefault="00E41DBD">
      <w:pPr>
        <w:rPr>
          <w:sz w:val="24"/>
          <w:szCs w:val="24"/>
        </w:rPr>
      </w:pPr>
    </w:p>
    <w:p w14:paraId="5DEB3878" w14:textId="77777777" w:rsidR="00E41DBD" w:rsidRDefault="00F66393" w:rsidP="000C2421">
      <w:pPr>
        <w:ind w:left="708"/>
      </w:pPr>
      <w:r>
        <w:rPr>
          <w:rStyle w:val="dn"/>
          <w:sz w:val="24"/>
          <w:szCs w:val="24"/>
        </w:rPr>
        <w:t>………………………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>………………………………</w:t>
      </w:r>
      <w:r>
        <w:rPr>
          <w:rStyle w:val="dn"/>
          <w:rFonts w:ascii="Arial Unicode MS" w:hAnsi="Arial Unicode MS"/>
          <w:sz w:val="24"/>
          <w:szCs w:val="24"/>
        </w:rPr>
        <w:br/>
      </w:r>
      <w:r>
        <w:rPr>
          <w:rStyle w:val="dn"/>
          <w:sz w:val="24"/>
          <w:szCs w:val="24"/>
        </w:rPr>
        <w:t xml:space="preserve">      Pronajímatel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 xml:space="preserve">       Nájemce</w:t>
      </w:r>
    </w:p>
    <w:sectPr w:rsidR="00E41DBD">
      <w:headerReference w:type="default" r:id="rId10"/>
      <w:footerReference w:type="default" r:id="rId11"/>
      <w:pgSz w:w="12240" w:h="15840"/>
      <w:pgMar w:top="567" w:right="1418" w:bottom="42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5EB9" w14:textId="77777777" w:rsidR="008A26F3" w:rsidRDefault="008A26F3">
      <w:r>
        <w:separator/>
      </w:r>
    </w:p>
  </w:endnote>
  <w:endnote w:type="continuationSeparator" w:id="0">
    <w:p w14:paraId="58F1D2F9" w14:textId="77777777" w:rsidR="008A26F3" w:rsidRDefault="008A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DA36" w14:textId="15BB6570" w:rsidR="00E41DBD" w:rsidRPr="00F76FEC" w:rsidRDefault="00F66393">
    <w:pPr>
      <w:pStyle w:val="Zpat"/>
      <w:jc w:val="center"/>
      <w:rPr>
        <w:rStyle w:val="dn"/>
        <w:rFonts w:ascii="Arial" w:eastAsia="Arial" w:hAnsi="Arial" w:cs="Arial"/>
        <w:i/>
        <w:iCs/>
        <w:sz w:val="16"/>
        <w:szCs w:val="16"/>
      </w:rPr>
    </w:pPr>
    <w:r w:rsidRPr="00F76FEC">
      <w:rPr>
        <w:rStyle w:val="dn"/>
        <w:rFonts w:ascii="Arial" w:hAnsi="Arial"/>
        <w:i/>
        <w:iCs/>
        <w:sz w:val="16"/>
        <w:szCs w:val="16"/>
      </w:rPr>
      <w:t xml:space="preserve">Zemský hřebčinec Tlumačov, státní příspěvková organizace, Dolní 115, 763 62 Tlumačov, IČ: 71294571, tel.: </w:t>
    </w:r>
    <w:r w:rsidR="00A11CA8">
      <w:rPr>
        <w:rStyle w:val="dn"/>
        <w:rFonts w:ascii="Arial" w:hAnsi="Arial"/>
        <w:i/>
        <w:iCs/>
        <w:sz w:val="16"/>
        <w:szCs w:val="16"/>
      </w:rPr>
      <w:t>+420 774</w:t>
    </w:r>
    <w:r w:rsidR="00F76FEC" w:rsidRPr="00F76FEC">
      <w:rPr>
        <w:rStyle w:val="dn"/>
        <w:rFonts w:ascii="Arial" w:hAnsi="Arial"/>
        <w:i/>
        <w:iCs/>
        <w:sz w:val="16"/>
        <w:szCs w:val="16"/>
      </w:rPr>
      <w:t> </w:t>
    </w:r>
    <w:r w:rsidR="00A11CA8">
      <w:rPr>
        <w:rStyle w:val="dn"/>
        <w:rFonts w:ascii="Arial" w:hAnsi="Arial"/>
        <w:i/>
        <w:iCs/>
        <w:sz w:val="16"/>
        <w:szCs w:val="16"/>
      </w:rPr>
      <w:t>659</w:t>
    </w:r>
    <w:r w:rsidR="00F76FEC" w:rsidRPr="00F76FEC">
      <w:rPr>
        <w:rStyle w:val="dn"/>
        <w:rFonts w:ascii="Arial" w:hAnsi="Arial"/>
        <w:i/>
        <w:iCs/>
        <w:sz w:val="16"/>
        <w:szCs w:val="16"/>
      </w:rPr>
      <w:t> 0</w:t>
    </w:r>
    <w:r w:rsidR="00A11CA8">
      <w:rPr>
        <w:rStyle w:val="dn"/>
        <w:rFonts w:ascii="Arial" w:hAnsi="Arial"/>
        <w:i/>
        <w:iCs/>
        <w:sz w:val="16"/>
        <w:szCs w:val="16"/>
      </w:rPr>
      <w:t>17</w:t>
    </w:r>
    <w:r w:rsidR="00F76FEC" w:rsidRPr="00F76FEC">
      <w:rPr>
        <w:rStyle w:val="dn"/>
        <w:rFonts w:ascii="Arial" w:hAnsi="Arial"/>
        <w:i/>
        <w:iCs/>
        <w:sz w:val="16"/>
        <w:szCs w:val="16"/>
      </w:rPr>
      <w:t>,</w:t>
    </w:r>
  </w:p>
  <w:p w14:paraId="4A2F0E07" w14:textId="5D38CBC8" w:rsidR="00F76FEC" w:rsidRPr="00A11CA8" w:rsidRDefault="00F76FEC" w:rsidP="00F76FEC">
    <w:pPr>
      <w:ind w:right="454" w:firstLine="708"/>
      <w:rPr>
        <w:rStyle w:val="dn"/>
        <w:rFonts w:ascii="Arial" w:eastAsia="Arial" w:hAnsi="Arial" w:cs="Arial"/>
        <w:bCs/>
        <w:i/>
        <w:iCs/>
        <w:color w:val="0070C0"/>
        <w:spacing w:val="32"/>
        <w:sz w:val="16"/>
        <w:szCs w:val="16"/>
      </w:rPr>
    </w:pPr>
    <w:r w:rsidRPr="00A11CA8">
      <w:rPr>
        <w:rStyle w:val="dn"/>
        <w:rFonts w:ascii="Arial" w:hAnsi="Arial"/>
        <w:i/>
        <w:iCs/>
        <w:color w:val="0070C0"/>
        <w:sz w:val="16"/>
        <w:szCs w:val="16"/>
      </w:rPr>
      <w:t xml:space="preserve">                                     </w:t>
    </w:r>
    <w:r w:rsidR="00A11CA8">
      <w:rPr>
        <w:rStyle w:val="dn"/>
        <w:rFonts w:ascii="Arial" w:hAnsi="Arial"/>
        <w:i/>
        <w:iCs/>
        <w:color w:val="0070C0"/>
        <w:sz w:val="16"/>
        <w:szCs w:val="16"/>
      </w:rPr>
      <w:t>web</w:t>
    </w:r>
    <w:r w:rsidR="00F66393" w:rsidRPr="00A11CA8">
      <w:rPr>
        <w:rStyle w:val="dn"/>
        <w:rFonts w:ascii="Arial" w:hAnsi="Arial"/>
        <w:i/>
        <w:iCs/>
        <w:color w:val="0070C0"/>
        <w:sz w:val="16"/>
        <w:szCs w:val="16"/>
      </w:rPr>
      <w:t xml:space="preserve">: </w:t>
    </w:r>
    <w:hyperlink r:id="rId1" w:history="1">
      <w:r w:rsidRPr="00A11CA8">
        <w:rPr>
          <w:rStyle w:val="Hypertextovodkaz"/>
          <w:rFonts w:ascii="Arial" w:hAnsi="Arial"/>
          <w:bCs/>
          <w:i/>
          <w:iCs/>
          <w:color w:val="0070C0"/>
          <w:sz w:val="16"/>
          <w:szCs w:val="16"/>
        </w:rPr>
        <w:t>www.hrebcinec-tlumacov.cz</w:t>
      </w:r>
    </w:hyperlink>
    <w:r w:rsidRPr="00A11CA8">
      <w:rPr>
        <w:rFonts w:ascii="Arial" w:hAnsi="Arial"/>
        <w:bCs/>
        <w:i/>
        <w:iCs/>
        <w:color w:val="0070C0"/>
        <w:sz w:val="16"/>
        <w:szCs w:val="16"/>
      </w:rPr>
      <w:t xml:space="preserve">  </w:t>
    </w:r>
    <w:r w:rsidR="00A11CA8">
      <w:rPr>
        <w:rFonts w:ascii="Arial" w:hAnsi="Arial"/>
        <w:bCs/>
        <w:i/>
        <w:iCs/>
        <w:color w:val="0070C0"/>
        <w:sz w:val="16"/>
        <w:szCs w:val="16"/>
      </w:rPr>
      <w:t xml:space="preserve">e-mail: </w:t>
    </w:r>
    <w:r w:rsidRPr="00A11CA8">
      <w:rPr>
        <w:rFonts w:ascii="Arial" w:hAnsi="Arial"/>
        <w:bCs/>
        <w:i/>
        <w:iCs/>
        <w:color w:val="0070C0"/>
        <w:sz w:val="16"/>
        <w:szCs w:val="16"/>
        <w:u w:val="single"/>
      </w:rPr>
      <w:t>info</w:t>
    </w:r>
    <w:r w:rsidRPr="00A11CA8">
      <w:rPr>
        <w:rFonts w:ascii="Arial" w:hAnsi="Arial" w:cs="Arial"/>
        <w:bCs/>
        <w:i/>
        <w:iCs/>
        <w:color w:val="0070C0"/>
        <w:sz w:val="16"/>
        <w:szCs w:val="16"/>
        <w:u w:val="single"/>
      </w:rPr>
      <w:t>@</w:t>
    </w:r>
    <w:r w:rsidRPr="00A11CA8">
      <w:rPr>
        <w:rFonts w:ascii="Arial" w:hAnsi="Arial"/>
        <w:bCs/>
        <w:i/>
        <w:iCs/>
        <w:color w:val="0070C0"/>
        <w:sz w:val="16"/>
        <w:szCs w:val="16"/>
        <w:u w:val="single"/>
      </w:rPr>
      <w:t>hrebcinec-tlumacov.cz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E1F8" w14:textId="77777777" w:rsidR="008A26F3" w:rsidRDefault="008A26F3">
      <w:r>
        <w:separator/>
      </w:r>
    </w:p>
  </w:footnote>
  <w:footnote w:type="continuationSeparator" w:id="0">
    <w:p w14:paraId="6F8D7423" w14:textId="77777777" w:rsidR="008A26F3" w:rsidRDefault="008A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FF8F" w14:textId="77777777" w:rsidR="00E41DBD" w:rsidRDefault="0094010D">
    <w:pPr>
      <w:ind w:right="454"/>
      <w:rPr>
        <w:rFonts w:ascii="Arial" w:eastAsia="Arial" w:hAnsi="Arial" w:cs="Arial"/>
        <w:b/>
        <w:bCs/>
        <w:i/>
        <w:iCs/>
        <w:spacing w:val="32"/>
        <w:sz w:val="28"/>
        <w:szCs w:val="2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183B8D5" wp14:editId="1556B4D3">
          <wp:simplePos x="0" y="0"/>
          <wp:positionH relativeFrom="page">
            <wp:posOffset>6099175</wp:posOffset>
          </wp:positionH>
          <wp:positionV relativeFrom="page">
            <wp:posOffset>264795</wp:posOffset>
          </wp:positionV>
          <wp:extent cx="588645" cy="58483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2016logo.t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66393">
      <w:rPr>
        <w:noProof/>
      </w:rPr>
      <w:drawing>
        <wp:anchor distT="152400" distB="152400" distL="152400" distR="152400" simplePos="0" relativeHeight="251658240" behindDoc="1" locked="0" layoutInCell="1" allowOverlap="1" wp14:anchorId="3A63B647" wp14:editId="1E54A167">
          <wp:simplePos x="0" y="0"/>
          <wp:positionH relativeFrom="page">
            <wp:posOffset>639445</wp:posOffset>
          </wp:positionH>
          <wp:positionV relativeFrom="page">
            <wp:posOffset>259080</wp:posOffset>
          </wp:positionV>
          <wp:extent cx="588645" cy="58483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016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66393">
      <w:rPr>
        <w:rFonts w:ascii="Arial" w:hAnsi="Arial"/>
        <w:b/>
        <w:bCs/>
        <w:i/>
        <w:iCs/>
        <w:spacing w:val="32"/>
        <w:sz w:val="28"/>
        <w:szCs w:val="28"/>
      </w:rPr>
      <w:t xml:space="preserve">              Zemský </w:t>
    </w:r>
    <w:r w:rsidR="00F66393">
      <w:rPr>
        <w:rFonts w:ascii="Arial" w:hAnsi="Arial"/>
        <w:b/>
        <w:bCs/>
        <w:i/>
        <w:iCs/>
        <w:spacing w:val="40"/>
        <w:sz w:val="28"/>
        <w:szCs w:val="28"/>
      </w:rPr>
      <w:t xml:space="preserve">hřebčinec Tlumačov, </w:t>
    </w:r>
    <w:proofErr w:type="spellStart"/>
    <w:r w:rsidR="00F66393">
      <w:rPr>
        <w:rFonts w:ascii="Arial" w:hAnsi="Arial"/>
        <w:b/>
        <w:bCs/>
        <w:i/>
        <w:iCs/>
        <w:spacing w:val="40"/>
        <w:sz w:val="28"/>
        <w:szCs w:val="28"/>
      </w:rPr>
      <w:t>s.p.o</w:t>
    </w:r>
    <w:proofErr w:type="spellEnd"/>
    <w:r w:rsidR="00F66393">
      <w:rPr>
        <w:rFonts w:ascii="Arial" w:hAnsi="Arial"/>
        <w:b/>
        <w:bCs/>
        <w:i/>
        <w:iCs/>
        <w:spacing w:val="40"/>
        <w:sz w:val="28"/>
        <w:szCs w:val="28"/>
      </w:rPr>
      <w:t>.</w:t>
    </w:r>
  </w:p>
  <w:p w14:paraId="0697DC42" w14:textId="77777777" w:rsidR="00E41DBD" w:rsidRDefault="00F66393">
    <w:pPr>
      <w:ind w:right="454"/>
      <w:rPr>
        <w:rFonts w:ascii="Arial" w:eastAsia="Arial" w:hAnsi="Arial" w:cs="Arial"/>
        <w:b/>
        <w:bCs/>
        <w:i/>
        <w:iCs/>
      </w:rPr>
    </w:pPr>
    <w:r>
      <w:rPr>
        <w:rFonts w:ascii="Arial" w:hAnsi="Arial"/>
        <w:b/>
        <w:bCs/>
        <w:i/>
        <w:iCs/>
      </w:rPr>
      <w:t xml:space="preserve">                  </w:t>
    </w:r>
    <w:r w:rsidR="0094010D">
      <w:rPr>
        <w:rFonts w:ascii="Arial" w:hAnsi="Arial"/>
        <w:b/>
        <w:bCs/>
        <w:i/>
        <w:iCs/>
      </w:rPr>
      <w:t xml:space="preserve">                      </w:t>
    </w:r>
    <w:r>
      <w:rPr>
        <w:rFonts w:ascii="Arial" w:hAnsi="Arial"/>
        <w:b/>
        <w:bCs/>
        <w:i/>
        <w:iCs/>
      </w:rPr>
      <w:t xml:space="preserve"> Dolní 115, 763 62 Tlumačov, IČ: 71294571</w:t>
    </w:r>
  </w:p>
  <w:p w14:paraId="0AE97226" w14:textId="77777777" w:rsidR="00E41DBD" w:rsidRDefault="00F66393" w:rsidP="00F76FEC">
    <w:pPr>
      <w:ind w:right="454" w:firstLine="708"/>
      <w:rPr>
        <w:rStyle w:val="dn"/>
        <w:rFonts w:ascii="Arial" w:eastAsia="Arial" w:hAnsi="Arial" w:cs="Arial"/>
        <w:b/>
        <w:bCs/>
        <w:i/>
        <w:iCs/>
        <w:spacing w:val="32"/>
        <w:sz w:val="16"/>
        <w:szCs w:val="16"/>
      </w:rPr>
    </w:pPr>
    <w:r>
      <w:rPr>
        <w:rFonts w:ascii="Arial" w:hAnsi="Arial"/>
        <w:b/>
        <w:bCs/>
        <w:i/>
        <w:iCs/>
      </w:rPr>
      <w:t xml:space="preserve">               </w:t>
    </w:r>
    <w:hyperlink r:id="rId2" w:history="1">
      <w:r w:rsidR="00F76FEC" w:rsidRPr="00C7508E">
        <w:rPr>
          <w:rStyle w:val="Hypertextovodkaz"/>
          <w:rFonts w:ascii="Arial" w:hAnsi="Arial"/>
          <w:b/>
          <w:bCs/>
          <w:i/>
          <w:iCs/>
          <w:color w:val="0070C0"/>
        </w:rPr>
        <w:t>www.hrebcinec-tlumacov.cz</w:t>
      </w:r>
    </w:hyperlink>
    <w:r w:rsidR="00F76FEC" w:rsidRPr="00C7508E">
      <w:rPr>
        <w:rFonts w:ascii="Arial" w:hAnsi="Arial"/>
        <w:b/>
        <w:bCs/>
        <w:i/>
        <w:iCs/>
        <w:color w:val="0070C0"/>
      </w:rPr>
      <w:t xml:space="preserve">  </w:t>
    </w:r>
    <w:r w:rsidR="00F76FEC" w:rsidRPr="00C7508E">
      <w:rPr>
        <w:rFonts w:ascii="Arial" w:hAnsi="Arial"/>
        <w:b/>
        <w:bCs/>
        <w:i/>
        <w:iCs/>
        <w:color w:val="0070C0"/>
        <w:u w:val="single"/>
      </w:rPr>
      <w:t>info</w:t>
    </w:r>
    <w:r w:rsidR="00F76FEC" w:rsidRPr="00C7508E">
      <w:rPr>
        <w:rFonts w:ascii="Arial" w:hAnsi="Arial" w:cs="Arial"/>
        <w:b/>
        <w:bCs/>
        <w:i/>
        <w:iCs/>
        <w:color w:val="0070C0"/>
        <w:u w:val="single"/>
      </w:rPr>
      <w:t>@</w:t>
    </w:r>
    <w:r w:rsidR="00F76FEC" w:rsidRPr="00C7508E">
      <w:rPr>
        <w:rFonts w:ascii="Arial" w:hAnsi="Arial"/>
        <w:b/>
        <w:bCs/>
        <w:i/>
        <w:iCs/>
        <w:color w:val="0070C0"/>
        <w:u w:val="single"/>
      </w:rPr>
      <w:t>hrebcinec-tlumacov.cz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799"/>
    <w:multiLevelType w:val="hybridMultilevel"/>
    <w:tmpl w:val="92B8334E"/>
    <w:styleLink w:val="Importovanstyl3"/>
    <w:lvl w:ilvl="0" w:tplc="83B434A2">
      <w:start w:val="1"/>
      <w:numFmt w:val="lowerLetter"/>
      <w:lvlText w:val="%1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703F86">
      <w:start w:val="1"/>
      <w:numFmt w:val="lowerLetter"/>
      <w:lvlText w:val="%2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6FC3C">
      <w:start w:val="1"/>
      <w:numFmt w:val="lowerLetter"/>
      <w:lvlText w:val="%3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C7D52">
      <w:start w:val="1"/>
      <w:numFmt w:val="lowerLetter"/>
      <w:lvlText w:val="%4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90F39C">
      <w:start w:val="1"/>
      <w:numFmt w:val="lowerLetter"/>
      <w:lvlText w:val="%5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D68AB2">
      <w:start w:val="1"/>
      <w:numFmt w:val="lowerLetter"/>
      <w:lvlText w:val="%6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CE52A">
      <w:start w:val="1"/>
      <w:numFmt w:val="lowerLetter"/>
      <w:lvlText w:val="%7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A11DE">
      <w:start w:val="1"/>
      <w:numFmt w:val="lowerLetter"/>
      <w:lvlText w:val="%8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7EA85A">
      <w:start w:val="1"/>
      <w:numFmt w:val="lowerLetter"/>
      <w:lvlText w:val="%9)"/>
      <w:lvlJc w:val="left"/>
      <w:pPr>
        <w:ind w:left="988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6E7A8B"/>
    <w:multiLevelType w:val="hybridMultilevel"/>
    <w:tmpl w:val="A86A7FDA"/>
    <w:numStyleLink w:val="Importovanstyl4"/>
  </w:abstractNum>
  <w:abstractNum w:abstractNumId="2" w15:restartNumberingAfterBreak="0">
    <w:nsid w:val="12951959"/>
    <w:multiLevelType w:val="hybridMultilevel"/>
    <w:tmpl w:val="571C45F0"/>
    <w:styleLink w:val="Importovanstyl7"/>
    <w:lvl w:ilvl="0" w:tplc="717048B6">
      <w:start w:val="1"/>
      <w:numFmt w:val="lowerLetter"/>
      <w:lvlText w:val="%1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CF344">
      <w:start w:val="1"/>
      <w:numFmt w:val="lowerLetter"/>
      <w:lvlText w:val="%2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CEA8">
      <w:start w:val="1"/>
      <w:numFmt w:val="lowerLetter"/>
      <w:lvlText w:val="%3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E2C86">
      <w:start w:val="1"/>
      <w:numFmt w:val="lowerLetter"/>
      <w:lvlText w:val="%4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46B482">
      <w:start w:val="1"/>
      <w:numFmt w:val="lowerLetter"/>
      <w:lvlText w:val="%5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BA9364">
      <w:start w:val="1"/>
      <w:numFmt w:val="lowerLetter"/>
      <w:lvlText w:val="%6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46A9E">
      <w:start w:val="1"/>
      <w:numFmt w:val="lowerLetter"/>
      <w:lvlText w:val="%7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983816">
      <w:start w:val="1"/>
      <w:numFmt w:val="lowerLetter"/>
      <w:lvlText w:val="%8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039E4">
      <w:start w:val="1"/>
      <w:numFmt w:val="lowerLetter"/>
      <w:lvlText w:val="%9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990E47"/>
    <w:multiLevelType w:val="hybridMultilevel"/>
    <w:tmpl w:val="92B8334E"/>
    <w:numStyleLink w:val="Importovanstyl3"/>
  </w:abstractNum>
  <w:abstractNum w:abstractNumId="4" w15:restartNumberingAfterBreak="0">
    <w:nsid w:val="29490D9E"/>
    <w:multiLevelType w:val="hybridMultilevel"/>
    <w:tmpl w:val="571C45F0"/>
    <w:numStyleLink w:val="Importovanstyl7"/>
  </w:abstractNum>
  <w:abstractNum w:abstractNumId="5" w15:restartNumberingAfterBreak="0">
    <w:nsid w:val="2DDF743F"/>
    <w:multiLevelType w:val="hybridMultilevel"/>
    <w:tmpl w:val="F1CEED6A"/>
    <w:numStyleLink w:val="Importovanstyl8"/>
  </w:abstractNum>
  <w:abstractNum w:abstractNumId="6" w15:restartNumberingAfterBreak="0">
    <w:nsid w:val="3D55273D"/>
    <w:multiLevelType w:val="hybridMultilevel"/>
    <w:tmpl w:val="5796963E"/>
    <w:numStyleLink w:val="Importovanstyl5"/>
  </w:abstractNum>
  <w:abstractNum w:abstractNumId="7" w15:restartNumberingAfterBreak="0">
    <w:nsid w:val="4A350979"/>
    <w:multiLevelType w:val="multilevel"/>
    <w:tmpl w:val="06D8DD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Arial" w:hint="default"/>
        <w:strike w:val="0"/>
        <w:dstrike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C703529"/>
    <w:multiLevelType w:val="hybridMultilevel"/>
    <w:tmpl w:val="5796963E"/>
    <w:styleLink w:val="Importovanstyl5"/>
    <w:lvl w:ilvl="0" w:tplc="543CE238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63D14">
      <w:start w:val="1"/>
      <w:numFmt w:val="decimal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458E4">
      <w:start w:val="1"/>
      <w:numFmt w:val="decimal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25AE8">
      <w:start w:val="1"/>
      <w:numFmt w:val="decimal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60D0">
      <w:start w:val="1"/>
      <w:numFmt w:val="decimal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7CA628">
      <w:start w:val="1"/>
      <w:numFmt w:val="decimal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8FAE4">
      <w:start w:val="1"/>
      <w:numFmt w:val="decimal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66AD96">
      <w:start w:val="1"/>
      <w:numFmt w:val="decimal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61618">
      <w:start w:val="1"/>
      <w:numFmt w:val="decimal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4E55F3"/>
    <w:multiLevelType w:val="hybridMultilevel"/>
    <w:tmpl w:val="24ECE3A0"/>
    <w:styleLink w:val="Importovanstyl2"/>
    <w:lvl w:ilvl="0" w:tplc="21CCF06C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3243B0">
      <w:start w:val="1"/>
      <w:numFmt w:val="decimal"/>
      <w:lvlText w:val="%2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400FCE">
      <w:start w:val="1"/>
      <w:numFmt w:val="decimal"/>
      <w:lvlText w:val="%3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E8E1EA">
      <w:start w:val="1"/>
      <w:numFmt w:val="decimal"/>
      <w:lvlText w:val="%4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2D56C">
      <w:start w:val="1"/>
      <w:numFmt w:val="decimal"/>
      <w:lvlText w:val="%5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06132">
      <w:start w:val="1"/>
      <w:numFmt w:val="decimal"/>
      <w:lvlText w:val="%6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946A12">
      <w:start w:val="1"/>
      <w:numFmt w:val="decimal"/>
      <w:lvlText w:val="%7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6DD0C">
      <w:start w:val="1"/>
      <w:numFmt w:val="decimal"/>
      <w:lvlText w:val="%8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C0ADEE">
      <w:start w:val="1"/>
      <w:numFmt w:val="decimal"/>
      <w:lvlText w:val="%9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FD4193D"/>
    <w:multiLevelType w:val="hybridMultilevel"/>
    <w:tmpl w:val="F1CEED6A"/>
    <w:styleLink w:val="Importovanstyl8"/>
    <w:lvl w:ilvl="0" w:tplc="C2AA94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62F9E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9C5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4F4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726106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2940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F4E78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241F2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6075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00A2425"/>
    <w:multiLevelType w:val="hybridMultilevel"/>
    <w:tmpl w:val="A86A7FDA"/>
    <w:styleLink w:val="Importovanstyl4"/>
    <w:lvl w:ilvl="0" w:tplc="6D40AADA">
      <w:start w:val="1"/>
      <w:numFmt w:val="lowerLetter"/>
      <w:lvlText w:val="%1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0A756">
      <w:start w:val="1"/>
      <w:numFmt w:val="lowerLetter"/>
      <w:lvlText w:val="%2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ABA0A">
      <w:start w:val="1"/>
      <w:numFmt w:val="lowerLetter"/>
      <w:lvlText w:val="%3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44DF36">
      <w:start w:val="1"/>
      <w:numFmt w:val="lowerLetter"/>
      <w:lvlText w:val="%4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8A7CA">
      <w:start w:val="1"/>
      <w:numFmt w:val="lowerLetter"/>
      <w:lvlText w:val="%5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03E1E">
      <w:start w:val="1"/>
      <w:numFmt w:val="lowerLetter"/>
      <w:lvlText w:val="%6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E0078">
      <w:start w:val="1"/>
      <w:numFmt w:val="lowerLetter"/>
      <w:lvlText w:val="%7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6974E">
      <w:start w:val="1"/>
      <w:numFmt w:val="lowerLetter"/>
      <w:lvlText w:val="%8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86A4C">
      <w:start w:val="1"/>
      <w:numFmt w:val="lowerLetter"/>
      <w:lvlText w:val="%9)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39349C"/>
    <w:multiLevelType w:val="hybridMultilevel"/>
    <w:tmpl w:val="EB96851E"/>
    <w:styleLink w:val="Importovanstyl1"/>
    <w:lvl w:ilvl="0" w:tplc="63A2A2B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4D42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0EAEB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722F6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841D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30B0B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247F4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4155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47FD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9378E4"/>
    <w:multiLevelType w:val="hybridMultilevel"/>
    <w:tmpl w:val="EB96851E"/>
    <w:numStyleLink w:val="Importovanstyl1"/>
  </w:abstractNum>
  <w:abstractNum w:abstractNumId="14" w15:restartNumberingAfterBreak="0">
    <w:nsid w:val="6AE2365F"/>
    <w:multiLevelType w:val="hybridMultilevel"/>
    <w:tmpl w:val="A6A6CCB4"/>
    <w:numStyleLink w:val="Importovanstyl6"/>
  </w:abstractNum>
  <w:abstractNum w:abstractNumId="15" w15:restartNumberingAfterBreak="0">
    <w:nsid w:val="6E615F99"/>
    <w:multiLevelType w:val="hybridMultilevel"/>
    <w:tmpl w:val="24ECE3A0"/>
    <w:numStyleLink w:val="Importovanstyl2"/>
  </w:abstractNum>
  <w:abstractNum w:abstractNumId="16" w15:restartNumberingAfterBreak="0">
    <w:nsid w:val="6EA92ACA"/>
    <w:multiLevelType w:val="hybridMultilevel"/>
    <w:tmpl w:val="A6A6CCB4"/>
    <w:styleLink w:val="Importovanstyl6"/>
    <w:lvl w:ilvl="0" w:tplc="A8405126">
      <w:start w:val="1"/>
      <w:numFmt w:val="lowerLetter"/>
      <w:lvlText w:val="%1)"/>
      <w:lvlJc w:val="left"/>
      <w:pPr>
        <w:ind w:left="986" w:hanging="283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A648C6">
      <w:start w:val="1"/>
      <w:numFmt w:val="lowerLetter"/>
      <w:lvlText w:val="%2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50C4">
      <w:start w:val="1"/>
      <w:numFmt w:val="lowerLetter"/>
      <w:lvlText w:val="%3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C72B0">
      <w:start w:val="1"/>
      <w:numFmt w:val="lowerLetter"/>
      <w:lvlText w:val="%4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8E168E">
      <w:start w:val="1"/>
      <w:numFmt w:val="lowerLetter"/>
      <w:lvlText w:val="%5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AE884">
      <w:start w:val="1"/>
      <w:numFmt w:val="lowerLetter"/>
      <w:lvlText w:val="%6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C43EC">
      <w:start w:val="1"/>
      <w:numFmt w:val="lowerLetter"/>
      <w:lvlText w:val="%7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14CB4A">
      <w:start w:val="1"/>
      <w:numFmt w:val="lowerLetter"/>
      <w:lvlText w:val="%8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C6D02">
      <w:start w:val="1"/>
      <w:numFmt w:val="lowerLetter"/>
      <w:lvlText w:val="%9."/>
      <w:lvlJc w:val="left"/>
      <w:pPr>
        <w:ind w:left="986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3"/>
    </w:lvlOverride>
  </w:num>
  <w:num w:numId="4">
    <w:abstractNumId w:val="9"/>
  </w:num>
  <w:num w:numId="5">
    <w:abstractNumId w:val="15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1"/>
    <w:lvlOverride w:ilvl="0">
      <w:lvl w:ilvl="0" w:tplc="BAF0117E">
        <w:start w:val="1"/>
        <w:numFmt w:val="lowerLetter"/>
        <w:lvlText w:val="%1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D2E968">
        <w:start w:val="1"/>
        <w:numFmt w:val="lowerLetter"/>
        <w:lvlText w:val="%2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3C5B78">
        <w:start w:val="1"/>
        <w:numFmt w:val="lowerLetter"/>
        <w:lvlText w:val="%3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068788">
        <w:start w:val="1"/>
        <w:numFmt w:val="lowerLetter"/>
        <w:lvlText w:val="%4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7E5EAE">
        <w:start w:val="1"/>
        <w:numFmt w:val="lowerLetter"/>
        <w:lvlText w:val="%5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4C3D8A">
        <w:start w:val="1"/>
        <w:numFmt w:val="lowerLetter"/>
        <w:lvlText w:val="%6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D60240">
        <w:start w:val="1"/>
        <w:numFmt w:val="lowerLetter"/>
        <w:lvlText w:val="%7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6ACD08">
        <w:start w:val="1"/>
        <w:numFmt w:val="lowerLetter"/>
        <w:lvlText w:val="%8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0CE642">
        <w:start w:val="1"/>
        <w:numFmt w:val="lowerLetter"/>
        <w:lvlText w:val="%9)"/>
        <w:lvlJc w:val="left"/>
        <w:pPr>
          <w:ind w:left="988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6"/>
  </w:num>
  <w:num w:numId="13">
    <w:abstractNumId w:val="6"/>
    <w:lvlOverride w:ilvl="0">
      <w:startOverride w:val="3"/>
    </w:lvlOverride>
  </w:num>
  <w:num w:numId="14">
    <w:abstractNumId w:val="16"/>
  </w:num>
  <w:num w:numId="15">
    <w:abstractNumId w:val="14"/>
  </w:num>
  <w:num w:numId="16">
    <w:abstractNumId w:val="2"/>
  </w:num>
  <w:num w:numId="17">
    <w:abstractNumId w:val="4"/>
  </w:num>
  <w:num w:numId="18">
    <w:abstractNumId w:val="4"/>
    <w:lvlOverride w:ilvl="0">
      <w:startOverride w:val="3"/>
    </w:lvlOverride>
  </w:num>
  <w:num w:numId="19">
    <w:abstractNumId w:val="1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BD"/>
    <w:rsid w:val="00010578"/>
    <w:rsid w:val="000129AC"/>
    <w:rsid w:val="000331A9"/>
    <w:rsid w:val="00050956"/>
    <w:rsid w:val="000C2421"/>
    <w:rsid w:val="000C5BD7"/>
    <w:rsid w:val="0014298B"/>
    <w:rsid w:val="00172BFF"/>
    <w:rsid w:val="00173A78"/>
    <w:rsid w:val="001819FC"/>
    <w:rsid w:val="00285406"/>
    <w:rsid w:val="002C1B40"/>
    <w:rsid w:val="002D28FF"/>
    <w:rsid w:val="002F350D"/>
    <w:rsid w:val="003C53A7"/>
    <w:rsid w:val="0042545B"/>
    <w:rsid w:val="0045520C"/>
    <w:rsid w:val="005152A1"/>
    <w:rsid w:val="0057086D"/>
    <w:rsid w:val="00570CC8"/>
    <w:rsid w:val="00587A45"/>
    <w:rsid w:val="005A49B4"/>
    <w:rsid w:val="005B647B"/>
    <w:rsid w:val="005D58FA"/>
    <w:rsid w:val="006465C8"/>
    <w:rsid w:val="006F5C94"/>
    <w:rsid w:val="007B21EC"/>
    <w:rsid w:val="007E766A"/>
    <w:rsid w:val="008422C1"/>
    <w:rsid w:val="008447F8"/>
    <w:rsid w:val="0087466E"/>
    <w:rsid w:val="008944C0"/>
    <w:rsid w:val="008A06EE"/>
    <w:rsid w:val="008A26F3"/>
    <w:rsid w:val="008A5260"/>
    <w:rsid w:val="008B34C4"/>
    <w:rsid w:val="0094010D"/>
    <w:rsid w:val="0094769F"/>
    <w:rsid w:val="0095437B"/>
    <w:rsid w:val="00983BC5"/>
    <w:rsid w:val="009A179C"/>
    <w:rsid w:val="00A0314D"/>
    <w:rsid w:val="00A04331"/>
    <w:rsid w:val="00A11CA8"/>
    <w:rsid w:val="00AC6D9A"/>
    <w:rsid w:val="00B25DF2"/>
    <w:rsid w:val="00B46B63"/>
    <w:rsid w:val="00BC3195"/>
    <w:rsid w:val="00BC5761"/>
    <w:rsid w:val="00C01065"/>
    <w:rsid w:val="00C02221"/>
    <w:rsid w:val="00C24C12"/>
    <w:rsid w:val="00C2503C"/>
    <w:rsid w:val="00C7508E"/>
    <w:rsid w:val="00C82352"/>
    <w:rsid w:val="00D4507A"/>
    <w:rsid w:val="00D84985"/>
    <w:rsid w:val="00DB4A2F"/>
    <w:rsid w:val="00DB5490"/>
    <w:rsid w:val="00E242F5"/>
    <w:rsid w:val="00E41DBD"/>
    <w:rsid w:val="00E65760"/>
    <w:rsid w:val="00EF2B8F"/>
    <w:rsid w:val="00F5064C"/>
    <w:rsid w:val="00F66393"/>
    <w:rsid w:val="00F76FEC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32A7"/>
  <w15:docId w15:val="{7FF864A4-05B7-4B34-B1D5-BC747AE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dpis3">
    <w:name w:val="heading 3"/>
    <w:next w:val="Normln"/>
    <w:pPr>
      <w:keepNext/>
      <w:outlineLvl w:val="2"/>
    </w:pPr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next w:val="Normln"/>
    <w:pPr>
      <w:keepNext/>
      <w:jc w:val="center"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b/>
      <w:bCs/>
      <w:i/>
      <w:iCs/>
      <w:color w:val="0000FF"/>
      <w:spacing w:val="32"/>
      <w:sz w:val="16"/>
      <w:szCs w:val="16"/>
      <w:u w:val="single" w:color="0000FF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dn"/>
    <w:rPr>
      <w:color w:val="0000FF"/>
      <w:sz w:val="24"/>
      <w:szCs w:val="24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9"/>
      </w:numPr>
    </w:pPr>
  </w:style>
  <w:style w:type="paragraph" w:styleId="Zhlav">
    <w:name w:val="header"/>
    <w:basedOn w:val="Normln"/>
    <w:link w:val="ZhlavChar"/>
    <w:uiPriority w:val="99"/>
    <w:unhideWhenUsed/>
    <w:rsid w:val="009401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10D"/>
    <w:rPr>
      <w:rFonts w:cs="Arial Unicode MS"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C24C12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6465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240" w:lineRule="atLeast"/>
      <w:jc w:val="both"/>
    </w:pPr>
    <w:rPr>
      <w:rFonts w:eastAsia="Times New Roman" w:cs="Times New Roman"/>
      <w:snapToGrid w:val="0"/>
      <w:color w:val="auto"/>
      <w:sz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E242F5"/>
    <w:rPr>
      <w:color w:val="FF00FF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D58F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C02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Times New Roman" w:cs="Times New Roman"/>
      <w:color w:val="auto"/>
      <w:sz w:val="24"/>
      <w:szCs w:val="24"/>
      <w:bdr w:val="none" w:sz="0" w:space="0" w:color="auto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02221"/>
    <w:rPr>
      <w:rFonts w:eastAsia="Times New Roman"/>
      <w:sz w:val="24"/>
      <w:szCs w:val="24"/>
      <w:u w:color="000000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hrebcinec-tlumaco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nda.macku@m-robotec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a.macku@m-robot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ebcinec-tlumac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ebcinec-tlumac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Zahradníčková</dc:creator>
  <cp:lastModifiedBy>Olejníček</cp:lastModifiedBy>
  <cp:revision>9</cp:revision>
  <cp:lastPrinted>2018-10-22T09:42:00Z</cp:lastPrinted>
  <dcterms:created xsi:type="dcterms:W3CDTF">2020-12-14T11:42:00Z</dcterms:created>
  <dcterms:modified xsi:type="dcterms:W3CDTF">2022-01-04T23:36:00Z</dcterms:modified>
</cp:coreProperties>
</file>