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00BA1F9" w14:textId="77777777" w:rsidR="00126A29" w:rsidRPr="00B16A84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B16A84">
        <w:rPr>
          <w:rFonts w:ascii="Tahoma" w:hAnsi="Tahoma" w:cs="Tahoma"/>
          <w:sz w:val="18"/>
          <w:szCs w:val="18"/>
        </w:rPr>
        <w:t xml:space="preserve">KUPNÍ SMLOUVA </w:t>
      </w:r>
    </w:p>
    <w:p w14:paraId="1951B1DD" w14:textId="77777777" w:rsidR="00126A29" w:rsidRPr="00B16A84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72DEC83F" w14:textId="77777777" w:rsidR="005D324A" w:rsidRPr="00B16A84" w:rsidRDefault="005D324A" w:rsidP="005D324A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BOHEMIA MEDICAL s.r.o.</w:t>
      </w:r>
      <w:r w:rsidRPr="00B16A84">
        <w:rPr>
          <w:rFonts w:ascii="Tahoma" w:hAnsi="Tahoma" w:cs="Tahoma"/>
          <w:b/>
          <w:sz w:val="16"/>
          <w:szCs w:val="16"/>
        </w:rPr>
        <w:tab/>
      </w:r>
    </w:p>
    <w:p w14:paraId="67B51078" w14:textId="78B3E489" w:rsidR="005D324A" w:rsidRPr="00B16A84" w:rsidRDefault="005D324A" w:rsidP="005D324A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zapsána v obchodním rejstříku vedeném Městským soudem v Praze., </w:t>
      </w:r>
      <w:proofErr w:type="spellStart"/>
      <w:r w:rsidRPr="00B16A84">
        <w:rPr>
          <w:rFonts w:ascii="Tahoma" w:hAnsi="Tahoma" w:cs="Tahoma"/>
          <w:sz w:val="16"/>
          <w:szCs w:val="16"/>
        </w:rPr>
        <w:t>sp</w:t>
      </w:r>
      <w:proofErr w:type="spellEnd"/>
      <w:r w:rsidRPr="00B16A84">
        <w:rPr>
          <w:rFonts w:ascii="Tahoma" w:hAnsi="Tahoma" w:cs="Tahoma"/>
          <w:sz w:val="16"/>
          <w:szCs w:val="16"/>
        </w:rPr>
        <w:t>. zn. C 33200</w:t>
      </w:r>
    </w:p>
    <w:p w14:paraId="2845C7E7" w14:textId="77777777" w:rsidR="005D324A" w:rsidRPr="00B16A84" w:rsidRDefault="005D324A" w:rsidP="005D324A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se sídlem: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>Průmyslová 1306/7, 102 00 Praha 10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</w:p>
    <w:p w14:paraId="1812A982" w14:textId="77777777" w:rsidR="005D324A" w:rsidRPr="00B16A84" w:rsidRDefault="005D324A" w:rsidP="005D324A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IČ: </w:t>
      </w:r>
      <w:r w:rsidRPr="00B16A84">
        <w:rPr>
          <w:rFonts w:ascii="Tahoma" w:hAnsi="Tahoma" w:cs="Tahoma"/>
          <w:sz w:val="16"/>
          <w:szCs w:val="16"/>
        </w:rPr>
        <w:tab/>
        <w:t>62580698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>DIČ: CZ62580698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</w:p>
    <w:p w14:paraId="1EFDA9BC" w14:textId="77777777" w:rsidR="005D324A" w:rsidRPr="00B16A84" w:rsidRDefault="005D324A" w:rsidP="005D324A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zastoupený: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 xml:space="preserve">Ing. Pavlem </w:t>
      </w:r>
      <w:proofErr w:type="spellStart"/>
      <w:r w:rsidRPr="00B16A84">
        <w:rPr>
          <w:rFonts w:ascii="Tahoma" w:hAnsi="Tahoma" w:cs="Tahoma"/>
          <w:sz w:val="16"/>
          <w:szCs w:val="16"/>
        </w:rPr>
        <w:t>Krbečkem</w:t>
      </w:r>
      <w:proofErr w:type="spellEnd"/>
      <w:r w:rsidRPr="00B16A84">
        <w:rPr>
          <w:rFonts w:ascii="Tahoma" w:hAnsi="Tahoma" w:cs="Tahoma"/>
          <w:sz w:val="16"/>
          <w:szCs w:val="16"/>
        </w:rPr>
        <w:t>, jednatelem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</w:p>
    <w:p w14:paraId="04654C0B" w14:textId="1D13DE36" w:rsidR="005D324A" w:rsidRPr="00B16A84" w:rsidRDefault="005D324A" w:rsidP="005D324A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bankovní spojení: </w:t>
      </w:r>
      <w:r w:rsidRPr="00B16A84">
        <w:rPr>
          <w:rFonts w:ascii="Tahoma" w:hAnsi="Tahoma" w:cs="Tahoma"/>
          <w:sz w:val="16"/>
          <w:szCs w:val="16"/>
        </w:rPr>
        <w:tab/>
        <w:t>Raiffeisenbank a.s.</w:t>
      </w:r>
    </w:p>
    <w:p w14:paraId="3D23050F" w14:textId="77777777" w:rsidR="005D324A" w:rsidRPr="00B16A84" w:rsidRDefault="005D324A" w:rsidP="005D324A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číslo účtu: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>5041108889/5500</w:t>
      </w:r>
    </w:p>
    <w:p w14:paraId="0385D9BC" w14:textId="77777777" w:rsidR="005D324A" w:rsidRPr="00B16A84" w:rsidRDefault="005D324A" w:rsidP="005D324A">
      <w:pPr>
        <w:spacing w:after="240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jako </w:t>
      </w:r>
      <w:r w:rsidRPr="00B16A84">
        <w:rPr>
          <w:rFonts w:ascii="Tahoma" w:hAnsi="Tahoma" w:cs="Tahoma"/>
          <w:b/>
          <w:sz w:val="16"/>
          <w:szCs w:val="16"/>
        </w:rPr>
        <w:t>prodávající</w:t>
      </w:r>
      <w:r w:rsidRPr="00B16A84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E164418" w14:textId="77777777" w:rsidR="00126A29" w:rsidRPr="00B16A84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573EFD92" w14:textId="77777777" w:rsidR="00126A29" w:rsidRPr="00B16A84" w:rsidRDefault="00126A29" w:rsidP="00F07574">
      <w:pPr>
        <w:jc w:val="center"/>
        <w:rPr>
          <w:rFonts w:ascii="Tahoma" w:hAnsi="Tahoma" w:cs="Tahoma"/>
          <w:bCs/>
          <w:sz w:val="16"/>
          <w:szCs w:val="16"/>
        </w:rPr>
      </w:pPr>
      <w:r w:rsidRPr="00B16A84">
        <w:rPr>
          <w:rFonts w:ascii="Tahoma" w:hAnsi="Tahoma" w:cs="Tahoma"/>
          <w:bCs/>
          <w:sz w:val="16"/>
          <w:szCs w:val="16"/>
        </w:rPr>
        <w:t>a</w:t>
      </w:r>
    </w:p>
    <w:p w14:paraId="2692B45D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</w:p>
    <w:p w14:paraId="651E23F5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056557B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se sídlem: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B1A239B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IČ: 000 64 165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>DIČ: CZ00064165</w:t>
      </w:r>
    </w:p>
    <w:p w14:paraId="54D4B591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zastoupená: 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="00512A04" w:rsidRPr="00B16A84">
        <w:rPr>
          <w:rFonts w:ascii="Tahoma" w:hAnsi="Tahoma" w:cs="Tahoma"/>
          <w:sz w:val="16"/>
          <w:szCs w:val="16"/>
        </w:rPr>
        <w:t xml:space="preserve">prof. </w:t>
      </w:r>
      <w:r w:rsidR="00693206" w:rsidRPr="00B16A84">
        <w:rPr>
          <w:rFonts w:ascii="Tahoma" w:hAnsi="Tahoma" w:cs="Tahoma"/>
          <w:sz w:val="16"/>
          <w:szCs w:val="16"/>
        </w:rPr>
        <w:t xml:space="preserve">MUDr. </w:t>
      </w:r>
      <w:r w:rsidR="00512A04" w:rsidRPr="00B16A84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512A04" w:rsidRPr="00B16A84">
        <w:rPr>
          <w:rFonts w:ascii="Tahoma" w:hAnsi="Tahoma" w:cs="Tahoma"/>
          <w:sz w:val="16"/>
          <w:szCs w:val="16"/>
        </w:rPr>
        <w:t>Feltlem</w:t>
      </w:r>
      <w:proofErr w:type="spellEnd"/>
      <w:r w:rsidR="00693206" w:rsidRPr="00B16A84">
        <w:rPr>
          <w:rFonts w:ascii="Tahoma" w:hAnsi="Tahoma" w:cs="Tahoma"/>
          <w:sz w:val="16"/>
          <w:szCs w:val="16"/>
        </w:rPr>
        <w:t xml:space="preserve">, </w:t>
      </w:r>
      <w:r w:rsidR="00512A04" w:rsidRPr="00B16A84">
        <w:rPr>
          <w:rFonts w:ascii="Tahoma" w:hAnsi="Tahoma" w:cs="Tahoma"/>
          <w:sz w:val="16"/>
          <w:szCs w:val="16"/>
        </w:rPr>
        <w:t>Ph.D.,</w:t>
      </w:r>
      <w:r w:rsidR="00693206" w:rsidRPr="00B16A84">
        <w:rPr>
          <w:rFonts w:ascii="Tahoma" w:hAnsi="Tahoma" w:cs="Tahoma"/>
          <w:sz w:val="16"/>
          <w:szCs w:val="16"/>
        </w:rPr>
        <w:t xml:space="preserve"> MBA, ředitel</w:t>
      </w:r>
      <w:r w:rsidR="00512A04" w:rsidRPr="00B16A84">
        <w:rPr>
          <w:rFonts w:ascii="Tahoma" w:hAnsi="Tahoma" w:cs="Tahoma"/>
          <w:sz w:val="16"/>
          <w:szCs w:val="16"/>
        </w:rPr>
        <w:t>em</w:t>
      </w:r>
    </w:p>
    <w:p w14:paraId="7F4667B8" w14:textId="77777777" w:rsidR="00126A29" w:rsidRPr="00B16A84" w:rsidRDefault="00126A29" w:rsidP="69FCBFBD">
      <w:pPr>
        <w:pStyle w:val="Nadpis4"/>
        <w:numPr>
          <w:ilvl w:val="3"/>
          <w:numId w:val="0"/>
        </w:num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bankovní spojení:</w:t>
      </w:r>
      <w:r w:rsidRPr="00B16A84">
        <w:rPr>
          <w:rFonts w:ascii="Tahoma" w:hAnsi="Tahoma" w:cs="Tahoma"/>
          <w:sz w:val="16"/>
          <w:szCs w:val="16"/>
        </w:rPr>
        <w:tab/>
      </w:r>
      <w:r w:rsidR="00F6623C" w:rsidRPr="00B16A84">
        <w:rPr>
          <w:rFonts w:ascii="Tahoma" w:hAnsi="Tahoma" w:cs="Tahoma"/>
          <w:sz w:val="16"/>
          <w:szCs w:val="16"/>
        </w:rPr>
        <w:t>ČNB</w:t>
      </w:r>
    </w:p>
    <w:p w14:paraId="4B05FB33" w14:textId="77777777" w:rsidR="00126A29" w:rsidRPr="00B16A84" w:rsidRDefault="00126A29" w:rsidP="69FCBFBD">
      <w:pPr>
        <w:pStyle w:val="Nadpis4"/>
        <w:numPr>
          <w:ilvl w:val="3"/>
          <w:numId w:val="0"/>
        </w:num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číslo účtu:</w:t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</w:r>
      <w:r w:rsidRPr="00B16A84">
        <w:rPr>
          <w:rFonts w:ascii="Tahoma" w:hAnsi="Tahoma" w:cs="Tahoma"/>
          <w:sz w:val="16"/>
          <w:szCs w:val="16"/>
        </w:rPr>
        <w:tab/>
        <w:t>24035021/</w:t>
      </w:r>
      <w:r w:rsidR="00F6623C" w:rsidRPr="00B16A84">
        <w:rPr>
          <w:rFonts w:ascii="Tahoma" w:hAnsi="Tahoma" w:cs="Tahoma"/>
          <w:sz w:val="16"/>
          <w:szCs w:val="16"/>
        </w:rPr>
        <w:t>0710</w:t>
      </w:r>
    </w:p>
    <w:p w14:paraId="3F82A905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jako </w:t>
      </w:r>
      <w:r w:rsidRPr="00B16A84">
        <w:rPr>
          <w:rFonts w:ascii="Tahoma" w:hAnsi="Tahoma" w:cs="Tahoma"/>
          <w:b/>
          <w:sz w:val="16"/>
          <w:szCs w:val="16"/>
        </w:rPr>
        <w:t xml:space="preserve">kupující </w:t>
      </w:r>
      <w:r w:rsidRPr="00B16A84">
        <w:rPr>
          <w:rFonts w:ascii="Tahoma" w:hAnsi="Tahoma" w:cs="Tahoma"/>
          <w:sz w:val="16"/>
          <w:szCs w:val="16"/>
        </w:rPr>
        <w:t>na straně druhé (dále jen „kupující“)</w:t>
      </w:r>
    </w:p>
    <w:p w14:paraId="129B0853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</w:p>
    <w:p w14:paraId="609B1405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</w:p>
    <w:p w14:paraId="3813DF0A" w14:textId="063B5C91" w:rsidR="00512A04" w:rsidRPr="00B16A84" w:rsidRDefault="00126A29" w:rsidP="009F3B35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</w:t>
      </w:r>
      <w:r w:rsidR="00DE1C94" w:rsidRPr="00B16A84">
        <w:rPr>
          <w:rFonts w:ascii="Tahoma" w:hAnsi="Tahoma" w:cs="Tahoma"/>
          <w:sz w:val="16"/>
          <w:szCs w:val="16"/>
        </w:rPr>
        <w:t>,</w:t>
      </w:r>
      <w:r w:rsidRPr="00B16A84">
        <w:rPr>
          <w:rFonts w:ascii="Tahoma" w:hAnsi="Tahoma" w:cs="Tahoma"/>
          <w:sz w:val="16"/>
          <w:szCs w:val="16"/>
        </w:rPr>
        <w:t xml:space="preserve"> a na základě vyhodnocení </w:t>
      </w:r>
      <w:r w:rsidR="007F371C" w:rsidRPr="00B16A84">
        <w:rPr>
          <w:rFonts w:ascii="Tahoma" w:hAnsi="Tahoma" w:cs="Tahoma"/>
          <w:sz w:val="16"/>
          <w:szCs w:val="16"/>
        </w:rPr>
        <w:t xml:space="preserve">výsledků </w:t>
      </w:r>
      <w:r w:rsidR="009B4591" w:rsidRPr="00B16A84">
        <w:rPr>
          <w:rFonts w:ascii="Tahoma" w:hAnsi="Tahoma" w:cs="Tahoma"/>
          <w:sz w:val="16"/>
          <w:szCs w:val="16"/>
        </w:rPr>
        <w:t xml:space="preserve">veřejné zakázky malého rozsahu </w:t>
      </w:r>
      <w:r w:rsidR="00E12C12" w:rsidRPr="00B16A84">
        <w:rPr>
          <w:rFonts w:ascii="Tahoma" w:hAnsi="Tahoma" w:cs="Tahoma"/>
          <w:sz w:val="16"/>
          <w:szCs w:val="16"/>
        </w:rPr>
        <w:t xml:space="preserve">s názvem </w:t>
      </w:r>
      <w:r w:rsidR="00E12C12" w:rsidRPr="00B16A84">
        <w:rPr>
          <w:rFonts w:ascii="Tahoma" w:hAnsi="Tahoma" w:cs="Tahoma"/>
          <w:b/>
          <w:bCs/>
          <w:sz w:val="16"/>
          <w:szCs w:val="16"/>
        </w:rPr>
        <w:t>„</w:t>
      </w:r>
      <w:r w:rsidR="008E3500" w:rsidRPr="00B16A84">
        <w:rPr>
          <w:rFonts w:ascii="Tahoma" w:hAnsi="Tahoma" w:cs="Tahoma"/>
          <w:b/>
          <w:bCs/>
          <w:sz w:val="16"/>
          <w:szCs w:val="16"/>
        </w:rPr>
        <w:t>Laparoskopický držák</w:t>
      </w:r>
      <w:r w:rsidR="00E12C12" w:rsidRPr="00B16A84">
        <w:rPr>
          <w:rFonts w:ascii="Tahoma" w:hAnsi="Tahoma" w:cs="Tahoma"/>
          <w:b/>
          <w:bCs/>
          <w:sz w:val="16"/>
          <w:szCs w:val="16"/>
        </w:rPr>
        <w:t>“</w:t>
      </w:r>
      <w:r w:rsidR="00E12C12" w:rsidRPr="00B16A84">
        <w:rPr>
          <w:rFonts w:ascii="Tahoma" w:hAnsi="Tahoma" w:cs="Tahoma"/>
          <w:sz w:val="16"/>
          <w:szCs w:val="16"/>
        </w:rPr>
        <w:t xml:space="preserve"> </w:t>
      </w:r>
      <w:r w:rsidR="009B4591" w:rsidRPr="00B16A84">
        <w:rPr>
          <w:rFonts w:ascii="Tahoma" w:hAnsi="Tahoma" w:cs="Tahoma"/>
          <w:sz w:val="16"/>
          <w:szCs w:val="16"/>
        </w:rPr>
        <w:t xml:space="preserve">realizované poptávkovým řízením systémové číslo </w:t>
      </w:r>
      <w:r w:rsidR="007611ED" w:rsidRPr="00B16A84">
        <w:rPr>
          <w:rFonts w:ascii="Tahoma" w:hAnsi="Tahoma" w:cs="Tahoma"/>
          <w:sz w:val="16"/>
          <w:szCs w:val="16"/>
        </w:rPr>
        <w:t xml:space="preserve">P21V00207148 </w:t>
      </w:r>
      <w:r w:rsidRPr="00B16A84">
        <w:rPr>
          <w:rFonts w:ascii="Tahoma" w:hAnsi="Tahoma" w:cs="Tahoma"/>
          <w:sz w:val="16"/>
          <w:szCs w:val="16"/>
        </w:rPr>
        <w:t>(dále jen „veřejná zakázka“), tuto</w:t>
      </w:r>
    </w:p>
    <w:p w14:paraId="2394CD78" w14:textId="28F20A6C" w:rsidR="00126A29" w:rsidRPr="00B16A84" w:rsidRDefault="00126A29" w:rsidP="009F3B35">
      <w:pPr>
        <w:spacing w:after="240"/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 </w:t>
      </w:r>
      <w:r w:rsidRPr="00B16A84">
        <w:rPr>
          <w:rFonts w:ascii="Tahoma" w:hAnsi="Tahoma" w:cs="Tahoma"/>
          <w:b/>
          <w:sz w:val="16"/>
          <w:szCs w:val="16"/>
        </w:rPr>
        <w:t>kupní smlouvu:</w:t>
      </w:r>
    </w:p>
    <w:p w14:paraId="1EFCB850" w14:textId="77777777" w:rsidR="00126A29" w:rsidRPr="00B16A84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I.</w:t>
      </w:r>
    </w:p>
    <w:p w14:paraId="603789CF" w14:textId="77777777" w:rsidR="00126A29" w:rsidRPr="00B16A84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Předmět smlouvy</w:t>
      </w:r>
    </w:p>
    <w:p w14:paraId="125CAE1A" w14:textId="1E40864D" w:rsidR="006659F2" w:rsidRPr="00B16A84" w:rsidRDefault="00126A29" w:rsidP="00935372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Předmětem této smlouvy je závazek prodávajícího dodat kupujícímu v souladu s podmínkami sjednanými touto smlouvou a zadávacími podmínkami veřejné zakázky na dodávky</w:t>
      </w:r>
      <w:r w:rsidR="0008527A" w:rsidRPr="00B16A84">
        <w:rPr>
          <w:rFonts w:ascii="Tahoma" w:hAnsi="Tahoma" w:cs="Tahoma"/>
          <w:sz w:val="16"/>
          <w:szCs w:val="16"/>
        </w:rPr>
        <w:t xml:space="preserve"> zboží</w:t>
      </w:r>
      <w:r w:rsidR="00277986" w:rsidRPr="00B16A84">
        <w:rPr>
          <w:rFonts w:ascii="Tahoma" w:hAnsi="Tahoma" w:cs="Tahoma"/>
          <w:sz w:val="16"/>
          <w:szCs w:val="16"/>
        </w:rPr>
        <w:t xml:space="preserve">: </w:t>
      </w:r>
      <w:r w:rsidR="00FC0114" w:rsidRPr="00B16A84">
        <w:rPr>
          <w:rFonts w:ascii="Tahoma" w:hAnsi="Tahoma" w:cs="Tahoma"/>
          <w:sz w:val="16"/>
          <w:szCs w:val="16"/>
        </w:rPr>
        <w:t xml:space="preserve">Laparoskopický držák Thompson </w:t>
      </w:r>
      <w:proofErr w:type="spellStart"/>
      <w:r w:rsidR="00FC0114" w:rsidRPr="00B16A84">
        <w:rPr>
          <w:rFonts w:ascii="Tahoma" w:hAnsi="Tahoma" w:cs="Tahoma"/>
          <w:sz w:val="16"/>
          <w:szCs w:val="16"/>
        </w:rPr>
        <w:t>Surgical</w:t>
      </w:r>
      <w:proofErr w:type="spellEnd"/>
      <w:r w:rsidR="00FC0114" w:rsidRPr="00B16A84">
        <w:rPr>
          <w:rFonts w:ascii="Tahoma" w:hAnsi="Tahoma" w:cs="Tahoma"/>
          <w:sz w:val="16"/>
          <w:szCs w:val="16"/>
        </w:rPr>
        <w:t xml:space="preserve"> Instruments, </w:t>
      </w:r>
      <w:r w:rsidR="00243073" w:rsidRPr="00B16A84">
        <w:rPr>
          <w:rFonts w:ascii="Tahoma" w:hAnsi="Tahoma" w:cs="Tahoma"/>
          <w:sz w:val="16"/>
          <w:szCs w:val="16"/>
        </w:rPr>
        <w:t>včetně příslušenství</w:t>
      </w:r>
      <w:r w:rsidR="0032646B" w:rsidRPr="00B16A84">
        <w:rPr>
          <w:rFonts w:ascii="Tahoma" w:hAnsi="Tahoma" w:cs="Tahoma"/>
          <w:sz w:val="16"/>
          <w:szCs w:val="16"/>
        </w:rPr>
        <w:t xml:space="preserve"> (dále jen „zboží“)</w:t>
      </w:r>
      <w:r w:rsidR="001927D3" w:rsidRPr="00B16A84">
        <w:rPr>
          <w:rFonts w:ascii="Tahoma" w:hAnsi="Tahoma" w:cs="Tahoma"/>
          <w:sz w:val="16"/>
          <w:szCs w:val="16"/>
        </w:rPr>
        <w:t>, jehož specifikace je uveden</w:t>
      </w:r>
      <w:r w:rsidR="00140F44" w:rsidRPr="00B16A84">
        <w:rPr>
          <w:rFonts w:ascii="Tahoma" w:hAnsi="Tahoma" w:cs="Tahoma"/>
          <w:sz w:val="16"/>
          <w:szCs w:val="16"/>
        </w:rPr>
        <w:t>a</w:t>
      </w:r>
      <w:r w:rsidR="001927D3" w:rsidRPr="00B16A84">
        <w:rPr>
          <w:rFonts w:ascii="Tahoma" w:hAnsi="Tahoma" w:cs="Tahoma"/>
          <w:sz w:val="16"/>
          <w:szCs w:val="16"/>
        </w:rPr>
        <w:t xml:space="preserve"> v Cenové nabídce </w:t>
      </w:r>
      <w:r w:rsidR="00565201" w:rsidRPr="00B16A84">
        <w:rPr>
          <w:rFonts w:ascii="Tahoma" w:hAnsi="Tahoma" w:cs="Tahoma"/>
          <w:sz w:val="16"/>
          <w:szCs w:val="16"/>
        </w:rPr>
        <w:t>ze dne 6.12.2021,</w:t>
      </w:r>
      <w:r w:rsidR="005A10AE" w:rsidRPr="00B16A84">
        <w:rPr>
          <w:rFonts w:ascii="Tahoma" w:hAnsi="Tahoma" w:cs="Tahoma"/>
          <w:sz w:val="16"/>
          <w:szCs w:val="16"/>
        </w:rPr>
        <w:t xml:space="preserve"> </w:t>
      </w:r>
      <w:r w:rsidRPr="00B16A84">
        <w:rPr>
          <w:rFonts w:ascii="Tahoma" w:hAnsi="Tahoma" w:cs="Tahoma"/>
          <w:sz w:val="16"/>
          <w:szCs w:val="16"/>
        </w:rPr>
        <w:t>která tvoří přílohu č. 1 této smlouvy. Zboží musí být nové, nepoužité, nerepasované, nepoškozené, plně funkční, v nejvyšší jakosti poskytované výrobcem zboží a spolu se všemi právy nutnými k jeho řádnému a nerušenému nakládání a užívání kupujícím.</w:t>
      </w:r>
      <w:r w:rsidR="00143F97" w:rsidRPr="00B16A84">
        <w:rPr>
          <w:rFonts w:ascii="Tahoma" w:hAnsi="Tahoma" w:cs="Tahoma"/>
          <w:sz w:val="16"/>
          <w:szCs w:val="16"/>
        </w:rPr>
        <w:t xml:space="preserve"> </w:t>
      </w:r>
    </w:p>
    <w:p w14:paraId="51DBE118" w14:textId="2ABF924F" w:rsidR="00143F97" w:rsidRPr="00B16A84" w:rsidRDefault="00126A29" w:rsidP="00935372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Součástí dodávky zboží podle této smlouvy je</w:t>
      </w:r>
      <w:r w:rsidR="00F22EBC" w:rsidRPr="00B16A84">
        <w:rPr>
          <w:rFonts w:ascii="Tahoma" w:hAnsi="Tahoma" w:cs="Tahoma"/>
          <w:sz w:val="16"/>
          <w:szCs w:val="16"/>
        </w:rPr>
        <w:t>:</w:t>
      </w:r>
      <w:r w:rsidRPr="00B16A84">
        <w:rPr>
          <w:rFonts w:ascii="Tahoma" w:hAnsi="Tahoma" w:cs="Tahoma"/>
          <w:sz w:val="16"/>
          <w:szCs w:val="16"/>
        </w:rPr>
        <w:t xml:space="preserve"> </w:t>
      </w:r>
    </w:p>
    <w:p w14:paraId="3193A3E2" w14:textId="3F2349F4" w:rsidR="00143F97" w:rsidRPr="00B16A84" w:rsidRDefault="2B06C56E" w:rsidP="00143F97">
      <w:pPr>
        <w:pStyle w:val="Odstavecseseznamem"/>
        <w:numPr>
          <w:ilvl w:val="0"/>
          <w:numId w:val="29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kompletní příslušenství, clo, balné, doprava na místo plnění, </w:t>
      </w:r>
    </w:p>
    <w:p w14:paraId="03386ADB" w14:textId="77777777" w:rsidR="00143F97" w:rsidRPr="00B16A84" w:rsidRDefault="2B06C56E" w:rsidP="00143F97">
      <w:pPr>
        <w:pStyle w:val="Odstavecseseznamem"/>
        <w:numPr>
          <w:ilvl w:val="0"/>
          <w:numId w:val="29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instalace, uvedení do provozu, likvidace odpadu, </w:t>
      </w:r>
    </w:p>
    <w:p w14:paraId="6ECB207C" w14:textId="5A4BEE69" w:rsidR="00143F97" w:rsidRPr="00B16A84" w:rsidRDefault="00126A29" w:rsidP="00143F97">
      <w:pPr>
        <w:pStyle w:val="Odstavecseseznamem"/>
        <w:numPr>
          <w:ilvl w:val="0"/>
          <w:numId w:val="29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bookmarkStart w:id="1" w:name="_Hlk71786274"/>
      <w:r w:rsidRPr="00B16A84">
        <w:rPr>
          <w:rFonts w:ascii="Tahoma" w:hAnsi="Tahoma" w:cs="Tahoma"/>
          <w:sz w:val="16"/>
          <w:szCs w:val="16"/>
        </w:rPr>
        <w:t>zaškolení příslušných zaměstnanců, tj. techniků a obsluhujícího perso</w:t>
      </w:r>
      <w:r w:rsidR="00143F97" w:rsidRPr="00B16A84">
        <w:rPr>
          <w:rFonts w:ascii="Tahoma" w:hAnsi="Tahoma" w:cs="Tahoma"/>
          <w:sz w:val="16"/>
          <w:szCs w:val="16"/>
        </w:rPr>
        <w:t xml:space="preserve">nálu kupujícího, </w:t>
      </w:r>
    </w:p>
    <w:bookmarkEnd w:id="1"/>
    <w:p w14:paraId="31CE7B75" w14:textId="3A81EAB5" w:rsidR="00143F97" w:rsidRPr="00B16A84" w:rsidRDefault="2B06C56E" w:rsidP="00143F97">
      <w:pPr>
        <w:pStyle w:val="Odstavecseseznamem"/>
        <w:numPr>
          <w:ilvl w:val="0"/>
          <w:numId w:val="29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předání dokladů, které se k dodávanému zboží vztahují, zejména prohlášení o shodě a návod k obsluze v českém jazyce v tištěné i elektronické podobě, včetně popisu požadavků na běžnou údržbu (čištění a dezinfekce nástroje) v souladu s vyhláškou č. 306/2012 Sb., o podmínkách předcházení vzniku a šíření infekčních onemocnění a o hygienických požadavcích na provoz zdravotnických zařízení a ústavů sociální péče, </w:t>
      </w:r>
    </w:p>
    <w:p w14:paraId="210BDF72" w14:textId="57CEF590" w:rsidR="00816E98" w:rsidRPr="00B16A84" w:rsidRDefault="00126A29" w:rsidP="00143F97">
      <w:pPr>
        <w:pStyle w:val="Odstavecseseznamem"/>
        <w:numPr>
          <w:ilvl w:val="0"/>
          <w:numId w:val="29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vyplněný formulář kupujícího „Seznam dodané techniky“, který tvoří přílohu č. 2 smlouvy</w:t>
      </w:r>
      <w:r w:rsidR="00633BF4" w:rsidRPr="00B16A84">
        <w:rPr>
          <w:rFonts w:ascii="Tahoma" w:hAnsi="Tahoma" w:cs="Tahoma"/>
          <w:sz w:val="16"/>
          <w:szCs w:val="16"/>
        </w:rPr>
        <w:t>,</w:t>
      </w:r>
      <w:r w:rsidRPr="00B16A84">
        <w:rPr>
          <w:rFonts w:ascii="Tahoma" w:hAnsi="Tahoma" w:cs="Tahoma"/>
          <w:sz w:val="16"/>
          <w:szCs w:val="16"/>
        </w:rPr>
        <w:t xml:space="preserve"> </w:t>
      </w:r>
    </w:p>
    <w:p w14:paraId="44DFAB5E" w14:textId="5DE6D57C" w:rsidR="00126A29" w:rsidRPr="00B16A84" w:rsidRDefault="00126A29" w:rsidP="00143F97">
      <w:pPr>
        <w:pStyle w:val="Odstavecseseznamem"/>
        <w:numPr>
          <w:ilvl w:val="0"/>
          <w:numId w:val="29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poskytnutí záručního servisu. </w:t>
      </w:r>
    </w:p>
    <w:p w14:paraId="3C889AA3" w14:textId="0ABEC036" w:rsidR="00B82662" w:rsidRPr="00B16A84" w:rsidRDefault="00126A29" w:rsidP="009F3B35">
      <w:pPr>
        <w:numPr>
          <w:ilvl w:val="0"/>
          <w:numId w:val="7"/>
        </w:numPr>
        <w:tabs>
          <w:tab w:val="clear" w:pos="360"/>
          <w:tab w:val="num" w:pos="426"/>
        </w:tabs>
        <w:spacing w:after="240"/>
        <w:ind w:left="425" w:hanging="425"/>
        <w:jc w:val="both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kupní cenu v souladu s podmínkami sjednanými touto smlouvou.</w:t>
      </w:r>
    </w:p>
    <w:p w14:paraId="5FA1262C" w14:textId="77777777" w:rsidR="00126A29" w:rsidRPr="00B16A84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II.</w:t>
      </w:r>
    </w:p>
    <w:p w14:paraId="44424059" w14:textId="77777777" w:rsidR="00126A29" w:rsidRPr="00B16A84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Doba plnění</w:t>
      </w:r>
    </w:p>
    <w:p w14:paraId="3CAB726B" w14:textId="7E41BB83" w:rsidR="00277834" w:rsidRPr="00B16A84" w:rsidRDefault="00277834" w:rsidP="002D28A0">
      <w:pPr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se zavazuje dodat zboží dle podmínek sjednaných v článku IV. této smlouvy do </w:t>
      </w:r>
      <w:r w:rsidR="008E3500" w:rsidRPr="00B16A84">
        <w:rPr>
          <w:rFonts w:ascii="Tahoma" w:hAnsi="Tahoma" w:cs="Tahoma"/>
          <w:b/>
          <w:sz w:val="16"/>
          <w:szCs w:val="16"/>
        </w:rPr>
        <w:t>4</w:t>
      </w:r>
      <w:r w:rsidRPr="00B16A84">
        <w:rPr>
          <w:rFonts w:ascii="Tahoma" w:hAnsi="Tahoma" w:cs="Tahoma"/>
          <w:b/>
          <w:sz w:val="16"/>
          <w:szCs w:val="16"/>
        </w:rPr>
        <w:t xml:space="preserve"> týdnů</w:t>
      </w:r>
      <w:r w:rsidRPr="00B16A84">
        <w:rPr>
          <w:rFonts w:ascii="Tahoma" w:hAnsi="Tahoma" w:cs="Tahoma"/>
          <w:sz w:val="16"/>
          <w:szCs w:val="16"/>
        </w:rPr>
        <w:t xml:space="preserve"> od </w:t>
      </w:r>
      <w:r w:rsidR="00F6623C" w:rsidRPr="00B16A84">
        <w:rPr>
          <w:rFonts w:ascii="Tahoma" w:hAnsi="Tahoma" w:cs="Tahoma"/>
          <w:sz w:val="16"/>
          <w:szCs w:val="16"/>
        </w:rPr>
        <w:t xml:space="preserve">účinnosti </w:t>
      </w:r>
      <w:r w:rsidRPr="00B16A84">
        <w:rPr>
          <w:rFonts w:ascii="Tahoma" w:hAnsi="Tahoma" w:cs="Tahoma"/>
          <w:sz w:val="16"/>
          <w:szCs w:val="16"/>
        </w:rPr>
        <w:t>kupní smlouvy</w:t>
      </w:r>
      <w:r w:rsidR="008E3500" w:rsidRPr="00B16A84">
        <w:rPr>
          <w:rFonts w:ascii="Tahoma" w:hAnsi="Tahoma" w:cs="Tahoma"/>
          <w:sz w:val="16"/>
          <w:szCs w:val="16"/>
        </w:rPr>
        <w:t>.</w:t>
      </w:r>
    </w:p>
    <w:p w14:paraId="5C5E328B" w14:textId="77777777" w:rsidR="0090156A" w:rsidRPr="00B16A84" w:rsidRDefault="0090156A" w:rsidP="00143F97">
      <w:pPr>
        <w:keepNext/>
        <w:jc w:val="center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III.</w:t>
      </w:r>
    </w:p>
    <w:p w14:paraId="54570BEF" w14:textId="540546C1" w:rsidR="0090156A" w:rsidRPr="00B16A84" w:rsidRDefault="0090156A" w:rsidP="00B16A84">
      <w:pPr>
        <w:keepNext/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Kupní cena a platební podmínky</w:t>
      </w:r>
      <w:bookmarkStart w:id="2" w:name="_Hlk90459601"/>
      <w:r w:rsidRPr="00B16A84">
        <w:rPr>
          <w:rFonts w:ascii="Tahoma" w:hAnsi="Tahoma" w:cs="Tahoma"/>
          <w:sz w:val="16"/>
          <w:szCs w:val="16"/>
        </w:rPr>
        <w:t>.</w:t>
      </w:r>
      <w:bookmarkEnd w:id="2"/>
    </w:p>
    <w:p w14:paraId="55F460C5" w14:textId="1006E6F7" w:rsidR="00641B06" w:rsidRPr="00B16A84" w:rsidRDefault="001962D2" w:rsidP="0055461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Kupní cena je cenou smluvní a byla sjednána ve výši 176 880,-Kč bez DPH, tj. 214 024,80,-Kč vč. 21 % DPH.</w:t>
      </w:r>
    </w:p>
    <w:p w14:paraId="2A71B97A" w14:textId="7D418766" w:rsidR="0055461A" w:rsidRPr="00B16A84" w:rsidRDefault="0090156A" w:rsidP="0055461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Kupující se zavazuje zaplatit kupní cenu na základě faktury vystavené prodávajícím po protokolárním předání a převzetí zboží. Splatnost faktury činí </w:t>
      </w:r>
      <w:r w:rsidRPr="00B16A84">
        <w:rPr>
          <w:rFonts w:ascii="Tahoma" w:hAnsi="Tahoma" w:cs="Tahoma"/>
          <w:b/>
          <w:sz w:val="16"/>
          <w:szCs w:val="16"/>
        </w:rPr>
        <w:t>60</w:t>
      </w:r>
      <w:r w:rsidRPr="00B16A84">
        <w:rPr>
          <w:rFonts w:ascii="Tahoma" w:hAnsi="Tahoma" w:cs="Tahoma"/>
          <w:sz w:val="16"/>
          <w:szCs w:val="16"/>
        </w:rPr>
        <w:t xml:space="preserve"> </w:t>
      </w:r>
      <w:r w:rsidRPr="00B16A84">
        <w:rPr>
          <w:rFonts w:ascii="Tahoma" w:hAnsi="Tahoma" w:cs="Tahoma"/>
          <w:b/>
          <w:sz w:val="16"/>
          <w:szCs w:val="16"/>
        </w:rPr>
        <w:t>dnů</w:t>
      </w:r>
      <w:r w:rsidRPr="00B16A84">
        <w:rPr>
          <w:rFonts w:ascii="Tahoma" w:hAnsi="Tahoma" w:cs="Tahoma"/>
          <w:sz w:val="16"/>
          <w:szCs w:val="16"/>
        </w:rPr>
        <w:t xml:space="preserve"> od jejího doručení kupujícímu. Faktura bude zaslána elektronicky ve formátu ISDOC nebo PDF na adresu: </w:t>
      </w:r>
      <w:hyperlink r:id="rId12" w:history="1">
        <w:r w:rsidRPr="00B16A84">
          <w:rPr>
            <w:rFonts w:ascii="Tahoma" w:hAnsi="Tahoma" w:cs="Tahoma"/>
            <w:sz w:val="16"/>
            <w:szCs w:val="16"/>
          </w:rPr>
          <w:t>faktury@vfn.cz</w:t>
        </w:r>
      </w:hyperlink>
      <w:r w:rsidRPr="00B16A84">
        <w:rPr>
          <w:rFonts w:ascii="Tahoma" w:hAnsi="Tahoma" w:cs="Tahoma"/>
          <w:sz w:val="16"/>
          <w:szCs w:val="16"/>
        </w:rPr>
        <w:t xml:space="preserve"> nebo bude ve dvou vyhotoveních doručena na Ekonomický úsek kupujícího, odbor účetnictví. K faktuře bude přiložena kopie řádně opatřeného dodacího listu způsobem sjednaným níže v článku IV. odst. 6 a 7 smlouvy. V případě zaslání faktury elektronicky bude dodací list přiložen v naskenované podobě. </w:t>
      </w:r>
    </w:p>
    <w:p w14:paraId="5F348C47" w14:textId="494E2BB0" w:rsidR="0090156A" w:rsidRPr="00B16A84" w:rsidRDefault="0090156A" w:rsidP="0090156A">
      <w:pPr>
        <w:pStyle w:val="Zkladntext"/>
        <w:numPr>
          <w:ilvl w:val="0"/>
          <w:numId w:val="25"/>
        </w:numPr>
        <w:suppressAutoHyphens w:val="0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Kupní cena zboží zahrnuje všechny poplatky a náklady spojené s</w:t>
      </w:r>
      <w:r w:rsidR="00EC7CBA" w:rsidRPr="00B16A84">
        <w:rPr>
          <w:rFonts w:ascii="Tahoma" w:hAnsi="Tahoma" w:cs="Tahoma"/>
          <w:sz w:val="16"/>
          <w:szCs w:val="16"/>
        </w:rPr>
        <w:t> </w:t>
      </w:r>
      <w:r w:rsidRPr="00B16A84">
        <w:rPr>
          <w:rFonts w:ascii="Tahoma" w:hAnsi="Tahoma" w:cs="Tahoma"/>
          <w:sz w:val="16"/>
          <w:szCs w:val="16"/>
        </w:rPr>
        <w:t>plněním</w:t>
      </w:r>
      <w:r w:rsidR="00EC7CBA" w:rsidRPr="00B16A84">
        <w:rPr>
          <w:rFonts w:ascii="Tahoma" w:hAnsi="Tahoma" w:cs="Tahoma"/>
          <w:sz w:val="16"/>
          <w:szCs w:val="16"/>
        </w:rPr>
        <w:t xml:space="preserve"> dle čl. I. odst. 2 smlouvy.</w:t>
      </w:r>
    </w:p>
    <w:p w14:paraId="7DF676B3" w14:textId="77777777" w:rsidR="0090156A" w:rsidRPr="00B16A84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se touto smlouvou zavazuje, že jím vystavená faktura bude obsahovat všechny náležitosti daňového dokladu dle platné právní úpravy.</w:t>
      </w:r>
    </w:p>
    <w:p w14:paraId="7334BB58" w14:textId="77777777" w:rsidR="0090156A" w:rsidRPr="00B16A84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V případě, že prodávajícím vystavená faktura bude obsahovat nesprávné či neúplné údaje, je právem kupujícího takovou fakturu do 15 dnů od doručení vrátit prodávajícímu. Ten podle charakteru nedostatků fakturu opraví anebo vystaví novou. U opravené nebo nové faktury běží nová lhůta splatnosti.</w:t>
      </w:r>
    </w:p>
    <w:p w14:paraId="3A38DA41" w14:textId="622916BA" w:rsidR="00F07574" w:rsidRDefault="0090156A" w:rsidP="009F3B35">
      <w:pPr>
        <w:numPr>
          <w:ilvl w:val="0"/>
          <w:numId w:val="25"/>
        </w:numPr>
        <w:suppressAutoHyphens w:val="0"/>
        <w:spacing w:after="24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Fakturace je povolena až po splnění kompletní dodávky, dílčí fakturace se nepovoluje. Kupující neposkytuje a prodávající není oprávněn požadovat zálohy.</w:t>
      </w:r>
    </w:p>
    <w:p w14:paraId="5D59B589" w14:textId="77777777" w:rsidR="00B16A84" w:rsidRPr="00B16A84" w:rsidRDefault="00B16A84" w:rsidP="00B16A84">
      <w:pPr>
        <w:suppressAutoHyphens w:val="0"/>
        <w:spacing w:after="240"/>
        <w:ind w:left="360"/>
        <w:jc w:val="both"/>
        <w:rPr>
          <w:rFonts w:ascii="Tahoma" w:hAnsi="Tahoma" w:cs="Tahoma"/>
          <w:sz w:val="16"/>
          <w:szCs w:val="16"/>
        </w:rPr>
      </w:pPr>
    </w:p>
    <w:p w14:paraId="3219C8C7" w14:textId="77777777" w:rsidR="00126A29" w:rsidRPr="00B16A84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lastRenderedPageBreak/>
        <w:t>IV.</w:t>
      </w:r>
    </w:p>
    <w:p w14:paraId="223859FB" w14:textId="77777777" w:rsidR="00126A29" w:rsidRPr="00B16A84" w:rsidRDefault="2B06C56E" w:rsidP="2B06C56E">
      <w:pPr>
        <w:pStyle w:val="Nadpis3"/>
        <w:numPr>
          <w:ilvl w:val="2"/>
          <w:numId w:val="0"/>
        </w:num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Dodací podmínky</w:t>
      </w:r>
    </w:p>
    <w:p w14:paraId="66E0A3EF" w14:textId="46BD5D1C" w:rsidR="00126A29" w:rsidRPr="00B16A84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b/>
          <w:bCs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Zboží bude dodáno na pracoviště kupujícího</w:t>
      </w:r>
      <w:r w:rsidRPr="00B16A84">
        <w:rPr>
          <w:rFonts w:ascii="Tahoma" w:hAnsi="Tahoma" w:cs="Tahoma"/>
          <w:b/>
          <w:bCs/>
          <w:sz w:val="16"/>
          <w:szCs w:val="16"/>
        </w:rPr>
        <w:t xml:space="preserve">: </w:t>
      </w:r>
      <w:r w:rsidR="008E3500" w:rsidRPr="00B16A84">
        <w:rPr>
          <w:rFonts w:ascii="Tahoma" w:hAnsi="Tahoma" w:cs="Tahoma"/>
          <w:b/>
          <w:bCs/>
          <w:sz w:val="16"/>
          <w:szCs w:val="16"/>
        </w:rPr>
        <w:t>I. Chirurgická klinika – budova A8, 3. patro – Operační sály, U Nemocnice 2, Praha 2.</w:t>
      </w:r>
    </w:p>
    <w:p w14:paraId="0644065C" w14:textId="08706C66" w:rsidR="00C21164" w:rsidRPr="00B16A84" w:rsidRDefault="00126A29" w:rsidP="008D0A8F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</w:t>
      </w:r>
      <w:r w:rsidR="00671951" w:rsidRPr="00B16A84">
        <w:rPr>
          <w:rFonts w:ascii="Tahoma" w:hAnsi="Tahoma" w:cs="Tahoma"/>
          <w:sz w:val="16"/>
          <w:szCs w:val="16"/>
        </w:rPr>
        <w:t>dohodne s kupujícím přesný termín</w:t>
      </w:r>
      <w:r w:rsidRPr="00B16A84">
        <w:rPr>
          <w:rFonts w:ascii="Tahoma" w:hAnsi="Tahoma" w:cs="Tahoma"/>
          <w:sz w:val="16"/>
          <w:szCs w:val="16"/>
        </w:rPr>
        <w:t xml:space="preserve"> dodávky zboží, a to nejméně 10 pracovních dnů před realizací dodávky. Kontaktní osobou a odpovědným zaměstnancem kupujícího je pro účely této smlouvy určen</w:t>
      </w:r>
      <w:r w:rsidR="008D0A8F" w:rsidRPr="00B16A84">
        <w:rPr>
          <w:rFonts w:ascii="Tahoma" w:hAnsi="Tahoma" w:cs="Tahoma"/>
          <w:sz w:val="16"/>
          <w:szCs w:val="16"/>
        </w:rPr>
        <w:t xml:space="preserve"> za odborné pracoviště</w:t>
      </w:r>
      <w:r w:rsidRPr="00B16A84">
        <w:rPr>
          <w:rFonts w:ascii="Tahoma" w:hAnsi="Tahoma" w:cs="Tahoma"/>
          <w:sz w:val="16"/>
          <w:szCs w:val="16"/>
        </w:rPr>
        <w:t xml:space="preserve"> </w:t>
      </w:r>
      <w:r w:rsidR="00A90BF5" w:rsidRPr="00B16A84">
        <w:rPr>
          <w:rFonts w:ascii="Tahoma" w:hAnsi="Tahoma" w:cs="Tahoma"/>
          <w:sz w:val="16"/>
          <w:szCs w:val="16"/>
        </w:rPr>
        <w:t>kupujícího</w:t>
      </w:r>
      <w:r w:rsidR="004D1FA9" w:rsidRPr="00B16A8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74910">
        <w:rPr>
          <w:rFonts w:ascii="Tahoma" w:hAnsi="Tahoma" w:cs="Tahoma"/>
          <w:sz w:val="16"/>
          <w:szCs w:val="16"/>
        </w:rPr>
        <w:t>xxxx</w:t>
      </w:r>
      <w:proofErr w:type="spellEnd"/>
      <w:r w:rsidR="004D1FA9" w:rsidRPr="00B16A84">
        <w:rPr>
          <w:rFonts w:ascii="Tahoma" w:hAnsi="Tahoma" w:cs="Tahoma"/>
          <w:sz w:val="16"/>
          <w:szCs w:val="16"/>
        </w:rPr>
        <w:t xml:space="preserve"> </w:t>
      </w:r>
      <w:r w:rsidR="008D0A8F" w:rsidRPr="00B16A84">
        <w:rPr>
          <w:rFonts w:ascii="Tahoma" w:hAnsi="Tahoma" w:cs="Tahoma"/>
          <w:sz w:val="16"/>
          <w:szCs w:val="16"/>
        </w:rPr>
        <w:t xml:space="preserve">a za Odbor zdravotnické techniky </w:t>
      </w:r>
      <w:r w:rsidR="004D1FA9" w:rsidRPr="00B16A84">
        <w:rPr>
          <w:rFonts w:ascii="Tahoma" w:hAnsi="Tahoma" w:cs="Tahoma"/>
          <w:sz w:val="16"/>
          <w:szCs w:val="16"/>
        </w:rPr>
        <w:t>referent nákupu</w:t>
      </w:r>
      <w:r w:rsidR="008D0A8F" w:rsidRPr="00B16A84">
        <w:rPr>
          <w:rFonts w:ascii="Tahoma" w:hAnsi="Tahoma" w:cs="Tahoma"/>
          <w:sz w:val="16"/>
          <w:szCs w:val="16"/>
        </w:rPr>
        <w:t>, tel.:</w:t>
      </w:r>
      <w:r w:rsidR="004D1FA9" w:rsidRPr="00B16A84">
        <w:rPr>
          <w:rFonts w:ascii="Tahoma" w:hAnsi="Tahoma" w:cs="Tahoma"/>
          <w:sz w:val="16"/>
          <w:szCs w:val="16"/>
        </w:rPr>
        <w:t xml:space="preserve"> 224 962 624</w:t>
      </w:r>
      <w:r w:rsidR="008D0A8F" w:rsidRPr="00B16A84">
        <w:rPr>
          <w:rFonts w:ascii="Tahoma" w:hAnsi="Tahoma" w:cs="Tahoma"/>
          <w:sz w:val="16"/>
          <w:szCs w:val="16"/>
        </w:rPr>
        <w:t xml:space="preserve">, e-mail: </w:t>
      </w:r>
      <w:hyperlink r:id="rId13" w:history="1">
        <w:r w:rsidR="004D1FA9" w:rsidRPr="00B16A84">
          <w:rPr>
            <w:rStyle w:val="Hypertextovodkaz"/>
            <w:rFonts w:ascii="Tahoma" w:hAnsi="Tahoma" w:cs="Tahoma"/>
            <w:sz w:val="16"/>
            <w:szCs w:val="16"/>
          </w:rPr>
          <w:t>nakup.OZT@vfn.cz</w:t>
        </w:r>
      </w:hyperlink>
      <w:r w:rsidR="008D0A8F" w:rsidRPr="00B16A84">
        <w:rPr>
          <w:rFonts w:ascii="Tahoma" w:hAnsi="Tahoma" w:cs="Tahoma"/>
          <w:sz w:val="16"/>
          <w:szCs w:val="16"/>
        </w:rPr>
        <w:t xml:space="preserve">. </w:t>
      </w:r>
      <w:r w:rsidRPr="00B16A84">
        <w:rPr>
          <w:rFonts w:ascii="Tahoma" w:hAnsi="Tahoma" w:cs="Tahoma"/>
          <w:sz w:val="16"/>
          <w:szCs w:val="16"/>
        </w:rPr>
        <w:t xml:space="preserve">Kontaktní osobou prodávajícího je pro účely této smlouvy určen </w:t>
      </w:r>
      <w:proofErr w:type="spellStart"/>
      <w:r w:rsidR="00374910">
        <w:rPr>
          <w:rFonts w:ascii="Tahoma" w:hAnsi="Tahoma" w:cs="Tahoma"/>
          <w:sz w:val="16"/>
          <w:szCs w:val="16"/>
        </w:rPr>
        <w:t>xxxx</w:t>
      </w:r>
      <w:proofErr w:type="spellEnd"/>
      <w:r w:rsidR="005D324A" w:rsidRPr="00B16A84">
        <w:rPr>
          <w:rFonts w:ascii="Tahoma" w:hAnsi="Tahoma" w:cs="Tahoma"/>
          <w:sz w:val="16"/>
          <w:szCs w:val="16"/>
        </w:rPr>
        <w:t xml:space="preserve"> </w:t>
      </w:r>
      <w:r w:rsidR="008D0A8F" w:rsidRPr="00B16A84">
        <w:rPr>
          <w:rFonts w:ascii="Tahoma" w:hAnsi="Tahoma" w:cs="Tahoma"/>
          <w:sz w:val="16"/>
          <w:szCs w:val="16"/>
        </w:rPr>
        <w:t>Prodávající oznámí dodávku zboží oběma výše uvedeným kontaktním osobám</w:t>
      </w:r>
      <w:r w:rsidR="00A90BF5" w:rsidRPr="00B16A84">
        <w:rPr>
          <w:rFonts w:ascii="Tahoma" w:hAnsi="Tahoma" w:cs="Tahoma"/>
          <w:sz w:val="16"/>
          <w:szCs w:val="16"/>
        </w:rPr>
        <w:t xml:space="preserve"> kupujícího</w:t>
      </w:r>
      <w:r w:rsidR="008D0A8F" w:rsidRPr="00B16A84">
        <w:rPr>
          <w:rFonts w:ascii="Tahoma" w:hAnsi="Tahoma" w:cs="Tahoma"/>
          <w:sz w:val="16"/>
          <w:szCs w:val="16"/>
        </w:rPr>
        <w:t>.</w:t>
      </w:r>
    </w:p>
    <w:p w14:paraId="52FDF90A" w14:textId="7F0C49D9" w:rsidR="008D0A8F" w:rsidRPr="00B16A84" w:rsidRDefault="00700EA6" w:rsidP="008D0A8F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se seznámil</w:t>
      </w:r>
      <w:r w:rsidR="00512A87" w:rsidRPr="00B16A84">
        <w:rPr>
          <w:rFonts w:ascii="Tahoma" w:hAnsi="Tahoma" w:cs="Tahoma"/>
          <w:sz w:val="16"/>
          <w:szCs w:val="16"/>
        </w:rPr>
        <w:t xml:space="preserve"> s přístupovou cestou </w:t>
      </w:r>
      <w:r w:rsidR="00DE6D8C" w:rsidRPr="00B16A84">
        <w:rPr>
          <w:rFonts w:ascii="Tahoma" w:hAnsi="Tahoma" w:cs="Tahoma"/>
          <w:sz w:val="16"/>
          <w:szCs w:val="16"/>
        </w:rPr>
        <w:t>na místo plnění</w:t>
      </w:r>
      <w:r w:rsidR="00E41A1B" w:rsidRPr="00B16A84">
        <w:rPr>
          <w:rFonts w:ascii="Tahoma" w:hAnsi="Tahoma" w:cs="Tahoma"/>
          <w:sz w:val="16"/>
          <w:szCs w:val="16"/>
        </w:rPr>
        <w:t xml:space="preserve"> a zahrnul požadav</w:t>
      </w:r>
      <w:r w:rsidR="5BA72E69" w:rsidRPr="00B16A84">
        <w:rPr>
          <w:rFonts w:ascii="Tahoma" w:hAnsi="Tahoma" w:cs="Tahoma"/>
          <w:sz w:val="16"/>
          <w:szCs w:val="16"/>
        </w:rPr>
        <w:t>k</w:t>
      </w:r>
      <w:r w:rsidR="00E41A1B" w:rsidRPr="00B16A84">
        <w:rPr>
          <w:rFonts w:ascii="Tahoma" w:hAnsi="Tahoma" w:cs="Tahoma"/>
          <w:sz w:val="16"/>
          <w:szCs w:val="16"/>
        </w:rPr>
        <w:t>y na stěhování</w:t>
      </w:r>
      <w:r w:rsidR="007E765D" w:rsidRPr="00B16A84">
        <w:rPr>
          <w:rFonts w:ascii="Tahoma" w:hAnsi="Tahoma" w:cs="Tahoma"/>
          <w:sz w:val="16"/>
          <w:szCs w:val="16"/>
        </w:rPr>
        <w:t xml:space="preserve"> až na místo plnění </w:t>
      </w:r>
      <w:r w:rsidR="00574470" w:rsidRPr="00B16A84">
        <w:rPr>
          <w:rFonts w:ascii="Tahoma" w:hAnsi="Tahoma" w:cs="Tahoma"/>
          <w:sz w:val="16"/>
          <w:szCs w:val="16"/>
        </w:rPr>
        <w:t>do ceny.</w:t>
      </w:r>
      <w:r w:rsidR="008D0A8F" w:rsidRPr="00B16A84">
        <w:rPr>
          <w:rFonts w:ascii="Tahoma" w:hAnsi="Tahoma" w:cs="Tahoma"/>
          <w:sz w:val="16"/>
          <w:szCs w:val="16"/>
        </w:rPr>
        <w:t xml:space="preserve"> </w:t>
      </w:r>
    </w:p>
    <w:p w14:paraId="046C4B3E" w14:textId="77777777" w:rsidR="00126A29" w:rsidRPr="00B16A84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Okamžikem protokolárního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 zboží.</w:t>
      </w:r>
      <w:r w:rsidRPr="00B16A84">
        <w:rPr>
          <w:rFonts w:ascii="Tahoma" w:hAnsi="Tahoma" w:cs="Tahoma"/>
          <w:i/>
          <w:sz w:val="16"/>
          <w:szCs w:val="16"/>
        </w:rPr>
        <w:t xml:space="preserve"> </w:t>
      </w:r>
    </w:p>
    <w:p w14:paraId="498F3342" w14:textId="77777777" w:rsidR="00126A29" w:rsidRPr="00B16A84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Dodávka </w:t>
      </w:r>
      <w:r w:rsidR="00DF2C9F" w:rsidRPr="00B16A84">
        <w:rPr>
          <w:rFonts w:ascii="Tahoma" w:hAnsi="Tahoma" w:cs="Tahoma"/>
          <w:sz w:val="16"/>
          <w:szCs w:val="16"/>
        </w:rPr>
        <w:t xml:space="preserve">zboží </w:t>
      </w:r>
      <w:r w:rsidRPr="00B16A84">
        <w:rPr>
          <w:rFonts w:ascii="Tahoma" w:hAnsi="Tahoma" w:cs="Tahoma"/>
          <w:sz w:val="16"/>
          <w:szCs w:val="16"/>
        </w:rPr>
        <w:t>se považuje podle této smlouvy za splněnou, pokud:</w:t>
      </w:r>
    </w:p>
    <w:p w14:paraId="15AE4B7D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zboží bylo řádně doručeno včetně příslušné dokumentace,</w:t>
      </w:r>
    </w:p>
    <w:p w14:paraId="5A92AC16" w14:textId="741B6CC7" w:rsidR="00126A29" w:rsidRPr="00B16A84" w:rsidRDefault="2B06C56E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zboží bylo nainstalováno, uvedeno do provozu a byly provedeny případně další nezbytné zkoušky,  </w:t>
      </w:r>
    </w:p>
    <w:p w14:paraId="47E0B23E" w14:textId="1E71586D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byl</w:t>
      </w:r>
      <w:r w:rsidR="004D1FA9" w:rsidRPr="00B16A84">
        <w:rPr>
          <w:rFonts w:ascii="Tahoma" w:hAnsi="Tahoma" w:cs="Tahoma"/>
          <w:sz w:val="16"/>
          <w:szCs w:val="16"/>
        </w:rPr>
        <w:t>o</w:t>
      </w:r>
      <w:r w:rsidRPr="00B16A84">
        <w:rPr>
          <w:rFonts w:ascii="Tahoma" w:hAnsi="Tahoma" w:cs="Tahoma"/>
          <w:sz w:val="16"/>
          <w:szCs w:val="16"/>
        </w:rPr>
        <w:t xml:space="preserve"> pro</w:t>
      </w:r>
      <w:r w:rsidR="00807618" w:rsidRPr="00B16A84">
        <w:rPr>
          <w:rFonts w:ascii="Tahoma" w:hAnsi="Tahoma" w:cs="Tahoma"/>
          <w:sz w:val="16"/>
          <w:szCs w:val="16"/>
        </w:rPr>
        <w:t>veden</w:t>
      </w:r>
      <w:r w:rsidR="004D1FA9" w:rsidRPr="00B16A84">
        <w:rPr>
          <w:rFonts w:ascii="Tahoma" w:hAnsi="Tahoma" w:cs="Tahoma"/>
          <w:sz w:val="16"/>
          <w:szCs w:val="16"/>
        </w:rPr>
        <w:t>o</w:t>
      </w:r>
      <w:r w:rsidR="00807618" w:rsidRPr="00B16A84">
        <w:rPr>
          <w:rFonts w:ascii="Tahoma" w:hAnsi="Tahoma" w:cs="Tahoma"/>
          <w:sz w:val="16"/>
          <w:szCs w:val="16"/>
        </w:rPr>
        <w:t xml:space="preserve"> </w:t>
      </w:r>
      <w:r w:rsidRPr="00B16A84">
        <w:rPr>
          <w:rFonts w:ascii="Tahoma" w:hAnsi="Tahoma" w:cs="Tahoma"/>
          <w:sz w:val="16"/>
          <w:szCs w:val="16"/>
        </w:rPr>
        <w:t xml:space="preserve">zaškolení příslušných zaměstnanců, tj. techniků a obsluhujícího personálu kupujícího, </w:t>
      </w:r>
    </w:p>
    <w:p w14:paraId="1222BDBB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zboží bylo řádně předáno a převzato způsobem sjednaným níže.</w:t>
      </w:r>
    </w:p>
    <w:p w14:paraId="59D5742B" w14:textId="77777777" w:rsidR="00126A29" w:rsidRPr="00B16A84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Po splnění dodávky zboží vystaví prodávající dodací list, který bude obsahovat níže uvedené náležitosti:</w:t>
      </w:r>
    </w:p>
    <w:p w14:paraId="6CD6692A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označení dodacího listu a jeho číslo,</w:t>
      </w:r>
    </w:p>
    <w:p w14:paraId="788D5E66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název a sídlo prodávajícího a kupujícího,</w:t>
      </w:r>
    </w:p>
    <w:p w14:paraId="626B6FDB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číslo kupní smlouvy,</w:t>
      </w:r>
    </w:p>
    <w:p w14:paraId="4EAF07B0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označení dodaného zboží a jeho množství a výrobní číslo,</w:t>
      </w:r>
    </w:p>
    <w:p w14:paraId="2BC6D0B1" w14:textId="7D5A0C3C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datum dodání, instalace, uvedení do provozu a zaškolení příslušných zaměstnanců, tj. techniků a obsluhujícího personálu kupujícího,</w:t>
      </w:r>
    </w:p>
    <w:p w14:paraId="0540E368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stav zboží v okamžiku jeho předání a převzetí,</w:t>
      </w:r>
    </w:p>
    <w:p w14:paraId="2560BCBD" w14:textId="77777777" w:rsidR="00126A29" w:rsidRPr="00B16A84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14:paraId="0B355BBB" w14:textId="1AA067EE" w:rsidR="00126A29" w:rsidRPr="00B16A84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Dodací list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 slouží jako doklad o řádném předání a převzetí zboží (předávací protokol).</w:t>
      </w:r>
    </w:p>
    <w:p w14:paraId="190CC9D6" w14:textId="5959642B" w:rsidR="00126A29" w:rsidRPr="00B16A84" w:rsidRDefault="2B06C56E" w:rsidP="009F3B35">
      <w:pPr>
        <w:numPr>
          <w:ilvl w:val="0"/>
          <w:numId w:val="10"/>
        </w:numPr>
        <w:tabs>
          <w:tab w:val="clear" w:pos="360"/>
          <w:tab w:val="num" w:pos="426"/>
        </w:tabs>
        <w:suppressAutoHyphens w:val="0"/>
        <w:autoSpaceDN w:val="0"/>
        <w:spacing w:after="24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prohlašuje, že zboží splňuje veškeré podmínky pro prodej a použití zboží stanovené Nařízením Evropského parlamentu a Rady (EU) 2017/745 o zdravotnických prostředcích (MDR) a ZZP.</w:t>
      </w:r>
    </w:p>
    <w:p w14:paraId="1AA7D35D" w14:textId="77777777" w:rsidR="00126A29" w:rsidRPr="00B16A84" w:rsidRDefault="00126A29" w:rsidP="00693206">
      <w:pPr>
        <w:jc w:val="center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V.</w:t>
      </w:r>
    </w:p>
    <w:p w14:paraId="3364483D" w14:textId="77777777" w:rsidR="00126A29" w:rsidRPr="00B16A84" w:rsidRDefault="00126A29" w:rsidP="003B72DE">
      <w:pPr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Odpovědnost za vady, záruka za jakost, servisní podmínky</w:t>
      </w:r>
    </w:p>
    <w:p w14:paraId="29342181" w14:textId="77777777" w:rsidR="003413F6" w:rsidRPr="00B16A84" w:rsidRDefault="00126A29" w:rsidP="00277834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FF6276E" w14:textId="77777777" w:rsidR="00182D33" w:rsidRPr="00B16A84" w:rsidRDefault="00182D33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odpovídá za vady, které má zboží v době </w:t>
      </w:r>
      <w:r w:rsidR="003C36C2" w:rsidRPr="00B16A84">
        <w:rPr>
          <w:rFonts w:ascii="Tahoma" w:hAnsi="Tahoma" w:cs="Tahoma"/>
          <w:sz w:val="16"/>
          <w:szCs w:val="16"/>
        </w:rPr>
        <w:t>přechodu nebezpečí škody na kupujícího, byť se projeví až později</w:t>
      </w:r>
      <w:r w:rsidR="00F06AF7" w:rsidRPr="00B16A84">
        <w:rPr>
          <w:rFonts w:ascii="Tahoma" w:hAnsi="Tahoma" w:cs="Tahoma"/>
          <w:sz w:val="16"/>
          <w:szCs w:val="16"/>
        </w:rPr>
        <w:t>,</w:t>
      </w:r>
      <w:r w:rsidRPr="00B16A84">
        <w:rPr>
          <w:rFonts w:ascii="Tahoma" w:hAnsi="Tahoma" w:cs="Tahoma"/>
          <w:sz w:val="16"/>
          <w:szCs w:val="16"/>
        </w:rPr>
        <w:t xml:space="preserve"> a za vady vzniklé v záruční době.</w:t>
      </w:r>
    </w:p>
    <w:p w14:paraId="3153916F" w14:textId="39AF7871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poskytuje záruku za jakost zboží po dobu </w:t>
      </w:r>
      <w:r w:rsidRPr="00B16A84">
        <w:rPr>
          <w:rFonts w:ascii="Tahoma" w:hAnsi="Tahoma" w:cs="Tahoma"/>
          <w:b/>
          <w:sz w:val="16"/>
          <w:szCs w:val="16"/>
        </w:rPr>
        <w:t>24 měsíců</w:t>
      </w:r>
      <w:r w:rsidRPr="00B16A84">
        <w:rPr>
          <w:rFonts w:ascii="Tahoma" w:hAnsi="Tahoma" w:cs="Tahoma"/>
          <w:sz w:val="16"/>
          <w:szCs w:val="16"/>
        </w:rPr>
        <w:t xml:space="preserve"> od řádného předání a převzetí zboží a jeho uvedení do provozu. Po tuto dobu bude zboží způsobilé k užívání a zachová si smluvené</w:t>
      </w:r>
      <w:r w:rsidR="00927E36" w:rsidRPr="00B16A84">
        <w:rPr>
          <w:rFonts w:ascii="Tahoma" w:hAnsi="Tahoma" w:cs="Tahoma"/>
          <w:sz w:val="16"/>
          <w:szCs w:val="16"/>
        </w:rPr>
        <w:t>,</w:t>
      </w:r>
      <w:r w:rsidRPr="00B16A84">
        <w:rPr>
          <w:rFonts w:ascii="Tahoma" w:hAnsi="Tahoma" w:cs="Tahoma"/>
          <w:sz w:val="16"/>
          <w:szCs w:val="16"/>
        </w:rPr>
        <w:t xml:space="preserve"> resp. obvyklé vlastnosti.</w:t>
      </w:r>
    </w:p>
    <w:p w14:paraId="6DFF2D6F" w14:textId="3B6C3E4B" w:rsidR="001A578F" w:rsidRPr="00B16A84" w:rsidRDefault="2B06C56E" w:rsidP="00D5019D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V průběhu trvání záruční doby </w:t>
      </w:r>
      <w:r w:rsidR="004D1FA9" w:rsidRPr="00B16A84">
        <w:rPr>
          <w:rFonts w:ascii="Tahoma" w:hAnsi="Tahoma" w:cs="Tahoma"/>
          <w:sz w:val="16"/>
          <w:szCs w:val="16"/>
        </w:rPr>
        <w:t xml:space="preserve">nejsou </w:t>
      </w:r>
      <w:r w:rsidR="00E61421" w:rsidRPr="00B16A84">
        <w:rPr>
          <w:rFonts w:ascii="Tahoma" w:hAnsi="Tahoma" w:cs="Tahoma"/>
          <w:sz w:val="16"/>
          <w:szCs w:val="16"/>
        </w:rPr>
        <w:t>právními</w:t>
      </w:r>
      <w:r w:rsidR="00761A52" w:rsidRPr="00B16A84">
        <w:rPr>
          <w:rFonts w:ascii="Tahoma" w:hAnsi="Tahoma" w:cs="Tahoma"/>
          <w:sz w:val="16"/>
          <w:szCs w:val="16"/>
        </w:rPr>
        <w:t xml:space="preserve"> předpisy</w:t>
      </w:r>
      <w:r w:rsidR="00592A98" w:rsidRPr="00B16A84">
        <w:rPr>
          <w:rFonts w:ascii="Tahoma" w:hAnsi="Tahoma" w:cs="Tahoma"/>
          <w:sz w:val="16"/>
          <w:szCs w:val="16"/>
        </w:rPr>
        <w:t xml:space="preserve">, </w:t>
      </w:r>
      <w:r w:rsidR="00761A52" w:rsidRPr="00B16A84">
        <w:rPr>
          <w:rFonts w:ascii="Tahoma" w:hAnsi="Tahoma" w:cs="Tahoma"/>
          <w:sz w:val="16"/>
          <w:szCs w:val="16"/>
        </w:rPr>
        <w:t>výrobcem</w:t>
      </w:r>
      <w:r w:rsidR="00592A98" w:rsidRPr="00B16A84">
        <w:rPr>
          <w:rFonts w:ascii="Tahoma" w:hAnsi="Tahoma" w:cs="Tahoma"/>
          <w:sz w:val="16"/>
          <w:szCs w:val="16"/>
        </w:rPr>
        <w:t xml:space="preserve"> ani </w:t>
      </w:r>
      <w:r w:rsidR="00852E53" w:rsidRPr="00B16A84">
        <w:rPr>
          <w:rFonts w:ascii="Tahoma" w:hAnsi="Tahoma" w:cs="Tahoma"/>
          <w:sz w:val="16"/>
          <w:szCs w:val="16"/>
        </w:rPr>
        <w:t>servisní organizací</w:t>
      </w:r>
      <w:r w:rsidR="00761A52" w:rsidRPr="00B16A84">
        <w:rPr>
          <w:rFonts w:ascii="Tahoma" w:hAnsi="Tahoma" w:cs="Tahoma"/>
          <w:sz w:val="16"/>
          <w:szCs w:val="16"/>
        </w:rPr>
        <w:t xml:space="preserve"> nařízeny žádné </w:t>
      </w:r>
      <w:r w:rsidRPr="00B16A84">
        <w:rPr>
          <w:rFonts w:ascii="Tahoma" w:hAnsi="Tahoma" w:cs="Tahoma"/>
          <w:sz w:val="16"/>
          <w:szCs w:val="16"/>
        </w:rPr>
        <w:t>opakovan</w:t>
      </w:r>
      <w:r w:rsidR="004D1FA9" w:rsidRPr="00B16A84">
        <w:rPr>
          <w:rFonts w:ascii="Tahoma" w:hAnsi="Tahoma" w:cs="Tahoma"/>
          <w:sz w:val="16"/>
          <w:szCs w:val="16"/>
        </w:rPr>
        <w:t>é</w:t>
      </w:r>
      <w:r w:rsidRPr="00B16A84">
        <w:rPr>
          <w:rFonts w:ascii="Tahoma" w:hAnsi="Tahoma" w:cs="Tahoma"/>
          <w:sz w:val="16"/>
          <w:szCs w:val="16"/>
        </w:rPr>
        <w:t xml:space="preserve"> kontrol</w:t>
      </w:r>
      <w:r w:rsidR="004D1FA9" w:rsidRPr="00B16A84">
        <w:rPr>
          <w:rFonts w:ascii="Tahoma" w:hAnsi="Tahoma" w:cs="Tahoma"/>
          <w:sz w:val="16"/>
          <w:szCs w:val="16"/>
        </w:rPr>
        <w:t>y</w:t>
      </w:r>
      <w:r w:rsidR="00761A52" w:rsidRPr="00B16A84">
        <w:rPr>
          <w:rFonts w:ascii="Tahoma" w:hAnsi="Tahoma" w:cs="Tahoma"/>
          <w:sz w:val="16"/>
          <w:szCs w:val="16"/>
        </w:rPr>
        <w:t>.</w:t>
      </w:r>
      <w:bookmarkStart w:id="3" w:name="_Hlk511289299"/>
    </w:p>
    <w:bookmarkEnd w:id="3"/>
    <w:p w14:paraId="717EDA8E" w14:textId="77777777" w:rsidR="004A3751" w:rsidRPr="00B16A84" w:rsidRDefault="004A3751" w:rsidP="00260943">
      <w:pPr>
        <w:numPr>
          <w:ilvl w:val="0"/>
          <w:numId w:val="6"/>
        </w:numPr>
        <w:tabs>
          <w:tab w:val="clear" w:pos="502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Záruka zahrnuje výměnu potřebných náhradních dílů v případě poruchy (včetně dodání náhradních dílů</w:t>
      </w:r>
      <w:r w:rsidR="009B109E" w:rsidRPr="00B16A84">
        <w:rPr>
          <w:rFonts w:ascii="Tahoma" w:hAnsi="Tahoma" w:cs="Tahoma"/>
          <w:sz w:val="16"/>
          <w:szCs w:val="16"/>
        </w:rPr>
        <w:t>)</w:t>
      </w:r>
      <w:r w:rsidRPr="00B16A84">
        <w:rPr>
          <w:rFonts w:ascii="Tahoma" w:hAnsi="Tahoma" w:cs="Tahoma"/>
          <w:sz w:val="16"/>
          <w:szCs w:val="16"/>
        </w:rPr>
        <w:t xml:space="preserve"> zdarma.</w:t>
      </w:r>
    </w:p>
    <w:p w14:paraId="2A9374B2" w14:textId="54314193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dále v průběhu záruční doby zajistí na žádost kupujícího a na náklady prodávajícího provedení opakovaných </w:t>
      </w:r>
      <w:r w:rsidR="00CF0EE8" w:rsidRPr="00B16A84">
        <w:rPr>
          <w:rFonts w:ascii="Tahoma" w:hAnsi="Tahoma" w:cs="Tahoma"/>
          <w:sz w:val="16"/>
          <w:szCs w:val="16"/>
        </w:rPr>
        <w:t>zaškolení</w:t>
      </w:r>
      <w:r w:rsidRPr="00B16A84">
        <w:rPr>
          <w:rFonts w:ascii="Tahoma" w:hAnsi="Tahoma" w:cs="Tahoma"/>
          <w:sz w:val="16"/>
          <w:szCs w:val="16"/>
        </w:rPr>
        <w:t xml:space="preserve"> příslušných zaměstnanců, tj. techniků a obsluhujícího personálu kupujícího dle </w:t>
      </w:r>
      <w:r w:rsidR="0073396F" w:rsidRPr="00B16A84">
        <w:rPr>
          <w:rFonts w:ascii="Tahoma" w:hAnsi="Tahoma" w:cs="Tahoma"/>
          <w:sz w:val="16"/>
          <w:szCs w:val="16"/>
        </w:rPr>
        <w:t>ZZP</w:t>
      </w:r>
      <w:r w:rsidRPr="00B16A84">
        <w:rPr>
          <w:rFonts w:ascii="Tahoma" w:hAnsi="Tahoma" w:cs="Tahoma"/>
          <w:sz w:val="16"/>
          <w:szCs w:val="16"/>
        </w:rPr>
        <w:t xml:space="preserve"> do 30 dnů od objednání na kontakt uvedený v odst. </w:t>
      </w:r>
      <w:r w:rsidR="009B109E" w:rsidRPr="00B16A84">
        <w:rPr>
          <w:rFonts w:ascii="Tahoma" w:hAnsi="Tahoma" w:cs="Tahoma"/>
          <w:sz w:val="16"/>
          <w:szCs w:val="16"/>
        </w:rPr>
        <w:t>7</w:t>
      </w:r>
      <w:r w:rsidRPr="00B16A84">
        <w:rPr>
          <w:rFonts w:ascii="Tahoma" w:hAnsi="Tahoma" w:cs="Tahoma"/>
          <w:sz w:val="16"/>
          <w:szCs w:val="16"/>
        </w:rPr>
        <w:t xml:space="preserve"> tohoto článku.</w:t>
      </w:r>
      <w:r w:rsidR="00DA061B" w:rsidRPr="00B16A84">
        <w:rPr>
          <w:rFonts w:ascii="Tahoma" w:hAnsi="Tahoma" w:cs="Tahoma"/>
          <w:sz w:val="16"/>
          <w:szCs w:val="16"/>
        </w:rPr>
        <w:t xml:space="preserve"> </w:t>
      </w:r>
    </w:p>
    <w:p w14:paraId="75F094EC" w14:textId="50D262AE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adresu:</w:t>
      </w:r>
      <w:r w:rsidR="00811B59" w:rsidRPr="00B16A84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811B59" w:rsidRPr="00B16A84">
          <w:rPr>
            <w:rStyle w:val="Hypertextovodkaz"/>
            <w:rFonts w:ascii="Tahoma" w:hAnsi="Tahoma" w:cs="Tahoma"/>
            <w:sz w:val="16"/>
            <w:szCs w:val="16"/>
          </w:rPr>
          <w:t>info@bohemiamedical.cz</w:t>
        </w:r>
      </w:hyperlink>
      <w:r w:rsidR="005D324A" w:rsidRPr="00B16A84">
        <w:rPr>
          <w:rFonts w:ascii="Tahoma" w:hAnsi="Tahoma" w:cs="Tahoma"/>
          <w:sz w:val="16"/>
          <w:szCs w:val="16"/>
        </w:rPr>
        <w:t xml:space="preserve"> </w:t>
      </w:r>
      <w:r w:rsidRPr="00B16A84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298E0DC8" w14:textId="77777777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9B388CC" w14:textId="77777777" w:rsidR="00126A29" w:rsidRPr="00B16A84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nárokovat dodání chybějícího plnění,</w:t>
      </w:r>
    </w:p>
    <w:p w14:paraId="0793DD78" w14:textId="77777777" w:rsidR="00126A29" w:rsidRPr="00B16A84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nárokovat odstranění vad opravou plnění,</w:t>
      </w:r>
    </w:p>
    <w:p w14:paraId="4EA3F286" w14:textId="77777777" w:rsidR="00126A29" w:rsidRPr="00B16A84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29BE5C9" w14:textId="77777777" w:rsidR="00126A29" w:rsidRPr="00B16A84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nárokovat slevu z kupní ceny,</w:t>
      </w:r>
    </w:p>
    <w:p w14:paraId="31CB0119" w14:textId="2256F606" w:rsidR="00126A29" w:rsidRPr="00B16A84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odstoupit od této smlouvy, </w:t>
      </w:r>
      <w:r w:rsidR="00A626D9" w:rsidRPr="00B16A84">
        <w:rPr>
          <w:rFonts w:ascii="Tahoma" w:hAnsi="Tahoma" w:cs="Tahoma"/>
          <w:sz w:val="16"/>
          <w:szCs w:val="16"/>
        </w:rPr>
        <w:t>bude-li se jednat o podstatnou vadu plnění, opětovné vyskytnutí vady po opravě nebo větší počet vad</w:t>
      </w:r>
      <w:r w:rsidR="00811B59" w:rsidRPr="00B16A84">
        <w:rPr>
          <w:rFonts w:ascii="Tahoma" w:hAnsi="Tahoma" w:cs="Tahoma"/>
          <w:sz w:val="16"/>
          <w:szCs w:val="16"/>
        </w:rPr>
        <w:t>,</w:t>
      </w:r>
      <w:r w:rsidR="00A626D9" w:rsidRPr="00B16A84">
        <w:rPr>
          <w:rFonts w:ascii="Tahoma" w:hAnsi="Tahoma" w:cs="Tahoma"/>
          <w:sz w:val="16"/>
          <w:szCs w:val="16"/>
        </w:rPr>
        <w:t xml:space="preserve"> pro které není možné zboží řádně užívat</w:t>
      </w:r>
      <w:r w:rsidRPr="00B16A84">
        <w:rPr>
          <w:rFonts w:ascii="Tahoma" w:hAnsi="Tahoma" w:cs="Tahoma"/>
          <w:sz w:val="16"/>
          <w:szCs w:val="16"/>
        </w:rPr>
        <w:t>.</w:t>
      </w:r>
    </w:p>
    <w:p w14:paraId="53F5F4F3" w14:textId="58588BE1" w:rsidR="00126A29" w:rsidRPr="00B16A84" w:rsidRDefault="2B06C56E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se zavazuje nastoupit k odstranění nahlášené vady do 72 hodin od nahlášení vady kupujícím a vady odstranit do 10 pracovních dnů od nahlášení vady, v případě potřeby náhradních dílů odstraní prodávající vadu do 15 pracovních dnů od nahlášení vady. V případě, že prodávající nebude schopen provést opravu do 15 pracovních dnů, zavazuje se dodat zdarma náhradní nástroj na dobu nutnou k odstranění vady. V případě, že doba odstranění reklamované vady překročí lhůtu 30 dnů, má kupující právo na výměnu zboží za nové. Kupující je rovněž v tomto případě oprávněn odstoupit od smlouvy.</w:t>
      </w:r>
    </w:p>
    <w:p w14:paraId="1DC2E918" w14:textId="40D6E7F0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Neodstraní-li prodávající vady zboží v souladu s touto smlouvou řádně a včas, a to ani v dodatečné přiměřené lhůtě poskytnuté mu k tomu kupujícím, je kupující oprávněn nechat odstranit vady zboží třetí osobou. Tento postup není porušením záručních podmínek. Prodávající se zavazuje nahradit kupujícímu veškeré účelně vynaložené a prokázané náklady na odstranění vad zboží třetí osobou. Tímto není dotčen nárok kupujícího na náhradu škody, jakož ani nárok na zaplacení smluvní pokuty dle čl. VI. této smlouvy.</w:t>
      </w:r>
    </w:p>
    <w:p w14:paraId="5974F6E3" w14:textId="77777777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</w:p>
    <w:p w14:paraId="77305301" w14:textId="77777777" w:rsidR="00126A29" w:rsidRPr="00B16A84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odpovídá za to, že zboží nemá právní vady. Uplatní-li třetí osoba vůči kupujícímu jakékoli nároky z titulu svého průmyslového nebo jiného duševního vlastnictví včetně práva autorského ke zboží, je prodávající vlastním jménem povinen </w:t>
      </w:r>
      <w:r w:rsidRPr="00B16A84">
        <w:rPr>
          <w:rFonts w:ascii="Tahoma" w:hAnsi="Tahoma" w:cs="Tahoma"/>
          <w:sz w:val="16"/>
          <w:szCs w:val="16"/>
        </w:rPr>
        <w:lastRenderedPageBreak/>
        <w:t>tyto nároky na své náklady vypořádat včetně případného soudního sporu. Uvedený závazek prodávajícího trvá i</w:t>
      </w:r>
      <w:r w:rsidR="00A10D1F" w:rsidRPr="00B16A84">
        <w:rPr>
          <w:rFonts w:ascii="Tahoma" w:hAnsi="Tahoma" w:cs="Tahoma"/>
          <w:sz w:val="16"/>
          <w:szCs w:val="16"/>
        </w:rPr>
        <w:t> </w:t>
      </w:r>
      <w:r w:rsidRPr="00B16A84">
        <w:rPr>
          <w:rFonts w:ascii="Tahoma" w:hAnsi="Tahoma" w:cs="Tahoma"/>
          <w:sz w:val="16"/>
          <w:szCs w:val="16"/>
        </w:rPr>
        <w:t>po ukončení záruky.</w:t>
      </w:r>
    </w:p>
    <w:p w14:paraId="20A69212" w14:textId="18BC3E6F" w:rsidR="00126A29" w:rsidRPr="00B16A84" w:rsidRDefault="2B06C56E" w:rsidP="009F3B35">
      <w:pPr>
        <w:numPr>
          <w:ilvl w:val="0"/>
          <w:numId w:val="6"/>
        </w:numPr>
        <w:tabs>
          <w:tab w:val="clear" w:pos="502"/>
          <w:tab w:val="num" w:pos="426"/>
        </w:tabs>
        <w:spacing w:after="24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se dále zavazuje, že poskytne kupujícímu </w:t>
      </w:r>
      <w:r w:rsidRPr="00B16A84">
        <w:rPr>
          <w:rFonts w:ascii="Tahoma" w:hAnsi="Tahoma" w:cs="Tahoma"/>
          <w:sz w:val="16"/>
          <w:szCs w:val="16"/>
          <w:u w:val="single"/>
        </w:rPr>
        <w:t>pozáruční servis</w:t>
      </w:r>
      <w:r w:rsidRPr="00B16A84">
        <w:rPr>
          <w:rFonts w:ascii="Tahoma" w:hAnsi="Tahoma" w:cs="Tahoma"/>
          <w:sz w:val="16"/>
          <w:szCs w:val="16"/>
        </w:rPr>
        <w:t xml:space="preserve">, a to po dobu běžnou pro tento typ nástrojů nejméně pak 8 let po uplynutí záruční lhůty, pokud se strany nedohodnou jinak. </w:t>
      </w:r>
    </w:p>
    <w:p w14:paraId="6D3CF128" w14:textId="77777777" w:rsidR="00140F44" w:rsidRPr="00B16A84" w:rsidRDefault="00140F44" w:rsidP="008D0A8F">
      <w:pPr>
        <w:jc w:val="center"/>
        <w:rPr>
          <w:rFonts w:ascii="Tahoma" w:hAnsi="Tahoma" w:cs="Tahoma"/>
          <w:b/>
          <w:sz w:val="16"/>
          <w:szCs w:val="16"/>
        </w:rPr>
      </w:pPr>
    </w:p>
    <w:p w14:paraId="313E9209" w14:textId="15A81BBD" w:rsidR="00126A29" w:rsidRPr="00B16A84" w:rsidRDefault="00126A29" w:rsidP="008D0A8F">
      <w:pPr>
        <w:jc w:val="center"/>
        <w:rPr>
          <w:rFonts w:ascii="Tahoma" w:hAnsi="Tahoma" w:cs="Tahoma"/>
          <w:b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VI.</w:t>
      </w:r>
    </w:p>
    <w:p w14:paraId="48752069" w14:textId="77777777" w:rsidR="00126A29" w:rsidRPr="00B16A84" w:rsidRDefault="00126A29" w:rsidP="003B72DE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50693E60" w14:textId="39C653F3" w:rsidR="003413F6" w:rsidRPr="00B16A84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V případě prodlení kupuj</w:t>
      </w:r>
      <w:r w:rsidRPr="00B16A84">
        <w:rPr>
          <w:rFonts w:ascii="Tahoma" w:hAnsi="Tahoma" w:cs="Tahoma"/>
          <w:bCs/>
          <w:sz w:val="16"/>
          <w:szCs w:val="16"/>
        </w:rPr>
        <w:t xml:space="preserve">ícího s úhradou </w:t>
      </w:r>
      <w:r w:rsidRPr="00B16A84">
        <w:rPr>
          <w:rFonts w:ascii="Tahoma" w:hAnsi="Tahoma" w:cs="Tahoma"/>
          <w:sz w:val="16"/>
          <w:szCs w:val="16"/>
        </w:rPr>
        <w:t>řádně fakturované kupní ceny je prodáva</w:t>
      </w:r>
      <w:r w:rsidRPr="00B16A84">
        <w:rPr>
          <w:rFonts w:ascii="Tahoma" w:hAnsi="Tahoma" w:cs="Tahoma"/>
          <w:bCs/>
          <w:sz w:val="16"/>
          <w:szCs w:val="16"/>
        </w:rPr>
        <w:t>jící oprávněn</w:t>
      </w:r>
      <w:r w:rsidRPr="00B16A84">
        <w:rPr>
          <w:rFonts w:ascii="Tahoma" w:hAnsi="Tahoma" w:cs="Tahoma"/>
          <w:sz w:val="16"/>
          <w:szCs w:val="16"/>
        </w:rPr>
        <w:t xml:space="preserve"> požadovat zaplacení smluvního úroku z prodlení ve vý</w:t>
      </w:r>
      <w:r w:rsidRPr="00B16A84">
        <w:rPr>
          <w:rFonts w:ascii="Tahoma" w:hAnsi="Tahoma" w:cs="Tahoma"/>
          <w:bCs/>
          <w:sz w:val="16"/>
          <w:szCs w:val="16"/>
        </w:rPr>
        <w:t>ši 0,01</w:t>
      </w:r>
      <w:r w:rsidR="009F3B35" w:rsidRPr="00B16A84">
        <w:rPr>
          <w:rFonts w:ascii="Tahoma" w:hAnsi="Tahoma" w:cs="Tahoma"/>
          <w:bCs/>
          <w:sz w:val="16"/>
          <w:szCs w:val="16"/>
        </w:rPr>
        <w:t xml:space="preserve"> </w:t>
      </w:r>
      <w:r w:rsidRPr="00B16A84">
        <w:rPr>
          <w:rFonts w:ascii="Tahoma" w:hAnsi="Tahoma" w:cs="Tahoma"/>
          <w:bCs/>
          <w:sz w:val="16"/>
          <w:szCs w:val="16"/>
        </w:rPr>
        <w:t>% z dlu</w:t>
      </w:r>
      <w:r w:rsidRPr="00B16A84">
        <w:rPr>
          <w:rFonts w:ascii="Tahoma" w:hAnsi="Tahoma" w:cs="Tahoma"/>
          <w:sz w:val="16"/>
          <w:szCs w:val="16"/>
        </w:rPr>
        <w:t>žné částky za každý den prodlení. Smluvní strany se dohodly, že prodávající je oprávněn požadovat zaplacení úroku z prodlení až po uplynutí 30 dnů od sjednané lhůty splatnosti.</w:t>
      </w:r>
      <w:r w:rsidR="003413F6" w:rsidRPr="00B16A84">
        <w:rPr>
          <w:rFonts w:ascii="Tahoma" w:hAnsi="Tahoma" w:cs="Tahoma"/>
          <w:sz w:val="16"/>
          <w:szCs w:val="16"/>
        </w:rPr>
        <w:t xml:space="preserve"> </w:t>
      </w:r>
    </w:p>
    <w:p w14:paraId="708AC7BB" w14:textId="7099079F" w:rsidR="006E4A5B" w:rsidRPr="00B16A84" w:rsidRDefault="006E4A5B" w:rsidP="006E4A5B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V případě, že prodávající nedohodne předem s kupujícím termín dodávky a zároveň nekontaktuje prokazatelně zástupce Odboru zdravotnické techniky dle čl. IV</w:t>
      </w:r>
      <w:r w:rsidR="009F3B35" w:rsidRPr="00B16A84">
        <w:rPr>
          <w:rFonts w:ascii="Tahoma" w:hAnsi="Tahoma" w:cs="Tahoma"/>
          <w:sz w:val="16"/>
          <w:szCs w:val="16"/>
        </w:rPr>
        <w:t>.</w:t>
      </w:r>
      <w:r w:rsidRPr="00B16A84">
        <w:rPr>
          <w:rFonts w:ascii="Tahoma" w:hAnsi="Tahoma" w:cs="Tahoma"/>
          <w:sz w:val="16"/>
          <w:szCs w:val="16"/>
        </w:rPr>
        <w:t xml:space="preserve"> odst. 2, je kupující oprávněn požadovat zaplacení jednorázové smluvní pokuty ve výši </w:t>
      </w:r>
      <w:proofErr w:type="gramStart"/>
      <w:r w:rsidRPr="00B16A84">
        <w:rPr>
          <w:rFonts w:ascii="Tahoma" w:hAnsi="Tahoma" w:cs="Tahoma"/>
          <w:sz w:val="16"/>
          <w:szCs w:val="16"/>
        </w:rPr>
        <w:t>10.000,-</w:t>
      </w:r>
      <w:proofErr w:type="gramEnd"/>
      <w:r w:rsidRPr="00B16A84">
        <w:rPr>
          <w:rFonts w:ascii="Tahoma" w:hAnsi="Tahoma" w:cs="Tahoma"/>
          <w:sz w:val="16"/>
          <w:szCs w:val="16"/>
        </w:rPr>
        <w:t xml:space="preserve"> Kč.</w:t>
      </w:r>
    </w:p>
    <w:p w14:paraId="171D4F7E" w14:textId="5F441FAF" w:rsidR="00126A29" w:rsidRPr="00B16A84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V případě dodání jiného zboží než objednaného </w:t>
      </w:r>
      <w:r w:rsidR="00CC122A" w:rsidRPr="00B16A84">
        <w:rPr>
          <w:rFonts w:ascii="Tahoma" w:hAnsi="Tahoma" w:cs="Tahoma"/>
          <w:sz w:val="16"/>
          <w:szCs w:val="16"/>
        </w:rPr>
        <w:t xml:space="preserve">zboží </w:t>
      </w:r>
      <w:r w:rsidRPr="00B16A84">
        <w:rPr>
          <w:rFonts w:ascii="Tahoma" w:hAnsi="Tahoma" w:cs="Tahoma"/>
          <w:sz w:val="16"/>
          <w:szCs w:val="16"/>
        </w:rPr>
        <w:t xml:space="preserve">a při nedodržení dodací lhůty je kupující oprávněn požadovat zaplacení jednorázové smluvní pokuty ve výši </w:t>
      </w:r>
      <w:proofErr w:type="gramStart"/>
      <w:r w:rsidR="00111D39" w:rsidRPr="00B16A84">
        <w:rPr>
          <w:rFonts w:ascii="Tahoma" w:hAnsi="Tahoma" w:cs="Tahoma"/>
          <w:sz w:val="16"/>
          <w:szCs w:val="16"/>
        </w:rPr>
        <w:t>10</w:t>
      </w:r>
      <w:r w:rsidR="00333126" w:rsidRPr="00B16A84">
        <w:rPr>
          <w:rFonts w:ascii="Tahoma" w:hAnsi="Tahoma" w:cs="Tahoma"/>
          <w:sz w:val="16"/>
          <w:szCs w:val="16"/>
        </w:rPr>
        <w:t>.</w:t>
      </w:r>
      <w:r w:rsidR="00111D39" w:rsidRPr="00B16A84">
        <w:rPr>
          <w:rFonts w:ascii="Tahoma" w:hAnsi="Tahoma" w:cs="Tahoma"/>
          <w:sz w:val="16"/>
          <w:szCs w:val="16"/>
        </w:rPr>
        <w:t>000</w:t>
      </w:r>
      <w:r w:rsidR="007D4F93" w:rsidRPr="00B16A84">
        <w:rPr>
          <w:rFonts w:ascii="Tahoma" w:hAnsi="Tahoma" w:cs="Tahoma"/>
          <w:sz w:val="16"/>
          <w:szCs w:val="16"/>
        </w:rPr>
        <w:t>,-</w:t>
      </w:r>
      <w:proofErr w:type="gramEnd"/>
      <w:r w:rsidRPr="00B16A84">
        <w:rPr>
          <w:rFonts w:ascii="Tahoma" w:hAnsi="Tahoma" w:cs="Tahoma"/>
          <w:sz w:val="16"/>
          <w:szCs w:val="16"/>
        </w:rPr>
        <w:t xml:space="preserve"> Kč. Dále je kupující oprávněn požadovat zaplacení další smluvní pokuty ve výši </w:t>
      </w:r>
      <w:r w:rsidR="00111D39" w:rsidRPr="00B16A84">
        <w:rPr>
          <w:rFonts w:ascii="Tahoma" w:hAnsi="Tahoma" w:cs="Tahoma"/>
          <w:sz w:val="16"/>
          <w:szCs w:val="16"/>
        </w:rPr>
        <w:t xml:space="preserve">0,1 </w:t>
      </w:r>
      <w:r w:rsidR="008D0A8F" w:rsidRPr="00B16A84">
        <w:rPr>
          <w:rFonts w:ascii="Tahoma" w:hAnsi="Tahoma" w:cs="Tahoma"/>
          <w:sz w:val="16"/>
          <w:szCs w:val="16"/>
        </w:rPr>
        <w:t>%</w:t>
      </w:r>
      <w:r w:rsidRPr="00B16A84">
        <w:rPr>
          <w:rFonts w:ascii="Tahoma" w:hAnsi="Tahoma" w:cs="Tahoma"/>
          <w:sz w:val="16"/>
          <w:szCs w:val="16"/>
        </w:rPr>
        <w:t xml:space="preserve"> z celkové kupní ceny bez DPH za každý započatý den prodlení s dodáním zboží. Kupující je dále v těchto případech oprávněn odmítnout převzetí zboží a odstoupit od smlouvy. </w:t>
      </w:r>
    </w:p>
    <w:p w14:paraId="5A7F404E" w14:textId="0838C6AC" w:rsidR="00126A29" w:rsidRPr="00B16A84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Za nedodržení termínu nástupu na opravu, dále za nedodržení termínu odstranění řádně reklamované vady a dále pokud prodávající neprovede </w:t>
      </w:r>
      <w:r w:rsidR="002F6F05" w:rsidRPr="00B16A84">
        <w:rPr>
          <w:rFonts w:ascii="Tahoma" w:hAnsi="Tahoma" w:cs="Tahoma"/>
          <w:sz w:val="16"/>
          <w:szCs w:val="16"/>
        </w:rPr>
        <w:t>opakované kontroly</w:t>
      </w:r>
      <w:r w:rsidRPr="00B16A84">
        <w:rPr>
          <w:rFonts w:ascii="Tahoma" w:hAnsi="Tahoma" w:cs="Tahoma"/>
          <w:sz w:val="16"/>
          <w:szCs w:val="16"/>
        </w:rPr>
        <w:t xml:space="preserve"> v předepsaném intervalu </w:t>
      </w:r>
      <w:r w:rsidR="00913251" w:rsidRPr="00B16A84">
        <w:rPr>
          <w:rFonts w:ascii="Tahoma" w:hAnsi="Tahoma" w:cs="Tahoma"/>
          <w:sz w:val="16"/>
          <w:szCs w:val="16"/>
        </w:rPr>
        <w:t xml:space="preserve">nebo při porušení jiné povinnosti </w:t>
      </w:r>
      <w:r w:rsidRPr="00B16A84">
        <w:rPr>
          <w:rFonts w:ascii="Tahoma" w:hAnsi="Tahoma" w:cs="Tahoma"/>
          <w:sz w:val="16"/>
          <w:szCs w:val="16"/>
        </w:rPr>
        <w:t xml:space="preserve">dle čl. V. odst. </w:t>
      </w:r>
      <w:r w:rsidR="004F744C" w:rsidRPr="00B16A84">
        <w:rPr>
          <w:rFonts w:ascii="Tahoma" w:hAnsi="Tahoma" w:cs="Tahoma"/>
          <w:sz w:val="16"/>
          <w:szCs w:val="16"/>
        </w:rPr>
        <w:t>4</w:t>
      </w:r>
      <w:r w:rsidRPr="00B16A84">
        <w:rPr>
          <w:rFonts w:ascii="Tahoma" w:hAnsi="Tahoma" w:cs="Tahoma"/>
          <w:sz w:val="16"/>
          <w:szCs w:val="16"/>
        </w:rPr>
        <w:t xml:space="preserve"> této smlouvy, má kupující právo účtovat smluvní pokutu ve výši </w:t>
      </w:r>
      <w:proofErr w:type="gramStart"/>
      <w:r w:rsidRPr="00B16A84">
        <w:rPr>
          <w:rFonts w:ascii="Tahoma" w:hAnsi="Tahoma" w:cs="Tahoma"/>
          <w:sz w:val="16"/>
          <w:szCs w:val="16"/>
        </w:rPr>
        <w:t>5.000,-</w:t>
      </w:r>
      <w:proofErr w:type="gramEnd"/>
      <w:r w:rsidRPr="00B16A84">
        <w:rPr>
          <w:rFonts w:ascii="Tahoma" w:hAnsi="Tahoma" w:cs="Tahoma"/>
          <w:sz w:val="16"/>
          <w:szCs w:val="16"/>
        </w:rPr>
        <w:t xml:space="preserve"> Kč za každý započatý den prodlení.</w:t>
      </w:r>
    </w:p>
    <w:p w14:paraId="5ED2DEA1" w14:textId="02945FCF" w:rsidR="00126A29" w:rsidRPr="00B16A84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Za nedodržení povinnosti provést </w:t>
      </w:r>
      <w:r w:rsidR="006659F2" w:rsidRPr="00B16A84">
        <w:rPr>
          <w:rFonts w:ascii="Tahoma" w:hAnsi="Tahoma" w:cs="Tahoma"/>
          <w:sz w:val="16"/>
          <w:szCs w:val="16"/>
        </w:rPr>
        <w:t>zaškolení</w:t>
      </w:r>
      <w:r w:rsidRPr="00B16A84">
        <w:rPr>
          <w:rFonts w:ascii="Tahoma" w:hAnsi="Tahoma" w:cs="Tahoma"/>
          <w:sz w:val="16"/>
          <w:szCs w:val="16"/>
        </w:rPr>
        <w:t xml:space="preserve"> obsluhujícího personálu </w:t>
      </w:r>
      <w:r w:rsidR="00C75A70" w:rsidRPr="00B16A84">
        <w:rPr>
          <w:rFonts w:ascii="Tahoma" w:hAnsi="Tahoma" w:cs="Tahoma"/>
          <w:sz w:val="16"/>
          <w:szCs w:val="16"/>
        </w:rPr>
        <w:t>kupujícího dle podmínky v čl. V.</w:t>
      </w:r>
      <w:r w:rsidRPr="00B16A84">
        <w:rPr>
          <w:rFonts w:ascii="Tahoma" w:hAnsi="Tahoma" w:cs="Tahoma"/>
          <w:sz w:val="16"/>
          <w:szCs w:val="16"/>
        </w:rPr>
        <w:t xml:space="preserve"> odst. </w:t>
      </w:r>
      <w:r w:rsidR="004A3751" w:rsidRPr="00B16A84">
        <w:rPr>
          <w:rFonts w:ascii="Tahoma" w:hAnsi="Tahoma" w:cs="Tahoma"/>
          <w:sz w:val="16"/>
          <w:szCs w:val="16"/>
        </w:rPr>
        <w:t>6</w:t>
      </w:r>
      <w:r w:rsidRPr="00B16A84">
        <w:rPr>
          <w:rFonts w:ascii="Tahoma" w:hAnsi="Tahoma" w:cs="Tahoma"/>
          <w:sz w:val="16"/>
          <w:szCs w:val="16"/>
        </w:rPr>
        <w:t xml:space="preserve"> této smlouvy a dále za nedodržení každé z povinností dle čl. VIII. odst. 7, 8</w:t>
      </w:r>
      <w:r w:rsidR="006764E4" w:rsidRPr="00B16A84">
        <w:rPr>
          <w:rFonts w:ascii="Tahoma" w:hAnsi="Tahoma" w:cs="Tahoma"/>
          <w:sz w:val="16"/>
          <w:szCs w:val="16"/>
        </w:rPr>
        <w:t xml:space="preserve"> a 9 </w:t>
      </w:r>
      <w:r w:rsidR="001971C9" w:rsidRPr="00B16A84">
        <w:rPr>
          <w:rFonts w:ascii="Tahoma" w:hAnsi="Tahoma" w:cs="Tahoma"/>
          <w:sz w:val="16"/>
          <w:szCs w:val="16"/>
        </w:rPr>
        <w:t>t</w:t>
      </w:r>
      <w:r w:rsidRPr="00B16A84">
        <w:rPr>
          <w:rFonts w:ascii="Tahoma" w:hAnsi="Tahoma" w:cs="Tahoma"/>
          <w:sz w:val="16"/>
          <w:szCs w:val="16"/>
        </w:rPr>
        <w:t xml:space="preserve">éto smlouvy má kupující právo účtovat smluvní pokutu ve výši </w:t>
      </w:r>
      <w:proofErr w:type="gramStart"/>
      <w:r w:rsidRPr="00B16A84">
        <w:rPr>
          <w:rFonts w:ascii="Tahoma" w:hAnsi="Tahoma" w:cs="Tahoma"/>
          <w:sz w:val="16"/>
          <w:szCs w:val="16"/>
        </w:rPr>
        <w:t>10.000,-</w:t>
      </w:r>
      <w:proofErr w:type="gramEnd"/>
      <w:r w:rsidRPr="00B16A84">
        <w:rPr>
          <w:rFonts w:ascii="Tahoma" w:hAnsi="Tahoma" w:cs="Tahoma"/>
          <w:sz w:val="16"/>
          <w:szCs w:val="16"/>
        </w:rPr>
        <w:t xml:space="preserve"> Kč.</w:t>
      </w:r>
    </w:p>
    <w:p w14:paraId="3A426F5C" w14:textId="72D25E98" w:rsidR="00EA3F1B" w:rsidRPr="00B16A84" w:rsidRDefault="00EA3F1B" w:rsidP="00EA3F1B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V případě nedodržení povinnosti stanovené v čl. VIII. odst. 3 smlouvy má kupující právo účtovat smluvní pokutu ve výši pohledávky, která byla postoupena v rozporu s touto smlouv</w:t>
      </w:r>
      <w:r w:rsidR="00532783" w:rsidRPr="00B16A84">
        <w:rPr>
          <w:rFonts w:ascii="Tahoma" w:hAnsi="Tahoma" w:cs="Tahoma"/>
          <w:sz w:val="16"/>
          <w:szCs w:val="16"/>
        </w:rPr>
        <w:t>o</w:t>
      </w:r>
      <w:r w:rsidRPr="00B16A84">
        <w:rPr>
          <w:rFonts w:ascii="Tahoma" w:hAnsi="Tahoma" w:cs="Tahoma"/>
          <w:sz w:val="16"/>
          <w:szCs w:val="16"/>
        </w:rPr>
        <w:t>u. Kupující má zároveň právo odstoupit od smlouvy.</w:t>
      </w:r>
    </w:p>
    <w:p w14:paraId="21B6DDD6" w14:textId="7CBF53FC" w:rsidR="00126A29" w:rsidRPr="00B16A84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F9D861F" w14:textId="501C64EF" w:rsidR="00126A29" w:rsidRPr="00B16A84" w:rsidRDefault="00126A29" w:rsidP="009F3B35">
      <w:pPr>
        <w:numPr>
          <w:ilvl w:val="0"/>
          <w:numId w:val="3"/>
        </w:numPr>
        <w:tabs>
          <w:tab w:val="clear" w:pos="360"/>
          <w:tab w:val="num" w:pos="426"/>
        </w:tabs>
        <w:spacing w:after="24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</w:t>
      </w:r>
      <w:r w:rsidR="00DB6780" w:rsidRPr="00B16A84">
        <w:rPr>
          <w:rFonts w:ascii="Tahoma" w:hAnsi="Tahoma" w:cs="Tahoma"/>
          <w:sz w:val="16"/>
          <w:szCs w:val="16"/>
        </w:rPr>
        <w:t xml:space="preserve">v plné výši </w:t>
      </w:r>
      <w:r w:rsidRPr="00B16A84">
        <w:rPr>
          <w:rFonts w:ascii="Tahoma" w:hAnsi="Tahoma" w:cs="Tahoma"/>
          <w:sz w:val="16"/>
          <w:szCs w:val="16"/>
        </w:rPr>
        <w:t>i po úhradách výše sjednaných smluvních pokut.</w:t>
      </w:r>
    </w:p>
    <w:p w14:paraId="592F40E1" w14:textId="77777777" w:rsidR="00126A29" w:rsidRPr="00B16A84" w:rsidRDefault="00126A29" w:rsidP="00693206">
      <w:pPr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VII.</w:t>
      </w:r>
    </w:p>
    <w:p w14:paraId="04D8EE0E" w14:textId="77777777" w:rsidR="00126A29" w:rsidRPr="00B16A84" w:rsidRDefault="2B06C56E" w:rsidP="2B06C56E">
      <w:pPr>
        <w:pStyle w:val="Nadpis3"/>
        <w:numPr>
          <w:ilvl w:val="2"/>
          <w:numId w:val="0"/>
        </w:num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Odstoupení od smlouvy</w:t>
      </w:r>
    </w:p>
    <w:p w14:paraId="11313B4C" w14:textId="77777777" w:rsidR="00126A29" w:rsidRPr="00B16A84" w:rsidRDefault="00126A29" w:rsidP="00277834">
      <w:pPr>
        <w:pStyle w:val="Textkomente1"/>
        <w:numPr>
          <w:ilvl w:val="3"/>
          <w:numId w:val="5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28BC8C88" w14:textId="77777777" w:rsidR="00126A29" w:rsidRPr="00B16A84" w:rsidRDefault="00126A29" w:rsidP="00F07574">
      <w:pPr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6468008A" w14:textId="77777777" w:rsidR="00126A29" w:rsidRPr="00B16A84" w:rsidRDefault="00126A29" w:rsidP="00F07574">
      <w:pPr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na straně prodávajícího </w:t>
      </w:r>
      <w:r w:rsidR="00DB6780" w:rsidRPr="00B16A84">
        <w:rPr>
          <w:rFonts w:ascii="Tahoma" w:hAnsi="Tahoma" w:cs="Tahoma"/>
          <w:sz w:val="16"/>
          <w:szCs w:val="16"/>
        </w:rPr>
        <w:t xml:space="preserve">zejména </w:t>
      </w:r>
      <w:r w:rsidRPr="00B16A84">
        <w:rPr>
          <w:rFonts w:ascii="Tahoma" w:hAnsi="Tahoma" w:cs="Tahoma"/>
          <w:sz w:val="16"/>
          <w:szCs w:val="16"/>
        </w:rPr>
        <w:t>jednání uveden</w:t>
      </w:r>
      <w:r w:rsidR="00DB6780" w:rsidRPr="00B16A84">
        <w:rPr>
          <w:rFonts w:ascii="Tahoma" w:hAnsi="Tahoma" w:cs="Tahoma"/>
          <w:sz w:val="16"/>
          <w:szCs w:val="16"/>
        </w:rPr>
        <w:t>á</w:t>
      </w:r>
      <w:r w:rsidRPr="00B16A84">
        <w:rPr>
          <w:rFonts w:ascii="Tahoma" w:hAnsi="Tahoma" w:cs="Tahoma"/>
          <w:sz w:val="16"/>
          <w:szCs w:val="16"/>
        </w:rPr>
        <w:t xml:space="preserve"> v čl. VI. odst. </w:t>
      </w:r>
      <w:r w:rsidR="00D775B1" w:rsidRPr="00B16A84">
        <w:rPr>
          <w:rFonts w:ascii="Tahoma" w:hAnsi="Tahoma" w:cs="Tahoma"/>
          <w:sz w:val="16"/>
          <w:szCs w:val="16"/>
        </w:rPr>
        <w:t>3</w:t>
      </w:r>
      <w:r w:rsidRPr="00B16A84">
        <w:rPr>
          <w:rFonts w:ascii="Tahoma" w:hAnsi="Tahoma" w:cs="Tahoma"/>
          <w:sz w:val="16"/>
          <w:szCs w:val="16"/>
        </w:rPr>
        <w:t xml:space="preserve"> smlouvy, pokud </w:t>
      </w:r>
      <w:r w:rsidR="00DB6780" w:rsidRPr="00B16A84">
        <w:rPr>
          <w:rFonts w:ascii="Tahoma" w:hAnsi="Tahoma" w:cs="Tahoma"/>
          <w:sz w:val="16"/>
          <w:szCs w:val="16"/>
        </w:rPr>
        <w:t xml:space="preserve">prodávající </w:t>
      </w:r>
      <w:r w:rsidRPr="00B16A84">
        <w:rPr>
          <w:rFonts w:ascii="Tahoma" w:hAnsi="Tahoma" w:cs="Tahoma"/>
          <w:sz w:val="16"/>
          <w:szCs w:val="16"/>
        </w:rPr>
        <w:t xml:space="preserve">nezjednal nápravu, přestože byl kupujícím na neplnění této smlouvy písemně upozorněn. </w:t>
      </w:r>
    </w:p>
    <w:p w14:paraId="04E9A4C0" w14:textId="361F4617" w:rsidR="00126A29" w:rsidRPr="00B16A84" w:rsidRDefault="00126A29" w:rsidP="00B16A84">
      <w:pPr>
        <w:pStyle w:val="Textkomente1"/>
        <w:numPr>
          <w:ilvl w:val="0"/>
          <w:numId w:val="5"/>
        </w:numPr>
        <w:tabs>
          <w:tab w:val="clear" w:pos="360"/>
          <w:tab w:val="num" w:pos="426"/>
        </w:tabs>
        <w:spacing w:after="24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53F8FA64" w14:textId="77777777" w:rsidR="00126A29" w:rsidRPr="00B16A84" w:rsidRDefault="00126A29" w:rsidP="00693206">
      <w:pPr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VIII.</w:t>
      </w:r>
    </w:p>
    <w:p w14:paraId="11AAB954" w14:textId="77777777" w:rsidR="00126A29" w:rsidRPr="00B16A84" w:rsidRDefault="2B06C56E" w:rsidP="2B06C56E">
      <w:pPr>
        <w:pStyle w:val="Nadpis3"/>
        <w:numPr>
          <w:ilvl w:val="2"/>
          <w:numId w:val="0"/>
        </w:num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Ostatní ujednání</w:t>
      </w:r>
    </w:p>
    <w:p w14:paraId="5D948DAD" w14:textId="7212E31C" w:rsidR="00E2532F" w:rsidRPr="00B16A84" w:rsidRDefault="00126A29" w:rsidP="00693206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B16A84">
        <w:rPr>
          <w:rFonts w:ascii="Tahoma" w:hAnsi="Tahoma" w:cs="Tahoma"/>
          <w:sz w:val="16"/>
          <w:szCs w:val="16"/>
        </w:rPr>
        <w:t>219</w:t>
      </w:r>
      <w:r w:rsidRPr="00B16A84">
        <w:rPr>
          <w:rFonts w:ascii="Tahoma" w:hAnsi="Tahoma" w:cs="Tahoma"/>
          <w:sz w:val="16"/>
          <w:szCs w:val="16"/>
        </w:rPr>
        <w:t xml:space="preserve"> odst. 1 z. č. </w:t>
      </w:r>
      <w:r w:rsidR="00A156ED" w:rsidRPr="00B16A84">
        <w:rPr>
          <w:rFonts w:ascii="Tahoma" w:hAnsi="Tahoma" w:cs="Tahoma"/>
          <w:sz w:val="16"/>
          <w:szCs w:val="16"/>
        </w:rPr>
        <w:t>134/2016</w:t>
      </w:r>
      <w:r w:rsidRPr="00B16A84">
        <w:rPr>
          <w:rFonts w:ascii="Tahoma" w:hAnsi="Tahoma" w:cs="Tahoma"/>
          <w:sz w:val="16"/>
          <w:szCs w:val="16"/>
        </w:rPr>
        <w:t xml:space="preserve"> Sb.</w:t>
      </w:r>
      <w:r w:rsidR="0024719D" w:rsidRPr="00B16A84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B16A84">
        <w:rPr>
          <w:rFonts w:ascii="Tahoma" w:hAnsi="Tahoma" w:cs="Tahoma"/>
          <w:sz w:val="16"/>
          <w:szCs w:val="16"/>
        </w:rPr>
        <w:t>,</w:t>
      </w:r>
      <w:r w:rsidR="0024719D" w:rsidRPr="00B16A84">
        <w:rPr>
          <w:rFonts w:ascii="Tahoma" w:hAnsi="Tahoma" w:cs="Tahoma"/>
          <w:sz w:val="16"/>
          <w:szCs w:val="16"/>
        </w:rPr>
        <w:t xml:space="preserve"> o registru smluv</w:t>
      </w:r>
      <w:r w:rsidR="00E220CA" w:rsidRPr="00B16A84">
        <w:rPr>
          <w:rFonts w:ascii="Tahoma" w:hAnsi="Tahoma" w:cs="Tahoma"/>
          <w:sz w:val="16"/>
          <w:szCs w:val="16"/>
        </w:rPr>
        <w:t>,</w:t>
      </w:r>
      <w:r w:rsidRPr="00B16A84">
        <w:rPr>
          <w:rFonts w:ascii="Tahoma" w:hAnsi="Tahoma" w:cs="Tahoma"/>
          <w:sz w:val="16"/>
          <w:szCs w:val="16"/>
        </w:rPr>
        <w:t xml:space="preserve"> </w:t>
      </w:r>
      <w:r w:rsidR="00A156ED" w:rsidRPr="00B16A84">
        <w:rPr>
          <w:rFonts w:ascii="Tahoma" w:hAnsi="Tahoma" w:cs="Tahoma"/>
          <w:sz w:val="16"/>
          <w:szCs w:val="16"/>
        </w:rPr>
        <w:t xml:space="preserve">uveřejnit </w:t>
      </w:r>
      <w:r w:rsidRPr="00B16A84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B16A84">
        <w:rPr>
          <w:rFonts w:ascii="Tahoma" w:hAnsi="Tahoma" w:cs="Tahoma"/>
          <w:sz w:val="16"/>
          <w:szCs w:val="16"/>
        </w:rPr>
        <w:t>zákonem stanoveným způsobem</w:t>
      </w:r>
      <w:r w:rsidRPr="00B16A84">
        <w:rPr>
          <w:rFonts w:ascii="Tahoma" w:hAnsi="Tahoma" w:cs="Tahoma"/>
          <w:sz w:val="16"/>
          <w:szCs w:val="16"/>
        </w:rPr>
        <w:t>.</w:t>
      </w:r>
    </w:p>
    <w:p w14:paraId="270C0E99" w14:textId="538D3476" w:rsidR="00126A29" w:rsidRPr="00B16A84" w:rsidRDefault="00126A29" w:rsidP="00693206">
      <w:pPr>
        <w:numPr>
          <w:ilvl w:val="0"/>
          <w:numId w:val="26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se touto smlouvou zavazuje, že při dodávkách zboží, které svěří dopravci nebo </w:t>
      </w:r>
      <w:r w:rsidR="005D164E" w:rsidRPr="00B16A84">
        <w:rPr>
          <w:rFonts w:ascii="Tahoma" w:hAnsi="Tahoma" w:cs="Tahoma"/>
          <w:sz w:val="16"/>
          <w:szCs w:val="16"/>
        </w:rPr>
        <w:t>provozovateli poštovních služeb</w:t>
      </w:r>
      <w:r w:rsidRPr="00B16A84">
        <w:rPr>
          <w:rFonts w:ascii="Tahoma" w:hAnsi="Tahoma" w:cs="Tahoma"/>
          <w:sz w:val="16"/>
          <w:szCs w:val="16"/>
        </w:rPr>
        <w:t>, zajistí pojištění takové dodávky.</w:t>
      </w:r>
    </w:p>
    <w:p w14:paraId="1498DAE0" w14:textId="77777777" w:rsidR="00126A29" w:rsidRPr="00B16A84" w:rsidRDefault="00126A29" w:rsidP="00693206">
      <w:pPr>
        <w:numPr>
          <w:ilvl w:val="0"/>
          <w:numId w:val="26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47118E4E" w14:textId="77777777" w:rsidR="00126A29" w:rsidRPr="00B16A84" w:rsidRDefault="00126A29" w:rsidP="00693206">
      <w:pPr>
        <w:numPr>
          <w:ilvl w:val="0"/>
          <w:numId w:val="26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078D1264" w14:textId="77777777" w:rsidR="00126A29" w:rsidRPr="00B16A84" w:rsidRDefault="00126A29" w:rsidP="00693206">
      <w:pPr>
        <w:numPr>
          <w:ilvl w:val="0"/>
          <w:numId w:val="26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Kupující se zavazuje, že pro zboží a jeho instalaci, které bude dodáno podle této smlouvy, vyčlení vyhovující prostory, které budou mít běžné (obvyklé) hodnoty vlhkosti, prašnosti a elektrickou instalaci, která bude schválena podle příslušných technických předpisů. </w:t>
      </w:r>
    </w:p>
    <w:p w14:paraId="4A0747D1" w14:textId="77777777" w:rsidR="001F6E37" w:rsidRPr="00B16A84" w:rsidRDefault="001F6E37" w:rsidP="00693206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B16A84">
        <w:rPr>
          <w:rFonts w:ascii="Tahoma" w:hAnsi="Tahoma" w:cs="Tahoma"/>
          <w:sz w:val="16"/>
          <w:szCs w:val="16"/>
        </w:rPr>
        <w:t>ch</w:t>
      </w:r>
      <w:r w:rsidRPr="00B16A84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B16A84">
        <w:rPr>
          <w:rFonts w:ascii="Tahoma" w:hAnsi="Tahoma" w:cs="Tahoma"/>
          <w:sz w:val="16"/>
          <w:szCs w:val="16"/>
        </w:rPr>
        <w:t xml:space="preserve">s výjimkou </w:t>
      </w:r>
      <w:r w:rsidRPr="00B16A84">
        <w:rPr>
          <w:rFonts w:ascii="Tahoma" w:hAnsi="Tahoma" w:cs="Tahoma"/>
          <w:sz w:val="16"/>
          <w:szCs w:val="16"/>
        </w:rPr>
        <w:t>vyhrazen</w:t>
      </w:r>
      <w:r w:rsidR="00DC54F3" w:rsidRPr="00B16A84">
        <w:rPr>
          <w:rFonts w:ascii="Tahoma" w:hAnsi="Tahoma" w:cs="Tahoma"/>
          <w:sz w:val="16"/>
          <w:szCs w:val="16"/>
        </w:rPr>
        <w:t>ých</w:t>
      </w:r>
      <w:r w:rsidRPr="00B16A84">
        <w:rPr>
          <w:rFonts w:ascii="Tahoma" w:hAnsi="Tahoma" w:cs="Tahoma"/>
          <w:sz w:val="16"/>
          <w:szCs w:val="16"/>
        </w:rPr>
        <w:t xml:space="preserve"> míst.</w:t>
      </w:r>
    </w:p>
    <w:p w14:paraId="7F4F5F2B" w14:textId="197A819D" w:rsidR="00126A29" w:rsidRPr="00B16A84" w:rsidRDefault="00126A29" w:rsidP="00693206">
      <w:pPr>
        <w:numPr>
          <w:ilvl w:val="0"/>
          <w:numId w:val="26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</w:t>
      </w:r>
      <w:r w:rsidR="0059753F" w:rsidRPr="00B16A84">
        <w:rPr>
          <w:rFonts w:ascii="Tahoma" w:hAnsi="Tahoma" w:cs="Tahoma"/>
          <w:sz w:val="16"/>
          <w:szCs w:val="16"/>
        </w:rPr>
        <w:t xml:space="preserve">minimální výši </w:t>
      </w:r>
      <w:r w:rsidR="00E929A5" w:rsidRPr="00B16A84">
        <w:rPr>
          <w:rFonts w:ascii="Tahoma" w:hAnsi="Tahoma" w:cs="Tahoma"/>
          <w:sz w:val="16"/>
          <w:szCs w:val="16"/>
        </w:rPr>
        <w:t xml:space="preserve">kupní </w:t>
      </w:r>
      <w:r w:rsidRPr="00B16A84">
        <w:rPr>
          <w:rFonts w:ascii="Tahoma" w:hAnsi="Tahoma" w:cs="Tahoma"/>
          <w:sz w:val="16"/>
          <w:szCs w:val="16"/>
        </w:rPr>
        <w:t>ceny</w:t>
      </w:r>
      <w:r w:rsidR="006659F2" w:rsidRPr="00B16A84">
        <w:rPr>
          <w:rFonts w:ascii="Tahoma" w:hAnsi="Tahoma" w:cs="Tahoma"/>
          <w:sz w:val="16"/>
          <w:szCs w:val="16"/>
        </w:rPr>
        <w:t xml:space="preserve"> zboží</w:t>
      </w:r>
      <w:r w:rsidRPr="00B16A84">
        <w:rPr>
          <w:rFonts w:ascii="Tahoma" w:hAnsi="Tahoma" w:cs="Tahoma"/>
          <w:sz w:val="16"/>
          <w:szCs w:val="16"/>
        </w:rPr>
        <w:t xml:space="preserve"> v Kč bez DPH.</w:t>
      </w:r>
    </w:p>
    <w:p w14:paraId="12D2CCA8" w14:textId="09CFD8C0" w:rsidR="0012199B" w:rsidRPr="00B16A84" w:rsidRDefault="00126A29" w:rsidP="0012199B">
      <w:pPr>
        <w:numPr>
          <w:ilvl w:val="0"/>
          <w:numId w:val="26"/>
        </w:numPr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Prodávající je povinen udržovat pojištění dle čl. VIII. odst. </w:t>
      </w:r>
      <w:r w:rsidR="006764E4" w:rsidRPr="00B16A84">
        <w:rPr>
          <w:rFonts w:ascii="Tahoma" w:hAnsi="Tahoma" w:cs="Tahoma"/>
          <w:sz w:val="16"/>
          <w:szCs w:val="16"/>
        </w:rPr>
        <w:t xml:space="preserve">7 </w:t>
      </w:r>
      <w:r w:rsidRPr="00B16A84">
        <w:rPr>
          <w:rFonts w:ascii="Tahoma" w:hAnsi="Tahoma" w:cs="Tahoma"/>
          <w:sz w:val="16"/>
          <w:szCs w:val="16"/>
        </w:rPr>
        <w:t xml:space="preserve">této smlouvy po celou dobu trvání této smlouvy, resp. do konce záruční doby na zboží.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D91B14" w:rsidRPr="00B16A84">
        <w:rPr>
          <w:rFonts w:ascii="Tahoma" w:hAnsi="Tahoma" w:cs="Tahoma"/>
          <w:sz w:val="16"/>
          <w:szCs w:val="16"/>
        </w:rPr>
        <w:t>pojištění</w:t>
      </w:r>
      <w:r w:rsidRPr="00B16A84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D91B14" w:rsidRPr="00B16A84">
        <w:rPr>
          <w:rFonts w:ascii="Tahoma" w:hAnsi="Tahoma" w:cs="Tahoma"/>
          <w:sz w:val="16"/>
          <w:szCs w:val="16"/>
        </w:rPr>
        <w:t>plnění</w:t>
      </w:r>
      <w:r w:rsidRPr="00B16A84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4B8334D3" w14:textId="65B6E2E1" w:rsidR="0012199B" w:rsidRPr="00B16A84" w:rsidRDefault="0012199B" w:rsidP="0012199B">
      <w:pPr>
        <w:numPr>
          <w:ilvl w:val="0"/>
          <w:numId w:val="26"/>
        </w:numPr>
        <w:spacing w:after="240"/>
        <w:jc w:val="both"/>
        <w:rPr>
          <w:rFonts w:ascii="Tahoma" w:hAnsi="Tahoma" w:cs="Tahoma"/>
          <w:sz w:val="16"/>
          <w:szCs w:val="16"/>
        </w:rPr>
      </w:pPr>
      <w:bookmarkStart w:id="4" w:name="_Hlk78292212"/>
      <w:r w:rsidRPr="00B16A84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</w:t>
      </w:r>
      <w:r w:rsidR="00927E36" w:rsidRPr="00B16A84">
        <w:rPr>
          <w:rFonts w:ascii="Tahoma" w:hAnsi="Tahoma" w:cs="Tahoma"/>
          <w:sz w:val="16"/>
          <w:szCs w:val="16"/>
        </w:rPr>
        <w:t>,</w:t>
      </w:r>
      <w:r w:rsidRPr="00B16A84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</w:t>
      </w:r>
      <w:r w:rsidRPr="00B16A84">
        <w:rPr>
          <w:rFonts w:ascii="Tahoma" w:hAnsi="Tahoma" w:cs="Tahoma"/>
          <w:sz w:val="16"/>
          <w:szCs w:val="16"/>
        </w:rPr>
        <w:lastRenderedPageBreak/>
        <w:t>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bookmarkEnd w:id="4"/>
    <w:p w14:paraId="7276A28A" w14:textId="144E4F32" w:rsidR="00126A29" w:rsidRPr="00B16A84" w:rsidRDefault="006764E4" w:rsidP="00693206">
      <w:pPr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b/>
          <w:sz w:val="16"/>
          <w:szCs w:val="16"/>
        </w:rPr>
        <w:t>IV</w:t>
      </w:r>
      <w:r w:rsidR="00126A29" w:rsidRPr="00B16A84">
        <w:rPr>
          <w:rFonts w:ascii="Tahoma" w:hAnsi="Tahoma" w:cs="Tahoma"/>
          <w:b/>
          <w:sz w:val="16"/>
          <w:szCs w:val="16"/>
        </w:rPr>
        <w:t>.</w:t>
      </w:r>
    </w:p>
    <w:p w14:paraId="4C467E12" w14:textId="77777777" w:rsidR="00126A29" w:rsidRPr="00B16A84" w:rsidRDefault="2B06C56E" w:rsidP="003B72DE">
      <w:pPr>
        <w:pStyle w:val="Nadpis3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Závěrečná ustanovení</w:t>
      </w:r>
    </w:p>
    <w:p w14:paraId="475F4EC8" w14:textId="77777777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2E5E2B1F" w14:textId="77777777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6DA8FD48" w14:textId="77777777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  <w:r w:rsidR="00CF2231" w:rsidRPr="00B16A84">
        <w:rPr>
          <w:rFonts w:ascii="Tahoma" w:hAnsi="Tahoma" w:cs="Tahoma"/>
          <w:sz w:val="16"/>
          <w:szCs w:val="16"/>
        </w:rPr>
        <w:t xml:space="preserve"> </w:t>
      </w:r>
    </w:p>
    <w:p w14:paraId="070995C4" w14:textId="77777777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5C3352E" w14:textId="79334CB4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Tato smlouva nabývá </w:t>
      </w:r>
      <w:r w:rsidR="007D363C" w:rsidRPr="00B16A84">
        <w:rPr>
          <w:rFonts w:ascii="Tahoma" w:hAnsi="Tahoma" w:cs="Tahoma"/>
          <w:sz w:val="16"/>
          <w:szCs w:val="16"/>
        </w:rPr>
        <w:t xml:space="preserve">platnosti a účinnosti dnem podpisu </w:t>
      </w:r>
      <w:r w:rsidR="007D4F93" w:rsidRPr="00B16A84">
        <w:rPr>
          <w:rFonts w:ascii="Tahoma" w:hAnsi="Tahoma" w:cs="Tahoma"/>
          <w:sz w:val="16"/>
          <w:szCs w:val="16"/>
        </w:rPr>
        <w:t xml:space="preserve">oběma </w:t>
      </w:r>
      <w:r w:rsidR="007D363C" w:rsidRPr="00B16A84">
        <w:rPr>
          <w:rFonts w:ascii="Tahoma" w:hAnsi="Tahoma" w:cs="Tahoma"/>
          <w:sz w:val="16"/>
          <w:szCs w:val="16"/>
        </w:rPr>
        <w:t>smluvními stranami</w:t>
      </w:r>
      <w:r w:rsidR="001971C9" w:rsidRPr="00B16A84">
        <w:rPr>
          <w:rFonts w:ascii="Tahoma" w:hAnsi="Tahoma" w:cs="Tahoma"/>
          <w:sz w:val="16"/>
          <w:szCs w:val="16"/>
        </w:rPr>
        <w:t>.</w:t>
      </w:r>
    </w:p>
    <w:p w14:paraId="7CDBE94B" w14:textId="77777777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B91DC4F" w14:textId="77777777" w:rsidR="00126A29" w:rsidRPr="00B16A84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45BD7221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</w:p>
    <w:p w14:paraId="0FD03502" w14:textId="7777777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Přílohy: </w:t>
      </w:r>
    </w:p>
    <w:p w14:paraId="418E391C" w14:textId="77F7A776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Příloha č. 1 - Cenová nabídka ze dne </w:t>
      </w:r>
      <w:r w:rsidR="00811187" w:rsidRPr="00B16A84">
        <w:rPr>
          <w:rFonts w:ascii="Tahoma" w:hAnsi="Tahoma" w:cs="Tahoma"/>
          <w:sz w:val="16"/>
          <w:szCs w:val="16"/>
        </w:rPr>
        <w:t>6.12.2021</w:t>
      </w:r>
    </w:p>
    <w:p w14:paraId="0831C789" w14:textId="475E5217" w:rsidR="00126A29" w:rsidRPr="00B16A84" w:rsidRDefault="00126A29" w:rsidP="00F07574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>Příloha č. 2 - Seznam dodané techniky</w:t>
      </w:r>
    </w:p>
    <w:p w14:paraId="008DA4C2" w14:textId="041CD183" w:rsidR="00770A9F" w:rsidRPr="00B16A84" w:rsidRDefault="00770A9F" w:rsidP="00F07574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770A9F" w:rsidRPr="00B16A84" w14:paraId="5ABB5E92" w14:textId="77777777" w:rsidTr="00770A9F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2D3833" w14:textId="77777777" w:rsidR="00770A9F" w:rsidRPr="00B16A84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704633" w14:textId="64C728A6" w:rsidR="00770A9F" w:rsidRPr="00B16A84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V</w:t>
            </w:r>
            <w:r w:rsidR="005D324A" w:rsidRPr="00B16A84">
              <w:rPr>
                <w:rFonts w:ascii="Tahoma" w:hAnsi="Tahoma" w:cs="Tahoma"/>
                <w:sz w:val="16"/>
                <w:szCs w:val="16"/>
              </w:rPr>
              <w:t xml:space="preserve"> Praze</w:t>
            </w:r>
            <w:r w:rsidRPr="00B16A84">
              <w:rPr>
                <w:rFonts w:ascii="Tahoma" w:hAnsi="Tahoma" w:cs="Tahoma"/>
                <w:sz w:val="16"/>
                <w:szCs w:val="16"/>
              </w:rPr>
              <w:t xml:space="preserve"> dne ….........................</w:t>
            </w:r>
          </w:p>
          <w:p w14:paraId="7641E58B" w14:textId="77777777" w:rsidR="00770A9F" w:rsidRPr="00B16A84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100F96" w14:textId="77777777" w:rsidR="00770A9F" w:rsidRPr="00B16A84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32E4B4" w14:textId="7F7860BC" w:rsidR="00770A9F" w:rsidRPr="00B16A84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4824053B" w14:textId="28E988DE" w:rsidR="00BE3679" w:rsidRPr="00B16A84" w:rsidRDefault="00BE3679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47DB9" w14:textId="77777777" w:rsidR="00BE3679" w:rsidRPr="00B16A84" w:rsidRDefault="00BE3679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B4A77C" w14:textId="77777777" w:rsidR="00770A9F" w:rsidRPr="00B16A84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A3709" w14:textId="77777777" w:rsidR="00770A9F" w:rsidRPr="00B16A84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5373E0" w14:textId="77777777" w:rsidR="00770A9F" w:rsidRPr="00B16A84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33A4CB" w14:textId="77777777" w:rsidR="00770A9F" w:rsidRPr="00B16A84" w:rsidRDefault="00770A9F" w:rsidP="00770A9F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V Praze dne ….........................</w:t>
            </w:r>
          </w:p>
          <w:p w14:paraId="359225FD" w14:textId="77777777" w:rsidR="00770A9F" w:rsidRPr="00B16A84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7F8CE0" w14:textId="77777777" w:rsidR="00770A9F" w:rsidRPr="00B16A84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6E18D4" w14:textId="44AD480A" w:rsidR="00770A9F" w:rsidRPr="00B16A84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</w:tc>
      </w:tr>
      <w:tr w:rsidR="005D324A" w:rsidRPr="00B16A84" w14:paraId="0ECEFB80" w14:textId="77777777" w:rsidTr="00770A9F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15F524" w14:textId="77777777" w:rsidR="005D324A" w:rsidRPr="00B16A84" w:rsidRDefault="005D324A" w:rsidP="00E200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 xml:space="preserve">Ing. Pavel </w:t>
            </w:r>
            <w:proofErr w:type="spellStart"/>
            <w:r w:rsidRPr="00B16A84">
              <w:rPr>
                <w:rFonts w:ascii="Tahoma" w:hAnsi="Tahoma" w:cs="Tahoma"/>
                <w:sz w:val="16"/>
                <w:szCs w:val="16"/>
              </w:rPr>
              <w:t>Krbeček</w:t>
            </w:r>
            <w:proofErr w:type="spellEnd"/>
          </w:p>
          <w:p w14:paraId="6127F3E8" w14:textId="599FA4BA" w:rsidR="005D324A" w:rsidRPr="00B16A84" w:rsidRDefault="00C37058" w:rsidP="00E200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j</w:t>
            </w:r>
            <w:r w:rsidR="005D324A" w:rsidRPr="00B16A84">
              <w:rPr>
                <w:rFonts w:ascii="Tahoma" w:hAnsi="Tahoma" w:cs="Tahoma"/>
                <w:sz w:val="16"/>
                <w:szCs w:val="16"/>
              </w:rPr>
              <w:t>ednatel BOHEMIA MEDICAL s.r.o.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C5088F" w14:textId="77777777" w:rsidR="005D324A" w:rsidRPr="00B16A84" w:rsidRDefault="005D324A" w:rsidP="005D32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3E7A2D" w14:textId="77777777" w:rsidR="005D324A" w:rsidRPr="00B16A84" w:rsidRDefault="005D324A" w:rsidP="005D324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28E2102D" w14:textId="77777777" w:rsidR="005D324A" w:rsidRPr="00B16A84" w:rsidRDefault="005D324A" w:rsidP="005D324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25E64AC4" w14:textId="77777777" w:rsidR="005D324A" w:rsidRPr="00B16A84" w:rsidRDefault="005D324A" w:rsidP="005D32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44F9184" w14:textId="07A71E51" w:rsidR="00E20041" w:rsidRPr="00B16A84" w:rsidRDefault="00E20041" w:rsidP="00F07574">
      <w:pPr>
        <w:rPr>
          <w:rFonts w:ascii="Tahoma" w:hAnsi="Tahoma" w:cs="Tahoma"/>
          <w:sz w:val="16"/>
          <w:szCs w:val="16"/>
        </w:rPr>
      </w:pPr>
    </w:p>
    <w:p w14:paraId="3142AFF1" w14:textId="77777777" w:rsidR="00E20041" w:rsidRPr="00B16A84" w:rsidRDefault="00E20041">
      <w:pPr>
        <w:suppressAutoHyphens w:val="0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br w:type="page"/>
      </w:r>
    </w:p>
    <w:p w14:paraId="3674DA29" w14:textId="77777777" w:rsidR="00E20041" w:rsidRPr="00B16A84" w:rsidRDefault="00E20041" w:rsidP="00E20041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lastRenderedPageBreak/>
        <w:t>Příloha č. 1 - Cenová nabídka ze dne 6.12.2021</w:t>
      </w:r>
    </w:p>
    <w:p w14:paraId="3B9CC10F" w14:textId="3BE23109" w:rsidR="001851F4" w:rsidRPr="00B16A84" w:rsidRDefault="001851F4" w:rsidP="00F07574">
      <w:pPr>
        <w:rPr>
          <w:rFonts w:ascii="Tahoma" w:hAnsi="Tahoma" w:cs="Tahoma"/>
          <w:sz w:val="16"/>
          <w:szCs w:val="16"/>
        </w:rPr>
      </w:pPr>
    </w:p>
    <w:p w14:paraId="3FD05029" w14:textId="77777777" w:rsidR="001851F4" w:rsidRPr="00B16A84" w:rsidRDefault="001851F4" w:rsidP="00F07574">
      <w:pPr>
        <w:rPr>
          <w:rFonts w:ascii="Tahoma" w:hAnsi="Tahoma" w:cs="Tahoma"/>
          <w:sz w:val="16"/>
          <w:szCs w:val="16"/>
        </w:rPr>
      </w:pPr>
    </w:p>
    <w:p w14:paraId="4417B287" w14:textId="77777777" w:rsidR="00E20041" w:rsidRPr="00B16A84" w:rsidRDefault="00E20041" w:rsidP="00F07574">
      <w:pPr>
        <w:rPr>
          <w:rFonts w:ascii="Tahoma" w:hAnsi="Tahoma" w:cs="Tahoma"/>
          <w:sz w:val="16"/>
          <w:szCs w:val="16"/>
        </w:rPr>
      </w:pPr>
    </w:p>
    <w:p w14:paraId="0B8E5683" w14:textId="24493D97" w:rsidR="00E20041" w:rsidRPr="00B16A84" w:rsidRDefault="00E20041" w:rsidP="00F07574">
      <w:pPr>
        <w:rPr>
          <w:rFonts w:ascii="Tahoma" w:hAnsi="Tahoma" w:cs="Tahoma"/>
          <w:sz w:val="16"/>
          <w:szCs w:val="16"/>
        </w:rPr>
        <w:sectPr w:rsidR="00E20041" w:rsidRPr="00B16A84" w:rsidSect="00571F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  <w:r w:rsidRPr="00B16A84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8CC9FE0" wp14:editId="6D9DDED1">
            <wp:extent cx="5760720" cy="3978729"/>
            <wp:effectExtent l="0" t="0" r="0" b="3175"/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10"/>
                    <a:stretch/>
                  </pic:blipFill>
                  <pic:spPr bwMode="auto">
                    <a:xfrm>
                      <a:off x="0" y="0"/>
                      <a:ext cx="5760720" cy="3978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9AE3F" w14:textId="77777777" w:rsidR="00683EF7" w:rsidRPr="00B16A84" w:rsidRDefault="00683EF7" w:rsidP="00683EF7">
      <w:pPr>
        <w:rPr>
          <w:rFonts w:ascii="Tahoma" w:hAnsi="Tahoma" w:cs="Tahoma"/>
          <w:sz w:val="16"/>
          <w:szCs w:val="16"/>
        </w:rPr>
      </w:pPr>
    </w:p>
    <w:p w14:paraId="7A1248C2" w14:textId="0E8987CC" w:rsidR="00683EF7" w:rsidRPr="00B16A84" w:rsidRDefault="00683EF7" w:rsidP="00683EF7">
      <w:pPr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sz w:val="16"/>
          <w:szCs w:val="16"/>
        </w:rPr>
        <w:t xml:space="preserve">Příloha č. 2 smlouvy číslo: PO </w:t>
      </w:r>
      <w:r w:rsidR="00BE3679" w:rsidRPr="00B16A84">
        <w:rPr>
          <w:rFonts w:ascii="Tahoma" w:hAnsi="Tahoma" w:cs="Tahoma"/>
          <w:sz w:val="16"/>
          <w:szCs w:val="16"/>
        </w:rPr>
        <w:t>1010/</w:t>
      </w:r>
      <w:r w:rsidRPr="00B16A84">
        <w:rPr>
          <w:rFonts w:ascii="Tahoma" w:hAnsi="Tahoma" w:cs="Tahoma"/>
          <w:sz w:val="16"/>
          <w:szCs w:val="16"/>
        </w:rPr>
        <w:t>S/21</w:t>
      </w: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2126"/>
        <w:gridCol w:w="2127"/>
      </w:tblGrid>
      <w:tr w:rsidR="005C6A21" w:rsidRPr="00B16A84" w14:paraId="29272F7E" w14:textId="77777777" w:rsidTr="2B06C56E"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2D6F7D50" w14:textId="77777777" w:rsidR="005C6A21" w:rsidRPr="00B16A84" w:rsidRDefault="005C6A21" w:rsidP="00935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Popis dodané techniky:</w:t>
            </w:r>
          </w:p>
        </w:tc>
      </w:tr>
      <w:tr w:rsidR="005C6A21" w:rsidRPr="00B16A84" w14:paraId="7F1FDDD0" w14:textId="77777777" w:rsidTr="2B06C56E">
        <w:trPr>
          <w:trHeight w:val="114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55CEE9" w14:textId="5A3BE2E2" w:rsidR="005C6A21" w:rsidRPr="00B16A84" w:rsidRDefault="2B06C56E" w:rsidP="2B06C5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bCs/>
                <w:sz w:val="16"/>
                <w:szCs w:val="16"/>
              </w:rPr>
              <w:t>Název nástroje</w:t>
            </w:r>
          </w:p>
        </w:tc>
        <w:tc>
          <w:tcPr>
            <w:tcW w:w="2126" w:type="dxa"/>
            <w:vAlign w:val="center"/>
          </w:tcPr>
          <w:p w14:paraId="645FB09A" w14:textId="77777777" w:rsidR="002325F6" w:rsidRPr="00B16A84" w:rsidRDefault="002325F6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 xml:space="preserve">Laparoskopický držák </w:t>
            </w:r>
          </w:p>
          <w:p w14:paraId="79EFAE30" w14:textId="038D721F" w:rsidR="005C6A21" w:rsidRPr="00B16A84" w:rsidRDefault="002325F6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 xml:space="preserve">Thompson </w:t>
            </w:r>
            <w:proofErr w:type="spellStart"/>
            <w:r w:rsidRPr="00B16A84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B16A84">
              <w:rPr>
                <w:rFonts w:ascii="Tahoma" w:hAnsi="Tahoma" w:cs="Tahoma"/>
                <w:sz w:val="16"/>
                <w:szCs w:val="16"/>
              </w:rPr>
              <w:t xml:space="preserve"> Instruments</w:t>
            </w:r>
          </w:p>
        </w:tc>
        <w:tc>
          <w:tcPr>
            <w:tcW w:w="2126" w:type="dxa"/>
            <w:vAlign w:val="center"/>
          </w:tcPr>
          <w:p w14:paraId="7AFA56B4" w14:textId="19D93579" w:rsidR="005C6A21" w:rsidRPr="00B16A84" w:rsidRDefault="002325F6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70DD2D8D" w14:textId="3CE52724" w:rsidR="005C6A21" w:rsidRPr="00B16A84" w:rsidRDefault="002325F6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7029654B" w14:textId="3E1B7528" w:rsidR="005C6A21" w:rsidRPr="00B16A84" w:rsidRDefault="002325F6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325F6" w:rsidRPr="00B16A84" w14:paraId="20763977" w14:textId="77777777" w:rsidTr="2B06C56E">
        <w:trPr>
          <w:trHeight w:val="97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8D603D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Výrobce</w:t>
            </w:r>
          </w:p>
        </w:tc>
        <w:tc>
          <w:tcPr>
            <w:tcW w:w="2126" w:type="dxa"/>
            <w:vAlign w:val="center"/>
          </w:tcPr>
          <w:p w14:paraId="3EB1B863" w14:textId="279857EA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 xml:space="preserve">Thompson </w:t>
            </w:r>
            <w:proofErr w:type="spellStart"/>
            <w:r w:rsidRPr="00B16A84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B16A84">
              <w:rPr>
                <w:rFonts w:ascii="Tahoma" w:hAnsi="Tahoma" w:cs="Tahoma"/>
                <w:sz w:val="16"/>
                <w:szCs w:val="16"/>
              </w:rPr>
              <w:t xml:space="preserve"> Instruments, USA</w:t>
            </w:r>
          </w:p>
        </w:tc>
        <w:tc>
          <w:tcPr>
            <w:tcW w:w="2126" w:type="dxa"/>
            <w:vAlign w:val="center"/>
          </w:tcPr>
          <w:p w14:paraId="42FB7898" w14:textId="359E3E59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444E35C3" w14:textId="12CAB7F9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07714BD1" w14:textId="0600848E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325F6" w:rsidRPr="00B16A84" w14:paraId="5DED1FF4" w14:textId="77777777" w:rsidTr="2B06C56E">
        <w:trPr>
          <w:trHeight w:val="75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8747F8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Typ</w:t>
            </w:r>
          </w:p>
        </w:tc>
        <w:tc>
          <w:tcPr>
            <w:tcW w:w="2126" w:type="dxa"/>
            <w:vAlign w:val="center"/>
          </w:tcPr>
          <w:p w14:paraId="2AAA7C3E" w14:textId="77777777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 xml:space="preserve">Laparoskopický držák </w:t>
            </w:r>
          </w:p>
          <w:p w14:paraId="4AE0E8B5" w14:textId="77777777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14C4C16" w14:textId="5CE9FECC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570FA3C9" w14:textId="17E0AF54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0E0B2DEA" w14:textId="21B2ED7A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325F6" w:rsidRPr="00B16A84" w14:paraId="05A6CE9A" w14:textId="77777777" w:rsidTr="2B06C56E">
        <w:trPr>
          <w:trHeight w:val="57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EFCB73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Výrobní číslo/a</w:t>
            </w:r>
          </w:p>
        </w:tc>
        <w:tc>
          <w:tcPr>
            <w:tcW w:w="2126" w:type="dxa"/>
            <w:vAlign w:val="center"/>
          </w:tcPr>
          <w:p w14:paraId="465CE5A0" w14:textId="7105FC10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 xml:space="preserve">33154; 41950; 42133DN; </w:t>
            </w:r>
            <w:proofErr w:type="gramStart"/>
            <w:r w:rsidRPr="00B16A84">
              <w:rPr>
                <w:rFonts w:ascii="Tahoma" w:hAnsi="Tahoma" w:cs="Tahoma"/>
                <w:sz w:val="16"/>
                <w:szCs w:val="16"/>
              </w:rPr>
              <w:t>42136F</w:t>
            </w:r>
            <w:proofErr w:type="gramEnd"/>
            <w:r w:rsidRPr="00B16A84">
              <w:rPr>
                <w:rFonts w:ascii="Tahoma" w:hAnsi="Tahoma" w:cs="Tahoma"/>
                <w:sz w:val="16"/>
                <w:szCs w:val="16"/>
              </w:rPr>
              <w:t>; 42136T</w:t>
            </w:r>
          </w:p>
        </w:tc>
        <w:tc>
          <w:tcPr>
            <w:tcW w:w="2126" w:type="dxa"/>
            <w:vAlign w:val="center"/>
          </w:tcPr>
          <w:p w14:paraId="74E205DC" w14:textId="684D317E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1E07C7DA" w14:textId="7470963F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2B8AC4A6" w14:textId="1E40E92C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325F6" w:rsidRPr="00B16A84" w14:paraId="26BD1893" w14:textId="77777777" w:rsidTr="2B06C56E">
        <w:trPr>
          <w:trHeight w:val="41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50A98F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Třída ZP</w:t>
            </w:r>
            <w:r w:rsidRPr="00B16A84">
              <w:rPr>
                <w:rStyle w:val="Znakapoznpodarou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126" w:type="dxa"/>
            <w:vAlign w:val="center"/>
          </w:tcPr>
          <w:p w14:paraId="1085B4F5" w14:textId="57280E95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16A84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2126" w:type="dxa"/>
            <w:vAlign w:val="center"/>
          </w:tcPr>
          <w:p w14:paraId="747BE4F5" w14:textId="3B3E013F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500B6F8F" w14:textId="54C29392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61C391CC" w14:textId="47A41F08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325F6" w:rsidRPr="00B16A84" w14:paraId="4B672734" w14:textId="77777777" w:rsidTr="2B06C56E">
        <w:trPr>
          <w:trHeight w:val="49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649499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Instruktáž</w:t>
            </w:r>
            <w:r w:rsidRPr="00B16A84">
              <w:rPr>
                <w:rStyle w:val="Znakapoznpodarou"/>
                <w:rFonts w:ascii="Tahoma" w:hAnsi="Tahoma" w:cs="Tahoma"/>
                <w:b/>
                <w:sz w:val="16"/>
                <w:szCs w:val="16"/>
              </w:rPr>
              <w:footnoteReference w:id="3"/>
            </w:r>
            <w:r w:rsidRPr="00B16A8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0A57937" w14:textId="07089C8E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126" w:type="dxa"/>
            <w:vAlign w:val="center"/>
          </w:tcPr>
          <w:p w14:paraId="3727FF55" w14:textId="3A7AF9C1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147B3D3E" w14:textId="271E3E67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56E93370" w14:textId="7014928C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5C6A21" w:rsidRPr="00B16A84" w14:paraId="77AF0042" w14:textId="77777777" w:rsidTr="2B06C56E">
        <w:trPr>
          <w:trHeight w:val="397"/>
        </w:trPr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4F57D5B9" w14:textId="77777777" w:rsidR="005C6A21" w:rsidRPr="00B16A84" w:rsidRDefault="005C6A21" w:rsidP="00935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 xml:space="preserve">Požadované opakované činnosti </w:t>
            </w:r>
            <w:r w:rsidRPr="00B16A84">
              <w:rPr>
                <w:rFonts w:ascii="Tahoma" w:hAnsi="Tahoma" w:cs="Tahoma"/>
                <w:i/>
                <w:sz w:val="16"/>
                <w:szCs w:val="16"/>
              </w:rPr>
              <w:t>(uveďte „Ne“ nebo požadovanou periodu)</w:t>
            </w:r>
          </w:p>
        </w:tc>
      </w:tr>
      <w:tr w:rsidR="002325F6" w:rsidRPr="00B16A84" w14:paraId="436DB522" w14:textId="77777777" w:rsidTr="2B06C56E">
        <w:trPr>
          <w:trHeight w:val="55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A9CCF4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PBTK</w:t>
            </w:r>
            <w:r w:rsidRPr="00B16A84">
              <w:rPr>
                <w:rStyle w:val="Znakapoznpodarou"/>
                <w:rFonts w:ascii="Tahoma" w:hAnsi="Tahoma" w:cs="Tahoma"/>
                <w:b/>
                <w:sz w:val="16"/>
                <w:szCs w:val="16"/>
              </w:rPr>
              <w:footnoteReference w:id="4"/>
            </w:r>
            <w:r w:rsidRPr="00B16A8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028728E" w14:textId="4BC1FC9D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126" w:type="dxa"/>
            <w:vAlign w:val="center"/>
          </w:tcPr>
          <w:p w14:paraId="2ABF50C2" w14:textId="13C2C538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0889EB89" w14:textId="3214C212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2E1DAC74" w14:textId="61660660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325F6" w:rsidRPr="00B16A84" w14:paraId="5180AE1C" w14:textId="77777777" w:rsidTr="2B06C56E">
        <w:trPr>
          <w:trHeight w:val="7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8FD9B8" w14:textId="77777777" w:rsidR="002325F6" w:rsidRPr="00B16A84" w:rsidRDefault="002325F6" w:rsidP="002325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Kontrola </w:t>
            </w:r>
            <w:proofErr w:type="spellStart"/>
            <w:r w:rsidRPr="00B16A84">
              <w:rPr>
                <w:rFonts w:ascii="Tahoma" w:hAnsi="Tahoma" w:cs="Tahoma"/>
                <w:b/>
                <w:bCs/>
                <w:sz w:val="16"/>
                <w:szCs w:val="16"/>
              </w:rPr>
              <w:t>naříz</w:t>
            </w:r>
            <w:proofErr w:type="spellEnd"/>
            <w:r w:rsidRPr="00B16A84">
              <w:rPr>
                <w:rFonts w:ascii="Tahoma" w:hAnsi="Tahoma" w:cs="Tahoma"/>
                <w:b/>
                <w:bCs/>
                <w:sz w:val="16"/>
                <w:szCs w:val="16"/>
              </w:rPr>
              <w:t>. výrobcem</w:t>
            </w:r>
          </w:p>
        </w:tc>
        <w:tc>
          <w:tcPr>
            <w:tcW w:w="2126" w:type="dxa"/>
            <w:vAlign w:val="center"/>
          </w:tcPr>
          <w:p w14:paraId="7DA04CC5" w14:textId="131FF49A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126" w:type="dxa"/>
            <w:vAlign w:val="center"/>
          </w:tcPr>
          <w:p w14:paraId="09AE151C" w14:textId="220F88EA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766C8A3E" w14:textId="49042C09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3D0059C5" w14:textId="401A237F" w:rsidR="002325F6" w:rsidRPr="00B16A84" w:rsidRDefault="002325F6" w:rsidP="002325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</w:tbl>
    <w:p w14:paraId="50A45651" w14:textId="77777777" w:rsidR="005C6A21" w:rsidRPr="00B16A84" w:rsidRDefault="005C6A21" w:rsidP="005C6A21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169"/>
        <w:gridCol w:w="5032"/>
      </w:tblGrid>
      <w:tr w:rsidR="005C6A21" w:rsidRPr="00B16A84" w14:paraId="4736C49C" w14:textId="77777777" w:rsidTr="00935372">
        <w:trPr>
          <w:trHeight w:val="378"/>
        </w:trPr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4B903BB7" w14:textId="77777777" w:rsidR="005C6A21" w:rsidRPr="00B16A84" w:rsidRDefault="005C6A21" w:rsidP="00935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16A84">
              <w:rPr>
                <w:rFonts w:ascii="Tahoma" w:hAnsi="Tahoma" w:cs="Tahoma"/>
                <w:b/>
                <w:sz w:val="16"/>
                <w:szCs w:val="16"/>
              </w:rPr>
              <w:t>Datum předání:</w:t>
            </w:r>
          </w:p>
        </w:tc>
        <w:tc>
          <w:tcPr>
            <w:tcW w:w="5032" w:type="dxa"/>
            <w:vAlign w:val="center"/>
          </w:tcPr>
          <w:p w14:paraId="774FB099" w14:textId="77777777" w:rsidR="005C6A21" w:rsidRPr="00B16A84" w:rsidRDefault="005C6A21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6A21" w:rsidRPr="00B16A84" w14:paraId="6A4CBE49" w14:textId="77777777" w:rsidTr="00935372">
        <w:trPr>
          <w:trHeight w:val="1532"/>
        </w:trPr>
        <w:tc>
          <w:tcPr>
            <w:tcW w:w="5169" w:type="dxa"/>
            <w:vAlign w:val="bottom"/>
          </w:tcPr>
          <w:p w14:paraId="1B216539" w14:textId="77777777" w:rsidR="005C6A21" w:rsidRPr="00B16A84" w:rsidRDefault="005C6A21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Za dodavatele (Jméno, Podpis, Razítko)</w:t>
            </w:r>
          </w:p>
        </w:tc>
        <w:tc>
          <w:tcPr>
            <w:tcW w:w="5032" w:type="dxa"/>
            <w:vAlign w:val="bottom"/>
          </w:tcPr>
          <w:p w14:paraId="6B34F94C" w14:textId="77777777" w:rsidR="005C6A21" w:rsidRPr="00B16A84" w:rsidRDefault="005C6A21" w:rsidP="009353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6A84">
              <w:rPr>
                <w:rFonts w:ascii="Tahoma" w:hAnsi="Tahoma" w:cs="Tahoma"/>
                <w:sz w:val="16"/>
                <w:szCs w:val="16"/>
              </w:rPr>
              <w:t>Za přejímajícího (Jméno, Podpis, Razítko)</w:t>
            </w:r>
          </w:p>
        </w:tc>
      </w:tr>
    </w:tbl>
    <w:p w14:paraId="0AC0F574" w14:textId="6FB324A3" w:rsidR="00F11BD2" w:rsidRPr="00B16A84" w:rsidRDefault="005C6A21" w:rsidP="006764E4">
      <w:pPr>
        <w:spacing w:before="120" w:after="120"/>
        <w:jc w:val="center"/>
        <w:rPr>
          <w:rFonts w:ascii="Tahoma" w:hAnsi="Tahoma" w:cs="Tahoma"/>
          <w:sz w:val="16"/>
          <w:szCs w:val="16"/>
        </w:rPr>
      </w:pPr>
      <w:r w:rsidRPr="00B16A84">
        <w:rPr>
          <w:rFonts w:ascii="Tahoma" w:hAnsi="Tahoma" w:cs="Tahoma"/>
          <w:i/>
          <w:iCs/>
          <w:sz w:val="16"/>
          <w:szCs w:val="16"/>
          <w:u w:val="single"/>
        </w:rPr>
        <w:t>Vyplní dodavatel při předání, přejímající potvrdí správnost údajů a formulář předá OZT</w:t>
      </w:r>
    </w:p>
    <w:sectPr w:rsidR="00F11BD2" w:rsidRPr="00B16A84" w:rsidSect="00F11BD2">
      <w:headerReference w:type="default" r:id="rId22"/>
      <w:pgSz w:w="11906" w:h="16838" w:code="9"/>
      <w:pgMar w:top="1440" w:right="1416" w:bottom="1134" w:left="1134" w:header="709" w:footer="3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0A1E7" w14:textId="77777777" w:rsidR="00513792" w:rsidRDefault="00513792">
      <w:r>
        <w:separator/>
      </w:r>
    </w:p>
  </w:endnote>
  <w:endnote w:type="continuationSeparator" w:id="0">
    <w:p w14:paraId="4306DE74" w14:textId="77777777" w:rsidR="00513792" w:rsidRDefault="00513792">
      <w:r>
        <w:continuationSeparator/>
      </w:r>
    </w:p>
  </w:endnote>
  <w:endnote w:type="continuationNotice" w:id="1">
    <w:p w14:paraId="46512AD2" w14:textId="77777777" w:rsidR="00513792" w:rsidRDefault="00513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C910E" w14:textId="77777777" w:rsidR="00DA71DE" w:rsidRDefault="00DA71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FD21D" w14:textId="776F7D91" w:rsidR="00126A29" w:rsidRPr="008B24E0" w:rsidRDefault="00E71631">
    <w:pPr>
      <w:pStyle w:val="Zpat"/>
      <w:ind w:right="360"/>
      <w:jc w:val="center"/>
      <w:rPr>
        <w:rFonts w:ascii="Arial" w:hAnsi="Arial" w:cs="Arial"/>
      </w:rPr>
    </w:pPr>
    <w:r w:rsidRPr="008B24E0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B2990B8" wp14:editId="44A1ACF3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0C2E4" w14:textId="77777777" w:rsidR="00126A29" w:rsidRDefault="00126A29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99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" stroked="f">
              <v:fill opacity="0"/>
              <v:textbox inset="0,0,0,0">
                <w:txbxContent>
                  <w:p w14:paraId="48E0C2E4" w14:textId="77777777" w:rsidR="00126A29" w:rsidRDefault="00126A29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26A29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C6204E">
      <w:rPr>
        <w:rStyle w:val="slostrnky"/>
        <w:rFonts w:ascii="Arial" w:hAnsi="Arial" w:cs="Arial"/>
        <w:noProof/>
        <w:sz w:val="18"/>
        <w:szCs w:val="18"/>
      </w:rPr>
      <w:t>4</w: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C69F" w14:textId="77777777" w:rsidR="00DA71DE" w:rsidRDefault="00DA71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28FA8" w14:textId="77777777" w:rsidR="00513792" w:rsidRDefault="00513792">
      <w:r>
        <w:separator/>
      </w:r>
    </w:p>
  </w:footnote>
  <w:footnote w:type="continuationSeparator" w:id="0">
    <w:p w14:paraId="2E1A46D7" w14:textId="77777777" w:rsidR="00513792" w:rsidRDefault="00513792">
      <w:r>
        <w:continuationSeparator/>
      </w:r>
    </w:p>
  </w:footnote>
  <w:footnote w:type="continuationNotice" w:id="1">
    <w:p w14:paraId="7871919E" w14:textId="77777777" w:rsidR="00513792" w:rsidRDefault="00513792"/>
  </w:footnote>
  <w:footnote w:id="2">
    <w:p w14:paraId="5E10CAC3" w14:textId="380965ED" w:rsidR="002325F6" w:rsidRDefault="002325F6" w:rsidP="005C6A21">
      <w:pPr>
        <w:pStyle w:val="Textpoznpodarou"/>
      </w:pPr>
      <w:r>
        <w:rPr>
          <w:rStyle w:val="Znakapoznpodarou"/>
        </w:rPr>
        <w:footnoteRef/>
      </w:r>
      <w:r>
        <w:rPr>
          <w:sz w:val="16"/>
        </w:rPr>
        <w:t xml:space="preserve"> Uveďte – „není ZP“ nebo příslušnou třídu ZP – I, IIa, IIb, III, IVD</w:t>
      </w:r>
    </w:p>
  </w:footnote>
  <w:footnote w:id="3">
    <w:p w14:paraId="453F79C6" w14:textId="4C69AA80" w:rsidR="002325F6" w:rsidRDefault="002325F6" w:rsidP="005C6A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D</w:t>
      </w:r>
      <w:r w:rsidRPr="00783F66">
        <w:rPr>
          <w:sz w:val="16"/>
        </w:rPr>
        <w:t xml:space="preserve">le </w:t>
      </w:r>
      <w:r>
        <w:rPr>
          <w:sz w:val="16"/>
        </w:rPr>
        <w:t xml:space="preserve">§ 41 zákona č. 89/2021 Sb. nebo </w:t>
      </w:r>
      <w:r w:rsidRPr="00783F66">
        <w:rPr>
          <w:sz w:val="16"/>
        </w:rPr>
        <w:t xml:space="preserve">§61 zákona č. 268/2014 Sb., </w:t>
      </w:r>
      <w:r>
        <w:rPr>
          <w:sz w:val="16"/>
        </w:rPr>
        <w:t xml:space="preserve">u zdravotnických prostředků, </w:t>
      </w:r>
      <w:r w:rsidRPr="00783F66">
        <w:rPr>
          <w:sz w:val="16"/>
        </w:rPr>
        <w:t>kde to stanov</w:t>
      </w:r>
      <w:r>
        <w:rPr>
          <w:sz w:val="16"/>
        </w:rPr>
        <w:t>il</w:t>
      </w:r>
      <w:r w:rsidRPr="00783F66">
        <w:rPr>
          <w:sz w:val="16"/>
        </w:rPr>
        <w:t xml:space="preserve"> výrobce</w:t>
      </w:r>
      <w:r>
        <w:rPr>
          <w:sz w:val="16"/>
        </w:rPr>
        <w:t xml:space="preserve"> v návodu k použití</w:t>
      </w:r>
    </w:p>
  </w:footnote>
  <w:footnote w:id="4">
    <w:p w14:paraId="2F2F8017" w14:textId="0CBECF4A" w:rsidR="002325F6" w:rsidRDefault="002325F6" w:rsidP="005C6A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3F66">
        <w:rPr>
          <w:sz w:val="16"/>
        </w:rPr>
        <w:t>Pravidelná bezpečnostně technická kontrola</w:t>
      </w:r>
      <w:r>
        <w:rPr>
          <w:sz w:val="16"/>
        </w:rPr>
        <w:t xml:space="preserve"> </w:t>
      </w:r>
      <w:r w:rsidRPr="00783F66">
        <w:rPr>
          <w:sz w:val="16"/>
        </w:rPr>
        <w:t xml:space="preserve">dle </w:t>
      </w:r>
      <w:r>
        <w:rPr>
          <w:sz w:val="16"/>
        </w:rPr>
        <w:t>požadavku</w:t>
      </w:r>
      <w:r w:rsidRPr="00783F66">
        <w:rPr>
          <w:sz w:val="16"/>
        </w:rPr>
        <w:t xml:space="preserve"> výrobce a zákona č. </w:t>
      </w:r>
      <w:r>
        <w:rPr>
          <w:sz w:val="16"/>
        </w:rPr>
        <w:t xml:space="preserve">89/2021 Sb. nebo zákona č. </w:t>
      </w:r>
      <w:r w:rsidRPr="00783F66">
        <w:rPr>
          <w:sz w:val="16"/>
        </w:rPr>
        <w:t>268/2014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A663D" w14:textId="77777777" w:rsidR="00DA71DE" w:rsidRDefault="00DA71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1E040" w14:textId="4D2B5D66" w:rsidR="008B24E0" w:rsidRPr="00A0793D" w:rsidRDefault="008B24E0" w:rsidP="008B24E0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4C2769">
      <w:rPr>
        <w:rFonts w:ascii="Arial" w:hAnsi="Arial" w:cs="Arial"/>
        <w:b/>
        <w:sz w:val="18"/>
        <w:szCs w:val="18"/>
        <w:lang w:val="cs-CZ"/>
      </w:rPr>
      <w:t>1010</w:t>
    </w:r>
    <w:r w:rsidR="004C2769" w:rsidRPr="008B24E0">
      <w:rPr>
        <w:rFonts w:ascii="Arial" w:hAnsi="Arial" w:cs="Arial"/>
        <w:b/>
        <w:sz w:val="18"/>
        <w:szCs w:val="18"/>
      </w:rPr>
      <w:t>/</w:t>
    </w:r>
    <w:r w:rsidRPr="008B24E0">
      <w:rPr>
        <w:rFonts w:ascii="Arial" w:hAnsi="Arial" w:cs="Arial"/>
        <w:b/>
        <w:sz w:val="18"/>
        <w:szCs w:val="18"/>
      </w:rPr>
      <w:t>S/</w:t>
    </w:r>
    <w:r w:rsidR="00A0793D">
      <w:rPr>
        <w:rFonts w:ascii="Arial" w:hAnsi="Arial" w:cs="Arial"/>
        <w:b/>
        <w:sz w:val="18"/>
        <w:szCs w:val="18"/>
        <w:lang w:val="cs-CZ"/>
      </w:rPr>
      <w:t>21</w:t>
    </w:r>
  </w:p>
  <w:p w14:paraId="42D4CA92" w14:textId="77777777" w:rsidR="00126A29" w:rsidRDefault="00126A2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33DF5" w14:textId="77777777" w:rsidR="00DA71DE" w:rsidRDefault="00DA71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5811" w14:textId="77777777" w:rsidR="006764E4" w:rsidRPr="004000BB" w:rsidRDefault="006764E4" w:rsidP="006764E4">
    <w:pPr>
      <w:pStyle w:val="VFNhl-1"/>
    </w:pPr>
    <w:r>
      <w:drawing>
        <wp:anchor distT="0" distB="0" distL="114300" distR="114300" simplePos="0" relativeHeight="251658241" behindDoc="1" locked="0" layoutInCell="1" allowOverlap="1" wp14:anchorId="158031AE" wp14:editId="71FEABF6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64EA5E03" w14:textId="77777777" w:rsidR="006764E4" w:rsidRPr="007D0D3D" w:rsidRDefault="006764E4" w:rsidP="006764E4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> </w:t>
    </w:r>
    <w:hyperlink r:id="rId2" w:history="1">
      <w:r w:rsidRPr="007D0D3D">
        <w:rPr>
          <w:rStyle w:val="Nzevknihy"/>
        </w:rPr>
        <w:t>www.vfn.cz</w:t>
      </w:r>
    </w:hyperlink>
  </w:p>
  <w:p w14:paraId="0E259121" w14:textId="77777777" w:rsidR="006764E4" w:rsidRPr="002A464C" w:rsidRDefault="006764E4" w:rsidP="006764E4">
    <w:pPr>
      <w:pStyle w:val="Zhlav"/>
      <w:tabs>
        <w:tab w:val="clear" w:pos="9072"/>
        <w:tab w:val="right" w:pos="10206"/>
      </w:tabs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v</w:t>
    </w:r>
  </w:p>
  <w:p w14:paraId="523D5203" w14:textId="77777777" w:rsidR="006764E4" w:rsidRDefault="006764E4" w:rsidP="006764E4">
    <w:pPr>
      <w:pStyle w:val="Nzev"/>
    </w:pPr>
    <w:r>
      <w:t>Seznam dodané techniky</w:t>
    </w:r>
  </w:p>
  <w:p w14:paraId="669CE0F3" w14:textId="5217EEB5" w:rsidR="00020BDF" w:rsidRPr="005C6A21" w:rsidRDefault="00020BDF" w:rsidP="00E07229">
    <w:pPr>
      <w:pStyle w:val="Zhlav"/>
      <w:rPr>
        <w:rFonts w:ascii="Arial" w:hAnsi="Arial" w:cs="Arial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FA0AE1E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b w:val="0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445BC1"/>
    <w:multiLevelType w:val="multilevel"/>
    <w:tmpl w:val="8E5CE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1861B4B"/>
    <w:multiLevelType w:val="multilevel"/>
    <w:tmpl w:val="8C1C8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A92B9E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8C3E77"/>
    <w:multiLevelType w:val="multilevel"/>
    <w:tmpl w:val="35C2D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B165D"/>
    <w:multiLevelType w:val="multilevel"/>
    <w:tmpl w:val="41B677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6DFD"/>
    <w:multiLevelType w:val="multilevel"/>
    <w:tmpl w:val="946A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9C632E"/>
    <w:multiLevelType w:val="hybridMultilevel"/>
    <w:tmpl w:val="4888DB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41027B"/>
    <w:multiLevelType w:val="multilevel"/>
    <w:tmpl w:val="BC208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976629"/>
    <w:multiLevelType w:val="multilevel"/>
    <w:tmpl w:val="EF8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C6D18"/>
    <w:multiLevelType w:val="multilevel"/>
    <w:tmpl w:val="DFC2B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BB6259"/>
    <w:multiLevelType w:val="multilevel"/>
    <w:tmpl w:val="567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864D4C"/>
    <w:multiLevelType w:val="multilevel"/>
    <w:tmpl w:val="5E36B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2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EA2346"/>
    <w:multiLevelType w:val="hybridMultilevel"/>
    <w:tmpl w:val="72B40792"/>
    <w:lvl w:ilvl="0" w:tplc="BAEC6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7"/>
  </w:num>
  <w:num w:numId="17">
    <w:abstractNumId w:val="32"/>
  </w:num>
  <w:num w:numId="18">
    <w:abstractNumId w:val="42"/>
  </w:num>
  <w:num w:numId="19">
    <w:abstractNumId w:val="20"/>
  </w:num>
  <w:num w:numId="20">
    <w:abstractNumId w:val="15"/>
  </w:num>
  <w:num w:numId="21">
    <w:abstractNumId w:val="30"/>
  </w:num>
  <w:num w:numId="22">
    <w:abstractNumId w:val="36"/>
  </w:num>
  <w:num w:numId="23">
    <w:abstractNumId w:val="35"/>
  </w:num>
  <w:num w:numId="24">
    <w:abstractNumId w:val="33"/>
  </w:num>
  <w:num w:numId="25">
    <w:abstractNumId w:val="41"/>
  </w:num>
  <w:num w:numId="26">
    <w:abstractNumId w:val="29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5"/>
  </w:num>
  <w:num w:numId="30">
    <w:abstractNumId w:val="31"/>
  </w:num>
  <w:num w:numId="31">
    <w:abstractNumId w:val="26"/>
  </w:num>
  <w:num w:numId="32">
    <w:abstractNumId w:val="37"/>
  </w:num>
  <w:num w:numId="33">
    <w:abstractNumId w:val="39"/>
  </w:num>
  <w:num w:numId="34">
    <w:abstractNumId w:val="40"/>
  </w:num>
  <w:num w:numId="35">
    <w:abstractNumId w:val="24"/>
  </w:num>
  <w:num w:numId="36">
    <w:abstractNumId w:val="16"/>
  </w:num>
  <w:num w:numId="37">
    <w:abstractNumId w:val="22"/>
  </w:num>
  <w:num w:numId="38">
    <w:abstractNumId w:val="38"/>
  </w:num>
  <w:num w:numId="39">
    <w:abstractNumId w:val="21"/>
  </w:num>
  <w:num w:numId="40">
    <w:abstractNumId w:val="17"/>
  </w:num>
  <w:num w:numId="41">
    <w:abstractNumId w:val="19"/>
  </w:num>
  <w:num w:numId="42">
    <w:abstractNumId w:val="23"/>
  </w:num>
  <w:num w:numId="43">
    <w:abstractNumId w:val="18"/>
  </w:num>
  <w:num w:numId="44">
    <w:abstractNumId w:val="28"/>
  </w:num>
  <w:num w:numId="4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39"/>
    <w:rsid w:val="00001165"/>
    <w:rsid w:val="00003C42"/>
    <w:rsid w:val="00004B07"/>
    <w:rsid w:val="000068D8"/>
    <w:rsid w:val="00020BDF"/>
    <w:rsid w:val="00022ED7"/>
    <w:rsid w:val="000272EE"/>
    <w:rsid w:val="00040A8B"/>
    <w:rsid w:val="00053017"/>
    <w:rsid w:val="00055665"/>
    <w:rsid w:val="0007423C"/>
    <w:rsid w:val="00077F86"/>
    <w:rsid w:val="0008202C"/>
    <w:rsid w:val="0008527A"/>
    <w:rsid w:val="0009098A"/>
    <w:rsid w:val="00092E0F"/>
    <w:rsid w:val="000A0BF6"/>
    <w:rsid w:val="000A50BF"/>
    <w:rsid w:val="000D739A"/>
    <w:rsid w:val="000E5C5B"/>
    <w:rsid w:val="00105E39"/>
    <w:rsid w:val="00107BD9"/>
    <w:rsid w:val="00111D39"/>
    <w:rsid w:val="0012199B"/>
    <w:rsid w:val="00125B4D"/>
    <w:rsid w:val="00126A29"/>
    <w:rsid w:val="00140F44"/>
    <w:rsid w:val="00143F97"/>
    <w:rsid w:val="001443A1"/>
    <w:rsid w:val="00172561"/>
    <w:rsid w:val="00172EE9"/>
    <w:rsid w:val="00180691"/>
    <w:rsid w:val="00182D33"/>
    <w:rsid w:val="001851F4"/>
    <w:rsid w:val="00185700"/>
    <w:rsid w:val="001927D3"/>
    <w:rsid w:val="00195ABC"/>
    <w:rsid w:val="001962D2"/>
    <w:rsid w:val="001971C9"/>
    <w:rsid w:val="00197634"/>
    <w:rsid w:val="001A0F10"/>
    <w:rsid w:val="001A0F14"/>
    <w:rsid w:val="001A35CA"/>
    <w:rsid w:val="001A578F"/>
    <w:rsid w:val="001A7810"/>
    <w:rsid w:val="001B3A08"/>
    <w:rsid w:val="001C3F3A"/>
    <w:rsid w:val="001C7F1C"/>
    <w:rsid w:val="001E1BAA"/>
    <w:rsid w:val="001F0D28"/>
    <w:rsid w:val="001F3331"/>
    <w:rsid w:val="001F4C7E"/>
    <w:rsid w:val="001F6E37"/>
    <w:rsid w:val="001F7982"/>
    <w:rsid w:val="00215619"/>
    <w:rsid w:val="002266C7"/>
    <w:rsid w:val="002325F6"/>
    <w:rsid w:val="0023605C"/>
    <w:rsid w:val="00243073"/>
    <w:rsid w:val="00245886"/>
    <w:rsid w:val="0024719D"/>
    <w:rsid w:val="00253E26"/>
    <w:rsid w:val="00260943"/>
    <w:rsid w:val="0026214F"/>
    <w:rsid w:val="00265F7A"/>
    <w:rsid w:val="00270441"/>
    <w:rsid w:val="00271761"/>
    <w:rsid w:val="0027535F"/>
    <w:rsid w:val="00277834"/>
    <w:rsid w:val="00277986"/>
    <w:rsid w:val="0028707E"/>
    <w:rsid w:val="00294130"/>
    <w:rsid w:val="00294824"/>
    <w:rsid w:val="002B7BD5"/>
    <w:rsid w:val="002D28A0"/>
    <w:rsid w:val="002E4EEE"/>
    <w:rsid w:val="002F6F05"/>
    <w:rsid w:val="003001E9"/>
    <w:rsid w:val="00302F43"/>
    <w:rsid w:val="00306A33"/>
    <w:rsid w:val="00322EAE"/>
    <w:rsid w:val="0032646B"/>
    <w:rsid w:val="00333126"/>
    <w:rsid w:val="003413F6"/>
    <w:rsid w:val="003738C0"/>
    <w:rsid w:val="00374910"/>
    <w:rsid w:val="00377E9D"/>
    <w:rsid w:val="00385B93"/>
    <w:rsid w:val="0039210E"/>
    <w:rsid w:val="003A52FD"/>
    <w:rsid w:val="003B72DE"/>
    <w:rsid w:val="003B7E2C"/>
    <w:rsid w:val="003C04A9"/>
    <w:rsid w:val="003C24DE"/>
    <w:rsid w:val="003C36C2"/>
    <w:rsid w:val="003D002F"/>
    <w:rsid w:val="003D7607"/>
    <w:rsid w:val="003E2D93"/>
    <w:rsid w:val="004061E9"/>
    <w:rsid w:val="004202D7"/>
    <w:rsid w:val="00451DFE"/>
    <w:rsid w:val="00455D46"/>
    <w:rsid w:val="0046527B"/>
    <w:rsid w:val="00477F7C"/>
    <w:rsid w:val="00481E8F"/>
    <w:rsid w:val="004841CB"/>
    <w:rsid w:val="004A3751"/>
    <w:rsid w:val="004A4C87"/>
    <w:rsid w:val="004A6A08"/>
    <w:rsid w:val="004B0314"/>
    <w:rsid w:val="004B154A"/>
    <w:rsid w:val="004B21FE"/>
    <w:rsid w:val="004B495C"/>
    <w:rsid w:val="004C2769"/>
    <w:rsid w:val="004C5611"/>
    <w:rsid w:val="004D1FA9"/>
    <w:rsid w:val="004D3C9E"/>
    <w:rsid w:val="004F548C"/>
    <w:rsid w:val="004F58C3"/>
    <w:rsid w:val="004F744C"/>
    <w:rsid w:val="00512A04"/>
    <w:rsid w:val="00512A87"/>
    <w:rsid w:val="00513792"/>
    <w:rsid w:val="00521BF5"/>
    <w:rsid w:val="00525975"/>
    <w:rsid w:val="00527AF5"/>
    <w:rsid w:val="00532783"/>
    <w:rsid w:val="00537415"/>
    <w:rsid w:val="00553284"/>
    <w:rsid w:val="0055461A"/>
    <w:rsid w:val="005546EC"/>
    <w:rsid w:val="005548D4"/>
    <w:rsid w:val="0055500A"/>
    <w:rsid w:val="00555AAF"/>
    <w:rsid w:val="005568F8"/>
    <w:rsid w:val="00561D1B"/>
    <w:rsid w:val="00564A85"/>
    <w:rsid w:val="00564D03"/>
    <w:rsid w:val="00564D3E"/>
    <w:rsid w:val="00565201"/>
    <w:rsid w:val="00571F22"/>
    <w:rsid w:val="00574470"/>
    <w:rsid w:val="005766D3"/>
    <w:rsid w:val="00592A98"/>
    <w:rsid w:val="00593588"/>
    <w:rsid w:val="0059753F"/>
    <w:rsid w:val="005A10AE"/>
    <w:rsid w:val="005B0B7B"/>
    <w:rsid w:val="005C6A21"/>
    <w:rsid w:val="005D164E"/>
    <w:rsid w:val="005D324A"/>
    <w:rsid w:val="005F7326"/>
    <w:rsid w:val="00610D18"/>
    <w:rsid w:val="006338E0"/>
    <w:rsid w:val="00633BF4"/>
    <w:rsid w:val="00641B06"/>
    <w:rsid w:val="00641D70"/>
    <w:rsid w:val="00642DB1"/>
    <w:rsid w:val="006640B7"/>
    <w:rsid w:val="006659F2"/>
    <w:rsid w:val="00671951"/>
    <w:rsid w:val="006764E4"/>
    <w:rsid w:val="0068291D"/>
    <w:rsid w:val="00683EF7"/>
    <w:rsid w:val="00693206"/>
    <w:rsid w:val="0069733C"/>
    <w:rsid w:val="006B02F1"/>
    <w:rsid w:val="006B18B4"/>
    <w:rsid w:val="006B3F58"/>
    <w:rsid w:val="006B5A92"/>
    <w:rsid w:val="006C7035"/>
    <w:rsid w:val="006D12EA"/>
    <w:rsid w:val="006D3E7F"/>
    <w:rsid w:val="006D5DA5"/>
    <w:rsid w:val="006D7303"/>
    <w:rsid w:val="006E2024"/>
    <w:rsid w:val="006E2108"/>
    <w:rsid w:val="006E2906"/>
    <w:rsid w:val="006E4A5B"/>
    <w:rsid w:val="006E7803"/>
    <w:rsid w:val="006F3709"/>
    <w:rsid w:val="006F4F70"/>
    <w:rsid w:val="00700EA6"/>
    <w:rsid w:val="0071392D"/>
    <w:rsid w:val="007271C6"/>
    <w:rsid w:val="007334B0"/>
    <w:rsid w:val="0073396F"/>
    <w:rsid w:val="007439F7"/>
    <w:rsid w:val="00756F94"/>
    <w:rsid w:val="007611ED"/>
    <w:rsid w:val="00761A52"/>
    <w:rsid w:val="007624ED"/>
    <w:rsid w:val="00763CC0"/>
    <w:rsid w:val="00770A9F"/>
    <w:rsid w:val="00776BC9"/>
    <w:rsid w:val="00780D5C"/>
    <w:rsid w:val="007A28DA"/>
    <w:rsid w:val="007A2F2F"/>
    <w:rsid w:val="007A5552"/>
    <w:rsid w:val="007A7DEE"/>
    <w:rsid w:val="007C0CF0"/>
    <w:rsid w:val="007D1694"/>
    <w:rsid w:val="007D363C"/>
    <w:rsid w:val="007D4F93"/>
    <w:rsid w:val="007E765D"/>
    <w:rsid w:val="007F371C"/>
    <w:rsid w:val="00804A23"/>
    <w:rsid w:val="00807618"/>
    <w:rsid w:val="00811187"/>
    <w:rsid w:val="00811B59"/>
    <w:rsid w:val="00816E98"/>
    <w:rsid w:val="00830C9F"/>
    <w:rsid w:val="00840A07"/>
    <w:rsid w:val="008415EE"/>
    <w:rsid w:val="00842721"/>
    <w:rsid w:val="008428DE"/>
    <w:rsid w:val="00844E19"/>
    <w:rsid w:val="00852E53"/>
    <w:rsid w:val="00863282"/>
    <w:rsid w:val="0086688D"/>
    <w:rsid w:val="00867E8B"/>
    <w:rsid w:val="0087725E"/>
    <w:rsid w:val="0089192A"/>
    <w:rsid w:val="008A1340"/>
    <w:rsid w:val="008A2EB4"/>
    <w:rsid w:val="008B24E0"/>
    <w:rsid w:val="008C2FF9"/>
    <w:rsid w:val="008D0A8F"/>
    <w:rsid w:val="008E178B"/>
    <w:rsid w:val="008E33A4"/>
    <w:rsid w:val="008E3500"/>
    <w:rsid w:val="009010A6"/>
    <w:rsid w:val="0090156A"/>
    <w:rsid w:val="009047C6"/>
    <w:rsid w:val="00913251"/>
    <w:rsid w:val="009208FC"/>
    <w:rsid w:val="00927E36"/>
    <w:rsid w:val="00935372"/>
    <w:rsid w:val="00943BB6"/>
    <w:rsid w:val="00944838"/>
    <w:rsid w:val="00946603"/>
    <w:rsid w:val="00955BF8"/>
    <w:rsid w:val="009575A4"/>
    <w:rsid w:val="00974DF2"/>
    <w:rsid w:val="00985E18"/>
    <w:rsid w:val="00991BD9"/>
    <w:rsid w:val="00992DC0"/>
    <w:rsid w:val="00995EE8"/>
    <w:rsid w:val="00996362"/>
    <w:rsid w:val="009A2EC9"/>
    <w:rsid w:val="009B109E"/>
    <w:rsid w:val="009B4591"/>
    <w:rsid w:val="009F31C9"/>
    <w:rsid w:val="009F3B35"/>
    <w:rsid w:val="00A010B0"/>
    <w:rsid w:val="00A0793D"/>
    <w:rsid w:val="00A104B3"/>
    <w:rsid w:val="00A10D1F"/>
    <w:rsid w:val="00A156ED"/>
    <w:rsid w:val="00A228F6"/>
    <w:rsid w:val="00A250C1"/>
    <w:rsid w:val="00A26244"/>
    <w:rsid w:val="00A3750A"/>
    <w:rsid w:val="00A37D9D"/>
    <w:rsid w:val="00A41B04"/>
    <w:rsid w:val="00A626D9"/>
    <w:rsid w:val="00A71D27"/>
    <w:rsid w:val="00A774B4"/>
    <w:rsid w:val="00A90BF5"/>
    <w:rsid w:val="00AA2155"/>
    <w:rsid w:val="00AA53FE"/>
    <w:rsid w:val="00AC5057"/>
    <w:rsid w:val="00AD49BB"/>
    <w:rsid w:val="00AE1D96"/>
    <w:rsid w:val="00AE7F70"/>
    <w:rsid w:val="00AF01E1"/>
    <w:rsid w:val="00B00AF8"/>
    <w:rsid w:val="00B046C4"/>
    <w:rsid w:val="00B16A84"/>
    <w:rsid w:val="00B22976"/>
    <w:rsid w:val="00B450EA"/>
    <w:rsid w:val="00B5565E"/>
    <w:rsid w:val="00B57199"/>
    <w:rsid w:val="00B608BB"/>
    <w:rsid w:val="00B82662"/>
    <w:rsid w:val="00B866BC"/>
    <w:rsid w:val="00B912E6"/>
    <w:rsid w:val="00B93F7E"/>
    <w:rsid w:val="00BA6513"/>
    <w:rsid w:val="00BA76E1"/>
    <w:rsid w:val="00BC3666"/>
    <w:rsid w:val="00BE2E7C"/>
    <w:rsid w:val="00BE3679"/>
    <w:rsid w:val="00BF2EF7"/>
    <w:rsid w:val="00BF53E5"/>
    <w:rsid w:val="00C1201F"/>
    <w:rsid w:val="00C147A3"/>
    <w:rsid w:val="00C21164"/>
    <w:rsid w:val="00C37058"/>
    <w:rsid w:val="00C41D5A"/>
    <w:rsid w:val="00C4550B"/>
    <w:rsid w:val="00C6204E"/>
    <w:rsid w:val="00C645C1"/>
    <w:rsid w:val="00C719C7"/>
    <w:rsid w:val="00C75A70"/>
    <w:rsid w:val="00C84283"/>
    <w:rsid w:val="00C91313"/>
    <w:rsid w:val="00C92352"/>
    <w:rsid w:val="00CB74D8"/>
    <w:rsid w:val="00CC122A"/>
    <w:rsid w:val="00CD37B8"/>
    <w:rsid w:val="00CD46D7"/>
    <w:rsid w:val="00CD51ED"/>
    <w:rsid w:val="00CE2963"/>
    <w:rsid w:val="00CF0EE8"/>
    <w:rsid w:val="00CF2231"/>
    <w:rsid w:val="00D048F1"/>
    <w:rsid w:val="00D304C6"/>
    <w:rsid w:val="00D346C1"/>
    <w:rsid w:val="00D40556"/>
    <w:rsid w:val="00D42A70"/>
    <w:rsid w:val="00D42FF8"/>
    <w:rsid w:val="00D43C59"/>
    <w:rsid w:val="00D450B7"/>
    <w:rsid w:val="00D47E39"/>
    <w:rsid w:val="00D5019D"/>
    <w:rsid w:val="00D50766"/>
    <w:rsid w:val="00D54F3B"/>
    <w:rsid w:val="00D573AE"/>
    <w:rsid w:val="00D64444"/>
    <w:rsid w:val="00D775B1"/>
    <w:rsid w:val="00D874CE"/>
    <w:rsid w:val="00D91776"/>
    <w:rsid w:val="00D91B14"/>
    <w:rsid w:val="00D948C7"/>
    <w:rsid w:val="00DA061B"/>
    <w:rsid w:val="00DA71DE"/>
    <w:rsid w:val="00DB6780"/>
    <w:rsid w:val="00DC54F3"/>
    <w:rsid w:val="00DD31B4"/>
    <w:rsid w:val="00DD3C2E"/>
    <w:rsid w:val="00DE1C94"/>
    <w:rsid w:val="00DE417B"/>
    <w:rsid w:val="00DE6D8C"/>
    <w:rsid w:val="00DF2C9F"/>
    <w:rsid w:val="00E05A0F"/>
    <w:rsid w:val="00E07229"/>
    <w:rsid w:val="00E12C12"/>
    <w:rsid w:val="00E20041"/>
    <w:rsid w:val="00E220CA"/>
    <w:rsid w:val="00E2532F"/>
    <w:rsid w:val="00E31577"/>
    <w:rsid w:val="00E364F1"/>
    <w:rsid w:val="00E40E58"/>
    <w:rsid w:val="00E41A1B"/>
    <w:rsid w:val="00E42C2D"/>
    <w:rsid w:val="00E524C7"/>
    <w:rsid w:val="00E5344E"/>
    <w:rsid w:val="00E61421"/>
    <w:rsid w:val="00E670AC"/>
    <w:rsid w:val="00E675B7"/>
    <w:rsid w:val="00E70DE9"/>
    <w:rsid w:val="00E71631"/>
    <w:rsid w:val="00E748FF"/>
    <w:rsid w:val="00E8214C"/>
    <w:rsid w:val="00E8634C"/>
    <w:rsid w:val="00E911A3"/>
    <w:rsid w:val="00E929A5"/>
    <w:rsid w:val="00E9796F"/>
    <w:rsid w:val="00EA3F1B"/>
    <w:rsid w:val="00EA5E01"/>
    <w:rsid w:val="00EB4BB5"/>
    <w:rsid w:val="00EB674F"/>
    <w:rsid w:val="00EC1ABB"/>
    <w:rsid w:val="00EC25A5"/>
    <w:rsid w:val="00EC7CBA"/>
    <w:rsid w:val="00EE2CBC"/>
    <w:rsid w:val="00EF7B2E"/>
    <w:rsid w:val="00F05EA9"/>
    <w:rsid w:val="00F06AF7"/>
    <w:rsid w:val="00F07574"/>
    <w:rsid w:val="00F11BD2"/>
    <w:rsid w:val="00F22EBC"/>
    <w:rsid w:val="00F40A45"/>
    <w:rsid w:val="00F5192A"/>
    <w:rsid w:val="00F63908"/>
    <w:rsid w:val="00F654A4"/>
    <w:rsid w:val="00F6623C"/>
    <w:rsid w:val="00F717EF"/>
    <w:rsid w:val="00F85198"/>
    <w:rsid w:val="00F91CC9"/>
    <w:rsid w:val="00FA2E19"/>
    <w:rsid w:val="00FA3D19"/>
    <w:rsid w:val="00FA77C7"/>
    <w:rsid w:val="00FB57C7"/>
    <w:rsid w:val="00FB7EBD"/>
    <w:rsid w:val="00FC0114"/>
    <w:rsid w:val="00FC79AA"/>
    <w:rsid w:val="00FC7C74"/>
    <w:rsid w:val="00FC7D45"/>
    <w:rsid w:val="00FC7FC6"/>
    <w:rsid w:val="00FD0172"/>
    <w:rsid w:val="00FD128D"/>
    <w:rsid w:val="00FD43DB"/>
    <w:rsid w:val="00FE10B5"/>
    <w:rsid w:val="00FE10C0"/>
    <w:rsid w:val="00FE2D23"/>
    <w:rsid w:val="00FE5F15"/>
    <w:rsid w:val="00FF3C55"/>
    <w:rsid w:val="127D2677"/>
    <w:rsid w:val="2B06C56E"/>
    <w:rsid w:val="5BA72E69"/>
    <w:rsid w:val="69FCBFBD"/>
    <w:rsid w:val="73FDEA1A"/>
    <w:rsid w:val="7477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816129B"/>
  <w15:chartTrackingRefBased/>
  <w15:docId w15:val="{558B0F45-0F98-4375-8B9C-DB6EBB0C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rsid w:val="008B24E0"/>
    <w:rPr>
      <w:lang w:eastAsia="ar-SA"/>
    </w:rPr>
  </w:style>
  <w:style w:type="character" w:styleId="Nevyeenzmnka">
    <w:name w:val="Unresolved Mention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99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kup.OZT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22" Type="http://schemas.openxmlformats.org/officeDocument/2006/relationships/header" Target="header4.xml"/><Relationship Id="rId9" Type="http://schemas.openxmlformats.org/officeDocument/2006/relationships/webSettings" Target="webSettings.xml"/><Relationship Id="rId14" Type="http://schemas.openxmlformats.org/officeDocument/2006/relationships/hyperlink" Target="mailto:info@bohemiamedical.cz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1329-1010/1010-21_RS.docx</ZkracenyRetezec>
    <Smazat xmlns="acca34e4-9ecd-41c8-99eb-d6aa654aaa55">&lt;a href="/sites/evidencesmluv/_layouts/15/IniWrkflIP.aspx?List=%7b6A8A6AA5-C48F-41F1-807A-52AA0ECDCD18%7d&amp;amp;ID=3046&amp;amp;ItemGuid=%7bA757B53F-34A7-4DF1-A97C-032D6FF205D9%7d&amp;amp;TemplateID=%7bd3f8102e-f4a5-4901-b93c-fb146a9d820d%7d"&gt;&lt;img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VFNAPP-1156851915-11529</_dlc_DocId>
    <_dlc_DocIdUrl xmlns="9e62e060-e4df-48a7-a9f4-f192c9c6f413">
      <Url>https://vfnpraha.sharepoint.com/sites/app/prip/_layouts/15/DocIdRedir.aspx?ID=VFNAPP-1156851915-11529</Url>
      <Description>VFNAPP-1156851915-11529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AC322-5EAC-4BF2-A7C2-CA2719EBE650}"/>
</file>

<file path=customXml/itemProps2.xml><?xml version="1.0" encoding="utf-8"?>
<ds:datastoreItem xmlns:ds="http://schemas.openxmlformats.org/officeDocument/2006/customXml" ds:itemID="{C1A4D79C-11FE-4655-93E9-9BECC7664057}"/>
</file>

<file path=customXml/itemProps3.xml><?xml version="1.0" encoding="utf-8"?>
<ds:datastoreItem xmlns:ds="http://schemas.openxmlformats.org/officeDocument/2006/customXml" ds:itemID="{93D57CE0-FA2C-4611-998B-DDFBB3DD5593}"/>
</file>

<file path=customXml/itemProps4.xml><?xml version="1.0" encoding="utf-8"?>
<ds:datastoreItem xmlns:ds="http://schemas.openxmlformats.org/officeDocument/2006/customXml" ds:itemID="{E39AC322-5EAC-4BF2-A7C2-CA2719EBE650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4799EF4-1837-423A-8101-32603927A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2671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Všeobecná fakultní nemocnice v Praze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Kotusová Zuzana, Bc. DiS.</cp:lastModifiedBy>
  <cp:revision>2</cp:revision>
  <cp:lastPrinted>2018-01-09T07:29:00Z</cp:lastPrinted>
  <dcterms:created xsi:type="dcterms:W3CDTF">2022-01-04T11:42:00Z</dcterms:created>
  <dcterms:modified xsi:type="dcterms:W3CDTF">2022-01-04T11:42:00Z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82569b4a-5f6c-4a67-89c0-3731ded64efb,2;82569b4a-5f6c-4a67-89c0-3731ded64efb,2;82569b4a-5f6c-4a67-89c0-3731ded64efb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AuthorIds_UIVersion_1536">
    <vt:lpwstr>33</vt:lpwstr>
  </property>
  <property fmtid="{D5CDD505-2E9C-101B-9397-08002B2CF9AE}" pid="10" name="_dlc_DocIdItemGuid">
    <vt:lpwstr>f17542af-a1d0-460e-9c31-236b395eeb5e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2021-01-04T07:13:50Z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</Properties>
</file>