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646" w:rsidRPr="004B4DAF" w:rsidRDefault="00BB05F3" w:rsidP="00CF17A9">
      <w:pPr>
        <w:jc w:val="center"/>
        <w:rPr>
          <w:rFonts w:ascii="Arial" w:hAnsi="Arial" w:cs="Arial"/>
          <w:b/>
          <w:sz w:val="28"/>
          <w:szCs w:val="28"/>
        </w:rPr>
      </w:pPr>
      <w:r w:rsidRPr="0092780E">
        <w:rPr>
          <w:noProof/>
        </w:rPr>
        <w:drawing>
          <wp:inline distT="0" distB="0" distL="0" distR="0">
            <wp:extent cx="2447925" cy="10668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DAF">
        <w:rPr>
          <w:rFonts w:ascii="Arial" w:hAnsi="Arial" w:cs="Arial"/>
          <w:b/>
          <w:sz w:val="28"/>
          <w:szCs w:val="28"/>
        </w:rPr>
        <w:tab/>
      </w:r>
      <w:r w:rsidR="004B4DAF">
        <w:rPr>
          <w:rFonts w:ascii="Arial" w:hAnsi="Arial" w:cs="Arial"/>
          <w:b/>
          <w:sz w:val="28"/>
          <w:szCs w:val="28"/>
        </w:rPr>
        <w:tab/>
      </w:r>
      <w:r w:rsidR="004B4DAF">
        <w:rPr>
          <w:rFonts w:ascii="Arial" w:hAnsi="Arial" w:cs="Arial"/>
          <w:b/>
          <w:sz w:val="28"/>
          <w:szCs w:val="28"/>
        </w:rPr>
        <w:tab/>
      </w:r>
      <w:r w:rsidR="004B4DAF">
        <w:rPr>
          <w:rFonts w:ascii="Arial" w:hAnsi="Arial" w:cs="Arial"/>
          <w:b/>
          <w:sz w:val="28"/>
          <w:szCs w:val="28"/>
        </w:rPr>
        <w:tab/>
      </w:r>
      <w:r w:rsidR="004B4DAF">
        <w:rPr>
          <w:rFonts w:ascii="Arial" w:hAnsi="Arial" w:cs="Arial"/>
          <w:b/>
          <w:sz w:val="28"/>
          <w:szCs w:val="28"/>
        </w:rPr>
        <w:tab/>
      </w:r>
      <w:r w:rsidR="004B4DAF">
        <w:rPr>
          <w:rFonts w:ascii="Arial" w:hAnsi="Arial" w:cs="Arial"/>
          <w:b/>
          <w:sz w:val="28"/>
          <w:szCs w:val="28"/>
        </w:rPr>
        <w:tab/>
      </w:r>
      <w:r w:rsidR="004B4DAF">
        <w:rPr>
          <w:rFonts w:ascii="Arial" w:hAnsi="Arial" w:cs="Arial"/>
          <w:b/>
          <w:sz w:val="28"/>
          <w:szCs w:val="28"/>
        </w:rPr>
        <w:tab/>
      </w:r>
      <w:r w:rsidR="004B4DAF">
        <w:rPr>
          <w:rFonts w:ascii="Arial" w:hAnsi="Arial" w:cs="Arial"/>
          <w:b/>
          <w:sz w:val="28"/>
          <w:szCs w:val="28"/>
        </w:rPr>
        <w:tab/>
      </w:r>
      <w:r w:rsidR="004B4DAF">
        <w:rPr>
          <w:rFonts w:ascii="Arial" w:hAnsi="Arial" w:cs="Arial"/>
          <w:b/>
          <w:sz w:val="28"/>
          <w:szCs w:val="28"/>
        </w:rPr>
        <w:tab/>
      </w:r>
      <w:r w:rsidR="004D7DE3">
        <w:rPr>
          <w:rFonts w:ascii="Arial" w:hAnsi="Arial" w:cs="Arial"/>
          <w:b/>
          <w:sz w:val="28"/>
          <w:szCs w:val="28"/>
        </w:rPr>
        <w:t xml:space="preserve">    </w:t>
      </w:r>
      <w:r w:rsidR="004B4DAF" w:rsidRPr="004B4DAF">
        <w:rPr>
          <w:rFonts w:ascii="Arial" w:hAnsi="Arial" w:cs="Arial"/>
          <w:b/>
        </w:rPr>
        <w:t xml:space="preserve"> </w:t>
      </w:r>
    </w:p>
    <w:p w:rsidR="00BD3646" w:rsidRDefault="00BD3646" w:rsidP="00CF17A9">
      <w:pPr>
        <w:jc w:val="center"/>
        <w:rPr>
          <w:rFonts w:ascii="Arial" w:hAnsi="Arial" w:cs="Arial"/>
          <w:b/>
          <w:sz w:val="28"/>
          <w:szCs w:val="28"/>
        </w:rPr>
      </w:pPr>
    </w:p>
    <w:p w:rsidR="00BD3646" w:rsidRDefault="00BD3646" w:rsidP="00CF17A9">
      <w:pPr>
        <w:jc w:val="center"/>
        <w:rPr>
          <w:rFonts w:ascii="Arial" w:hAnsi="Arial" w:cs="Arial"/>
          <w:b/>
          <w:sz w:val="28"/>
          <w:szCs w:val="28"/>
        </w:rPr>
      </w:pPr>
    </w:p>
    <w:p w:rsidR="00BD3646" w:rsidRDefault="00BD3646" w:rsidP="00CF17A9">
      <w:pPr>
        <w:jc w:val="center"/>
        <w:rPr>
          <w:rFonts w:ascii="Arial" w:hAnsi="Arial" w:cs="Arial"/>
          <w:b/>
          <w:sz w:val="28"/>
          <w:szCs w:val="28"/>
        </w:rPr>
      </w:pPr>
      <w:r w:rsidRPr="00BD3646">
        <w:rPr>
          <w:rFonts w:ascii="Arial" w:hAnsi="Arial" w:cs="Arial"/>
          <w:b/>
          <w:sz w:val="28"/>
          <w:szCs w:val="28"/>
        </w:rPr>
        <w:t>N Á J E M N Í   S M L O U V</w:t>
      </w:r>
      <w:r w:rsidR="004D7DE3">
        <w:rPr>
          <w:rFonts w:ascii="Arial" w:hAnsi="Arial" w:cs="Arial"/>
          <w:b/>
          <w:sz w:val="28"/>
          <w:szCs w:val="28"/>
        </w:rPr>
        <w:t> </w:t>
      </w:r>
      <w:r w:rsidRPr="00BD3646">
        <w:rPr>
          <w:rFonts w:ascii="Arial" w:hAnsi="Arial" w:cs="Arial"/>
          <w:b/>
          <w:sz w:val="28"/>
          <w:szCs w:val="28"/>
        </w:rPr>
        <w:t>A</w:t>
      </w:r>
    </w:p>
    <w:p w:rsidR="004D7DE3" w:rsidRDefault="004D7DE3" w:rsidP="00CF17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4D7DE3">
        <w:rPr>
          <w:rFonts w:ascii="Arial" w:hAnsi="Arial" w:cs="Arial"/>
          <w:b/>
        </w:rPr>
        <w:t>íslo smlouvy:</w:t>
      </w:r>
      <w:r>
        <w:rPr>
          <w:rFonts w:ascii="Arial" w:hAnsi="Arial" w:cs="Arial"/>
          <w:b/>
        </w:rPr>
        <w:t xml:space="preserve"> </w:t>
      </w:r>
      <w:r w:rsidR="00171EFD">
        <w:rPr>
          <w:rFonts w:ascii="Arial" w:hAnsi="Arial" w:cs="Arial"/>
          <w:b/>
        </w:rPr>
        <w:t>0</w:t>
      </w:r>
      <w:r w:rsidR="00F8663D">
        <w:rPr>
          <w:rFonts w:ascii="Arial" w:hAnsi="Arial" w:cs="Arial"/>
          <w:b/>
        </w:rPr>
        <w:t>1</w:t>
      </w:r>
      <w:r w:rsidR="004640A7">
        <w:rPr>
          <w:rFonts w:ascii="Arial" w:hAnsi="Arial" w:cs="Arial"/>
          <w:b/>
        </w:rPr>
        <w:t>21</w:t>
      </w:r>
      <w:r w:rsidR="00D227DE">
        <w:rPr>
          <w:rFonts w:ascii="Arial" w:hAnsi="Arial" w:cs="Arial"/>
          <w:b/>
        </w:rPr>
        <w:t>/69793000/20</w:t>
      </w:r>
      <w:r w:rsidR="00BD2BFF">
        <w:rPr>
          <w:rFonts w:ascii="Arial" w:hAnsi="Arial" w:cs="Arial"/>
          <w:b/>
        </w:rPr>
        <w:t>21</w:t>
      </w:r>
    </w:p>
    <w:p w:rsidR="00C87086" w:rsidRDefault="00BD2BFF" w:rsidP="00BD2BF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C87086">
        <w:rPr>
          <w:rFonts w:ascii="Arial" w:hAnsi="Arial" w:cs="Arial"/>
          <w:b/>
        </w:rPr>
        <w:t xml:space="preserve"> </w:t>
      </w:r>
    </w:p>
    <w:p w:rsidR="00CF17A9" w:rsidRPr="00CF17A9" w:rsidRDefault="00CF17A9" w:rsidP="00CF17A9">
      <w:pPr>
        <w:jc w:val="center"/>
        <w:rPr>
          <w:rFonts w:ascii="Arial" w:hAnsi="Arial" w:cs="Arial"/>
        </w:rPr>
      </w:pPr>
      <w:r w:rsidRPr="00CF17A9">
        <w:rPr>
          <w:rFonts w:ascii="Arial" w:hAnsi="Arial" w:cs="Arial"/>
        </w:rPr>
        <w:t>uzavřená níže psaného dne, měsíce a roku, podle ustanovení § 2201 a násl</w:t>
      </w:r>
      <w:r w:rsidR="00F76361">
        <w:rPr>
          <w:rFonts w:ascii="Arial" w:hAnsi="Arial" w:cs="Arial"/>
        </w:rPr>
        <w:t>edujících,</w:t>
      </w:r>
      <w:r w:rsidRPr="00CF17A9">
        <w:rPr>
          <w:rFonts w:ascii="Arial" w:hAnsi="Arial" w:cs="Arial"/>
        </w:rPr>
        <w:t xml:space="preserve"> zákona </w:t>
      </w:r>
      <w:r w:rsidRPr="00CF17A9">
        <w:rPr>
          <w:rFonts w:ascii="Arial" w:hAnsi="Arial" w:cs="Arial"/>
        </w:rPr>
        <w:br/>
        <w:t>č. 89/2012 Sb., občanský zákoník</w:t>
      </w:r>
      <w:r w:rsidR="00F76361">
        <w:rPr>
          <w:rFonts w:ascii="Arial" w:hAnsi="Arial" w:cs="Arial"/>
        </w:rPr>
        <w:t>,</w:t>
      </w:r>
      <w:r w:rsidRPr="00CF17A9">
        <w:rPr>
          <w:rFonts w:ascii="Arial" w:hAnsi="Arial" w:cs="Arial"/>
        </w:rPr>
        <w:t xml:space="preserve"> v platném znění, mezi:</w:t>
      </w:r>
    </w:p>
    <w:p w:rsidR="00A0682D" w:rsidRDefault="00A0682D">
      <w:pPr>
        <w:rPr>
          <w:sz w:val="24"/>
        </w:rPr>
      </w:pPr>
    </w:p>
    <w:p w:rsidR="00743917" w:rsidRDefault="00743917">
      <w:pPr>
        <w:rPr>
          <w:sz w:val="24"/>
        </w:rPr>
      </w:pPr>
    </w:p>
    <w:p w:rsidR="00CF17A9" w:rsidRPr="00CF17A9" w:rsidRDefault="00CF17A9" w:rsidP="00CF17A9">
      <w:pPr>
        <w:rPr>
          <w:rFonts w:ascii="Arial" w:hAnsi="Arial" w:cs="Arial"/>
          <w:b/>
        </w:rPr>
      </w:pPr>
      <w:r w:rsidRPr="00CF17A9">
        <w:rPr>
          <w:rFonts w:ascii="Arial" w:hAnsi="Arial" w:cs="Arial"/>
          <w:b/>
        </w:rPr>
        <w:t>Střední odborná škola a Střední odborné učiliště, Mladá Boleslav, Jičínská 762</w:t>
      </w:r>
    </w:p>
    <w:p w:rsidR="00CF17A9" w:rsidRPr="00CF17A9" w:rsidRDefault="00CF17A9" w:rsidP="00CF17A9">
      <w:pPr>
        <w:tabs>
          <w:tab w:val="left" w:pos="1843"/>
        </w:tabs>
        <w:rPr>
          <w:rFonts w:ascii="Arial" w:hAnsi="Arial" w:cs="Arial"/>
        </w:rPr>
      </w:pPr>
      <w:r w:rsidRPr="00CF17A9">
        <w:rPr>
          <w:rFonts w:ascii="Arial" w:hAnsi="Arial" w:cs="Arial"/>
        </w:rPr>
        <w:t xml:space="preserve">se sídlem: </w:t>
      </w:r>
      <w:r w:rsidRPr="00CF17A9">
        <w:rPr>
          <w:rFonts w:ascii="Arial" w:hAnsi="Arial" w:cs="Arial"/>
        </w:rPr>
        <w:tab/>
        <w:t>Jičínská 762, 293 01 Mladá Boleslav</w:t>
      </w:r>
    </w:p>
    <w:p w:rsidR="00813B49" w:rsidRDefault="00CF17A9" w:rsidP="00CF17A9">
      <w:pPr>
        <w:tabs>
          <w:tab w:val="left" w:pos="1843"/>
        </w:tabs>
        <w:rPr>
          <w:rFonts w:ascii="Arial" w:hAnsi="Arial" w:cs="Arial"/>
        </w:rPr>
      </w:pPr>
      <w:r w:rsidRPr="00CF17A9">
        <w:rPr>
          <w:rFonts w:ascii="Arial" w:hAnsi="Arial" w:cs="Arial"/>
        </w:rPr>
        <w:t xml:space="preserve">zastoupená: </w:t>
      </w:r>
      <w:r w:rsidRPr="00CF17A9">
        <w:rPr>
          <w:rFonts w:ascii="Arial" w:hAnsi="Arial" w:cs="Arial"/>
        </w:rPr>
        <w:tab/>
        <w:t>RNDr.</w:t>
      </w:r>
      <w:r w:rsidR="00A26EF6">
        <w:rPr>
          <w:rFonts w:ascii="Arial" w:hAnsi="Arial" w:cs="Arial"/>
        </w:rPr>
        <w:t xml:space="preserve"> </w:t>
      </w:r>
      <w:r w:rsidRPr="00CF17A9">
        <w:rPr>
          <w:rFonts w:ascii="Arial" w:hAnsi="Arial" w:cs="Arial"/>
        </w:rPr>
        <w:t>Jiřím Šléglem</w:t>
      </w:r>
      <w:r w:rsidR="00F76361">
        <w:rPr>
          <w:rFonts w:ascii="Arial" w:hAnsi="Arial" w:cs="Arial"/>
        </w:rPr>
        <w:t xml:space="preserve">, </w:t>
      </w:r>
      <w:r w:rsidRPr="00CF17A9">
        <w:rPr>
          <w:rFonts w:ascii="Arial" w:hAnsi="Arial" w:cs="Arial"/>
        </w:rPr>
        <w:t xml:space="preserve">ředitelem </w:t>
      </w:r>
    </w:p>
    <w:p w:rsidR="00CF17A9" w:rsidRPr="00CF17A9" w:rsidRDefault="00CF17A9" w:rsidP="00CF17A9">
      <w:pPr>
        <w:tabs>
          <w:tab w:val="left" w:pos="1843"/>
        </w:tabs>
        <w:rPr>
          <w:rFonts w:ascii="Arial" w:hAnsi="Arial" w:cs="Arial"/>
        </w:rPr>
      </w:pPr>
      <w:r w:rsidRPr="00CF17A9">
        <w:rPr>
          <w:rFonts w:ascii="Arial" w:hAnsi="Arial" w:cs="Arial"/>
        </w:rPr>
        <w:t xml:space="preserve">IČ: </w:t>
      </w:r>
      <w:r w:rsidRPr="00CF17A9">
        <w:rPr>
          <w:rFonts w:ascii="Arial" w:hAnsi="Arial" w:cs="Arial"/>
        </w:rPr>
        <w:tab/>
        <w:t>69793000</w:t>
      </w:r>
    </w:p>
    <w:p w:rsidR="00CF17A9" w:rsidRPr="00CF17A9" w:rsidRDefault="00CF17A9" w:rsidP="00CF17A9">
      <w:pPr>
        <w:tabs>
          <w:tab w:val="left" w:pos="1843"/>
        </w:tabs>
        <w:rPr>
          <w:rFonts w:ascii="Arial" w:hAnsi="Arial" w:cs="Arial"/>
        </w:rPr>
      </w:pPr>
      <w:r w:rsidRPr="00CF17A9">
        <w:rPr>
          <w:rFonts w:ascii="Arial" w:hAnsi="Arial" w:cs="Arial"/>
        </w:rPr>
        <w:t xml:space="preserve">bankovní spojení: </w:t>
      </w:r>
      <w:r w:rsidRPr="00CF17A9">
        <w:rPr>
          <w:rFonts w:ascii="Arial" w:hAnsi="Arial" w:cs="Arial"/>
        </w:rPr>
        <w:tab/>
      </w:r>
      <w:r w:rsidR="00F76361">
        <w:rPr>
          <w:rFonts w:ascii="Arial" w:hAnsi="Arial" w:cs="Arial"/>
        </w:rPr>
        <w:t>K</w:t>
      </w:r>
      <w:r w:rsidRPr="00CF17A9">
        <w:rPr>
          <w:rFonts w:ascii="Arial" w:hAnsi="Arial" w:cs="Arial"/>
        </w:rPr>
        <w:t>omerční banka a.s., pobočka Mladá Boleslav</w:t>
      </w:r>
    </w:p>
    <w:p w:rsidR="00CF17A9" w:rsidRPr="00CF17A9" w:rsidRDefault="00CF17A9" w:rsidP="00CF17A9">
      <w:pPr>
        <w:tabs>
          <w:tab w:val="left" w:pos="1843"/>
        </w:tabs>
        <w:rPr>
          <w:rFonts w:ascii="Arial" w:hAnsi="Arial" w:cs="Arial"/>
        </w:rPr>
      </w:pPr>
      <w:r w:rsidRPr="00CF17A9">
        <w:rPr>
          <w:rFonts w:ascii="Arial" w:hAnsi="Arial" w:cs="Arial"/>
        </w:rPr>
        <w:tab/>
        <w:t>č.ú. 17538181/0100</w:t>
      </w:r>
    </w:p>
    <w:p w:rsidR="00F76361" w:rsidRDefault="00F76361" w:rsidP="00CF17A9">
      <w:pPr>
        <w:rPr>
          <w:rFonts w:ascii="Arial" w:hAnsi="Arial" w:cs="Arial"/>
        </w:rPr>
      </w:pPr>
    </w:p>
    <w:p w:rsidR="00CF17A9" w:rsidRDefault="00CF17A9" w:rsidP="00CF17A9">
      <w:pPr>
        <w:rPr>
          <w:rFonts w:ascii="Arial" w:hAnsi="Arial" w:cs="Arial"/>
        </w:rPr>
      </w:pPr>
      <w:r w:rsidRPr="00CF17A9">
        <w:rPr>
          <w:rFonts w:ascii="Arial" w:hAnsi="Arial" w:cs="Arial"/>
        </w:rPr>
        <w:t xml:space="preserve">(dále jen </w:t>
      </w:r>
      <w:r w:rsidRPr="00F76361">
        <w:rPr>
          <w:rFonts w:ascii="Arial" w:hAnsi="Arial" w:cs="Arial"/>
          <w:i/>
        </w:rPr>
        <w:t>pronajímatel</w:t>
      </w:r>
      <w:r w:rsidRPr="00CF17A9">
        <w:rPr>
          <w:rFonts w:ascii="Arial" w:hAnsi="Arial" w:cs="Arial"/>
        </w:rPr>
        <w:t>) na straně jedné,</w:t>
      </w:r>
    </w:p>
    <w:p w:rsidR="00CF17A9" w:rsidRDefault="00CF17A9" w:rsidP="00CF17A9">
      <w:pPr>
        <w:rPr>
          <w:rFonts w:ascii="Arial" w:hAnsi="Arial" w:cs="Arial"/>
        </w:rPr>
      </w:pPr>
    </w:p>
    <w:p w:rsidR="00CF17A9" w:rsidRDefault="00CF17A9" w:rsidP="00CF17A9">
      <w:pPr>
        <w:rPr>
          <w:rFonts w:ascii="Arial" w:hAnsi="Arial" w:cs="Arial"/>
        </w:rPr>
      </w:pPr>
    </w:p>
    <w:p w:rsidR="00CF17A9" w:rsidRDefault="00CF17A9" w:rsidP="00CF17A9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CF17A9" w:rsidRDefault="00CF17A9" w:rsidP="00CF17A9">
      <w:pPr>
        <w:rPr>
          <w:rFonts w:ascii="Arial" w:hAnsi="Arial" w:cs="Arial"/>
        </w:rPr>
      </w:pPr>
    </w:p>
    <w:p w:rsidR="00DF6C94" w:rsidRPr="001202AB" w:rsidRDefault="00DF6C94" w:rsidP="00DF6C94">
      <w:pPr>
        <w:rPr>
          <w:rFonts w:ascii="Arial" w:hAnsi="Arial" w:cs="Arial"/>
          <w:b/>
        </w:rPr>
      </w:pPr>
      <w:r w:rsidRPr="001202AB">
        <w:rPr>
          <w:rFonts w:ascii="Arial" w:hAnsi="Arial" w:cs="Arial"/>
          <w:b/>
        </w:rPr>
        <w:t>BELLS – SEVEN s.r.o.</w:t>
      </w:r>
    </w:p>
    <w:p w:rsidR="00DF6C94" w:rsidRDefault="00DF6C94" w:rsidP="00DF6C94">
      <w:pPr>
        <w:tabs>
          <w:tab w:val="left" w:pos="1843"/>
        </w:tabs>
        <w:rPr>
          <w:rFonts w:ascii="Arial" w:hAnsi="Arial" w:cs="Arial"/>
        </w:rPr>
      </w:pPr>
      <w:r w:rsidRPr="001202AB">
        <w:rPr>
          <w:rFonts w:ascii="Arial" w:hAnsi="Arial" w:cs="Arial"/>
        </w:rPr>
        <w:t xml:space="preserve">se sídlem: </w:t>
      </w:r>
      <w:r w:rsidRPr="001202AB">
        <w:rPr>
          <w:rFonts w:ascii="Arial" w:hAnsi="Arial" w:cs="Arial"/>
        </w:rPr>
        <w:tab/>
        <w:t>Podskalská 218, 295 01 Mnichovo Hradiště</w:t>
      </w:r>
    </w:p>
    <w:p w:rsidR="00DF6C94" w:rsidRPr="001202AB" w:rsidRDefault="00DF6C94" w:rsidP="00DF6C94">
      <w:pPr>
        <w:tabs>
          <w:tab w:val="left" w:pos="1843"/>
        </w:tabs>
        <w:rPr>
          <w:rFonts w:ascii="Arial" w:hAnsi="Arial" w:cs="Arial"/>
        </w:rPr>
      </w:pPr>
      <w:r>
        <w:rPr>
          <w:rFonts w:ascii="Arial" w:hAnsi="Arial" w:cs="Arial"/>
        </w:rPr>
        <w:t>zapsaný v obchodním rejstříku vedeném Městským soudem v Praze, oddíl C, vložka 284912</w:t>
      </w:r>
    </w:p>
    <w:p w:rsidR="00DF6C94" w:rsidRPr="001202AB" w:rsidRDefault="00DF6C94" w:rsidP="00DF6C94">
      <w:pPr>
        <w:tabs>
          <w:tab w:val="left" w:pos="1843"/>
        </w:tabs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Pr="001202AB">
        <w:rPr>
          <w:rFonts w:ascii="Arial" w:hAnsi="Arial" w:cs="Arial"/>
        </w:rPr>
        <w:tab/>
        <w:t>Tomáš</w:t>
      </w:r>
      <w:r>
        <w:rPr>
          <w:rFonts w:ascii="Arial" w:hAnsi="Arial" w:cs="Arial"/>
        </w:rPr>
        <w:t xml:space="preserve">em </w:t>
      </w:r>
      <w:r w:rsidRPr="001202AB">
        <w:rPr>
          <w:rFonts w:ascii="Arial" w:hAnsi="Arial" w:cs="Arial"/>
        </w:rPr>
        <w:t>Kozlík</w:t>
      </w:r>
      <w:r>
        <w:rPr>
          <w:rFonts w:ascii="Arial" w:hAnsi="Arial" w:cs="Arial"/>
        </w:rPr>
        <w:t>em</w:t>
      </w:r>
      <w:r w:rsidRPr="001202AB">
        <w:rPr>
          <w:rFonts w:ascii="Arial" w:hAnsi="Arial" w:cs="Arial"/>
        </w:rPr>
        <w:t>, jednatel</w:t>
      </w:r>
      <w:r>
        <w:rPr>
          <w:rFonts w:ascii="Arial" w:hAnsi="Arial" w:cs="Arial"/>
        </w:rPr>
        <w:t>em</w:t>
      </w:r>
    </w:p>
    <w:p w:rsidR="00DF6C94" w:rsidRPr="001202AB" w:rsidRDefault="00DF6C94" w:rsidP="00DF6C94">
      <w:pPr>
        <w:tabs>
          <w:tab w:val="left" w:pos="1843"/>
        </w:tabs>
        <w:rPr>
          <w:rFonts w:ascii="Arial" w:hAnsi="Arial" w:cs="Arial"/>
        </w:rPr>
      </w:pPr>
      <w:r w:rsidRPr="001202AB">
        <w:rPr>
          <w:rFonts w:ascii="Arial" w:hAnsi="Arial" w:cs="Arial"/>
        </w:rPr>
        <w:t>IČ:</w:t>
      </w:r>
      <w:r w:rsidRPr="001202AB">
        <w:rPr>
          <w:rFonts w:ascii="Arial" w:hAnsi="Arial" w:cs="Arial"/>
        </w:rPr>
        <w:tab/>
        <w:t>06587500</w:t>
      </w:r>
    </w:p>
    <w:p w:rsidR="00DF6C94" w:rsidRPr="001202AB" w:rsidRDefault="00DF6C94" w:rsidP="00DF6C94">
      <w:pPr>
        <w:tabs>
          <w:tab w:val="left" w:pos="1843"/>
        </w:tabs>
        <w:rPr>
          <w:rFonts w:ascii="Arial" w:hAnsi="Arial" w:cs="Arial"/>
        </w:rPr>
      </w:pPr>
      <w:r w:rsidRPr="001202AB">
        <w:rPr>
          <w:rFonts w:ascii="Arial" w:hAnsi="Arial" w:cs="Arial"/>
        </w:rPr>
        <w:t>DIČ:</w:t>
      </w:r>
      <w:r w:rsidRPr="001202AB">
        <w:rPr>
          <w:rFonts w:ascii="Arial" w:hAnsi="Arial" w:cs="Arial"/>
        </w:rPr>
        <w:tab/>
        <w:t>CZ06587500</w:t>
      </w:r>
    </w:p>
    <w:p w:rsidR="005D5A9E" w:rsidRDefault="005D5A9E" w:rsidP="005D5A9E">
      <w:pPr>
        <w:tabs>
          <w:tab w:val="left" w:pos="184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D5A9E" w:rsidRDefault="005D5A9E" w:rsidP="005D5A9E">
      <w:pPr>
        <w:tabs>
          <w:tab w:val="left" w:pos="1843"/>
        </w:tabs>
        <w:rPr>
          <w:rFonts w:ascii="Arial" w:hAnsi="Arial" w:cs="Arial"/>
        </w:rPr>
      </w:pPr>
    </w:p>
    <w:p w:rsidR="005D5A9E" w:rsidRPr="00CF17A9" w:rsidRDefault="005D5A9E" w:rsidP="005D5A9E">
      <w:pPr>
        <w:tabs>
          <w:tab w:val="left" w:pos="1843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CF17A9">
        <w:rPr>
          <w:rFonts w:ascii="Arial" w:hAnsi="Arial" w:cs="Arial"/>
        </w:rPr>
        <w:t xml:space="preserve">dále jen </w:t>
      </w:r>
      <w:r w:rsidRPr="00F76361">
        <w:rPr>
          <w:rFonts w:ascii="Arial" w:hAnsi="Arial" w:cs="Arial"/>
          <w:i/>
        </w:rPr>
        <w:t>nájemce</w:t>
      </w:r>
      <w:r>
        <w:rPr>
          <w:rFonts w:ascii="Arial" w:hAnsi="Arial" w:cs="Arial"/>
        </w:rPr>
        <w:t>)</w:t>
      </w:r>
      <w:r w:rsidRPr="00CF17A9">
        <w:rPr>
          <w:rFonts w:ascii="Arial" w:hAnsi="Arial" w:cs="Arial"/>
        </w:rPr>
        <w:t xml:space="preserve"> na straně druhé</w:t>
      </w:r>
      <w:r>
        <w:rPr>
          <w:rFonts w:ascii="Arial" w:hAnsi="Arial" w:cs="Arial"/>
        </w:rPr>
        <w:t>.</w:t>
      </w:r>
    </w:p>
    <w:p w:rsidR="005D5A9E" w:rsidRPr="00BD3646" w:rsidRDefault="005D5A9E" w:rsidP="005D5A9E"/>
    <w:p w:rsidR="005D5A9E" w:rsidRPr="00951B0A" w:rsidRDefault="005D5A9E" w:rsidP="005D5A9E">
      <w:pPr>
        <w:rPr>
          <w:rFonts w:ascii="Arial" w:hAnsi="Arial" w:cs="Arial"/>
        </w:rPr>
      </w:pPr>
    </w:p>
    <w:p w:rsidR="005D5A9E" w:rsidRPr="00951B0A" w:rsidRDefault="005D5A9E" w:rsidP="005D5A9E">
      <w:pPr>
        <w:jc w:val="center"/>
        <w:rPr>
          <w:rFonts w:ascii="Arial" w:hAnsi="Arial" w:cs="Arial"/>
          <w:b/>
        </w:rPr>
      </w:pPr>
      <w:r w:rsidRPr="00951B0A">
        <w:rPr>
          <w:rFonts w:ascii="Arial" w:hAnsi="Arial" w:cs="Arial"/>
          <w:b/>
        </w:rPr>
        <w:t>I.</w:t>
      </w:r>
    </w:p>
    <w:p w:rsidR="005D5A9E" w:rsidRPr="00951B0A" w:rsidRDefault="005D5A9E" w:rsidP="005D5A9E">
      <w:pPr>
        <w:spacing w:before="120"/>
        <w:jc w:val="both"/>
        <w:rPr>
          <w:rFonts w:ascii="Arial" w:hAnsi="Arial" w:cs="Arial"/>
          <w:i/>
        </w:rPr>
      </w:pPr>
      <w:r w:rsidRPr="00951B0A">
        <w:rPr>
          <w:rFonts w:ascii="Arial" w:hAnsi="Arial" w:cs="Arial"/>
        </w:rPr>
        <w:t>Pronajímatel</w:t>
      </w:r>
      <w:r w:rsidR="00327EF4">
        <w:rPr>
          <w:rFonts w:ascii="Arial" w:hAnsi="Arial" w:cs="Arial"/>
        </w:rPr>
        <w:t>i je svěřena do správy</w:t>
      </w:r>
      <w:r w:rsidRPr="00951B0A">
        <w:rPr>
          <w:rFonts w:ascii="Arial" w:hAnsi="Arial" w:cs="Arial"/>
        </w:rPr>
        <w:t xml:space="preserve"> vlastníkem nemovitosti</w:t>
      </w:r>
      <w:r w:rsidR="00327EF4">
        <w:rPr>
          <w:rFonts w:ascii="Arial" w:hAnsi="Arial" w:cs="Arial"/>
        </w:rPr>
        <w:t xml:space="preserve"> – Středočeským krajem nemovitost 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 xml:space="preserve">. 1015/3 </w:t>
      </w:r>
      <w:r w:rsidRPr="00951B0A">
        <w:rPr>
          <w:rFonts w:ascii="Arial" w:hAnsi="Arial" w:cs="Arial"/>
        </w:rPr>
        <w:t>v Mladé Boleslavi, Jičínská 762, zapsan</w:t>
      </w:r>
      <w:r w:rsidR="00327EF4">
        <w:rPr>
          <w:rFonts w:ascii="Arial" w:hAnsi="Arial" w:cs="Arial"/>
        </w:rPr>
        <w:t>á</w:t>
      </w:r>
      <w:r w:rsidRPr="00951B0A">
        <w:rPr>
          <w:rFonts w:ascii="Arial" w:hAnsi="Arial" w:cs="Arial"/>
        </w:rPr>
        <w:t xml:space="preserve"> v katastru nemovitostí vedeném </w:t>
      </w:r>
      <w:r w:rsidR="00DE52A7">
        <w:rPr>
          <w:rFonts w:ascii="Arial" w:hAnsi="Arial" w:cs="Arial"/>
        </w:rPr>
        <w:t xml:space="preserve">Katastrálním úřadem pro Středočeský kraj, katastrální pracoviště Mladá Boleslav </w:t>
      </w:r>
      <w:r w:rsidRPr="00951B0A">
        <w:rPr>
          <w:rFonts w:ascii="Arial" w:hAnsi="Arial" w:cs="Arial"/>
        </w:rPr>
        <w:t xml:space="preserve">na LV č. 3731 pro obec a kat. území Mladá Boleslav. </w:t>
      </w:r>
    </w:p>
    <w:p w:rsidR="005D5A9E" w:rsidRPr="00951B0A" w:rsidRDefault="005D5A9E" w:rsidP="005D5A9E">
      <w:pPr>
        <w:jc w:val="center"/>
        <w:rPr>
          <w:rFonts w:ascii="Arial" w:hAnsi="Arial" w:cs="Arial"/>
        </w:rPr>
      </w:pPr>
    </w:p>
    <w:p w:rsidR="005D5A9E" w:rsidRPr="00951B0A" w:rsidRDefault="005D5A9E" w:rsidP="005D5A9E">
      <w:pPr>
        <w:jc w:val="center"/>
        <w:rPr>
          <w:rFonts w:ascii="Arial" w:hAnsi="Arial" w:cs="Arial"/>
          <w:b/>
        </w:rPr>
      </w:pPr>
      <w:r w:rsidRPr="00951B0A">
        <w:rPr>
          <w:rFonts w:ascii="Arial" w:hAnsi="Arial" w:cs="Arial"/>
          <w:b/>
        </w:rPr>
        <w:t xml:space="preserve">II. </w:t>
      </w:r>
    </w:p>
    <w:p w:rsidR="005D5A9E" w:rsidRPr="00951B0A" w:rsidRDefault="005D5A9E" w:rsidP="005D5A9E">
      <w:pPr>
        <w:jc w:val="center"/>
        <w:rPr>
          <w:rFonts w:ascii="Arial" w:hAnsi="Arial" w:cs="Arial"/>
        </w:rPr>
      </w:pPr>
    </w:p>
    <w:p w:rsidR="00DF6C94" w:rsidRPr="00951B0A" w:rsidRDefault="00DF6C94" w:rsidP="00DF6C94">
      <w:pPr>
        <w:jc w:val="both"/>
        <w:rPr>
          <w:rFonts w:ascii="Arial" w:hAnsi="Arial" w:cs="Arial"/>
        </w:rPr>
      </w:pPr>
      <w:r w:rsidRPr="00951B0A">
        <w:rPr>
          <w:rFonts w:ascii="Arial" w:hAnsi="Arial" w:cs="Arial"/>
        </w:rPr>
        <w:t xml:space="preserve">Předmětem této nájemní smlouvy je přenechání části oplocení </w:t>
      </w:r>
      <w:r>
        <w:rPr>
          <w:rFonts w:ascii="Arial" w:hAnsi="Arial" w:cs="Arial"/>
        </w:rPr>
        <w:t xml:space="preserve">pozemku parc.č.1015/3 v délce 100 m </w:t>
      </w:r>
      <w:r w:rsidRPr="00951B0A">
        <w:rPr>
          <w:rFonts w:ascii="Arial" w:hAnsi="Arial" w:cs="Arial"/>
        </w:rPr>
        <w:t xml:space="preserve">nájemci za účelem </w:t>
      </w:r>
      <w:r w:rsidRPr="00A26EF6">
        <w:rPr>
          <w:rFonts w:ascii="Arial" w:hAnsi="Arial" w:cs="Arial"/>
          <w:b/>
        </w:rPr>
        <w:t>umístění reklamních billboardů</w:t>
      </w:r>
      <w:r w:rsidRPr="00951B0A">
        <w:rPr>
          <w:rFonts w:ascii="Arial" w:hAnsi="Arial" w:cs="Arial"/>
        </w:rPr>
        <w:t>. Nájemce tento prostor použije k instalaci reklamních konstrukcí v počtu 1</w:t>
      </w:r>
      <w:r>
        <w:rPr>
          <w:rFonts w:ascii="Arial" w:hAnsi="Arial" w:cs="Arial"/>
        </w:rPr>
        <w:t>1</w:t>
      </w:r>
      <w:r w:rsidRPr="00951B0A">
        <w:rPr>
          <w:rFonts w:ascii="Arial" w:hAnsi="Arial" w:cs="Arial"/>
        </w:rPr>
        <w:t xml:space="preserve"> kusů</w:t>
      </w:r>
      <w:r>
        <w:rPr>
          <w:rFonts w:ascii="Arial" w:hAnsi="Arial" w:cs="Arial"/>
        </w:rPr>
        <w:t>, každá</w:t>
      </w:r>
      <w:r w:rsidRPr="00951B0A">
        <w:rPr>
          <w:rFonts w:ascii="Arial" w:hAnsi="Arial" w:cs="Arial"/>
        </w:rPr>
        <w:t xml:space="preserve"> o rozměrech 2,5 x </w:t>
      </w:r>
      <w:smartTag w:uri="urn:schemas-microsoft-com:office:smarttags" w:element="metricconverter">
        <w:smartTagPr>
          <w:attr w:name="ProductID" w:val="5 metrů"/>
        </w:smartTagPr>
        <w:r w:rsidRPr="00951B0A">
          <w:rPr>
            <w:rFonts w:ascii="Arial" w:hAnsi="Arial" w:cs="Arial"/>
          </w:rPr>
          <w:t>5 metrů</w:t>
        </w:r>
      </w:smartTag>
      <w:r w:rsidRPr="00951B0A">
        <w:rPr>
          <w:rFonts w:ascii="Arial" w:hAnsi="Arial" w:cs="Arial"/>
        </w:rPr>
        <w:t>.</w:t>
      </w:r>
    </w:p>
    <w:p w:rsidR="005D5A9E" w:rsidRDefault="005D5A9E" w:rsidP="005D5A9E">
      <w:pPr>
        <w:jc w:val="center"/>
        <w:rPr>
          <w:rFonts w:ascii="Arial" w:hAnsi="Arial" w:cs="Arial"/>
        </w:rPr>
      </w:pPr>
    </w:p>
    <w:p w:rsidR="00DF6C94" w:rsidRDefault="00DF6C94" w:rsidP="005D5A9E">
      <w:pPr>
        <w:jc w:val="center"/>
        <w:rPr>
          <w:rFonts w:ascii="Arial" w:hAnsi="Arial" w:cs="Arial"/>
        </w:rPr>
      </w:pPr>
    </w:p>
    <w:p w:rsidR="00DF6C94" w:rsidRPr="00A105AB" w:rsidRDefault="00DF6C94" w:rsidP="00DF6C94">
      <w:pPr>
        <w:jc w:val="center"/>
        <w:rPr>
          <w:rFonts w:ascii="Arial" w:hAnsi="Arial" w:cs="Arial"/>
          <w:b/>
        </w:rPr>
      </w:pPr>
      <w:r w:rsidRPr="00A105AB">
        <w:rPr>
          <w:rFonts w:ascii="Arial" w:hAnsi="Arial" w:cs="Arial"/>
          <w:b/>
        </w:rPr>
        <w:t>III.</w:t>
      </w:r>
    </w:p>
    <w:p w:rsidR="00DF6C94" w:rsidRPr="00951B0A" w:rsidRDefault="00DF6C94" w:rsidP="00DF6C94">
      <w:pPr>
        <w:rPr>
          <w:rFonts w:ascii="Arial" w:hAnsi="Arial" w:cs="Arial"/>
          <w:caps/>
          <w:u w:val="single"/>
        </w:rPr>
      </w:pPr>
    </w:p>
    <w:p w:rsidR="00DF6C94" w:rsidRDefault="00DF6C94" w:rsidP="00DF6C94">
      <w:pPr>
        <w:numPr>
          <w:ilvl w:val="0"/>
          <w:numId w:val="5"/>
        </w:numPr>
        <w:tabs>
          <w:tab w:val="clear" w:pos="360"/>
        </w:tabs>
        <w:ind w:left="425" w:hanging="425"/>
        <w:jc w:val="both"/>
        <w:rPr>
          <w:rFonts w:ascii="Arial" w:hAnsi="Arial" w:cs="Arial"/>
        </w:rPr>
      </w:pPr>
      <w:r w:rsidRPr="00951B0A">
        <w:rPr>
          <w:rFonts w:ascii="Arial" w:hAnsi="Arial" w:cs="Arial"/>
        </w:rPr>
        <w:t>Pronajímatel se zavazuje:</w:t>
      </w:r>
    </w:p>
    <w:p w:rsidR="00DF6C94" w:rsidRPr="00951B0A" w:rsidRDefault="00DF6C94" w:rsidP="00DF6C94">
      <w:pPr>
        <w:ind w:left="425"/>
        <w:jc w:val="both"/>
        <w:rPr>
          <w:rFonts w:ascii="Arial" w:hAnsi="Arial" w:cs="Arial"/>
        </w:rPr>
      </w:pPr>
    </w:p>
    <w:p w:rsidR="00DF6C94" w:rsidRDefault="00DF6C94" w:rsidP="00DF6C94">
      <w:pPr>
        <w:ind w:left="425" w:hanging="425"/>
        <w:jc w:val="both"/>
        <w:rPr>
          <w:rFonts w:ascii="Arial" w:hAnsi="Arial" w:cs="Arial"/>
        </w:rPr>
      </w:pPr>
      <w:r w:rsidRPr="00951B0A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ab/>
      </w:r>
      <w:r w:rsidRPr="00951B0A">
        <w:rPr>
          <w:rFonts w:ascii="Arial" w:hAnsi="Arial" w:cs="Arial"/>
        </w:rPr>
        <w:t>přenechat nájemci do užívání</w:t>
      </w:r>
      <w:r>
        <w:rPr>
          <w:rFonts w:ascii="Arial" w:hAnsi="Arial" w:cs="Arial"/>
        </w:rPr>
        <w:t xml:space="preserve"> </w:t>
      </w:r>
      <w:r w:rsidRPr="00951B0A">
        <w:rPr>
          <w:rFonts w:ascii="Arial" w:hAnsi="Arial" w:cs="Arial"/>
        </w:rPr>
        <w:t>(pronajmout) část oplocení školy v rozsahu určeném v čl.</w:t>
      </w:r>
      <w:r>
        <w:rPr>
          <w:rFonts w:ascii="Arial" w:hAnsi="Arial" w:cs="Arial"/>
        </w:rPr>
        <w:t xml:space="preserve"> </w:t>
      </w:r>
      <w:r w:rsidRPr="00951B0A">
        <w:rPr>
          <w:rFonts w:ascii="Arial" w:hAnsi="Arial" w:cs="Arial"/>
        </w:rPr>
        <w:t>II.</w:t>
      </w:r>
      <w:r>
        <w:rPr>
          <w:rFonts w:ascii="Arial" w:hAnsi="Arial" w:cs="Arial"/>
        </w:rPr>
        <w:t xml:space="preserve"> </w:t>
      </w:r>
      <w:r w:rsidRPr="00951B0A">
        <w:rPr>
          <w:rFonts w:ascii="Arial" w:hAnsi="Arial" w:cs="Arial"/>
        </w:rPr>
        <w:t>této smlouvy,</w:t>
      </w:r>
    </w:p>
    <w:p w:rsidR="00DF6C94" w:rsidRDefault="00DF6C94" w:rsidP="00DF6C94">
      <w:pPr>
        <w:ind w:left="425" w:hanging="425"/>
        <w:jc w:val="both"/>
        <w:rPr>
          <w:rFonts w:ascii="Arial" w:hAnsi="Arial" w:cs="Arial"/>
        </w:rPr>
      </w:pPr>
    </w:p>
    <w:p w:rsidR="00DF6C94" w:rsidRDefault="00DF6C94" w:rsidP="00DF6C94">
      <w:pPr>
        <w:ind w:left="425" w:hanging="425"/>
        <w:jc w:val="both"/>
        <w:rPr>
          <w:rFonts w:ascii="Arial" w:hAnsi="Arial" w:cs="Arial"/>
        </w:rPr>
      </w:pPr>
      <w:r w:rsidRPr="00951B0A"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951B0A">
        <w:rPr>
          <w:rFonts w:ascii="Arial" w:hAnsi="Arial" w:cs="Arial"/>
        </w:rPr>
        <w:t>umožnit pracovníkům nájemce přístup k instalovaným panelům,</w:t>
      </w:r>
    </w:p>
    <w:p w:rsidR="00DF6C94" w:rsidRPr="00951B0A" w:rsidRDefault="00DF6C94" w:rsidP="00DF6C94">
      <w:pPr>
        <w:ind w:left="425" w:hanging="425"/>
        <w:jc w:val="both"/>
        <w:rPr>
          <w:rFonts w:ascii="Arial" w:hAnsi="Arial" w:cs="Arial"/>
        </w:rPr>
      </w:pPr>
    </w:p>
    <w:p w:rsidR="00DF6C94" w:rsidRPr="00951B0A" w:rsidRDefault="00DF6C94" w:rsidP="00DF6C94">
      <w:pPr>
        <w:ind w:left="425" w:hanging="425"/>
        <w:jc w:val="both"/>
        <w:rPr>
          <w:rFonts w:ascii="Arial" w:hAnsi="Arial" w:cs="Arial"/>
        </w:rPr>
      </w:pPr>
      <w:r w:rsidRPr="00951B0A">
        <w:rPr>
          <w:rFonts w:ascii="Arial" w:hAnsi="Arial" w:cs="Arial"/>
        </w:rPr>
        <w:lastRenderedPageBreak/>
        <w:t xml:space="preserve">c) </w:t>
      </w:r>
      <w:r>
        <w:rPr>
          <w:rFonts w:ascii="Arial" w:hAnsi="Arial" w:cs="Arial"/>
        </w:rPr>
        <w:tab/>
      </w:r>
      <w:r w:rsidRPr="00951B0A">
        <w:rPr>
          <w:rFonts w:ascii="Arial" w:hAnsi="Arial" w:cs="Arial"/>
        </w:rPr>
        <w:t>udržovat okolí pronajaté části oplocení ve stavu způsobilém ke smluvnímu užívání.</w:t>
      </w:r>
    </w:p>
    <w:p w:rsidR="00DF6C94" w:rsidRDefault="00DF6C94" w:rsidP="00DF6C94">
      <w:pPr>
        <w:ind w:left="360"/>
        <w:jc w:val="both"/>
        <w:rPr>
          <w:rFonts w:ascii="Arial" w:hAnsi="Arial" w:cs="Arial"/>
        </w:rPr>
      </w:pPr>
    </w:p>
    <w:p w:rsidR="00DF6C94" w:rsidRDefault="00DF6C94" w:rsidP="00DF6C94">
      <w:pPr>
        <w:numPr>
          <w:ilvl w:val="0"/>
          <w:numId w:val="5"/>
        </w:numPr>
        <w:tabs>
          <w:tab w:val="clear" w:pos="360"/>
        </w:tabs>
        <w:jc w:val="both"/>
        <w:rPr>
          <w:rFonts w:ascii="Arial" w:hAnsi="Arial" w:cs="Arial"/>
        </w:rPr>
      </w:pPr>
      <w:r w:rsidRPr="00951B0A">
        <w:rPr>
          <w:rFonts w:ascii="Arial" w:hAnsi="Arial" w:cs="Arial"/>
        </w:rPr>
        <w:t>Nájemce se zavazuje</w:t>
      </w:r>
      <w:r>
        <w:rPr>
          <w:rFonts w:ascii="Arial" w:hAnsi="Arial" w:cs="Arial"/>
        </w:rPr>
        <w:t xml:space="preserve"> splnit následující podmínky</w:t>
      </w:r>
      <w:r w:rsidRPr="00951B0A">
        <w:rPr>
          <w:rFonts w:ascii="Arial" w:hAnsi="Arial" w:cs="Arial"/>
        </w:rPr>
        <w:t>:</w:t>
      </w:r>
    </w:p>
    <w:p w:rsidR="00DF6C94" w:rsidRPr="00951B0A" w:rsidRDefault="00DF6C94" w:rsidP="00DF6C94">
      <w:pPr>
        <w:ind w:left="360"/>
        <w:jc w:val="both"/>
        <w:rPr>
          <w:rFonts w:ascii="Arial" w:hAnsi="Arial" w:cs="Arial"/>
        </w:rPr>
      </w:pPr>
    </w:p>
    <w:p w:rsidR="00DF6C94" w:rsidRDefault="00DF6C94" w:rsidP="00DF6C94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51B0A">
        <w:rPr>
          <w:rFonts w:ascii="Arial" w:hAnsi="Arial" w:cs="Arial"/>
        </w:rPr>
        <w:t>ři instalaci reklamních panelů nedojde k poškození oplocení a přilehlé zeleně. V případě vzniklé škody se zavazuje nést nutné náklady k odstranění vzniklých škod</w:t>
      </w:r>
      <w:r>
        <w:rPr>
          <w:rFonts w:ascii="Arial" w:hAnsi="Arial" w:cs="Arial"/>
        </w:rPr>
        <w:t>.</w:t>
      </w:r>
    </w:p>
    <w:p w:rsidR="00DF6C94" w:rsidRPr="00B5337B" w:rsidRDefault="00DF6C94" w:rsidP="00DF6C94">
      <w:pPr>
        <w:ind w:left="426"/>
        <w:jc w:val="both"/>
        <w:rPr>
          <w:rFonts w:ascii="Arial" w:hAnsi="Arial" w:cs="Arial"/>
        </w:rPr>
      </w:pPr>
    </w:p>
    <w:p w:rsidR="00DF6C94" w:rsidRDefault="00DF6C94" w:rsidP="00DF6C94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51B0A">
        <w:rPr>
          <w:rFonts w:ascii="Arial" w:hAnsi="Arial" w:cs="Arial"/>
        </w:rPr>
        <w:t xml:space="preserve">a vlastní náklady instalovat reklamní panely a </w:t>
      </w:r>
      <w:r>
        <w:rPr>
          <w:rFonts w:ascii="Arial" w:hAnsi="Arial" w:cs="Arial"/>
        </w:rPr>
        <w:t xml:space="preserve">rovněž </w:t>
      </w:r>
      <w:r w:rsidRPr="00951B0A">
        <w:rPr>
          <w:rFonts w:ascii="Arial" w:hAnsi="Arial" w:cs="Arial"/>
        </w:rPr>
        <w:t xml:space="preserve">na své náklady je udržovat v řádném stavu po celou dobu </w:t>
      </w:r>
      <w:r>
        <w:rPr>
          <w:rFonts w:ascii="Arial" w:hAnsi="Arial" w:cs="Arial"/>
        </w:rPr>
        <w:t>platnosti</w:t>
      </w:r>
      <w:r w:rsidRPr="00951B0A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>.</w:t>
      </w:r>
    </w:p>
    <w:p w:rsidR="00DF6C94" w:rsidRPr="00951B0A" w:rsidRDefault="00DF6C94" w:rsidP="00DF6C94">
      <w:pPr>
        <w:ind w:left="426"/>
        <w:jc w:val="both"/>
        <w:rPr>
          <w:rFonts w:ascii="Arial" w:hAnsi="Arial" w:cs="Arial"/>
        </w:rPr>
      </w:pPr>
    </w:p>
    <w:p w:rsidR="00DF6C94" w:rsidRDefault="00DF6C94" w:rsidP="00DF6C94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nese plnou odpovědnost za</w:t>
      </w:r>
      <w:r w:rsidRPr="00951B0A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e</w:t>
      </w:r>
      <w:r w:rsidRPr="00951B0A">
        <w:rPr>
          <w:rFonts w:ascii="Arial" w:hAnsi="Arial" w:cs="Arial"/>
        </w:rPr>
        <w:t>matický obsah vylepovaných reklamních plakátů</w:t>
      </w:r>
      <w:r>
        <w:rPr>
          <w:rFonts w:ascii="Arial" w:hAnsi="Arial" w:cs="Arial"/>
        </w:rPr>
        <w:t>.</w:t>
      </w:r>
    </w:p>
    <w:p w:rsidR="00DF6C94" w:rsidRPr="00951B0A" w:rsidRDefault="00DF6C94" w:rsidP="00DF6C94">
      <w:pPr>
        <w:jc w:val="both"/>
        <w:rPr>
          <w:rFonts w:ascii="Arial" w:hAnsi="Arial" w:cs="Arial"/>
        </w:rPr>
      </w:pPr>
    </w:p>
    <w:p w:rsidR="00DF6C94" w:rsidRPr="00951B0A" w:rsidRDefault="00DF6C94" w:rsidP="00DF6C94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hradí</w:t>
      </w:r>
      <w:r w:rsidRPr="00951B0A">
        <w:rPr>
          <w:rFonts w:ascii="Arial" w:hAnsi="Arial" w:cs="Arial"/>
        </w:rPr>
        <w:t xml:space="preserve"> veškeré </w:t>
      </w:r>
      <w:r>
        <w:rPr>
          <w:rFonts w:ascii="Arial" w:hAnsi="Arial" w:cs="Arial"/>
        </w:rPr>
        <w:t>náklady</w:t>
      </w:r>
      <w:r w:rsidRPr="00951B0A">
        <w:rPr>
          <w:rFonts w:ascii="Arial" w:hAnsi="Arial" w:cs="Arial"/>
        </w:rPr>
        <w:t xml:space="preserve"> spojené s pojištěním instalovaných panelů.</w:t>
      </w:r>
    </w:p>
    <w:p w:rsidR="00DF6C94" w:rsidRPr="00951B0A" w:rsidRDefault="00DF6C94" w:rsidP="00DF6C94">
      <w:pPr>
        <w:jc w:val="both"/>
        <w:rPr>
          <w:rFonts w:ascii="Arial" w:hAnsi="Arial" w:cs="Arial"/>
        </w:rPr>
      </w:pPr>
    </w:p>
    <w:p w:rsidR="00DF6C94" w:rsidRPr="00951B0A" w:rsidRDefault="00DF6C94" w:rsidP="00DF6C94">
      <w:pPr>
        <w:jc w:val="both"/>
        <w:rPr>
          <w:rFonts w:ascii="Arial" w:hAnsi="Arial" w:cs="Arial"/>
        </w:rPr>
      </w:pPr>
    </w:p>
    <w:p w:rsidR="00DF6C94" w:rsidRPr="00F5073E" w:rsidRDefault="00DF6C94" w:rsidP="00DF6C94">
      <w:pPr>
        <w:jc w:val="center"/>
        <w:rPr>
          <w:rFonts w:ascii="Arial" w:hAnsi="Arial" w:cs="Arial"/>
          <w:b/>
        </w:rPr>
      </w:pPr>
      <w:r w:rsidRPr="00F5073E">
        <w:rPr>
          <w:rFonts w:ascii="Arial" w:hAnsi="Arial" w:cs="Arial"/>
          <w:b/>
        </w:rPr>
        <w:t>IV.</w:t>
      </w:r>
    </w:p>
    <w:p w:rsidR="00DF6C94" w:rsidRPr="00951B0A" w:rsidRDefault="00DF6C94" w:rsidP="00DF6C94">
      <w:pPr>
        <w:numPr>
          <w:ilvl w:val="1"/>
          <w:numId w:val="2"/>
        </w:numPr>
        <w:spacing w:before="120"/>
        <w:ind w:left="426" w:hanging="426"/>
        <w:jc w:val="both"/>
        <w:rPr>
          <w:rFonts w:ascii="Arial" w:hAnsi="Arial" w:cs="Arial"/>
        </w:rPr>
      </w:pPr>
      <w:r w:rsidRPr="00951B0A">
        <w:rPr>
          <w:rFonts w:ascii="Arial" w:hAnsi="Arial" w:cs="Arial"/>
        </w:rPr>
        <w:t>Výše uvedený nájemní vztah je úplatný.</w:t>
      </w:r>
    </w:p>
    <w:p w:rsidR="00DF6C94" w:rsidRPr="00951B0A" w:rsidRDefault="00DF6C94" w:rsidP="00DF6C94">
      <w:pPr>
        <w:numPr>
          <w:ilvl w:val="1"/>
          <w:numId w:val="2"/>
        </w:numPr>
        <w:spacing w:before="120"/>
        <w:ind w:left="426" w:hanging="426"/>
        <w:jc w:val="both"/>
        <w:rPr>
          <w:rFonts w:ascii="Arial" w:hAnsi="Arial" w:cs="Arial"/>
        </w:rPr>
      </w:pPr>
      <w:r w:rsidRPr="00951B0A">
        <w:rPr>
          <w:rFonts w:ascii="Arial" w:hAnsi="Arial" w:cs="Arial"/>
        </w:rPr>
        <w:t xml:space="preserve">Úplata za dočasné užívání byla dohodnuta ve výši </w:t>
      </w:r>
      <w:r w:rsidRPr="00F5073E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  <w:r w:rsidRPr="00F5073E">
        <w:rPr>
          <w:rFonts w:ascii="Arial" w:hAnsi="Arial" w:cs="Arial"/>
          <w:b/>
        </w:rPr>
        <w:t xml:space="preserve">000 Kč (slovy </w:t>
      </w:r>
      <w:proofErr w:type="spellStart"/>
      <w:r w:rsidRPr="00F5073E">
        <w:rPr>
          <w:rFonts w:ascii="Arial" w:hAnsi="Arial" w:cs="Arial"/>
          <w:b/>
        </w:rPr>
        <w:t>desettisíc</w:t>
      </w:r>
      <w:proofErr w:type="spellEnd"/>
      <w:r w:rsidRPr="00F5073E">
        <w:rPr>
          <w:rFonts w:ascii="Arial" w:hAnsi="Arial" w:cs="Arial"/>
          <w:b/>
        </w:rPr>
        <w:t xml:space="preserve"> korun </w:t>
      </w:r>
      <w:proofErr w:type="gramStart"/>
      <w:r w:rsidRPr="00F5073E">
        <w:rPr>
          <w:rFonts w:ascii="Arial" w:hAnsi="Arial" w:cs="Arial"/>
          <w:b/>
        </w:rPr>
        <w:t>českých)</w:t>
      </w:r>
      <w:r w:rsidR="0061643B">
        <w:rPr>
          <w:rFonts w:ascii="Arial" w:hAnsi="Arial" w:cs="Arial"/>
          <w:b/>
        </w:rPr>
        <w:t xml:space="preserve">  bez</w:t>
      </w:r>
      <w:proofErr w:type="gramEnd"/>
      <w:r w:rsidR="0061643B">
        <w:rPr>
          <w:rFonts w:ascii="Arial" w:hAnsi="Arial" w:cs="Arial"/>
          <w:b/>
        </w:rPr>
        <w:t xml:space="preserve"> DPH </w:t>
      </w:r>
      <w:r w:rsidRPr="00F5073E">
        <w:rPr>
          <w:rFonts w:ascii="Arial" w:hAnsi="Arial" w:cs="Arial"/>
          <w:b/>
        </w:rPr>
        <w:t xml:space="preserve">za </w:t>
      </w:r>
      <w:r>
        <w:rPr>
          <w:rFonts w:ascii="Arial" w:hAnsi="Arial" w:cs="Arial"/>
          <w:b/>
        </w:rPr>
        <w:t>jeden</w:t>
      </w:r>
      <w:r w:rsidRPr="00F5073E">
        <w:rPr>
          <w:rFonts w:ascii="Arial" w:hAnsi="Arial" w:cs="Arial"/>
          <w:b/>
        </w:rPr>
        <w:t xml:space="preserve"> reklamní panel za</w:t>
      </w:r>
      <w:r>
        <w:rPr>
          <w:rFonts w:ascii="Arial" w:hAnsi="Arial" w:cs="Arial"/>
          <w:b/>
        </w:rPr>
        <w:t xml:space="preserve"> období </w:t>
      </w:r>
      <w:r w:rsidRPr="00F5073E">
        <w:rPr>
          <w:rFonts w:ascii="Arial" w:hAnsi="Arial" w:cs="Arial"/>
          <w:b/>
        </w:rPr>
        <w:t>jed</w:t>
      </w:r>
      <w:r>
        <w:rPr>
          <w:rFonts w:ascii="Arial" w:hAnsi="Arial" w:cs="Arial"/>
          <w:b/>
        </w:rPr>
        <w:t xml:space="preserve">noho kalendářního </w:t>
      </w:r>
      <w:r w:rsidRPr="00F5073E">
        <w:rPr>
          <w:rFonts w:ascii="Arial" w:hAnsi="Arial" w:cs="Arial"/>
          <w:b/>
        </w:rPr>
        <w:t>rok</w:t>
      </w:r>
      <w:r>
        <w:rPr>
          <w:rFonts w:ascii="Arial" w:hAnsi="Arial" w:cs="Arial"/>
          <w:b/>
        </w:rPr>
        <w:t>u, tj. celkem 110.000 Kč</w:t>
      </w:r>
      <w:r w:rsidR="0061643B">
        <w:rPr>
          <w:rFonts w:ascii="Arial" w:hAnsi="Arial" w:cs="Arial"/>
          <w:b/>
        </w:rPr>
        <w:t xml:space="preserve"> bez DPH </w:t>
      </w:r>
      <w:r>
        <w:rPr>
          <w:rFonts w:ascii="Arial" w:hAnsi="Arial" w:cs="Arial"/>
          <w:b/>
        </w:rPr>
        <w:t xml:space="preserve">(slovy </w:t>
      </w:r>
      <w:proofErr w:type="spellStart"/>
      <w:r>
        <w:rPr>
          <w:rFonts w:ascii="Arial" w:hAnsi="Arial" w:cs="Arial"/>
          <w:b/>
        </w:rPr>
        <w:t>stodesettisíc</w:t>
      </w:r>
      <w:proofErr w:type="spellEnd"/>
      <w:r>
        <w:rPr>
          <w:rFonts w:ascii="Arial" w:hAnsi="Arial" w:cs="Arial"/>
          <w:b/>
        </w:rPr>
        <w:t xml:space="preserve"> korun českých) za rok. </w:t>
      </w:r>
      <w:r w:rsidRPr="00951B0A">
        <w:rPr>
          <w:rFonts w:ascii="Arial" w:hAnsi="Arial" w:cs="Arial"/>
        </w:rPr>
        <w:t xml:space="preserve">Úplata bude pronajímateli hrazena bezhotovostním převodem na shora uvedený bankovní účet </w:t>
      </w:r>
      <w:r w:rsidR="0061643B">
        <w:rPr>
          <w:rFonts w:ascii="Arial" w:hAnsi="Arial" w:cs="Arial"/>
        </w:rPr>
        <w:t>v měsíčních splátkách, vždy do 15.dne měsíce následujícího po vystavení faktury za příslušný měsíc.</w:t>
      </w:r>
      <w:r w:rsidRPr="00951B0A">
        <w:rPr>
          <w:rFonts w:ascii="Arial" w:hAnsi="Arial" w:cs="Arial"/>
        </w:rPr>
        <w:t xml:space="preserve"> </w:t>
      </w:r>
    </w:p>
    <w:p w:rsidR="00DF6C94" w:rsidRDefault="00DF6C94" w:rsidP="00DF6C94">
      <w:pPr>
        <w:spacing w:before="120"/>
        <w:jc w:val="both"/>
        <w:rPr>
          <w:rFonts w:ascii="Arial" w:hAnsi="Arial" w:cs="Arial"/>
        </w:rPr>
      </w:pPr>
    </w:p>
    <w:p w:rsidR="00DF6C94" w:rsidRPr="00F5073E" w:rsidRDefault="00DF6C94" w:rsidP="00DF6C94">
      <w:pPr>
        <w:jc w:val="center"/>
        <w:rPr>
          <w:rFonts w:ascii="Arial" w:hAnsi="Arial" w:cs="Arial"/>
          <w:b/>
        </w:rPr>
      </w:pPr>
      <w:r w:rsidRPr="00F5073E">
        <w:rPr>
          <w:rFonts w:ascii="Arial" w:hAnsi="Arial" w:cs="Arial"/>
          <w:b/>
        </w:rPr>
        <w:t>V.</w:t>
      </w:r>
    </w:p>
    <w:p w:rsidR="00DF6C94" w:rsidRPr="00951B0A" w:rsidRDefault="00DF6C94" w:rsidP="00DF6C94">
      <w:pPr>
        <w:numPr>
          <w:ilvl w:val="0"/>
          <w:numId w:val="9"/>
        </w:numPr>
        <w:spacing w:before="120"/>
        <w:jc w:val="both"/>
        <w:rPr>
          <w:rFonts w:ascii="Arial" w:hAnsi="Arial" w:cs="Arial"/>
          <w:b/>
        </w:rPr>
      </w:pPr>
      <w:r w:rsidRPr="00951B0A">
        <w:rPr>
          <w:rFonts w:ascii="Arial" w:hAnsi="Arial" w:cs="Arial"/>
        </w:rPr>
        <w:t xml:space="preserve">Tato </w:t>
      </w:r>
      <w:r w:rsidRPr="00951B0A">
        <w:rPr>
          <w:rFonts w:ascii="Arial" w:hAnsi="Arial" w:cs="Arial"/>
          <w:b/>
        </w:rPr>
        <w:t xml:space="preserve">smlouva se uzavírá na dobu </w:t>
      </w:r>
      <w:r>
        <w:rPr>
          <w:rFonts w:ascii="Arial" w:hAnsi="Arial" w:cs="Arial"/>
          <w:b/>
        </w:rPr>
        <w:t xml:space="preserve">určitou </w:t>
      </w:r>
      <w:r w:rsidRPr="00951B0A">
        <w:rPr>
          <w:rFonts w:ascii="Arial" w:hAnsi="Arial" w:cs="Arial"/>
          <w:b/>
        </w:rPr>
        <w:t xml:space="preserve">od </w:t>
      </w:r>
      <w:r w:rsidR="0061643B">
        <w:rPr>
          <w:rFonts w:ascii="Arial" w:hAnsi="Arial" w:cs="Arial"/>
          <w:b/>
        </w:rPr>
        <w:t>01.01.2022</w:t>
      </w:r>
      <w:r>
        <w:rPr>
          <w:rFonts w:ascii="Arial" w:hAnsi="Arial" w:cs="Arial"/>
          <w:b/>
        </w:rPr>
        <w:t xml:space="preserve"> do </w:t>
      </w:r>
      <w:r w:rsidR="0061643B">
        <w:rPr>
          <w:rFonts w:ascii="Arial" w:hAnsi="Arial" w:cs="Arial"/>
          <w:b/>
        </w:rPr>
        <w:t>31.12.202</w:t>
      </w:r>
      <w:r w:rsidR="00813B49">
        <w:rPr>
          <w:rFonts w:ascii="Arial" w:hAnsi="Arial" w:cs="Arial"/>
          <w:b/>
        </w:rPr>
        <w:t>2</w:t>
      </w:r>
      <w:r w:rsidRPr="00951B0A">
        <w:rPr>
          <w:rFonts w:ascii="Arial" w:hAnsi="Arial" w:cs="Arial"/>
          <w:b/>
        </w:rPr>
        <w:t>.</w:t>
      </w:r>
    </w:p>
    <w:p w:rsidR="00DF6C94" w:rsidRPr="00951B0A" w:rsidRDefault="00DF6C94" w:rsidP="00DF6C94">
      <w:pPr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951B0A">
        <w:rPr>
          <w:rFonts w:ascii="Arial" w:hAnsi="Arial" w:cs="Arial"/>
        </w:rPr>
        <w:t xml:space="preserve">Smluvní vztah může být ukončen dohodou nebo výpovědí. Právní úkon vedoucí k zániku smlouvy musí být učiněn v písemné formě. </w:t>
      </w:r>
    </w:p>
    <w:p w:rsidR="00DF6C94" w:rsidRPr="00951B0A" w:rsidRDefault="00DF6C94" w:rsidP="00DF6C94">
      <w:pPr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951B0A">
        <w:rPr>
          <w:rFonts w:ascii="Arial" w:hAnsi="Arial" w:cs="Arial"/>
        </w:rPr>
        <w:t xml:space="preserve">Kterákoli smluvní strana může smlouvu kdykoli vypovědět i bez uvedení důvodu </w:t>
      </w:r>
      <w:r w:rsidRPr="00951B0A">
        <w:rPr>
          <w:rFonts w:ascii="Arial" w:hAnsi="Arial" w:cs="Arial"/>
        </w:rPr>
        <w:br/>
        <w:t xml:space="preserve">v měsíční výpovědní lhůtě, která začne běžet od prvního dne kalendářního měsíce následujícího </w:t>
      </w:r>
      <w:r>
        <w:rPr>
          <w:rFonts w:ascii="Arial" w:hAnsi="Arial" w:cs="Arial"/>
        </w:rPr>
        <w:br/>
      </w:r>
      <w:r w:rsidRPr="00951B0A">
        <w:rPr>
          <w:rFonts w:ascii="Arial" w:hAnsi="Arial" w:cs="Arial"/>
        </w:rPr>
        <w:t>po doručení výpovědi druhé smluvní straně.</w:t>
      </w:r>
    </w:p>
    <w:p w:rsidR="00DF6C94" w:rsidRPr="00951B0A" w:rsidRDefault="00DF6C94" w:rsidP="00DF6C94">
      <w:pPr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951B0A">
        <w:rPr>
          <w:rFonts w:ascii="Arial" w:hAnsi="Arial" w:cs="Arial"/>
        </w:rPr>
        <w:t xml:space="preserve">Ke dni skončení nájemního vztahu je nájemce povinen uvést pronajatou část nemovitosti </w:t>
      </w:r>
      <w:r w:rsidRPr="00951B0A">
        <w:rPr>
          <w:rFonts w:ascii="Arial" w:hAnsi="Arial" w:cs="Arial"/>
        </w:rPr>
        <w:br/>
        <w:t>do původního stavu na své náklady.</w:t>
      </w:r>
    </w:p>
    <w:p w:rsidR="00DF6C94" w:rsidRPr="00951B0A" w:rsidRDefault="00DF6C94" w:rsidP="00DF6C94">
      <w:pPr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951B0A">
        <w:rPr>
          <w:rFonts w:ascii="Arial" w:hAnsi="Arial" w:cs="Arial"/>
        </w:rPr>
        <w:t>Smlouva může být měněna pouze formou číslovaných písemných dodatků, podepsaných</w:t>
      </w:r>
      <w:r w:rsidRPr="00951B0A">
        <w:rPr>
          <w:rFonts w:ascii="Arial" w:hAnsi="Arial" w:cs="Arial"/>
        </w:rPr>
        <w:br/>
        <w:t>a odsouhlasených oprávněnými zástupci obou smluvních stran.</w:t>
      </w:r>
    </w:p>
    <w:p w:rsidR="00DF6C94" w:rsidRPr="00951B0A" w:rsidRDefault="00DF6C94" w:rsidP="00DF6C94">
      <w:pPr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951B0A">
        <w:rPr>
          <w:rFonts w:ascii="Arial" w:hAnsi="Arial" w:cs="Arial"/>
        </w:rPr>
        <w:t xml:space="preserve">Tato smlouva je vyhotovena ve </w:t>
      </w:r>
      <w:r w:rsidR="0061643B">
        <w:rPr>
          <w:rFonts w:ascii="Arial" w:hAnsi="Arial" w:cs="Arial"/>
        </w:rPr>
        <w:t>2</w:t>
      </w:r>
      <w:r w:rsidRPr="00951B0A">
        <w:rPr>
          <w:rFonts w:ascii="Arial" w:hAnsi="Arial" w:cs="Arial"/>
        </w:rPr>
        <w:t xml:space="preserve"> výtiscích, z nichž </w:t>
      </w:r>
      <w:r w:rsidR="0061643B">
        <w:rPr>
          <w:rFonts w:ascii="Arial" w:hAnsi="Arial" w:cs="Arial"/>
        </w:rPr>
        <w:t>jeden</w:t>
      </w:r>
      <w:r w:rsidRPr="00951B0A">
        <w:rPr>
          <w:rFonts w:ascii="Arial" w:hAnsi="Arial" w:cs="Arial"/>
        </w:rPr>
        <w:t xml:space="preserve"> obdrží pronajímatel a jeden nájemce.</w:t>
      </w:r>
    </w:p>
    <w:p w:rsidR="00DF6C94" w:rsidRPr="00951B0A" w:rsidRDefault="00DF6C94" w:rsidP="00DF6C94">
      <w:pPr>
        <w:jc w:val="both"/>
        <w:rPr>
          <w:rFonts w:ascii="Arial" w:hAnsi="Arial" w:cs="Arial"/>
        </w:rPr>
      </w:pPr>
    </w:p>
    <w:p w:rsidR="00DF6C94" w:rsidRPr="00951B0A" w:rsidRDefault="00DF6C94" w:rsidP="00DF6C94">
      <w:pPr>
        <w:jc w:val="both"/>
        <w:rPr>
          <w:rFonts w:ascii="Arial" w:hAnsi="Arial" w:cs="Arial"/>
        </w:rPr>
      </w:pPr>
    </w:p>
    <w:p w:rsidR="00DF6C94" w:rsidRPr="00951B0A" w:rsidRDefault="00DF6C94" w:rsidP="00DF6C94">
      <w:pPr>
        <w:jc w:val="both"/>
        <w:rPr>
          <w:rFonts w:ascii="Arial" w:hAnsi="Arial" w:cs="Arial"/>
        </w:rPr>
      </w:pPr>
    </w:p>
    <w:p w:rsidR="00DF6C94" w:rsidRPr="00951B0A" w:rsidRDefault="00DF6C94" w:rsidP="00DF6C94">
      <w:pPr>
        <w:jc w:val="both"/>
        <w:rPr>
          <w:rFonts w:ascii="Arial" w:hAnsi="Arial" w:cs="Arial"/>
        </w:rPr>
      </w:pPr>
    </w:p>
    <w:p w:rsidR="00DF6C94" w:rsidRPr="00951B0A" w:rsidRDefault="00DF6C94" w:rsidP="00DF6C94">
      <w:pPr>
        <w:pStyle w:val="Zkladn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Mladá Boleslav dne</w:t>
      </w:r>
      <w:r w:rsidRPr="00951B0A">
        <w:rPr>
          <w:rFonts w:ascii="Arial" w:hAnsi="Arial" w:cs="Arial"/>
          <w:sz w:val="20"/>
        </w:rPr>
        <w:t xml:space="preserve"> </w:t>
      </w:r>
      <w:r w:rsidR="0061643B">
        <w:rPr>
          <w:rFonts w:ascii="Arial" w:hAnsi="Arial" w:cs="Arial"/>
          <w:sz w:val="20"/>
        </w:rPr>
        <w:t>2021-12-</w:t>
      </w:r>
      <w:bookmarkStart w:id="0" w:name="_GoBack"/>
      <w:bookmarkEnd w:id="0"/>
      <w:r w:rsidR="008F01C7">
        <w:rPr>
          <w:rFonts w:ascii="Arial" w:hAnsi="Arial" w:cs="Arial"/>
          <w:sz w:val="20"/>
        </w:rPr>
        <w:t>15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</w:t>
      </w:r>
      <w:r w:rsidRPr="00951B0A">
        <w:rPr>
          <w:rFonts w:ascii="Arial" w:hAnsi="Arial" w:cs="Arial"/>
          <w:sz w:val="20"/>
        </w:rPr>
        <w:tab/>
      </w:r>
      <w:r w:rsidRPr="00951B0A">
        <w:rPr>
          <w:rFonts w:ascii="Arial" w:hAnsi="Arial" w:cs="Arial"/>
          <w:sz w:val="20"/>
        </w:rPr>
        <w:tab/>
      </w:r>
      <w:r w:rsidRPr="00951B0A">
        <w:rPr>
          <w:rFonts w:ascii="Arial" w:hAnsi="Arial" w:cs="Arial"/>
          <w:sz w:val="20"/>
        </w:rPr>
        <w:tab/>
        <w:t xml:space="preserve">   </w:t>
      </w:r>
    </w:p>
    <w:p w:rsidR="00DF6C94" w:rsidRPr="00951B0A" w:rsidRDefault="00DF6C94" w:rsidP="00DF6C94">
      <w:pPr>
        <w:rPr>
          <w:rFonts w:ascii="Arial" w:hAnsi="Arial" w:cs="Arial"/>
        </w:rPr>
      </w:pPr>
    </w:p>
    <w:p w:rsidR="00DF6C94" w:rsidRPr="00F5073E" w:rsidRDefault="00DF6C94" w:rsidP="00DF6C94">
      <w:pPr>
        <w:jc w:val="both"/>
        <w:rPr>
          <w:rFonts w:ascii="Arial" w:hAnsi="Arial" w:cs="Arial"/>
        </w:rPr>
      </w:pPr>
    </w:p>
    <w:p w:rsidR="00DF6C94" w:rsidRPr="00F5073E" w:rsidRDefault="00DF6C94" w:rsidP="00DF6C94">
      <w:pPr>
        <w:jc w:val="both"/>
        <w:rPr>
          <w:rFonts w:ascii="Arial" w:hAnsi="Arial" w:cs="Arial"/>
        </w:rPr>
      </w:pPr>
    </w:p>
    <w:p w:rsidR="00DF6C94" w:rsidRDefault="00DF6C94" w:rsidP="00DF6C94">
      <w:pPr>
        <w:jc w:val="both"/>
        <w:rPr>
          <w:rFonts w:ascii="Arial" w:hAnsi="Arial" w:cs="Arial"/>
        </w:rPr>
      </w:pPr>
    </w:p>
    <w:p w:rsidR="00DF6C94" w:rsidRDefault="00DF6C94" w:rsidP="00DF6C94">
      <w:pPr>
        <w:jc w:val="both"/>
        <w:rPr>
          <w:rFonts w:ascii="Arial" w:hAnsi="Arial" w:cs="Arial"/>
        </w:rPr>
      </w:pPr>
    </w:p>
    <w:p w:rsidR="00DF6C94" w:rsidRPr="00F5073E" w:rsidRDefault="00DF6C94" w:rsidP="00DF6C94">
      <w:pPr>
        <w:jc w:val="both"/>
        <w:rPr>
          <w:rFonts w:ascii="Arial" w:hAnsi="Arial" w:cs="Arial"/>
        </w:rPr>
      </w:pPr>
    </w:p>
    <w:p w:rsidR="00DF6C94" w:rsidRPr="009E6742" w:rsidRDefault="00DF6C94" w:rsidP="00DF6C94">
      <w:pPr>
        <w:jc w:val="both"/>
        <w:rPr>
          <w:rFonts w:ascii="Arial" w:hAnsi="Arial" w:cs="Arial"/>
          <w:b/>
        </w:rPr>
      </w:pPr>
    </w:p>
    <w:p w:rsidR="00DF6C94" w:rsidRPr="00F5073E" w:rsidRDefault="00DF6C94" w:rsidP="00DF6C94">
      <w:pPr>
        <w:jc w:val="both"/>
        <w:rPr>
          <w:rFonts w:ascii="Arial" w:hAnsi="Arial" w:cs="Arial"/>
        </w:rPr>
      </w:pPr>
    </w:p>
    <w:p w:rsidR="00DF6C94" w:rsidRPr="00F5073E" w:rsidRDefault="00DF6C94" w:rsidP="00DF6C94">
      <w:pPr>
        <w:jc w:val="both"/>
        <w:rPr>
          <w:rFonts w:ascii="Arial" w:hAnsi="Arial" w:cs="Arial"/>
        </w:rPr>
      </w:pPr>
      <w:r w:rsidRPr="00F5073E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Pr="00F5073E">
        <w:rPr>
          <w:rFonts w:ascii="Arial" w:hAnsi="Arial" w:cs="Arial"/>
        </w:rPr>
        <w:t>……………………………</w:t>
      </w:r>
      <w:r w:rsidRPr="00F5073E">
        <w:rPr>
          <w:rFonts w:ascii="Arial" w:hAnsi="Arial" w:cs="Arial"/>
        </w:rPr>
        <w:tab/>
      </w:r>
      <w:r w:rsidRPr="00F5073E">
        <w:rPr>
          <w:rFonts w:ascii="Arial" w:hAnsi="Arial" w:cs="Arial"/>
        </w:rPr>
        <w:tab/>
      </w:r>
      <w:r w:rsidRPr="00F507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5073E">
        <w:rPr>
          <w:rFonts w:ascii="Arial" w:hAnsi="Arial" w:cs="Arial"/>
        </w:rPr>
        <w:tab/>
      </w:r>
      <w:r>
        <w:rPr>
          <w:rFonts w:ascii="Arial" w:hAnsi="Arial" w:cs="Arial"/>
        </w:rPr>
        <w:t>..</w:t>
      </w:r>
      <w:r w:rsidRPr="00F5073E">
        <w:rPr>
          <w:rFonts w:ascii="Arial" w:hAnsi="Arial" w:cs="Arial"/>
        </w:rPr>
        <w:t>…………………………………</w:t>
      </w:r>
    </w:p>
    <w:p w:rsidR="00DF6C94" w:rsidRPr="00F5073E" w:rsidRDefault="00DF6C94" w:rsidP="00DF6C94">
      <w:pPr>
        <w:jc w:val="both"/>
        <w:rPr>
          <w:rFonts w:ascii="Arial" w:hAnsi="Arial" w:cs="Arial"/>
        </w:rPr>
      </w:pPr>
      <w:r w:rsidRPr="00F5073E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za</w:t>
      </w:r>
      <w:r w:rsidRPr="00F5073E">
        <w:rPr>
          <w:rFonts w:ascii="Arial" w:hAnsi="Arial" w:cs="Arial"/>
        </w:rPr>
        <w:t xml:space="preserve"> pronajímatel</w:t>
      </w:r>
      <w:r>
        <w:rPr>
          <w:rFonts w:ascii="Arial" w:hAnsi="Arial" w:cs="Arial"/>
        </w:rPr>
        <w:t>e</w:t>
      </w:r>
      <w:r w:rsidRPr="00F5073E">
        <w:rPr>
          <w:rFonts w:ascii="Arial" w:hAnsi="Arial" w:cs="Arial"/>
        </w:rPr>
        <w:tab/>
      </w:r>
      <w:r w:rsidRPr="00F5073E">
        <w:rPr>
          <w:rFonts w:ascii="Arial" w:hAnsi="Arial" w:cs="Arial"/>
        </w:rPr>
        <w:tab/>
      </w:r>
      <w:r w:rsidRPr="00F5073E">
        <w:rPr>
          <w:rFonts w:ascii="Arial" w:hAnsi="Arial" w:cs="Arial"/>
        </w:rPr>
        <w:tab/>
      </w:r>
      <w:r w:rsidRPr="00F5073E">
        <w:rPr>
          <w:rFonts w:ascii="Arial" w:hAnsi="Arial" w:cs="Arial"/>
        </w:rPr>
        <w:tab/>
      </w:r>
      <w:r w:rsidRPr="00F5073E">
        <w:rPr>
          <w:rFonts w:ascii="Arial" w:hAnsi="Arial" w:cs="Arial"/>
        </w:rPr>
        <w:tab/>
      </w:r>
      <w:r w:rsidRPr="00F5073E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  <w:t xml:space="preserve">    za</w:t>
      </w:r>
      <w:r w:rsidRPr="00F5073E">
        <w:rPr>
          <w:rFonts w:ascii="Arial" w:hAnsi="Arial" w:cs="Arial"/>
        </w:rPr>
        <w:t xml:space="preserve"> nájemce</w:t>
      </w:r>
    </w:p>
    <w:p w:rsidR="00DF6C94" w:rsidRPr="00951B0A" w:rsidRDefault="00DF6C94" w:rsidP="005D5A9E">
      <w:pPr>
        <w:jc w:val="center"/>
        <w:rPr>
          <w:rFonts w:ascii="Arial" w:hAnsi="Arial" w:cs="Arial"/>
        </w:rPr>
      </w:pPr>
    </w:p>
    <w:p w:rsidR="005D5A9E" w:rsidRDefault="005D5A9E" w:rsidP="005D5A9E">
      <w:pPr>
        <w:jc w:val="center"/>
        <w:rPr>
          <w:rFonts w:ascii="Arial" w:hAnsi="Arial" w:cs="Arial"/>
          <w:b/>
        </w:rPr>
      </w:pPr>
    </w:p>
    <w:p w:rsidR="005D5A9E" w:rsidRPr="00951B0A" w:rsidRDefault="005D5A9E" w:rsidP="005D5A9E">
      <w:pPr>
        <w:ind w:left="425" w:hanging="425"/>
        <w:jc w:val="both"/>
        <w:rPr>
          <w:rFonts w:ascii="Arial" w:hAnsi="Arial" w:cs="Arial"/>
        </w:rPr>
      </w:pPr>
    </w:p>
    <w:p w:rsidR="005D5A9E" w:rsidRPr="00951B0A" w:rsidRDefault="005D5A9E" w:rsidP="005D5A9E">
      <w:pPr>
        <w:jc w:val="both"/>
        <w:rPr>
          <w:rFonts w:ascii="Arial" w:hAnsi="Arial" w:cs="Arial"/>
        </w:rPr>
      </w:pPr>
    </w:p>
    <w:p w:rsidR="005D5A9E" w:rsidRPr="00951B0A" w:rsidRDefault="005D5A9E" w:rsidP="005D5A9E">
      <w:pPr>
        <w:jc w:val="both"/>
        <w:rPr>
          <w:rFonts w:ascii="Arial" w:hAnsi="Arial" w:cs="Arial"/>
        </w:rPr>
      </w:pPr>
    </w:p>
    <w:p w:rsidR="005D5A9E" w:rsidRPr="00F5073E" w:rsidRDefault="005D5A9E" w:rsidP="005D5A9E">
      <w:pPr>
        <w:rPr>
          <w:rFonts w:ascii="Arial" w:hAnsi="Arial" w:cs="Arial"/>
        </w:rPr>
      </w:pPr>
    </w:p>
    <w:p w:rsidR="00A0682D" w:rsidRPr="00F5073E" w:rsidRDefault="00A0682D" w:rsidP="005D5A9E">
      <w:pPr>
        <w:rPr>
          <w:rFonts w:ascii="Arial" w:hAnsi="Arial" w:cs="Arial"/>
        </w:rPr>
      </w:pPr>
    </w:p>
    <w:sectPr w:rsidR="00A0682D" w:rsidRPr="00F5073E" w:rsidSect="00EC1022">
      <w:footerReference w:type="even" r:id="rId8"/>
      <w:footerReference w:type="default" r:id="rId9"/>
      <w:pgSz w:w="11906" w:h="16838"/>
      <w:pgMar w:top="993" w:right="1304" w:bottom="851" w:left="1304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BCB" w:rsidRDefault="009C6BCB">
      <w:r>
        <w:separator/>
      </w:r>
    </w:p>
  </w:endnote>
  <w:endnote w:type="continuationSeparator" w:id="0">
    <w:p w:rsidR="009C6BCB" w:rsidRDefault="009C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DED" w:rsidRDefault="00CE5D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5DED" w:rsidRDefault="00CE5D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DED" w:rsidRDefault="00CE5D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288E">
      <w:rPr>
        <w:rStyle w:val="slostrnky"/>
        <w:noProof/>
      </w:rPr>
      <w:t>2</w:t>
    </w:r>
    <w:r>
      <w:rPr>
        <w:rStyle w:val="slostrnky"/>
      </w:rPr>
      <w:fldChar w:fldCharType="end"/>
    </w:r>
  </w:p>
  <w:p w:rsidR="00CE5DED" w:rsidRDefault="00CE5D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BCB" w:rsidRDefault="009C6BCB">
      <w:r>
        <w:separator/>
      </w:r>
    </w:p>
  </w:footnote>
  <w:footnote w:type="continuationSeparator" w:id="0">
    <w:p w:rsidR="009C6BCB" w:rsidRDefault="009C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680B"/>
    <w:multiLevelType w:val="hybridMultilevel"/>
    <w:tmpl w:val="5CFA7BC2"/>
    <w:lvl w:ilvl="0" w:tplc="F9A4D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405A4E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E7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4C6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9EF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0E3A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C2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74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E4D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B1304"/>
    <w:multiLevelType w:val="multilevel"/>
    <w:tmpl w:val="5F1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900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FC264A"/>
    <w:multiLevelType w:val="hybridMultilevel"/>
    <w:tmpl w:val="3B9639CA"/>
    <w:lvl w:ilvl="0" w:tplc="B2482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0B4E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30A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5CE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E30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DE2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3C0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83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14C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120E3E"/>
    <w:multiLevelType w:val="hybridMultilevel"/>
    <w:tmpl w:val="042A12BE"/>
    <w:lvl w:ilvl="0" w:tplc="FFA86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BC2D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EAD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5AC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20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AB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4E8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00C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89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9A3612"/>
    <w:multiLevelType w:val="singleLevel"/>
    <w:tmpl w:val="37C4A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6" w15:restartNumberingAfterBreak="0">
    <w:nsid w:val="675446E2"/>
    <w:multiLevelType w:val="multilevel"/>
    <w:tmpl w:val="3B963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8D4F4D"/>
    <w:multiLevelType w:val="multilevel"/>
    <w:tmpl w:val="3C4486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F073DB"/>
    <w:multiLevelType w:val="multilevel"/>
    <w:tmpl w:val="193A16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EE2FC4"/>
    <w:multiLevelType w:val="multilevel"/>
    <w:tmpl w:val="5CFA7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CD"/>
    <w:rsid w:val="00070E35"/>
    <w:rsid w:val="000A583A"/>
    <w:rsid w:val="000B0BBF"/>
    <w:rsid w:val="000D3032"/>
    <w:rsid w:val="000D6D51"/>
    <w:rsid w:val="00112EB1"/>
    <w:rsid w:val="00141EF1"/>
    <w:rsid w:val="00166E33"/>
    <w:rsid w:val="00171EFD"/>
    <w:rsid w:val="001829D9"/>
    <w:rsid w:val="001856C6"/>
    <w:rsid w:val="00193ABB"/>
    <w:rsid w:val="001C2284"/>
    <w:rsid w:val="002320C0"/>
    <w:rsid w:val="002B2A08"/>
    <w:rsid w:val="002D3403"/>
    <w:rsid w:val="002F288E"/>
    <w:rsid w:val="00307D5B"/>
    <w:rsid w:val="003219F3"/>
    <w:rsid w:val="00327EF4"/>
    <w:rsid w:val="00337F26"/>
    <w:rsid w:val="00372165"/>
    <w:rsid w:val="003A1DCD"/>
    <w:rsid w:val="003C1B29"/>
    <w:rsid w:val="003E28C0"/>
    <w:rsid w:val="003E64A8"/>
    <w:rsid w:val="003E7DEF"/>
    <w:rsid w:val="00424F45"/>
    <w:rsid w:val="004640A7"/>
    <w:rsid w:val="004641A4"/>
    <w:rsid w:val="00464E13"/>
    <w:rsid w:val="00474B80"/>
    <w:rsid w:val="004B3E31"/>
    <w:rsid w:val="004B4DAF"/>
    <w:rsid w:val="004D7DE3"/>
    <w:rsid w:val="004F321D"/>
    <w:rsid w:val="00525EF3"/>
    <w:rsid w:val="005B3126"/>
    <w:rsid w:val="005D5A9E"/>
    <w:rsid w:val="005F6E4B"/>
    <w:rsid w:val="0061643B"/>
    <w:rsid w:val="00657DAC"/>
    <w:rsid w:val="00666A82"/>
    <w:rsid w:val="006C02BE"/>
    <w:rsid w:val="006C6166"/>
    <w:rsid w:val="007152DA"/>
    <w:rsid w:val="00715512"/>
    <w:rsid w:val="0073018E"/>
    <w:rsid w:val="0073300A"/>
    <w:rsid w:val="00743917"/>
    <w:rsid w:val="007516E2"/>
    <w:rsid w:val="0078668E"/>
    <w:rsid w:val="007A04E9"/>
    <w:rsid w:val="007A0CB5"/>
    <w:rsid w:val="007A6E50"/>
    <w:rsid w:val="00813B49"/>
    <w:rsid w:val="00845754"/>
    <w:rsid w:val="008467CB"/>
    <w:rsid w:val="00856C09"/>
    <w:rsid w:val="0086346A"/>
    <w:rsid w:val="00863D98"/>
    <w:rsid w:val="00890CA8"/>
    <w:rsid w:val="008915B8"/>
    <w:rsid w:val="008B246E"/>
    <w:rsid w:val="008E2DC7"/>
    <w:rsid w:val="008F01C7"/>
    <w:rsid w:val="00951B0A"/>
    <w:rsid w:val="00966211"/>
    <w:rsid w:val="009777C6"/>
    <w:rsid w:val="009B37AB"/>
    <w:rsid w:val="009C6BCB"/>
    <w:rsid w:val="009D7A6A"/>
    <w:rsid w:val="009E6742"/>
    <w:rsid w:val="009F44BD"/>
    <w:rsid w:val="00A0682D"/>
    <w:rsid w:val="00A105AB"/>
    <w:rsid w:val="00A26EF6"/>
    <w:rsid w:val="00A27513"/>
    <w:rsid w:val="00A510DF"/>
    <w:rsid w:val="00A51CD5"/>
    <w:rsid w:val="00B5337B"/>
    <w:rsid w:val="00B609F9"/>
    <w:rsid w:val="00BB05F3"/>
    <w:rsid w:val="00BC1418"/>
    <w:rsid w:val="00BC4B6B"/>
    <w:rsid w:val="00BD2BFF"/>
    <w:rsid w:val="00BD3646"/>
    <w:rsid w:val="00C13E11"/>
    <w:rsid w:val="00C5472D"/>
    <w:rsid w:val="00C87086"/>
    <w:rsid w:val="00C95AB6"/>
    <w:rsid w:val="00CB6B77"/>
    <w:rsid w:val="00CC4FF5"/>
    <w:rsid w:val="00CD5953"/>
    <w:rsid w:val="00CE5DED"/>
    <w:rsid w:val="00CE7491"/>
    <w:rsid w:val="00CF17A9"/>
    <w:rsid w:val="00D227DE"/>
    <w:rsid w:val="00D24D0F"/>
    <w:rsid w:val="00D37AF4"/>
    <w:rsid w:val="00D57AA2"/>
    <w:rsid w:val="00DE52A7"/>
    <w:rsid w:val="00DF6C94"/>
    <w:rsid w:val="00E4162E"/>
    <w:rsid w:val="00E86CA7"/>
    <w:rsid w:val="00EB014A"/>
    <w:rsid w:val="00EC1022"/>
    <w:rsid w:val="00EC2B85"/>
    <w:rsid w:val="00EC6322"/>
    <w:rsid w:val="00EC71C8"/>
    <w:rsid w:val="00F5073E"/>
    <w:rsid w:val="00F76361"/>
    <w:rsid w:val="00F8663D"/>
    <w:rsid w:val="00FC7E9C"/>
    <w:rsid w:val="00FD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8129"/>
    <o:shapelayout v:ext="edit">
      <o:idmap v:ext="edit" data="1"/>
    </o:shapelayout>
  </w:shapeDefaults>
  <w:decimalSymbol w:val=","/>
  <w:listSeparator w:val=";"/>
  <w14:docId w14:val="707867CC"/>
  <w15:docId w15:val="{BA5EC01F-7EB8-488E-906A-3D0AEB71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caps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284"/>
      </w:tabs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aps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rsid w:val="00FD2AC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B5337B"/>
    <w:pPr>
      <w:ind w:left="708"/>
    </w:pPr>
  </w:style>
  <w:style w:type="character" w:customStyle="1" w:styleId="nowrap">
    <w:name w:val="nowrap"/>
    <w:rsid w:val="00C5472D"/>
  </w:style>
  <w:style w:type="paragraph" w:styleId="Zhlav">
    <w:name w:val="header"/>
    <w:basedOn w:val="Normln"/>
    <w:link w:val="ZhlavChar"/>
    <w:rsid w:val="00BD3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3646"/>
  </w:style>
  <w:style w:type="character" w:customStyle="1" w:styleId="ZpatChar">
    <w:name w:val="Zápatí Char"/>
    <w:basedOn w:val="Standardnpsmoodstavce"/>
    <w:link w:val="Zpat"/>
    <w:rsid w:val="00BD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Mladá Boleslav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Rudolf Víc</dc:creator>
  <cp:lastModifiedBy>Jiří Šulc</cp:lastModifiedBy>
  <cp:revision>4</cp:revision>
  <cp:lastPrinted>2021-12-03T09:34:00Z</cp:lastPrinted>
  <dcterms:created xsi:type="dcterms:W3CDTF">2021-12-08T08:01:00Z</dcterms:created>
  <dcterms:modified xsi:type="dcterms:W3CDTF">2021-12-14T10:50:00Z</dcterms:modified>
</cp:coreProperties>
</file>