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2BE2" w14:textId="77777777" w:rsidR="00004E46" w:rsidRDefault="00932F21">
      <w:pPr>
        <w:spacing w:line="1" w:lineRule="atLeast"/>
      </w:pPr>
      <w:r>
        <w:pict w14:anchorId="39F59E36">
          <v:shapetype id="st_0_0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EC35583">
          <v:shape id="sh_0_0" o:spid="_x0000_s1058" type="#st_0_0" style="position:absolute;margin-left:0;margin-top:0;width:347.85pt;height:57.3pt;z-index:251659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9B64CFA" w14:textId="77777777" w:rsidR="00004E46" w:rsidRDefault="00932F21">
                  <w:pPr>
                    <w:pStyle w:val="Style"/>
                    <w:spacing w:line="523" w:lineRule="atLeast"/>
                    <w:ind w:left="19"/>
                    <w:textAlignment w:val="baseline"/>
                  </w:pPr>
                  <w:r>
                    <w:rPr>
                      <w:b/>
                      <w:sz w:val="40"/>
                      <w:szCs w:val="40"/>
                    </w:rPr>
                    <w:t xml:space="preserve">Smlouva o poskytování osobní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služby </w:t>
                  </w:r>
                  <w:r>
                    <w:rPr>
                      <w:sz w:val="40"/>
                      <w:szCs w:val="40"/>
                    </w:rPr>
                    <w:t xml:space="preserve">- </w:t>
                  </w:r>
                  <w:r>
                    <w:rPr>
                      <w:b/>
                      <w:sz w:val="40"/>
                      <w:szCs w:val="40"/>
                    </w:rPr>
                    <w:t>canisterapie</w:t>
                  </w:r>
                  <w:proofErr w:type="gramEnd"/>
                </w:p>
              </w:txbxContent>
            </v:textbox>
            <w10:wrap anchorx="margin" anchory="margin"/>
          </v:shape>
        </w:pict>
      </w:r>
    </w:p>
    <w:p w14:paraId="695D59DC" w14:textId="77777777" w:rsidR="00004E46" w:rsidRDefault="00932F21">
      <w:pPr>
        <w:spacing w:line="1" w:lineRule="atLeast"/>
      </w:pPr>
      <w:r>
        <w:pict w14:anchorId="46B4388A">
          <v:shapetype id="st_0_1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AE9D795">
          <v:shape id="sh_0_1" o:spid="_x0000_s1056" type="#st_0_1" style="position:absolute;margin-left:.25pt;margin-top:74.4pt;width:134.5pt;height:72.9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794AD3" w14:textId="77777777" w:rsidR="00004E46" w:rsidRDefault="00932F21">
                  <w:pPr>
                    <w:pStyle w:val="Style"/>
                    <w:spacing w:line="244" w:lineRule="atLeast"/>
                    <w:ind w:left="19"/>
                    <w:textAlignment w:val="baseline"/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Poskytovatel </w:t>
                  </w:r>
                  <w:proofErr w:type="gramStart"/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canisterapie </w:t>
                  </w:r>
                  <w:r>
                    <w:rPr>
                      <w:sz w:val="22"/>
                      <w:szCs w:val="22"/>
                      <w:u w:val="single"/>
                    </w:rPr>
                    <w:t>:</w:t>
                  </w:r>
                  <w:proofErr w:type="gramEnd"/>
                </w:p>
                <w:p w14:paraId="383847C3" w14:textId="77777777" w:rsidR="00004E46" w:rsidRDefault="00932F21">
                  <w:pPr>
                    <w:pStyle w:val="Style"/>
                    <w:spacing w:line="278" w:lineRule="atLeast"/>
                    <w:ind w:right="1060"/>
                    <w:textAlignment w:val="baseline"/>
                  </w:pPr>
                  <w:r>
                    <w:rPr>
                      <w:b/>
                      <w:sz w:val="23"/>
                      <w:szCs w:val="23"/>
                    </w:rPr>
                    <w:t xml:space="preserve">Jana Mužíková </w:t>
                  </w:r>
                  <w:r>
                    <w:rPr>
                      <w:sz w:val="23"/>
                      <w:szCs w:val="23"/>
                    </w:rPr>
                    <w:t>Oldřichov 21</w:t>
                  </w:r>
                </w:p>
                <w:p w14:paraId="6225C5C6" w14:textId="3B203142" w:rsidR="00004E46" w:rsidRDefault="00932F21">
                  <w:pPr>
                    <w:pStyle w:val="Style"/>
                    <w:spacing w:line="278" w:lineRule="atLeast"/>
                    <w:ind w:left="4" w:right="873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751 11 Radslavice IČ: </w:t>
                  </w:r>
                </w:p>
              </w:txbxContent>
            </v:textbox>
            <w10:wrap anchorx="margin" anchory="margin"/>
          </v:shape>
        </w:pict>
      </w:r>
    </w:p>
    <w:p w14:paraId="3D4D482E" w14:textId="77777777" w:rsidR="00004E46" w:rsidRDefault="00932F21">
      <w:pPr>
        <w:spacing w:line="1" w:lineRule="atLeast"/>
      </w:pPr>
      <w:r>
        <w:pict w14:anchorId="4800339D">
          <v:shapetype id="st_0_2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AC8E8A0">
          <v:shape id="sh_0_2" o:spid="_x0000_s1054" type="#st_0_2" style="position:absolute;margin-left:.5pt;margin-top:155.75pt;width:133.3pt;height:16.5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B4D1D5F" w14:textId="77777777" w:rsidR="00004E46" w:rsidRDefault="00932F21">
                  <w:pPr>
                    <w:pStyle w:val="Style"/>
                    <w:spacing w:line="230" w:lineRule="atLeast"/>
                    <w:ind w:left="19"/>
                    <w:textAlignment w:val="baseline"/>
                  </w:pPr>
                  <w:r>
                    <w:rPr>
                      <w:sz w:val="21"/>
                      <w:szCs w:val="21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14:paraId="58D6DED5" w14:textId="77777777" w:rsidR="00004E46" w:rsidRDefault="00932F21">
      <w:pPr>
        <w:spacing w:line="1" w:lineRule="atLeast"/>
      </w:pPr>
      <w:r>
        <w:pict w14:anchorId="18910CC2">
          <v:shapetype id="st_0_3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FA31EA9">
          <v:shape id="sh_0_3" o:spid="_x0000_s1052" type="#st_0_3" style="position:absolute;margin-left:.5pt;margin-top:205.45pt;width:309.7pt;height:72.2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7C2ED0C" w14:textId="77777777" w:rsidR="00004E46" w:rsidRDefault="00932F21">
                  <w:pPr>
                    <w:pStyle w:val="Style"/>
                    <w:spacing w:line="244" w:lineRule="atLeast"/>
                    <w:ind w:left="19"/>
                    <w:textAlignment w:val="baseline"/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Objednavatel:</w:t>
                  </w:r>
                </w:p>
                <w:p w14:paraId="2C0C97F0" w14:textId="77777777" w:rsidR="00004E46" w:rsidRDefault="00932F21">
                  <w:pPr>
                    <w:pStyle w:val="Style"/>
                    <w:spacing w:before="3" w:line="268" w:lineRule="atLeast"/>
                    <w:textAlignment w:val="baseline"/>
                  </w:pPr>
                  <w:r>
                    <w:rPr>
                      <w:b/>
                      <w:sz w:val="23"/>
                      <w:szCs w:val="23"/>
                    </w:rPr>
                    <w:t xml:space="preserve">Domov pro seniory Radkova Lhota, příspěvková organizace </w:t>
                  </w:r>
                  <w:r>
                    <w:rPr>
                      <w:sz w:val="23"/>
                      <w:szCs w:val="23"/>
                    </w:rPr>
                    <w:t>Radkova Lhota 16</w:t>
                  </w:r>
                </w:p>
                <w:p w14:paraId="7A2D9CF6" w14:textId="77777777" w:rsidR="00004E46" w:rsidRDefault="00932F21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751 </w:t>
                  </w:r>
                  <w:r>
                    <w:rPr>
                      <w:sz w:val="23"/>
                      <w:szCs w:val="23"/>
                    </w:rPr>
                    <w:t>14 Dřevohostice</w:t>
                  </w:r>
                </w:p>
                <w:p w14:paraId="42EB9436" w14:textId="0EA1CBDC" w:rsidR="00004E46" w:rsidRDefault="00932F21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IČ: </w:t>
                  </w:r>
                </w:p>
              </w:txbxContent>
            </v:textbox>
            <w10:wrap anchorx="margin" anchory="margin"/>
          </v:shape>
        </w:pict>
      </w:r>
    </w:p>
    <w:p w14:paraId="462F6E37" w14:textId="77777777" w:rsidR="00004E46" w:rsidRDefault="00932F21">
      <w:pPr>
        <w:spacing w:line="1" w:lineRule="atLeast"/>
      </w:pPr>
      <w:r>
        <w:pict w14:anchorId="7FDBE500">
          <v:shapetype id="st_0_4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1ED2644">
          <v:shape id="sh_0_4" o:spid="_x0000_s1050" type="#st_0_4" style="position:absolute;margin-left:.5pt;margin-top:289.45pt;width:262.15pt;height:19.85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E53F6D9" w14:textId="77777777" w:rsidR="00004E46" w:rsidRDefault="00932F21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b/>
                      <w:sz w:val="23"/>
                      <w:szCs w:val="23"/>
                    </w:rPr>
                    <w:t xml:space="preserve">Statutární zástupce: </w:t>
                  </w:r>
                  <w:r>
                    <w:rPr>
                      <w:sz w:val="23"/>
                      <w:szCs w:val="23"/>
                    </w:rPr>
                    <w:t>Mgr. Dana Pátková, ředitelka</w:t>
                  </w:r>
                </w:p>
              </w:txbxContent>
            </v:textbox>
            <w10:wrap anchorx="margin" anchory="margin"/>
          </v:shape>
        </w:pict>
      </w:r>
    </w:p>
    <w:p w14:paraId="24A40FD8" w14:textId="77777777" w:rsidR="00004E46" w:rsidRDefault="00932F21">
      <w:pPr>
        <w:pStyle w:val="Style"/>
        <w:spacing w:line="1" w:lineRule="atLeast"/>
        <w:rPr>
          <w:sz w:val="22"/>
          <w:szCs w:val="22"/>
        </w:rPr>
        <w:sectPr w:rsidR="00004E46">
          <w:type w:val="continuous"/>
          <w:pgSz w:w="11900" w:h="16840"/>
          <w:pgMar w:top="2083" w:right="3788" w:bottom="360" w:left="844" w:header="708" w:footer="708" w:gutter="0"/>
          <w:cols w:space="708"/>
        </w:sectPr>
      </w:pPr>
      <w:r>
        <w:br w:type="page"/>
      </w:r>
    </w:p>
    <w:p w14:paraId="45009F78" w14:textId="77777777" w:rsidR="00004E46" w:rsidRDefault="00932F21">
      <w:pPr>
        <w:spacing w:line="1" w:lineRule="atLeast"/>
      </w:pPr>
      <w:r>
        <w:lastRenderedPageBreak/>
        <w:pict w14:anchorId="71E1BC84">
          <v:shapetype id="st_1_0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C0A0E88">
          <v:shape id="sh_1_0" o:spid="_x0000_s1048" type="#st_1_0" style="position:absolute;margin-left:.2pt;margin-top:0;width:451.5pt;height:19.15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2BD2391" w14:textId="77777777" w:rsidR="00004E46" w:rsidRDefault="00932F21">
                  <w:pPr>
                    <w:pStyle w:val="Style"/>
                    <w:spacing w:line="235" w:lineRule="atLeast"/>
                    <w:ind w:left="4"/>
                    <w:textAlignment w:val="baseline"/>
                  </w:pPr>
                  <w:r>
                    <w:rPr>
                      <w:b/>
                      <w:sz w:val="22"/>
                      <w:szCs w:val="22"/>
                    </w:rPr>
                    <w:t xml:space="preserve">uzavírají tuto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 xml:space="preserve">smlouvu 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gramEnd"/>
                </w:p>
              </w:txbxContent>
            </v:textbox>
            <w10:wrap anchorx="margin" anchory="margin"/>
          </v:shape>
        </w:pict>
      </w:r>
    </w:p>
    <w:p w14:paraId="43F29BCE" w14:textId="77777777" w:rsidR="00004E46" w:rsidRDefault="00932F21">
      <w:pPr>
        <w:spacing w:line="1" w:lineRule="atLeast"/>
      </w:pPr>
      <w:r>
        <w:pict w14:anchorId="28DC7DE7">
          <v:shapetype id="st_1_1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DD6E28F">
          <v:shape id="sh_1_1" o:spid="_x0000_s1046" type="#st_1_1" style="position:absolute;margin-left:.2pt;margin-top:26.6pt;width:451.5pt;height:60.2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1A35A3B" w14:textId="77777777" w:rsidR="00004E46" w:rsidRDefault="00932F21">
                  <w:pPr>
                    <w:pStyle w:val="Style"/>
                    <w:spacing w:line="249" w:lineRule="atLeast"/>
                    <w:ind w:left="4420"/>
                    <w:textAlignment w:val="baseline"/>
                  </w:pPr>
                  <w:r>
                    <w:rPr>
                      <w:w w:val="116"/>
                      <w:sz w:val="23"/>
                      <w:szCs w:val="23"/>
                    </w:rPr>
                    <w:t>I.</w:t>
                  </w:r>
                </w:p>
                <w:p w14:paraId="52C97FD2" w14:textId="77777777" w:rsidR="00004E46" w:rsidRDefault="00932F21">
                  <w:pPr>
                    <w:pStyle w:val="Style"/>
                    <w:spacing w:line="26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Poskytovatel poskytuje služby canisterapie, pomocné terapeutické metody. Služba se</w:t>
                  </w:r>
                </w:p>
                <w:p w14:paraId="173974D5" w14:textId="77777777" w:rsidR="00004E46" w:rsidRDefault="00932F21">
                  <w:pPr>
                    <w:pStyle w:val="Style"/>
                    <w:spacing w:line="273" w:lineRule="atLeast"/>
                    <w:ind w:right="268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provádí v předem </w:t>
                  </w:r>
                  <w:r>
                    <w:rPr>
                      <w:sz w:val="22"/>
                      <w:szCs w:val="22"/>
                    </w:rPr>
                    <w:t>domluvených termínech. Termín a hodina budou vždy upřesněny ústně nebo telefonicky.</w:t>
                  </w:r>
                </w:p>
              </w:txbxContent>
            </v:textbox>
            <w10:wrap anchorx="margin" anchory="margin"/>
          </v:shape>
        </w:pict>
      </w:r>
    </w:p>
    <w:p w14:paraId="4D50062D" w14:textId="77777777" w:rsidR="00004E46" w:rsidRDefault="00932F21">
      <w:pPr>
        <w:spacing w:line="1" w:lineRule="atLeast"/>
      </w:pPr>
      <w:r>
        <w:pict w14:anchorId="27BE410C">
          <v:shapetype id="st_1_2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8D22C92">
          <v:shape id="sh_1_2" o:spid="_x0000_s1044" type="#st_1_2" style="position:absolute;margin-left:.2pt;margin-top:106.55pt;width:451.5pt;height:125.2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CF03939" w14:textId="77777777" w:rsidR="00004E46" w:rsidRDefault="00932F21">
                  <w:pPr>
                    <w:pStyle w:val="Style"/>
                    <w:spacing w:line="249" w:lineRule="atLeast"/>
                    <w:ind w:left="4420"/>
                    <w:textAlignment w:val="baseline"/>
                  </w:pPr>
                  <w:r>
                    <w:rPr>
                      <w:w w:val="116"/>
                      <w:sz w:val="23"/>
                      <w:szCs w:val="23"/>
                    </w:rPr>
                    <w:t>II.</w:t>
                  </w:r>
                </w:p>
                <w:p w14:paraId="36D00C6F" w14:textId="77777777" w:rsidR="00004E46" w:rsidRDefault="00932F21">
                  <w:pPr>
                    <w:pStyle w:val="Style"/>
                    <w:spacing w:line="26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Služba se poskytuje jako:</w:t>
                  </w:r>
                </w:p>
                <w:p w14:paraId="6679D829" w14:textId="77777777" w:rsidR="00004E46" w:rsidRDefault="00932F21">
                  <w:pPr>
                    <w:pStyle w:val="Style"/>
                    <w:spacing w:line="528" w:lineRule="atLeast"/>
                    <w:ind w:left="14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a) </w:t>
                  </w:r>
                  <w:proofErr w:type="spellStart"/>
                  <w:r>
                    <w:rPr>
                      <w:sz w:val="22"/>
                      <w:szCs w:val="22"/>
                    </w:rPr>
                    <w:t>Canisterapeutická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návštěva, v trvání 120 min., potom musí být zařazena</w:t>
                  </w:r>
                </w:p>
                <w:p w14:paraId="6B6694ED" w14:textId="77777777" w:rsidR="00004E46" w:rsidRDefault="00932F21">
                  <w:pPr>
                    <w:pStyle w:val="Style"/>
                    <w:spacing w:before="3" w:line="273" w:lineRule="atLeast"/>
                    <w:ind w:left="9" w:right="715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přiměřená přestávka, aby nedošlo k psychickému </w:t>
                  </w:r>
                  <w:r>
                    <w:rPr>
                      <w:sz w:val="22"/>
                      <w:szCs w:val="22"/>
                    </w:rPr>
                    <w:t xml:space="preserve">přetížení </w:t>
                  </w:r>
                  <w:proofErr w:type="spellStart"/>
                  <w:r>
                    <w:rPr>
                      <w:sz w:val="22"/>
                      <w:szCs w:val="22"/>
                    </w:rPr>
                    <w:t>canisterapeutického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psa. Způsob canisterapie se provádí podle požadavků zařízení. Poskytovatel dojíždí za klienty.</w:t>
                  </w:r>
                </w:p>
                <w:p w14:paraId="596C47D9" w14:textId="77777777" w:rsidR="00004E46" w:rsidRDefault="00932F21">
                  <w:pPr>
                    <w:pStyle w:val="Style"/>
                    <w:spacing w:before="267" w:line="244" w:lineRule="atLeast"/>
                    <w:ind w:left="24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b) Cena za </w:t>
                  </w:r>
                  <w:proofErr w:type="spellStart"/>
                  <w:r>
                    <w:rPr>
                      <w:sz w:val="22"/>
                      <w:szCs w:val="22"/>
                    </w:rPr>
                    <w:t>canisterapeutickou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návštěvu v rozmezí 3hodin se stanovuje na 1500,-Kč. Je stanovená paušálně bez ohledu na vzdálenost vč</w:t>
                  </w:r>
                  <w:r>
                    <w:rPr>
                      <w:sz w:val="22"/>
                      <w:szCs w:val="22"/>
                    </w:rPr>
                    <w:t>etně všech nákladů.</w:t>
                  </w:r>
                </w:p>
              </w:txbxContent>
            </v:textbox>
            <w10:wrap anchorx="margin" anchory="margin"/>
          </v:shape>
        </w:pict>
      </w:r>
    </w:p>
    <w:p w14:paraId="1209CC1C" w14:textId="77777777" w:rsidR="00004E46" w:rsidRDefault="00932F21">
      <w:pPr>
        <w:spacing w:line="1" w:lineRule="atLeast"/>
      </w:pPr>
      <w:r>
        <w:pict w14:anchorId="4204B441">
          <v:shapetype id="st_1_3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9840BF0">
          <v:shape id="sh_1_3" o:spid="_x0000_s1042" type="#st_1_3" style="position:absolute;margin-left:0;margin-top:250.8pt;width:451.75pt;height:168.9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A098EDB" w14:textId="77777777" w:rsidR="00004E46" w:rsidRDefault="00932F21">
                  <w:pPr>
                    <w:pStyle w:val="Style"/>
                    <w:spacing w:line="249" w:lineRule="atLeast"/>
                    <w:ind w:left="4358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147"/>
                      <w:sz w:val="23"/>
                      <w:szCs w:val="23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147"/>
                      <w:sz w:val="23"/>
                      <w:szCs w:val="23"/>
                    </w:rPr>
                    <w:t>.</w:t>
                  </w:r>
                </w:p>
                <w:p w14:paraId="3BBA55C7" w14:textId="77777777" w:rsidR="00004E46" w:rsidRDefault="00932F21">
                  <w:pPr>
                    <w:pStyle w:val="Style"/>
                    <w:spacing w:line="268" w:lineRule="atLeast"/>
                    <w:ind w:left="19" w:right="96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Služba je poskytována ve spolupráci s pověřeným zaměstnancem zařízení. Tento odpovídá za klienta podle pracovní náplně a vnitřních předpisů zařízení. Společně konzultují a stanovují cíle canisterapie. Vyhodnocení a vykazování </w:t>
                  </w:r>
                  <w:r>
                    <w:rPr>
                      <w:sz w:val="22"/>
                      <w:szCs w:val="22"/>
                    </w:rPr>
                    <w:t xml:space="preserve">výsledků je v kompetenci </w:t>
                  </w:r>
                  <w:proofErr w:type="gramStart"/>
                  <w:r>
                    <w:rPr>
                      <w:sz w:val="22"/>
                      <w:szCs w:val="22"/>
                    </w:rPr>
                    <w:t>zařízení - určeném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pracovníkovi zařízení a jeho vedení. Zařízení samostatně provádí hodnocení této činnosti a vlivu na klienty podle svých zvyklostí.</w:t>
                  </w:r>
                </w:p>
                <w:p w14:paraId="7679948C" w14:textId="77777777" w:rsidR="00004E46" w:rsidRDefault="00932F21">
                  <w:pPr>
                    <w:pStyle w:val="Style"/>
                    <w:spacing w:line="532" w:lineRule="atLeast"/>
                    <w:ind w:left="4348"/>
                    <w:textAlignment w:val="baseline"/>
                  </w:pPr>
                  <w:r>
                    <w:rPr>
                      <w:b/>
                      <w:sz w:val="22"/>
                      <w:szCs w:val="22"/>
                    </w:rPr>
                    <w:t>IV.</w:t>
                  </w:r>
                </w:p>
                <w:p w14:paraId="3144B639" w14:textId="77777777" w:rsidR="00004E46" w:rsidRDefault="00932F21">
                  <w:pPr>
                    <w:pStyle w:val="Style"/>
                    <w:spacing w:line="268" w:lineRule="atLeast"/>
                    <w:ind w:left="4" w:right="192"/>
                    <w:textAlignment w:val="baseline"/>
                  </w:pPr>
                  <w:r>
                    <w:rPr>
                      <w:sz w:val="22"/>
                      <w:szCs w:val="22"/>
                    </w:rPr>
                    <w:t>Pes, který je používán ke canisterapii, je odborně vycvičen. Má složeny řádné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canisterapeutické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zkoušky. Pes, používaný pro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canisterapii,je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řádně odčerven a očkován podle veterinárních předpisů, je v dobrém zdravotním stavu, s pravidelnou péčí podle chovatelských řádů, řádně ošetřen proti vnějším cizopasníkům a očištěn.</w:t>
                  </w:r>
                </w:p>
              </w:txbxContent>
            </v:textbox>
            <w10:wrap anchorx="margin" anchory="margin"/>
          </v:shape>
        </w:pict>
      </w:r>
    </w:p>
    <w:p w14:paraId="1CE806E5" w14:textId="77777777" w:rsidR="00004E46" w:rsidRDefault="00932F21">
      <w:pPr>
        <w:spacing w:line="1" w:lineRule="atLeast"/>
      </w:pPr>
      <w:r>
        <w:pict w14:anchorId="69CAC65C">
          <v:shapetype id="st_1_4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3289EE6">
          <v:shape id="sh_1_4" o:spid="_x0000_s1040" type="#st_1_4" style="position:absolute;margin-left:.2pt;margin-top:421.9pt;width:454.65pt;height:77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E5B7135" w14:textId="77777777" w:rsidR="00004E46" w:rsidRDefault="00932F21">
                  <w:pPr>
                    <w:pStyle w:val="Style"/>
                    <w:spacing w:line="350" w:lineRule="atLeast"/>
                    <w:ind w:left="4420"/>
                    <w:textAlignment w:val="baseline"/>
                  </w:pPr>
                  <w:r>
                    <w:rPr>
                      <w:w w:val="89"/>
                      <w:sz w:val="33"/>
                      <w:szCs w:val="33"/>
                    </w:rPr>
                    <w:t>v.</w:t>
                  </w:r>
                </w:p>
                <w:p w14:paraId="2512E8E1" w14:textId="77777777" w:rsidR="00004E46" w:rsidRDefault="00932F21">
                  <w:pPr>
                    <w:pStyle w:val="Style"/>
                    <w:spacing w:line="26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Poskytovatel může použít kompenzační pomůcky v majetku zázemí, využívá rovněž kompenzačních pomůcek vlastních. Poskytovatel může provádět canisterapii skupiny AAA, AAE, AA T nebo AACR. Podle požadavků a stanovených cílů pracuje společně se zaměstnancem zař</w:t>
                  </w:r>
                  <w:r>
                    <w:rPr>
                      <w:sz w:val="22"/>
                      <w:szCs w:val="22"/>
                    </w:rPr>
                    <w:t>ízení.</w:t>
                  </w:r>
                </w:p>
              </w:txbxContent>
            </v:textbox>
            <w10:wrap anchorx="margin" anchory="margin"/>
          </v:shape>
        </w:pict>
      </w:r>
    </w:p>
    <w:p w14:paraId="0C5D45ED" w14:textId="77777777" w:rsidR="00004E46" w:rsidRDefault="00932F21">
      <w:pPr>
        <w:spacing w:line="1" w:lineRule="atLeast"/>
      </w:pPr>
      <w:r>
        <w:pict w14:anchorId="6864B179">
          <v:shapetype id="st_1_5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9F95994">
          <v:shape id="sh_1_5" o:spid="_x0000_s1038" type="#st_1_5" style="position:absolute;margin-left:0;margin-top:508.05pt;width:451.75pt;height:140.1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AAE973B" w14:textId="77777777" w:rsidR="00004E46" w:rsidRDefault="00932F21">
                  <w:pPr>
                    <w:pStyle w:val="Style"/>
                    <w:spacing w:line="244" w:lineRule="atLeast"/>
                    <w:ind w:left="4363"/>
                    <w:textAlignment w:val="baseline"/>
                  </w:pPr>
                  <w:r>
                    <w:rPr>
                      <w:b/>
                      <w:sz w:val="22"/>
                      <w:szCs w:val="22"/>
                    </w:rPr>
                    <w:t>VI.</w:t>
                  </w:r>
                </w:p>
                <w:p w14:paraId="66EC617D" w14:textId="77777777" w:rsidR="00004E46" w:rsidRDefault="00932F21">
                  <w:pPr>
                    <w:pStyle w:val="Style"/>
                    <w:spacing w:line="26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Pracovníci zařízení zajistí přesun klientů do určené místnosti a jejich přesuny zpět. Zařízení odpovídá za klienta. Poskytovatel odpovídá za psa. Oboustranně je stanovena telefonická omluva 60 min. před začátkem poskytování služby z různých</w:t>
                  </w:r>
                  <w:r>
                    <w:rPr>
                      <w:sz w:val="22"/>
                      <w:szCs w:val="22"/>
                    </w:rPr>
                    <w:t xml:space="preserve"> důvodů - např. karanténa, nutná změna programu atd.</w:t>
                  </w:r>
                </w:p>
                <w:p w14:paraId="1564D4F3" w14:textId="77777777" w:rsidR="00004E46" w:rsidRDefault="00932F21">
                  <w:pPr>
                    <w:pStyle w:val="Style"/>
                    <w:spacing w:line="532" w:lineRule="atLeast"/>
                    <w:ind w:left="4348"/>
                    <w:textAlignment w:val="baseline"/>
                  </w:pPr>
                  <w:r>
                    <w:rPr>
                      <w:b/>
                      <w:sz w:val="22"/>
                      <w:szCs w:val="22"/>
                    </w:rPr>
                    <w:t>VII.</w:t>
                  </w:r>
                </w:p>
                <w:p w14:paraId="584A2E44" w14:textId="77777777" w:rsidR="00004E46" w:rsidRDefault="00932F21">
                  <w:pPr>
                    <w:pStyle w:val="Style"/>
                    <w:spacing w:line="268" w:lineRule="atLeast"/>
                    <w:ind w:left="4" w:right="595"/>
                    <w:textAlignment w:val="baseline"/>
                  </w:pPr>
                  <w:r>
                    <w:rPr>
                      <w:sz w:val="22"/>
                      <w:szCs w:val="22"/>
                    </w:rPr>
                    <w:t>Poskytovatel dodržuje etický kodex pracovníka provádějícího canisterapii podle stanov občanského sdružení pro canisterapii a osobní asistenci. Zachovává mlčenlivost o údajích a diagnóze klienta.</w:t>
                  </w:r>
                </w:p>
              </w:txbxContent>
            </v:textbox>
            <w10:wrap anchorx="margin" anchory="margin"/>
          </v:shape>
        </w:pict>
      </w:r>
    </w:p>
    <w:p w14:paraId="71505A8E" w14:textId="77777777" w:rsidR="00004E46" w:rsidRDefault="00932F21">
      <w:pPr>
        <w:pStyle w:val="Style"/>
        <w:spacing w:line="1" w:lineRule="atLeast"/>
        <w:rPr>
          <w:sz w:val="22"/>
          <w:szCs w:val="22"/>
        </w:rPr>
        <w:sectPr w:rsidR="00004E46">
          <w:type w:val="continuous"/>
          <w:pgSz w:w="11900" w:h="16840"/>
          <w:pgMar w:top="936" w:right="1532" w:bottom="360" w:left="960" w:header="708" w:footer="708" w:gutter="0"/>
          <w:cols w:space="708"/>
        </w:sectPr>
      </w:pPr>
      <w:r>
        <w:br w:type="page"/>
      </w:r>
    </w:p>
    <w:p w14:paraId="32AEE20A" w14:textId="77777777" w:rsidR="00004E46" w:rsidRDefault="00932F21">
      <w:pPr>
        <w:spacing w:line="1" w:lineRule="atLeast"/>
      </w:pPr>
      <w:r>
        <w:lastRenderedPageBreak/>
        <w:pict w14:anchorId="6DEE6ECF">
          <v:shapetype id="st_2_0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F1DF8B4">
          <v:shape id="sh_2_0" o:spid="_x0000_s1036" type="#st_2_0" style="position:absolute;margin-left:7.95pt;margin-top:0;width:443.85pt;height:46.75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6E29E26" w14:textId="77777777" w:rsidR="00004E46" w:rsidRDefault="00932F21">
                  <w:pPr>
                    <w:pStyle w:val="Style"/>
                    <w:spacing w:line="240" w:lineRule="atLeast"/>
                    <w:ind w:left="4291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VIII.</w:t>
                  </w:r>
                </w:p>
                <w:p w14:paraId="7ED9FE3A" w14:textId="77777777" w:rsidR="00004E46" w:rsidRDefault="00932F21">
                  <w:pPr>
                    <w:pStyle w:val="Style"/>
                    <w:spacing w:before="3" w:line="268" w:lineRule="atLeast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Poskytovatel vyfakturuje cenu podle hodin canisterapie za poskytované služby zpravidla jednou měsíčně. Zařízení se zavazuje zaplatit vyfakturovanou částku nejpozději do </w:t>
                  </w:r>
                  <w:r>
                    <w:rPr>
                      <w:rFonts w:ascii="Arial" w:eastAsia="Arial" w:hAnsi="Arial" w:cs="Arial"/>
                      <w:w w:val="83"/>
                      <w:sz w:val="21"/>
                      <w:szCs w:val="21"/>
                    </w:rPr>
                    <w:t xml:space="preserve">15 </w:t>
                  </w:r>
                  <w:r>
                    <w:rPr>
                      <w:sz w:val="22"/>
                      <w:szCs w:val="22"/>
                    </w:rPr>
                    <w:t>dnů po obdržení.</w:t>
                  </w:r>
                </w:p>
              </w:txbxContent>
            </v:textbox>
            <w10:wrap anchorx="margin" anchory="margin"/>
          </v:shape>
        </w:pict>
      </w:r>
    </w:p>
    <w:p w14:paraId="7A225533" w14:textId="77777777" w:rsidR="00004E46" w:rsidRDefault="00932F21">
      <w:pPr>
        <w:spacing w:line="1" w:lineRule="atLeast"/>
      </w:pPr>
      <w:r>
        <w:pict w14:anchorId="6BDAF4D1">
          <v:shapetype id="st_2_1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9EEF7A0">
          <v:shape id="sh_2_1" o:spid="_x0000_s1034" type="#st_2_1" style="position:absolute;margin-left:7.95pt;margin-top:54.25pt;width:451.05pt;height:89pt;z-index:2516715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7AA9635" w14:textId="77777777" w:rsidR="00004E46" w:rsidRDefault="00932F21">
                  <w:pPr>
                    <w:pStyle w:val="Style"/>
                    <w:spacing w:line="240" w:lineRule="atLeast"/>
                    <w:ind w:left="4377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IX.</w:t>
                  </w:r>
                </w:p>
                <w:p w14:paraId="26513DA1" w14:textId="77777777" w:rsidR="00004E46" w:rsidRDefault="00932F21">
                  <w:pPr>
                    <w:pStyle w:val="Style"/>
                    <w:spacing w:before="3" w:line="273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Pokud není uvedeno </w:t>
                  </w:r>
                  <w:r>
                    <w:rPr>
                      <w:sz w:val="22"/>
                      <w:szCs w:val="22"/>
                    </w:rPr>
                    <w:t xml:space="preserve">jinak, řídí se plnění této smlouvy platnými předpisy. Tato smlouva je uzavřena na dobu neurčitou, obě zúčastněné strany mohou smlouvu vypovědět, přičemž výpovědní lhůta jsou tři měsíce a počíná běžet prvním dnem kalendářního měsíce po jejím doručení druhé </w:t>
                  </w:r>
                  <w:r>
                    <w:rPr>
                      <w:sz w:val="22"/>
                      <w:szCs w:val="22"/>
                    </w:rPr>
                    <w:t>straně. V pochybnostech se má za to, že výpověď byla doručena třetí den po jejím doporučeném odeslání.</w:t>
                  </w:r>
                </w:p>
              </w:txbxContent>
            </v:textbox>
            <w10:wrap anchorx="margin" anchory="margin"/>
          </v:shape>
        </w:pict>
      </w:r>
    </w:p>
    <w:p w14:paraId="122B6EE1" w14:textId="77777777" w:rsidR="00004E46" w:rsidRDefault="00932F21">
      <w:pPr>
        <w:spacing w:line="1" w:lineRule="atLeast"/>
      </w:pPr>
      <w:r>
        <w:pict w14:anchorId="6F9E9F25">
          <v:shapetype id="st_2_2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34C4F78">
          <v:shape id="sh_2_2" o:spid="_x0000_s1032" type="#st_2_2" style="position:absolute;margin-left:8.4pt;margin-top:147.1pt;width:277.5pt;height:85.85pt;z-index:2516725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7705F73" w14:textId="552B6295" w:rsidR="00004E46" w:rsidRDefault="00932F21">
                  <w:pPr>
                    <w:pStyle w:val="Style"/>
                    <w:spacing w:before="3" w:line="273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V Radkově Lhotě                                                  </w:t>
                  </w:r>
                  <w:r>
                    <w:rPr>
                      <w:sz w:val="22"/>
                      <w:szCs w:val="22"/>
                    </w:rPr>
                    <w:t>4.l</w:t>
                  </w:r>
                  <w:r>
                    <w:rPr>
                      <w:sz w:val="22"/>
                      <w:szCs w:val="22"/>
                    </w:rPr>
                    <w:t>edna 2022</w:t>
                  </w:r>
                </w:p>
                <w:p w14:paraId="097C43B1" w14:textId="1BF071DB" w:rsidR="00004E46" w:rsidRDefault="00932F21" w:rsidP="00932F21">
                  <w:pPr>
                    <w:pStyle w:val="Style"/>
                    <w:tabs>
                      <w:tab w:val="left" w:pos="667"/>
                      <w:tab w:val="left" w:pos="2294"/>
                      <w:tab w:val="right" w:pos="5088"/>
                    </w:tabs>
                    <w:spacing w:line="235" w:lineRule="atLeast"/>
                    <w:textAlignment w:val="baseline"/>
                  </w:pPr>
                  <w:r>
                    <w:rPr>
                      <w:i/>
                      <w:iCs/>
                      <w:w w:val="58"/>
                      <w:sz w:val="105"/>
                      <w:szCs w:val="105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w w:val="77"/>
                      <w:sz w:val="17"/>
                      <w:szCs w:val="17"/>
                    </w:rPr>
                    <w:tab/>
                  </w:r>
                  <w:r>
                    <w:rPr>
                      <w:w w:val="7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p w14:paraId="27497034" w14:textId="77777777" w:rsidR="00004E46" w:rsidRDefault="00932F21">
      <w:pPr>
        <w:spacing w:line="1" w:lineRule="atLeast"/>
      </w:pPr>
      <w:r>
        <w:pict w14:anchorId="11918058">
          <v:shapetype id="st_2_-1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5F569F7">
          <v:shape id="sh_2_-1" o:spid="_x0000_s1030" type="#st_2_-1" style="position:absolute;margin-left:44.65pt;margin-top:163.35pt;width:13.9pt;height:37.05pt;z-index:251673600;mso-position-horizontal-relative:margin;mso-position-vertical-relative:margin;mso-width-relative:margin;mso-height-relative:margin" filled="f" stroked="f">
            <v:fill opacity="0"/>
            <v:textbox inset="0,0,0,0">
              <w:txbxContent>
                <w:p w14:paraId="78580EEB" w14:textId="7C71CE69" w:rsidR="00004E46" w:rsidRDefault="00004E46">
                  <w:pPr>
                    <w:pStyle w:val="Style"/>
                    <w:spacing w:line="741" w:lineRule="atLeast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476232C9" w14:textId="77777777" w:rsidR="00004E46" w:rsidRDefault="00932F21">
      <w:pPr>
        <w:spacing w:line="1" w:lineRule="atLeast"/>
      </w:pPr>
      <w:r>
        <w:pict w14:anchorId="02EEF2D7">
          <v:shapetype id="st_2_3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3E6C7DF">
          <v:shape id="sh_2_3" o:spid="_x0000_s1028" type="#st_2_3" style="position:absolute;margin-left:7.7pt;margin-top:210.25pt;width:204.55pt;height:43.6pt;z-index:2516746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4249F58" w14:textId="77777777" w:rsidR="00004E46" w:rsidRDefault="00932F21">
                  <w:pPr>
                    <w:pStyle w:val="Style"/>
                    <w:spacing w:before="3" w:line="273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Domov pro seniory Radkova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Lhota,p.o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zastoupený ředitelkou Mgr. Dana Pátková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objednavatel</w:t>
                  </w:r>
                </w:p>
              </w:txbxContent>
            </v:textbox>
            <w10:wrap anchorx="margin" anchory="margin"/>
          </v:shape>
        </w:pict>
      </w:r>
    </w:p>
    <w:p w14:paraId="1D433631" w14:textId="35087BA5" w:rsidR="00004E46" w:rsidRDefault="00004E46">
      <w:pPr>
        <w:pStyle w:val="Style"/>
        <w:spacing w:line="1" w:lineRule="atLeast"/>
      </w:pPr>
    </w:p>
    <w:p w14:paraId="3682C23B" w14:textId="217C3931" w:rsidR="00004E46" w:rsidRDefault="00004E46">
      <w:pPr>
        <w:pStyle w:val="Style"/>
        <w:spacing w:line="1" w:lineRule="atLeast"/>
      </w:pPr>
    </w:p>
    <w:p w14:paraId="51620F66" w14:textId="77777777" w:rsidR="00004E46" w:rsidRDefault="00932F21">
      <w:pPr>
        <w:spacing w:line="1" w:lineRule="atLeast"/>
      </w:pPr>
      <w:r>
        <w:pict w14:anchorId="52997651">
          <v:shapetype id="st_2_6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45CDDCF">
          <v:shape id="sh_2_6" o:spid="_x0000_s1026" type="#st_2_6" style="position:absolute;margin-left:6pt;margin-top:359.75pt;width:279.7pt;height:32.1pt;z-index:2516756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7160CAE" w14:textId="77777777" w:rsidR="00004E46" w:rsidRDefault="00932F21">
                  <w:pPr>
                    <w:pStyle w:val="Style"/>
                    <w:spacing w:line="273" w:lineRule="atLeast"/>
                    <w:ind w:right="4065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Jana Mužíková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poskytovatel</w:t>
                  </w:r>
                </w:p>
              </w:txbxContent>
            </v:textbox>
            <w10:wrap anchorx="margin" anchory="margin"/>
          </v:shape>
        </w:pict>
      </w:r>
    </w:p>
    <w:sectPr w:rsidR="00004E46">
      <w:type w:val="continuous"/>
      <w:pgSz w:w="11900" w:h="16840"/>
      <w:pgMar w:top="1142" w:right="1464" w:bottom="360" w:left="9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E46"/>
    <w:rsid w:val="00004E46"/>
    <w:rsid w:val="009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691C177"/>
  <w15:docId w15:val="{5C5F7207-FAFA-4DC6-91E0-AA31FA3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49</Characters>
  <Application>Microsoft Office Word</Application>
  <DocSecurity>0</DocSecurity>
  <Lines>1</Lines>
  <Paragraphs>1</Paragraphs>
  <ScaleCrop>false</ScaleCrop>
  <Company>ATC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1657_2022_Smlouva-o-poskytování-osobní-služby-canisterapie-Jana-Mužíková</dc:title>
  <dc:creator>uzivatel</dc:creator>
  <cp:keywords>CreatedByIRIS_Readiris_16.0.4</cp:keywords>
  <cp:lastModifiedBy>Kateřina Štěpániková</cp:lastModifiedBy>
  <cp:revision>2</cp:revision>
  <dcterms:created xsi:type="dcterms:W3CDTF">2022-01-04T14:18:00Z</dcterms:created>
  <dcterms:modified xsi:type="dcterms:W3CDTF">2022-01-04T13:21:00Z</dcterms:modified>
</cp:coreProperties>
</file>