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 w14:paraId="63EDE63D" w14:textId="77777777">
        <w:trPr>
          <w:cantSplit/>
          <w:trHeight w:hRule="exact" w:val="1207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</w:tcPr>
          <w:p w14:paraId="0285D94C" w14:textId="0F76E2BC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ED1DF49" wp14:editId="41CDCE79">
                  <wp:extent cx="6477000" cy="685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BE4FBAD" w14:textId="77777777">
        <w:trPr>
          <w:cantSplit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6A3C1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ÚŘAD MĚSTSKÉ ČÁSTI, ODBOR SPRÁVY BYTŮ A DOMŮ, OBLÁ 75 A, 634 00 BRNO</w:t>
            </w:r>
          </w:p>
        </w:tc>
      </w:tr>
    </w:tbl>
    <w:p w14:paraId="4A981083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6BE4463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 w14:paraId="77BA10D0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C5258CB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4E251A85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007731B1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 w14:paraId="27CC7CBE" w14:textId="77777777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400A3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58394302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CNS GROUP s.r.o.</w:t>
            </w:r>
          </w:p>
        </w:tc>
      </w:tr>
      <w:tr w:rsidR="00000000" w14:paraId="2E88A7C3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ADA56C5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53FA3EC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Seidlová Jana Ing.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0580855B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Okrouhlá 9/44</w:t>
            </w:r>
          </w:p>
        </w:tc>
      </w:tr>
      <w:tr w:rsidR="00000000" w14:paraId="3ACFBAA7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B98A40E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39DA7A1D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547 428 940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0D8B79E3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62500 Brno - Bohunice</w:t>
            </w:r>
          </w:p>
        </w:tc>
      </w:tr>
      <w:tr w:rsidR="00000000" w14:paraId="1E0F6AFB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E38738E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6B5F516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03.01.2022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14:paraId="6D883969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5087E025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 w14:paraId="59992CE2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D7CB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2FB0B817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C566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OBJ/002/2022/OSBD</w:t>
            </w:r>
          </w:p>
        </w:tc>
      </w:tr>
      <w:tr w:rsidR="00000000" w14:paraId="0CA4068E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229F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02476C53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326E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u Vás recepční služby pro BD Koniklecová 5 a ostrahu bytových domů Koniklecová 4, 5 a Svážná 3, 19-25 a 26-32 formou přenosu dat do dohledového centra objednatele, a to na měsíc leden 2022.</w:t>
            </w:r>
          </w:p>
        </w:tc>
      </w:tr>
      <w:tr w:rsidR="00000000" w14:paraId="44C1B243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34EC6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21568069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84E1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37D3279F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F95D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1F96467A" w14:textId="77777777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D980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Termín dodán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DC11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31.01.2022</w:t>
            </w:r>
          </w:p>
        </w:tc>
      </w:tr>
      <w:tr w:rsidR="00000000" w14:paraId="0C0832DB" w14:textId="77777777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890A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34F4931E" w14:textId="77777777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B674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5124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130 000,00 Kč včetně DPH</w:t>
            </w:r>
          </w:p>
        </w:tc>
      </w:tr>
      <w:tr w:rsidR="00000000" w14:paraId="53261D93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B2DA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78497C12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3629BF6B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14:paraId="7AA12F87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14:paraId="14A94F13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14:paraId="3E4B3749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Oblá 75a</w:t>
      </w:r>
    </w:p>
    <w:p w14:paraId="6694CBE0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14:paraId="755E40D7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IČ: 44992785</w:t>
      </w:r>
    </w:p>
    <w:p w14:paraId="3BEA6A99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14:paraId="2B08380A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755AA3E8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14:paraId="314EF80A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3D8E5BBE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19626623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p w14:paraId="6EF50595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48E42029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72B2A89F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4AFBD2E6" w14:textId="77777777" w:rsidR="00000000" w:rsidRDefault="00266B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4489"/>
        <w:gridCol w:w="3149"/>
        <w:gridCol w:w="14"/>
        <w:gridCol w:w="1327"/>
      </w:tblGrid>
      <w:tr w:rsidR="00000000" w14:paraId="4BE0EB9A" w14:textId="77777777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9D69434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78004FC7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3F016AAC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Jana Seidlová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6192F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16EB3F83" w14:textId="77777777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EBB5062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4307867C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F1672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OSBD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7CCCD42" w14:textId="77777777" w:rsidR="00000000" w:rsidRDefault="002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59F03298" w14:textId="77777777" w:rsidR="00000000" w:rsidRDefault="00266B5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pgSz w:w="11903" w:h="16835"/>
      <w:pgMar w:top="283" w:right="566" w:bottom="566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58"/>
    <w:rsid w:val="002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BBD21"/>
  <w14:defaultImageDpi w14:val="0"/>
  <w15:docId w15:val="{3E874027-2E96-4D42-8162-2EA9F62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Jana (MČ Brno-Nový Lískovec)</dc:creator>
  <cp:keywords/>
  <dc:description/>
  <cp:lastModifiedBy>Seidlová Jana (MČ Brno-Nový Lískovec)</cp:lastModifiedBy>
  <cp:revision>2</cp:revision>
  <dcterms:created xsi:type="dcterms:W3CDTF">2022-01-03T15:32:00Z</dcterms:created>
  <dcterms:modified xsi:type="dcterms:W3CDTF">2022-01-03T15:32:00Z</dcterms:modified>
</cp:coreProperties>
</file>