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5897D" w14:textId="77777777" w:rsidR="006965A9" w:rsidRPr="006368D9" w:rsidRDefault="0011231E" w:rsidP="00F31EB4">
      <w:pPr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90299FB" wp14:editId="53DA10F8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864BE" w14:textId="77777777" w:rsidR="006965A9" w:rsidRPr="006368D9" w:rsidRDefault="006965A9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7D4D88D0" w14:textId="77777777" w:rsidR="006965A9" w:rsidRPr="006368D9" w:rsidRDefault="006965A9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228691D2" w14:textId="77777777" w:rsidR="006965A9" w:rsidRPr="006368D9" w:rsidRDefault="006965A9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1F94DB51" w14:textId="77777777" w:rsidR="006965A9" w:rsidRPr="006368D9" w:rsidRDefault="006965A9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2CAE647B" w14:textId="77777777" w:rsidR="006965A9" w:rsidRPr="006368D9" w:rsidRDefault="006965A9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3951830C" w14:textId="77777777" w:rsidR="006965A9" w:rsidRPr="006368D9" w:rsidRDefault="006965A9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071D3E53" w14:textId="77777777" w:rsidR="006965A9" w:rsidRPr="006368D9" w:rsidRDefault="006965A9" w:rsidP="00142DEC">
      <w:pPr>
        <w:pStyle w:val="Zkladntext32"/>
        <w:spacing w:line="240" w:lineRule="auto"/>
        <w:jc w:val="right"/>
        <w:rPr>
          <w:i/>
          <w:iCs/>
          <w:color w:val="00B0F0"/>
        </w:rPr>
      </w:pPr>
      <w:r w:rsidRPr="006368D9">
        <w:rPr>
          <w:rFonts w:ascii="Koop Office" w:hAnsi="Koop Office" w:cs="Arial"/>
          <w:b/>
          <w:bCs/>
          <w:i/>
        </w:rPr>
        <w:tab/>
      </w:r>
      <w:r w:rsidRPr="006368D9">
        <w:rPr>
          <w:i/>
          <w:color w:val="00B0F0"/>
        </w:rPr>
        <w:t xml:space="preserve"> </w:t>
      </w:r>
    </w:p>
    <w:p w14:paraId="07ECBD43" w14:textId="77777777" w:rsidR="006965A9" w:rsidRDefault="006965A9" w:rsidP="00F44736">
      <w:pPr>
        <w:rPr>
          <w:rFonts w:cs="Arial"/>
          <w:b/>
          <w:color w:val="FF0000"/>
          <w:sz w:val="32"/>
          <w:szCs w:val="32"/>
        </w:rPr>
      </w:pPr>
    </w:p>
    <w:p w14:paraId="20257547" w14:textId="748C29C6" w:rsidR="006965A9" w:rsidRPr="006368D9" w:rsidRDefault="006965A9" w:rsidP="00D7357B">
      <w:pPr>
        <w:rPr>
          <w:rFonts w:cs="Arial"/>
          <w:b/>
          <w:sz w:val="32"/>
        </w:rPr>
      </w:pPr>
      <w:bookmarkStart w:id="1" w:name="Priloha_1"/>
      <w:bookmarkEnd w:id="1"/>
      <w:r w:rsidRPr="006368D9">
        <w:rPr>
          <w:rFonts w:cs="Arial"/>
          <w:b/>
          <w:sz w:val="32"/>
        </w:rPr>
        <w:t xml:space="preserve">Pojistná smlouva č. </w:t>
      </w:r>
      <w:r w:rsidR="000916E1">
        <w:rPr>
          <w:rFonts w:cs="Arial"/>
          <w:b/>
          <w:sz w:val="32"/>
        </w:rPr>
        <w:t>7721147707</w:t>
      </w:r>
    </w:p>
    <w:p w14:paraId="5810F8A3" w14:textId="77777777" w:rsidR="006965A9" w:rsidRPr="006368D9" w:rsidRDefault="006965A9" w:rsidP="00D7357B">
      <w:pPr>
        <w:rPr>
          <w:rFonts w:cs="Arial"/>
        </w:rPr>
      </w:pPr>
      <w:r w:rsidRPr="006368D9">
        <w:rPr>
          <w:rFonts w:cs="Arial"/>
          <w:b/>
        </w:rPr>
        <w:t>Úsek pojištění hospodářských rizik</w:t>
      </w:r>
    </w:p>
    <w:p w14:paraId="1E1F68DF" w14:textId="77777777" w:rsidR="006965A9" w:rsidRPr="006368D9" w:rsidRDefault="006965A9" w:rsidP="00D7357B">
      <w:pPr>
        <w:rPr>
          <w:rFonts w:cs="Arial"/>
        </w:rPr>
      </w:pPr>
    </w:p>
    <w:p w14:paraId="3606FCD1" w14:textId="77777777" w:rsidR="006965A9" w:rsidRPr="006368D9" w:rsidRDefault="006965A9" w:rsidP="00D7357B">
      <w:pPr>
        <w:rPr>
          <w:rFonts w:cs="Arial"/>
          <w:b/>
          <w:spacing w:val="20"/>
          <w:sz w:val="32"/>
        </w:rPr>
      </w:pPr>
      <w:r w:rsidRPr="006368D9">
        <w:rPr>
          <w:rFonts w:cs="Arial"/>
          <w:b/>
          <w:spacing w:val="20"/>
          <w:sz w:val="32"/>
        </w:rPr>
        <w:t>Kooperativa pojišťovna, a.s., Vienna Insurance Group</w:t>
      </w:r>
    </w:p>
    <w:p w14:paraId="451DB48B" w14:textId="77777777" w:rsidR="006965A9" w:rsidRPr="006368D9" w:rsidRDefault="006965A9" w:rsidP="00D7357B">
      <w:pPr>
        <w:rPr>
          <w:rFonts w:cs="Arial"/>
          <w:b/>
        </w:rPr>
      </w:pPr>
      <w:r w:rsidRPr="006368D9">
        <w:rPr>
          <w:rFonts w:cs="Arial"/>
          <w:b/>
        </w:rPr>
        <w:t xml:space="preserve">se sídlem Praha 8, Pobřežní 665/21, PSČ 186 00, Česká republika </w:t>
      </w:r>
    </w:p>
    <w:p w14:paraId="1FA41170" w14:textId="77777777" w:rsidR="006965A9" w:rsidRPr="006368D9" w:rsidRDefault="006965A9" w:rsidP="00D7357B">
      <w:pPr>
        <w:rPr>
          <w:rFonts w:cs="Arial"/>
          <w:b/>
        </w:rPr>
      </w:pPr>
      <w:r w:rsidRPr="006368D9">
        <w:rPr>
          <w:rFonts w:cs="Arial"/>
          <w:b/>
        </w:rPr>
        <w:t>IČO: 47116617</w:t>
      </w:r>
    </w:p>
    <w:p w14:paraId="743DC077" w14:textId="77777777" w:rsidR="006965A9" w:rsidRPr="006368D9" w:rsidRDefault="006965A9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>zapsaná v obchodním rejstříku u Městského soudu v Praze, sp. zn. B 1897</w:t>
      </w:r>
    </w:p>
    <w:p w14:paraId="000D79B7" w14:textId="77777777" w:rsidR="006965A9" w:rsidRPr="006368D9" w:rsidRDefault="006965A9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>(dále jen „</w:t>
      </w:r>
      <w:r w:rsidRPr="006368D9">
        <w:rPr>
          <w:rFonts w:cs="Arial"/>
          <w:b/>
          <w:sz w:val="20"/>
        </w:rPr>
        <w:t>pojistitel“</w:t>
      </w:r>
      <w:r w:rsidRPr="006368D9">
        <w:rPr>
          <w:rFonts w:cs="Arial"/>
          <w:sz w:val="20"/>
        </w:rPr>
        <w:t>),</w:t>
      </w:r>
    </w:p>
    <w:p w14:paraId="200304ED" w14:textId="77777777" w:rsidR="006965A9" w:rsidRPr="006368D9" w:rsidRDefault="006965A9" w:rsidP="00F44736">
      <w:pPr>
        <w:pStyle w:val="Zkladntextodsazen3"/>
        <w:ind w:left="0"/>
        <w:rPr>
          <w:rFonts w:ascii="Koop Office" w:hAnsi="Koop Office" w:cs="Arial"/>
          <w:sz w:val="20"/>
        </w:rPr>
      </w:pPr>
      <w:r w:rsidRPr="006368D9">
        <w:rPr>
          <w:rFonts w:ascii="Koop Office" w:hAnsi="Koop Office" w:cs="Arial"/>
          <w:sz w:val="20"/>
        </w:rPr>
        <w:t>zastoupený na základě zmocnění níže podepsanými osobami</w:t>
      </w:r>
    </w:p>
    <w:p w14:paraId="2EE0A85B" w14:textId="77777777" w:rsidR="006965A9" w:rsidRPr="006A6D70" w:rsidRDefault="006A6D70" w:rsidP="00F44736">
      <w:pPr>
        <w:rPr>
          <w:rFonts w:cs="Arial"/>
          <w:sz w:val="18"/>
        </w:rPr>
      </w:pPr>
      <w:r w:rsidRPr="006A6D70">
        <w:rPr>
          <w:sz w:val="20"/>
          <w:szCs w:val="20"/>
        </w:rPr>
        <w:t>Pracoviště: Kooperativa pojišťovna, a.s., Vienna Insurance Group, Pobřežní 665/21, Praha 8, PSČ 186 00</w:t>
      </w:r>
    </w:p>
    <w:p w14:paraId="7BA76B45" w14:textId="77777777" w:rsidR="006965A9" w:rsidRPr="006368D9" w:rsidRDefault="006965A9" w:rsidP="00D7357B">
      <w:pPr>
        <w:rPr>
          <w:rFonts w:cs="Arial"/>
          <w:sz w:val="20"/>
        </w:rPr>
      </w:pPr>
    </w:p>
    <w:p w14:paraId="60CB2974" w14:textId="77777777" w:rsidR="006965A9" w:rsidRPr="006368D9" w:rsidRDefault="006965A9" w:rsidP="00D7357B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a</w:t>
      </w:r>
    </w:p>
    <w:p w14:paraId="6D023CDA" w14:textId="77777777" w:rsidR="006965A9" w:rsidRPr="006368D9" w:rsidRDefault="006965A9" w:rsidP="00D7357B">
      <w:pPr>
        <w:rPr>
          <w:rFonts w:cs="Arial"/>
          <w:sz w:val="20"/>
        </w:rPr>
      </w:pPr>
    </w:p>
    <w:p w14:paraId="0C43C5C5" w14:textId="77777777" w:rsidR="00FD39C7" w:rsidRPr="009F47CF" w:rsidRDefault="00FD39C7" w:rsidP="00FD39C7">
      <w:pPr>
        <w:jc w:val="both"/>
        <w:rPr>
          <w:rFonts w:cs="Arial"/>
          <w:b/>
          <w:i/>
          <w:sz w:val="32"/>
        </w:rPr>
      </w:pPr>
      <w:r w:rsidRPr="009F47CF">
        <w:rPr>
          <w:rFonts w:cs="Arial"/>
          <w:b/>
          <w:sz w:val="32"/>
          <w:szCs w:val="32"/>
        </w:rPr>
        <w:t>Všeobecná fakultní nemocnice v Praze, příspěvková organizace</w:t>
      </w:r>
    </w:p>
    <w:p w14:paraId="1F06D9C8" w14:textId="77777777" w:rsidR="00FD39C7" w:rsidRPr="009F47CF" w:rsidRDefault="00FD39C7" w:rsidP="00FD39C7">
      <w:pPr>
        <w:jc w:val="both"/>
        <w:rPr>
          <w:rFonts w:cs="Arial"/>
          <w:b/>
        </w:rPr>
      </w:pPr>
      <w:r w:rsidRPr="009F47CF">
        <w:rPr>
          <w:rFonts w:cs="Arial"/>
          <w:b/>
        </w:rPr>
        <w:t>se sídlem U Nemocnice 499/2, Praha 2, PSČ 128 08, Česká republika</w:t>
      </w:r>
    </w:p>
    <w:p w14:paraId="64DD7E82" w14:textId="77777777" w:rsidR="00FD39C7" w:rsidRPr="009F47CF" w:rsidRDefault="00FD39C7" w:rsidP="00FD39C7">
      <w:pPr>
        <w:spacing w:after="120"/>
        <w:rPr>
          <w:rFonts w:cs="Arial"/>
          <w:b/>
          <w:szCs w:val="22"/>
        </w:rPr>
      </w:pPr>
      <w:r w:rsidRPr="009F47CF">
        <w:rPr>
          <w:rFonts w:cs="Arial"/>
          <w:b/>
          <w:szCs w:val="22"/>
        </w:rPr>
        <w:t>IČO: 00064165</w:t>
      </w:r>
    </w:p>
    <w:p w14:paraId="204B2B8D" w14:textId="77777777" w:rsidR="00FD39C7" w:rsidRPr="009F47CF" w:rsidRDefault="00FD39C7" w:rsidP="00FD39C7">
      <w:pPr>
        <w:jc w:val="both"/>
        <w:rPr>
          <w:rFonts w:cs="Arial"/>
          <w:bCs/>
          <w:sz w:val="20"/>
        </w:rPr>
      </w:pPr>
      <w:r w:rsidRPr="009F47CF">
        <w:rPr>
          <w:rFonts w:cs="Arial"/>
          <w:bCs/>
          <w:sz w:val="20"/>
        </w:rPr>
        <w:t>(dále jen „</w:t>
      </w:r>
      <w:r w:rsidRPr="009F47CF">
        <w:rPr>
          <w:rFonts w:cs="Arial"/>
          <w:b/>
          <w:sz w:val="20"/>
        </w:rPr>
        <w:t>pojistník“</w:t>
      </w:r>
      <w:r w:rsidRPr="009F47CF">
        <w:rPr>
          <w:rFonts w:cs="Arial"/>
          <w:bCs/>
          <w:sz w:val="20"/>
        </w:rPr>
        <w:t>)</w:t>
      </w:r>
    </w:p>
    <w:p w14:paraId="7ED29064" w14:textId="77777777" w:rsidR="00FD39C7" w:rsidRPr="002F2BF8" w:rsidRDefault="00FD39C7" w:rsidP="00FD39C7">
      <w:pPr>
        <w:jc w:val="both"/>
        <w:rPr>
          <w:rFonts w:cs="Arial"/>
          <w:sz w:val="20"/>
        </w:rPr>
      </w:pPr>
      <w:r w:rsidRPr="002F2BF8">
        <w:rPr>
          <w:rFonts w:cs="Arial"/>
          <w:sz w:val="20"/>
        </w:rPr>
        <w:t>zastoupená: prof.</w:t>
      </w:r>
      <w:r>
        <w:rPr>
          <w:rFonts w:cs="Arial"/>
          <w:sz w:val="20"/>
        </w:rPr>
        <w:t xml:space="preserve"> </w:t>
      </w:r>
      <w:r w:rsidRPr="002F2BF8">
        <w:rPr>
          <w:rFonts w:cs="Arial"/>
          <w:sz w:val="20"/>
        </w:rPr>
        <w:t xml:space="preserve">MUDr. Davidem Feltlem, Ph.D., MBA, ředitelem </w:t>
      </w:r>
    </w:p>
    <w:p w14:paraId="6EFA5A2A" w14:textId="77777777" w:rsidR="00FD39C7" w:rsidRPr="009F47CF" w:rsidRDefault="00FD39C7" w:rsidP="00FD39C7">
      <w:pPr>
        <w:jc w:val="both"/>
        <w:rPr>
          <w:rFonts w:cs="Arial"/>
          <w:bCs/>
          <w:sz w:val="20"/>
        </w:rPr>
      </w:pPr>
      <w:r w:rsidRPr="009F47CF">
        <w:rPr>
          <w:rFonts w:cs="Arial"/>
          <w:bCs/>
          <w:sz w:val="20"/>
        </w:rPr>
        <w:tab/>
      </w:r>
    </w:p>
    <w:p w14:paraId="1561F79E" w14:textId="77777777" w:rsidR="00FD39C7" w:rsidRPr="009F47CF" w:rsidRDefault="00FD39C7" w:rsidP="00FD39C7">
      <w:pPr>
        <w:tabs>
          <w:tab w:val="left" w:pos="426"/>
        </w:tabs>
        <w:ind w:left="318" w:hanging="284"/>
        <w:jc w:val="both"/>
        <w:rPr>
          <w:sz w:val="20"/>
          <w:szCs w:val="20"/>
        </w:rPr>
      </w:pPr>
    </w:p>
    <w:p w14:paraId="674AF1EE" w14:textId="6A6533B3" w:rsidR="00BE6289" w:rsidRPr="00A80F39" w:rsidRDefault="00FD39C7" w:rsidP="00FD39C7">
      <w:pPr>
        <w:rPr>
          <w:rFonts w:cs="Arial"/>
          <w:sz w:val="20"/>
          <w:szCs w:val="20"/>
          <w:u w:val="single"/>
        </w:rPr>
      </w:pPr>
      <w:r w:rsidRPr="009F47CF">
        <w:rPr>
          <w:rFonts w:cs="Arial"/>
          <w:bCs/>
          <w:sz w:val="20"/>
        </w:rPr>
        <w:t>Korespondenční adresa pojistníka je totožná s</w:t>
      </w:r>
      <w:r>
        <w:rPr>
          <w:rFonts w:cs="Arial"/>
          <w:bCs/>
          <w:sz w:val="20"/>
        </w:rPr>
        <w:t xml:space="preserve"> a</w:t>
      </w:r>
      <w:r w:rsidRPr="009F47CF">
        <w:rPr>
          <w:rFonts w:cs="Arial"/>
          <w:bCs/>
          <w:sz w:val="20"/>
        </w:rPr>
        <w:t xml:space="preserve">dresou </w:t>
      </w:r>
      <w:r>
        <w:rPr>
          <w:rFonts w:cs="Arial"/>
          <w:bCs/>
          <w:sz w:val="20"/>
        </w:rPr>
        <w:t>sídla</w:t>
      </w:r>
      <w:r w:rsidR="00BE6289" w:rsidRPr="00A80F39">
        <w:rPr>
          <w:rFonts w:cs="Arial"/>
          <w:bCs/>
          <w:sz w:val="20"/>
          <w:szCs w:val="20"/>
        </w:rPr>
        <w:t>.</w:t>
      </w:r>
    </w:p>
    <w:p w14:paraId="413034AB" w14:textId="77777777" w:rsidR="006965A9" w:rsidRPr="006368D9" w:rsidRDefault="006965A9" w:rsidP="00D7357B">
      <w:pPr>
        <w:rPr>
          <w:rFonts w:cs="Arial"/>
          <w:b/>
          <w:sz w:val="20"/>
        </w:rPr>
      </w:pPr>
    </w:p>
    <w:p w14:paraId="71615710" w14:textId="77777777" w:rsidR="006965A9" w:rsidRPr="006368D9" w:rsidRDefault="006965A9" w:rsidP="00D7357B">
      <w:pPr>
        <w:ind w:left="284" w:hanging="284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uzavírají </w:t>
      </w:r>
    </w:p>
    <w:p w14:paraId="3E5603F0" w14:textId="77777777" w:rsidR="006965A9" w:rsidRPr="006368D9" w:rsidRDefault="006965A9" w:rsidP="00D7357B">
      <w:pPr>
        <w:pStyle w:val="Zkladntext32"/>
        <w:spacing w:line="240" w:lineRule="auto"/>
        <w:rPr>
          <w:rFonts w:ascii="Koop Office" w:hAnsi="Koop Office" w:cs="Arial"/>
        </w:rPr>
      </w:pPr>
    </w:p>
    <w:p w14:paraId="04E1E33C" w14:textId="77777777" w:rsidR="006965A9" w:rsidRPr="006368D9" w:rsidRDefault="006965A9" w:rsidP="00D7357B">
      <w:pPr>
        <w:pStyle w:val="Zkladntext32"/>
        <w:spacing w:line="240" w:lineRule="auto"/>
        <w:jc w:val="both"/>
        <w:rPr>
          <w:rFonts w:ascii="Koop Office" w:hAnsi="Koop Office" w:cs="Arial"/>
          <w:b/>
        </w:rPr>
      </w:pPr>
      <w:r w:rsidRPr="006368D9">
        <w:rPr>
          <w:rFonts w:ascii="Koop Office" w:hAnsi="Koop Office" w:cs="Arial"/>
        </w:rPr>
        <w:t>ve smyslu zákona č. 89/2012 Sb., občanského zákoníku, tuto pojistnou smlouvu, která spolu s pojistnými podmínkami pojistitele a přílohami, na které se tato pojistná smlouva odvolává, tvoří nedílný celek.</w:t>
      </w:r>
    </w:p>
    <w:p w14:paraId="68D72E7D" w14:textId="77777777" w:rsidR="006965A9" w:rsidRDefault="006965A9" w:rsidP="00D7357B">
      <w:pPr>
        <w:rPr>
          <w:rFonts w:cs="Arial"/>
          <w:sz w:val="20"/>
        </w:rPr>
      </w:pPr>
    </w:p>
    <w:p w14:paraId="221F6C5F" w14:textId="77777777" w:rsidR="004A2E63" w:rsidRDefault="004A2E63" w:rsidP="00D7357B">
      <w:pPr>
        <w:rPr>
          <w:rFonts w:cs="Arial"/>
          <w:sz w:val="20"/>
        </w:rPr>
      </w:pPr>
    </w:p>
    <w:p w14:paraId="2A8D2EC3" w14:textId="77777777" w:rsidR="004A2E63" w:rsidRDefault="004A2E63" w:rsidP="00D7357B">
      <w:pPr>
        <w:rPr>
          <w:rFonts w:cs="Arial"/>
          <w:sz w:val="20"/>
        </w:rPr>
      </w:pPr>
    </w:p>
    <w:p w14:paraId="0547B5CD" w14:textId="77777777" w:rsidR="004A2E63" w:rsidRPr="006A6D70" w:rsidRDefault="004A2E63" w:rsidP="00D7357B">
      <w:pPr>
        <w:rPr>
          <w:rFonts w:cs="Arial"/>
          <w:sz w:val="20"/>
          <w:szCs w:val="20"/>
        </w:rPr>
      </w:pPr>
    </w:p>
    <w:p w14:paraId="2B162D79" w14:textId="77777777" w:rsidR="006965A9" w:rsidRPr="006A6D70" w:rsidRDefault="006965A9" w:rsidP="00D7357B">
      <w:pPr>
        <w:rPr>
          <w:rFonts w:cs="Arial"/>
          <w:sz w:val="20"/>
          <w:szCs w:val="20"/>
        </w:rPr>
      </w:pPr>
      <w:r w:rsidRPr="006A6D70">
        <w:rPr>
          <w:rFonts w:cs="Arial"/>
          <w:sz w:val="20"/>
          <w:szCs w:val="20"/>
        </w:rPr>
        <w:t xml:space="preserve">Tato pojistná smlouva byla sjednána prostřednictvím </w:t>
      </w:r>
      <w:r w:rsidR="006A6D70" w:rsidRPr="006A6D70">
        <w:rPr>
          <w:sz w:val="20"/>
          <w:szCs w:val="20"/>
        </w:rPr>
        <w:t>samostatného zprostředkovatele</w:t>
      </w:r>
      <w:r w:rsidRPr="006A6D70">
        <w:rPr>
          <w:rFonts w:cs="Arial"/>
          <w:sz w:val="20"/>
          <w:szCs w:val="20"/>
        </w:rPr>
        <w:t xml:space="preserve"> </w:t>
      </w:r>
    </w:p>
    <w:p w14:paraId="7CDB2A39" w14:textId="77777777" w:rsidR="00FD39C7" w:rsidRPr="00F42AC2" w:rsidRDefault="00FD39C7" w:rsidP="00FD39C7">
      <w:pPr>
        <w:jc w:val="both"/>
        <w:rPr>
          <w:rFonts w:cs="Arial"/>
          <w:b/>
          <w:i/>
          <w:sz w:val="32"/>
        </w:rPr>
      </w:pPr>
      <w:r w:rsidRPr="00F42AC2">
        <w:rPr>
          <w:rFonts w:cs="Arial"/>
          <w:b/>
          <w:sz w:val="32"/>
          <w:szCs w:val="32"/>
        </w:rPr>
        <w:t>RESPECT, a.s.</w:t>
      </w:r>
    </w:p>
    <w:p w14:paraId="7EEFB8D3" w14:textId="77777777" w:rsidR="00FD39C7" w:rsidRPr="00F42AC2" w:rsidRDefault="00FD39C7" w:rsidP="00FD39C7">
      <w:pPr>
        <w:tabs>
          <w:tab w:val="left" w:pos="5812"/>
        </w:tabs>
        <w:jc w:val="both"/>
        <w:rPr>
          <w:rFonts w:cs="Arial"/>
          <w:b/>
        </w:rPr>
      </w:pPr>
      <w:r w:rsidRPr="00F42AC2">
        <w:rPr>
          <w:rFonts w:cs="Arial"/>
          <w:b/>
        </w:rPr>
        <w:t>se sídlem Praha 4, Pod Krčským lesem 22, PSČ 142 00, Česká republika</w:t>
      </w:r>
    </w:p>
    <w:p w14:paraId="4D927B0D" w14:textId="77777777" w:rsidR="00FD39C7" w:rsidRPr="00F42AC2" w:rsidRDefault="00FD39C7" w:rsidP="00FD39C7">
      <w:pPr>
        <w:jc w:val="both"/>
        <w:rPr>
          <w:rFonts w:cs="Arial"/>
          <w:b/>
        </w:rPr>
      </w:pPr>
      <w:r w:rsidRPr="00F42AC2">
        <w:rPr>
          <w:rFonts w:cs="Arial"/>
          <w:b/>
        </w:rPr>
        <w:t>IČO: 25146351</w:t>
      </w:r>
    </w:p>
    <w:p w14:paraId="07877A11" w14:textId="1ECFF6F4" w:rsidR="00FD39C7" w:rsidRPr="00F42AC2" w:rsidRDefault="00FD39C7" w:rsidP="00FD39C7">
      <w:pPr>
        <w:jc w:val="both"/>
        <w:rPr>
          <w:rFonts w:cs="Arial"/>
          <w:bCs/>
          <w:sz w:val="20"/>
          <w:szCs w:val="20"/>
        </w:rPr>
      </w:pPr>
      <w:r w:rsidRPr="00F42AC2">
        <w:rPr>
          <w:rFonts w:cs="Arial"/>
          <w:bCs/>
          <w:sz w:val="20"/>
          <w:szCs w:val="20"/>
        </w:rPr>
        <w:t>(dále jen „</w:t>
      </w:r>
      <w:r>
        <w:rPr>
          <w:rFonts w:cs="Arial"/>
          <w:b/>
          <w:sz w:val="20"/>
          <w:szCs w:val="20"/>
        </w:rPr>
        <w:t>samostatný zprostředkovatel</w:t>
      </w:r>
      <w:r w:rsidRPr="00F42AC2">
        <w:rPr>
          <w:rFonts w:cs="Arial"/>
          <w:sz w:val="20"/>
          <w:szCs w:val="20"/>
        </w:rPr>
        <w:t>“</w:t>
      </w:r>
      <w:r w:rsidRPr="00F42AC2">
        <w:rPr>
          <w:rFonts w:cs="Arial"/>
          <w:bCs/>
          <w:sz w:val="20"/>
          <w:szCs w:val="20"/>
        </w:rPr>
        <w:t>)</w:t>
      </w:r>
    </w:p>
    <w:p w14:paraId="73629791" w14:textId="77777777" w:rsidR="00FD39C7" w:rsidRPr="00F42AC2" w:rsidRDefault="00FD39C7" w:rsidP="00FD39C7">
      <w:pPr>
        <w:rPr>
          <w:rFonts w:cs="Arial"/>
          <w:bCs/>
          <w:sz w:val="20"/>
        </w:rPr>
      </w:pPr>
    </w:p>
    <w:p w14:paraId="44DBDA51" w14:textId="285D9B20" w:rsidR="006A6D70" w:rsidRPr="006A6D70" w:rsidRDefault="00FD39C7" w:rsidP="00FD39C7">
      <w:pPr>
        <w:rPr>
          <w:sz w:val="20"/>
          <w:szCs w:val="20"/>
        </w:rPr>
      </w:pPr>
      <w:r w:rsidRPr="00F42AC2">
        <w:rPr>
          <w:sz w:val="20"/>
          <w:szCs w:val="20"/>
        </w:rPr>
        <w:t>Korespondenční adresa samostatného zprostředkovatele je totožná s výše uvedenou adresou samostatného zprostředkovatele</w:t>
      </w:r>
      <w:r w:rsidR="006A6D70" w:rsidRPr="006A6D70">
        <w:rPr>
          <w:sz w:val="20"/>
          <w:szCs w:val="20"/>
        </w:rPr>
        <w:t>.</w:t>
      </w:r>
    </w:p>
    <w:p w14:paraId="41531D0F" w14:textId="77777777" w:rsidR="007F7985" w:rsidRDefault="007F7985" w:rsidP="006A6D70">
      <w:pPr>
        <w:rPr>
          <w:sz w:val="20"/>
          <w:szCs w:val="20"/>
        </w:rPr>
      </w:pPr>
    </w:p>
    <w:p w14:paraId="2C8E94CD" w14:textId="77777777" w:rsidR="007F7985" w:rsidRDefault="007F7985" w:rsidP="006A6D70">
      <w:pPr>
        <w:rPr>
          <w:sz w:val="20"/>
          <w:szCs w:val="20"/>
        </w:rPr>
      </w:pPr>
    </w:p>
    <w:p w14:paraId="74EF59D5" w14:textId="77777777" w:rsidR="007F7985" w:rsidRDefault="007F7985" w:rsidP="006A6D70">
      <w:pPr>
        <w:rPr>
          <w:sz w:val="20"/>
          <w:szCs w:val="20"/>
        </w:rPr>
      </w:pPr>
    </w:p>
    <w:p w14:paraId="1D5626A9" w14:textId="77777777" w:rsidR="004A2E63" w:rsidRPr="006A6D70" w:rsidRDefault="006A6D70" w:rsidP="006A6D70">
      <w:pPr>
        <w:rPr>
          <w:rFonts w:cs="Arial"/>
          <w:bCs/>
          <w:sz w:val="18"/>
        </w:rPr>
      </w:pPr>
      <w:r w:rsidRPr="006A6D70">
        <w:rPr>
          <w:sz w:val="20"/>
          <w:szCs w:val="20"/>
        </w:rPr>
        <w:t>Sjednání této pojistné smlouvy zprostředkoval pro pojistníka samostatný zprostředkovatel v postavení pojišťovacího makléře.</w:t>
      </w:r>
    </w:p>
    <w:p w14:paraId="0D15D2A0" w14:textId="77777777" w:rsidR="006965A9" w:rsidRPr="006368D9" w:rsidRDefault="006965A9" w:rsidP="00D7357B">
      <w:pPr>
        <w:rPr>
          <w:rFonts w:cs="Arial"/>
          <w:sz w:val="20"/>
        </w:rPr>
      </w:pPr>
    </w:p>
    <w:p w14:paraId="120EB264" w14:textId="77777777" w:rsidR="00FD39C7" w:rsidRDefault="00FD39C7" w:rsidP="00D7357B">
      <w:pPr>
        <w:jc w:val="center"/>
        <w:rPr>
          <w:rFonts w:cs="Arial"/>
          <w:b/>
          <w:sz w:val="24"/>
        </w:rPr>
      </w:pPr>
    </w:p>
    <w:p w14:paraId="193E0491" w14:textId="2B41B021" w:rsidR="006965A9" w:rsidRPr="006368D9" w:rsidRDefault="006965A9" w:rsidP="00D7357B">
      <w:pPr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Článek I.</w:t>
      </w:r>
    </w:p>
    <w:p w14:paraId="7B41EA3E" w14:textId="77777777" w:rsidR="006965A9" w:rsidRPr="006368D9" w:rsidRDefault="006965A9" w:rsidP="00D7357B">
      <w:pPr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Úvodní ustanovení</w:t>
      </w:r>
    </w:p>
    <w:p w14:paraId="59D21E75" w14:textId="532A2DD3" w:rsidR="00FD39C7" w:rsidRPr="00FD39C7" w:rsidRDefault="00FD39C7" w:rsidP="00FD39C7">
      <w:pPr>
        <w:keepNext/>
        <w:numPr>
          <w:ilvl w:val="0"/>
          <w:numId w:val="17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B66D71">
        <w:rPr>
          <w:rFonts w:cs="Arial"/>
          <w:sz w:val="20"/>
        </w:rPr>
        <w:t>Pojištěný</w:t>
      </w:r>
      <w:r>
        <w:rPr>
          <w:rFonts w:cs="Arial"/>
          <w:sz w:val="20"/>
        </w:rPr>
        <w:t>m jsou osoby uvedené v</w:t>
      </w:r>
      <w:r w:rsidRPr="00FD39C7">
        <w:rPr>
          <w:sz w:val="20"/>
          <w:szCs w:val="20"/>
        </w:rPr>
        <w:t xml:space="preserve"> bod</w:t>
      </w:r>
      <w:r>
        <w:rPr>
          <w:sz w:val="20"/>
          <w:szCs w:val="20"/>
        </w:rPr>
        <w:t>ě</w:t>
      </w:r>
      <w:r w:rsidRPr="00FD39C7">
        <w:rPr>
          <w:sz w:val="20"/>
          <w:szCs w:val="20"/>
        </w:rPr>
        <w:t xml:space="preserve"> 6) doložky „DPO120 - profesní odpovědnost zadavatele a zkoušejícího klinického hodnocení podle zákona o léčivech (2004)“ </w:t>
      </w:r>
    </w:p>
    <w:p w14:paraId="5513DA63" w14:textId="6AFEE3ED" w:rsidR="00FD39C7" w:rsidRPr="00FD39C7" w:rsidRDefault="00FD39C7" w:rsidP="00FD39C7">
      <w:pPr>
        <w:keepNext/>
        <w:numPr>
          <w:ilvl w:val="0"/>
          <w:numId w:val="17"/>
        </w:numPr>
        <w:tabs>
          <w:tab w:val="left" w:pos="-1418"/>
        </w:tabs>
        <w:spacing w:before="120"/>
        <w:jc w:val="both"/>
        <w:rPr>
          <w:sz w:val="20"/>
          <w:szCs w:val="20"/>
        </w:rPr>
      </w:pPr>
      <w:r w:rsidRPr="00FD39C7">
        <w:rPr>
          <w:rFonts w:cs="Arial"/>
          <w:sz w:val="20"/>
          <w:szCs w:val="20"/>
        </w:rPr>
        <w:t>Pojištění odpovědnosti pojištěného za újmu způsobenou poskytováním odborných služeb (dále jen „</w:t>
      </w:r>
      <w:r w:rsidRPr="00FD39C7">
        <w:rPr>
          <w:rFonts w:cs="Arial"/>
          <w:b/>
          <w:sz w:val="20"/>
          <w:szCs w:val="20"/>
        </w:rPr>
        <w:t>pojištění profesní odpovědnosti</w:t>
      </w:r>
      <w:r w:rsidRPr="00FD39C7">
        <w:rPr>
          <w:rFonts w:cs="Arial"/>
          <w:sz w:val="20"/>
          <w:szCs w:val="20"/>
        </w:rPr>
        <w:t>“) dle této pojistné smlouvy se vztahuje na činnost pojištěného (dále jen „</w:t>
      </w:r>
      <w:r w:rsidRPr="00FD39C7">
        <w:rPr>
          <w:rFonts w:cs="Arial"/>
          <w:b/>
          <w:sz w:val="20"/>
          <w:szCs w:val="20"/>
        </w:rPr>
        <w:t>pojištěná činnost</w:t>
      </w:r>
      <w:r w:rsidRPr="00FD39C7">
        <w:rPr>
          <w:rFonts w:cs="Arial"/>
          <w:sz w:val="20"/>
          <w:szCs w:val="20"/>
        </w:rPr>
        <w:t xml:space="preserve">“): </w:t>
      </w:r>
      <w:r w:rsidRPr="00FD39C7">
        <w:rPr>
          <w:b/>
          <w:bCs/>
          <w:sz w:val="20"/>
          <w:szCs w:val="20"/>
        </w:rPr>
        <w:t xml:space="preserve">Klinické hodnocení humánních léčivých </w:t>
      </w:r>
      <w:r w:rsidR="000916E1">
        <w:rPr>
          <w:b/>
          <w:bCs/>
          <w:sz w:val="20"/>
          <w:szCs w:val="20"/>
        </w:rPr>
        <w:t>prostředků</w:t>
      </w:r>
      <w:r w:rsidRPr="00FD39C7">
        <w:rPr>
          <w:b/>
          <w:bCs/>
          <w:sz w:val="20"/>
          <w:szCs w:val="20"/>
        </w:rPr>
        <w:t xml:space="preserve"> prováděné v České republice podle zákona o léčivech: </w:t>
      </w:r>
      <w:r w:rsidRPr="00FD39C7">
        <w:rPr>
          <w:b/>
          <w:bCs/>
          <w:color w:val="000000"/>
          <w:sz w:val="20"/>
          <w:szCs w:val="20"/>
        </w:rPr>
        <w:t>4Synless – 4DryField vs. Hyalobarrier gel v sekundární prevenci intrauterinních adhezí u pacientek s Ashermanovým syndromem</w:t>
      </w:r>
      <w:r w:rsidRPr="00FD39C7">
        <w:rPr>
          <w:sz w:val="20"/>
          <w:szCs w:val="20"/>
        </w:rPr>
        <w:t>.</w:t>
      </w:r>
    </w:p>
    <w:p w14:paraId="75ADFCA0" w14:textId="77777777" w:rsidR="00FD39C7" w:rsidRPr="00325C54" w:rsidRDefault="00FD39C7" w:rsidP="00FD39C7">
      <w:pPr>
        <w:keepNext/>
        <w:numPr>
          <w:ilvl w:val="0"/>
          <w:numId w:val="17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325C54">
        <w:rPr>
          <w:rFonts w:cs="Arial"/>
          <w:sz w:val="20"/>
        </w:rPr>
        <w:t>K tomuto pojištění se vztahují Všeobecné pojistné podmínky (dále jen „</w:t>
      </w:r>
      <w:r w:rsidRPr="00325C54">
        <w:rPr>
          <w:rFonts w:cs="Arial"/>
          <w:b/>
          <w:sz w:val="20"/>
        </w:rPr>
        <w:t>VPP</w:t>
      </w:r>
      <w:r w:rsidRPr="00325C54">
        <w:rPr>
          <w:rFonts w:cs="Arial"/>
          <w:sz w:val="20"/>
        </w:rPr>
        <w:t>“), Zvláštní pojistné podmínky (dále jen „</w:t>
      </w:r>
      <w:r w:rsidRPr="00325C54">
        <w:rPr>
          <w:rFonts w:cs="Arial"/>
          <w:b/>
          <w:sz w:val="20"/>
        </w:rPr>
        <w:t>ZPP</w:t>
      </w:r>
      <w:r w:rsidRPr="00325C54">
        <w:rPr>
          <w:rFonts w:cs="Arial"/>
          <w:sz w:val="20"/>
        </w:rPr>
        <w:t xml:space="preserve">“): </w:t>
      </w:r>
    </w:p>
    <w:p w14:paraId="2EC17F36" w14:textId="77777777" w:rsidR="00FD39C7" w:rsidRPr="00325C54" w:rsidRDefault="00FD39C7" w:rsidP="00FD39C7">
      <w:pPr>
        <w:pStyle w:val="Styl10bTunZarovnatdobloku"/>
        <w:numPr>
          <w:ilvl w:val="0"/>
          <w:numId w:val="0"/>
        </w:numPr>
        <w:ind w:left="425"/>
      </w:pPr>
      <w:r w:rsidRPr="00325C54">
        <w:t xml:space="preserve">Všeobecné pojistné podmínky </w:t>
      </w:r>
    </w:p>
    <w:p w14:paraId="503A0279" w14:textId="77777777" w:rsidR="00FD39C7" w:rsidRPr="00FD39C7" w:rsidRDefault="00FD39C7" w:rsidP="00FD39C7">
      <w:pPr>
        <w:pStyle w:val="Styl10bZarovnatdobloku"/>
        <w:ind w:left="284" w:firstLine="141"/>
      </w:pPr>
      <w:r w:rsidRPr="00FD39C7">
        <w:t>VPP P-100/14 - pro pojištění majetku a odpovědnosti</w:t>
      </w:r>
    </w:p>
    <w:p w14:paraId="5C7DBD36" w14:textId="14E2EAD6" w:rsidR="00FD39C7" w:rsidRPr="00FD39C7" w:rsidRDefault="00FD39C7" w:rsidP="00FD39C7">
      <w:pPr>
        <w:keepNext/>
        <w:tabs>
          <w:tab w:val="left" w:pos="-720"/>
          <w:tab w:val="left" w:pos="426"/>
        </w:tabs>
        <w:spacing w:before="120"/>
        <w:ind w:left="284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ab/>
      </w:r>
      <w:r w:rsidRPr="00FD39C7">
        <w:rPr>
          <w:rFonts w:cs="Arial"/>
          <w:b/>
          <w:bCs/>
          <w:sz w:val="20"/>
          <w:szCs w:val="20"/>
        </w:rPr>
        <w:t xml:space="preserve">Zvláštní pojistné podmínky </w:t>
      </w:r>
    </w:p>
    <w:p w14:paraId="5ED0B7FA" w14:textId="6057D1C8" w:rsidR="00FD39C7" w:rsidRPr="00FD39C7" w:rsidRDefault="00FD39C7" w:rsidP="00FD39C7">
      <w:pPr>
        <w:keepNext/>
        <w:tabs>
          <w:tab w:val="left" w:pos="-720"/>
          <w:tab w:val="left" w:pos="426"/>
        </w:tabs>
        <w:ind w:left="284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 w:rsidRPr="00FD39C7">
        <w:rPr>
          <w:rFonts w:cs="Arial"/>
          <w:bCs/>
          <w:sz w:val="20"/>
          <w:szCs w:val="20"/>
        </w:rPr>
        <w:t>ZPP</w:t>
      </w:r>
      <w:r w:rsidRPr="00FD39C7">
        <w:rPr>
          <w:rFonts w:cs="Arial"/>
          <w:sz w:val="20"/>
          <w:szCs w:val="20"/>
        </w:rPr>
        <w:t xml:space="preserve"> P-610/14 - pro pojištění odpovědnosti za újmu způsobenou poskytováním odborných služeb</w:t>
      </w:r>
    </w:p>
    <w:p w14:paraId="52291962" w14:textId="77777777" w:rsidR="00FD39C7" w:rsidRDefault="00FD39C7" w:rsidP="00FD39C7">
      <w:pPr>
        <w:keepNext/>
        <w:tabs>
          <w:tab w:val="left" w:pos="-720"/>
          <w:tab w:val="left" w:pos="426"/>
        </w:tabs>
        <w:ind w:left="284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ab/>
      </w:r>
    </w:p>
    <w:p w14:paraId="082ED93A" w14:textId="0DBFA962" w:rsidR="00FD39C7" w:rsidRPr="00FD39C7" w:rsidRDefault="00FD39C7" w:rsidP="00FD39C7">
      <w:pPr>
        <w:keepNext/>
        <w:tabs>
          <w:tab w:val="left" w:pos="-720"/>
          <w:tab w:val="left" w:pos="426"/>
        </w:tabs>
        <w:ind w:left="284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ab/>
      </w:r>
      <w:r w:rsidRPr="00FD39C7">
        <w:rPr>
          <w:rFonts w:cs="Arial"/>
          <w:b/>
          <w:bCs/>
          <w:sz w:val="20"/>
          <w:szCs w:val="20"/>
        </w:rPr>
        <w:t xml:space="preserve">Dodatkové pojistné podmínky </w:t>
      </w:r>
    </w:p>
    <w:p w14:paraId="142CE0DB" w14:textId="08502CAA" w:rsidR="00FD39C7" w:rsidRPr="00FD39C7" w:rsidRDefault="00FD39C7" w:rsidP="00FD39C7">
      <w:pPr>
        <w:keepNext/>
        <w:tabs>
          <w:tab w:val="left" w:pos="-1418"/>
        </w:tabs>
        <w:ind w:left="425"/>
        <w:jc w:val="both"/>
        <w:rPr>
          <w:rFonts w:cs="Arial"/>
          <w:sz w:val="20"/>
          <w:szCs w:val="20"/>
        </w:rPr>
      </w:pPr>
      <w:r w:rsidRPr="00FD39C7">
        <w:rPr>
          <w:rFonts w:cs="Arial"/>
          <w:sz w:val="20"/>
          <w:szCs w:val="20"/>
        </w:rPr>
        <w:t>DPO120 - profesní odpovědnost zadavatele a zkoušejícího klinického hodnocení podle zákona o léčivech (2004)</w:t>
      </w:r>
    </w:p>
    <w:p w14:paraId="1FB478C0" w14:textId="77777777" w:rsidR="006965A9" w:rsidRPr="006368D9" w:rsidRDefault="006965A9" w:rsidP="00D7357B">
      <w:pPr>
        <w:tabs>
          <w:tab w:val="left" w:pos="-720"/>
        </w:tabs>
        <w:rPr>
          <w:rFonts w:cs="Arial"/>
          <w:b/>
          <w:sz w:val="20"/>
        </w:rPr>
      </w:pPr>
    </w:p>
    <w:p w14:paraId="6A7B3423" w14:textId="77777777" w:rsidR="00FD39C7" w:rsidRPr="00325C54" w:rsidRDefault="00FD39C7" w:rsidP="00FD39C7">
      <w:pPr>
        <w:ind w:right="1"/>
        <w:jc w:val="center"/>
        <w:rPr>
          <w:b/>
        </w:rPr>
      </w:pPr>
      <w:bookmarkStart w:id="2" w:name="_Toc367839357"/>
      <w:r w:rsidRPr="00325C54">
        <w:rPr>
          <w:b/>
        </w:rPr>
        <w:t>Článek II.</w:t>
      </w:r>
    </w:p>
    <w:p w14:paraId="138C15CF" w14:textId="77777777" w:rsidR="00FD39C7" w:rsidRPr="00325C54" w:rsidRDefault="00FD39C7" w:rsidP="00FD39C7">
      <w:pPr>
        <w:ind w:right="1"/>
        <w:jc w:val="center"/>
        <w:rPr>
          <w:b/>
        </w:rPr>
      </w:pPr>
      <w:r w:rsidRPr="00325C54">
        <w:rPr>
          <w:b/>
        </w:rPr>
        <w:t>Druhy a způsoby pojištění, předměty a rozsah pojištění</w:t>
      </w:r>
    </w:p>
    <w:p w14:paraId="002D59AE" w14:textId="77777777" w:rsidR="00FD39C7" w:rsidRPr="00FD39C7" w:rsidRDefault="00FD39C7" w:rsidP="00FD39C7">
      <w:pPr>
        <w:pStyle w:val="Zkladntext"/>
        <w:numPr>
          <w:ilvl w:val="0"/>
          <w:numId w:val="41"/>
        </w:numPr>
        <w:tabs>
          <w:tab w:val="clear" w:pos="-720"/>
        </w:tabs>
        <w:ind w:right="1"/>
        <w:rPr>
          <w:rFonts w:ascii="Koop Office" w:hAnsi="Koop Office" w:cs="Arial"/>
          <w:sz w:val="20"/>
        </w:rPr>
      </w:pPr>
      <w:r w:rsidRPr="00FD39C7">
        <w:rPr>
          <w:rFonts w:ascii="Koop Office" w:hAnsi="Koop Office" w:cs="Arial"/>
          <w:sz w:val="20"/>
        </w:rPr>
        <w:t>Pojištění profesní odpovědnosti je upraveno VPP P-100/14, ZPP P-610/14 a následujícími smluvními ujednáními.</w:t>
      </w:r>
    </w:p>
    <w:p w14:paraId="66D61384" w14:textId="150FBD16" w:rsidR="00FD39C7" w:rsidRPr="00FD39C7" w:rsidRDefault="00FD39C7" w:rsidP="00FD39C7">
      <w:pPr>
        <w:spacing w:before="120"/>
        <w:ind w:left="360" w:right="1"/>
        <w:jc w:val="both"/>
        <w:rPr>
          <w:sz w:val="20"/>
          <w:szCs w:val="20"/>
        </w:rPr>
      </w:pPr>
      <w:r w:rsidRPr="00FD39C7">
        <w:rPr>
          <w:sz w:val="20"/>
          <w:szCs w:val="20"/>
        </w:rPr>
        <w:t xml:space="preserve">Toto pojištění se ve smyslu čl. 4 odst. 2) ZPP P-610/14 sjednává s retroaktivním datem: </w:t>
      </w:r>
      <w:r>
        <w:rPr>
          <w:sz w:val="20"/>
          <w:szCs w:val="20"/>
        </w:rPr>
        <w:t>8</w:t>
      </w:r>
      <w:r w:rsidRPr="00FD39C7">
        <w:rPr>
          <w:sz w:val="20"/>
          <w:szCs w:val="20"/>
        </w:rPr>
        <w:t>.</w:t>
      </w:r>
      <w:r>
        <w:rPr>
          <w:sz w:val="20"/>
          <w:szCs w:val="20"/>
        </w:rPr>
        <w:t xml:space="preserve"> 10</w:t>
      </w:r>
      <w:r w:rsidRPr="00FD39C7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FD39C7">
        <w:rPr>
          <w:sz w:val="20"/>
          <w:szCs w:val="20"/>
        </w:rPr>
        <w:t>2021</w:t>
      </w:r>
      <w:r>
        <w:rPr>
          <w:sz w:val="20"/>
          <w:szCs w:val="20"/>
        </w:rPr>
        <w:t>.</w:t>
      </w:r>
    </w:p>
    <w:p w14:paraId="3DB7AEB5" w14:textId="17D5BD00" w:rsidR="00FD39C7" w:rsidRPr="00FD39C7" w:rsidRDefault="00FD39C7" w:rsidP="00FD39C7">
      <w:pPr>
        <w:spacing w:before="120"/>
        <w:ind w:left="360" w:right="1"/>
        <w:jc w:val="both"/>
        <w:rPr>
          <w:b/>
          <w:sz w:val="20"/>
          <w:szCs w:val="20"/>
        </w:rPr>
      </w:pPr>
      <w:r w:rsidRPr="00FD39C7">
        <w:rPr>
          <w:b/>
          <w:sz w:val="20"/>
          <w:szCs w:val="20"/>
        </w:rPr>
        <w:t xml:space="preserve">Limit pojistného plnění činí 5 000 000,- Kč. </w:t>
      </w:r>
    </w:p>
    <w:p w14:paraId="4AB6325D" w14:textId="5ADBC122" w:rsidR="00FD39C7" w:rsidRPr="00FD39C7" w:rsidRDefault="00FD39C7" w:rsidP="00FD39C7">
      <w:pPr>
        <w:spacing w:before="120"/>
        <w:ind w:left="360" w:right="1"/>
        <w:jc w:val="both"/>
        <w:rPr>
          <w:sz w:val="20"/>
          <w:szCs w:val="20"/>
        </w:rPr>
      </w:pPr>
      <w:r w:rsidRPr="00FD39C7">
        <w:rPr>
          <w:rFonts w:cs="Arial"/>
          <w:bCs/>
          <w:sz w:val="20"/>
          <w:szCs w:val="20"/>
        </w:rPr>
        <w:t xml:space="preserve">Sublimit pojistného plnění </w:t>
      </w:r>
      <w:r w:rsidRPr="00FD39C7">
        <w:rPr>
          <w:sz w:val="20"/>
          <w:szCs w:val="20"/>
        </w:rPr>
        <w:t>pro jeden subjekt hodnocení,</w:t>
      </w:r>
      <w:r w:rsidRPr="00FD39C7">
        <w:rPr>
          <w:rFonts w:cs="Arial"/>
          <w:bCs/>
          <w:sz w:val="20"/>
          <w:szCs w:val="20"/>
        </w:rPr>
        <w:t xml:space="preserve"> který se sjednává v rámci limitu pojistného plnění </w:t>
      </w:r>
      <w:r w:rsidRPr="00FD39C7">
        <w:rPr>
          <w:rFonts w:cs="Arial"/>
          <w:sz w:val="20"/>
          <w:szCs w:val="20"/>
        </w:rPr>
        <w:t>uvedeného v předchozí větě</w:t>
      </w:r>
      <w:r w:rsidRPr="00FD39C7">
        <w:rPr>
          <w:rFonts w:cs="Arial"/>
          <w:bCs/>
          <w:sz w:val="20"/>
          <w:szCs w:val="20"/>
        </w:rPr>
        <w:t xml:space="preserve">, činí </w:t>
      </w:r>
      <w:r>
        <w:rPr>
          <w:rFonts w:cs="Arial"/>
          <w:bCs/>
          <w:sz w:val="20"/>
          <w:szCs w:val="20"/>
        </w:rPr>
        <w:t>5</w:t>
      </w:r>
      <w:r w:rsidRPr="00FD39C7">
        <w:rPr>
          <w:rFonts w:cs="Arial"/>
          <w:bCs/>
          <w:sz w:val="20"/>
          <w:szCs w:val="20"/>
        </w:rPr>
        <w:t xml:space="preserve"> 000 000,- Kč. </w:t>
      </w:r>
    </w:p>
    <w:p w14:paraId="4AB7071B" w14:textId="77777777" w:rsidR="00FD39C7" w:rsidRPr="00FD39C7" w:rsidRDefault="00FD39C7" w:rsidP="00FD39C7">
      <w:pPr>
        <w:spacing w:before="120" w:after="240"/>
        <w:ind w:left="360" w:right="1"/>
        <w:jc w:val="both"/>
        <w:rPr>
          <w:rFonts w:cs="Arial"/>
          <w:bCs/>
          <w:sz w:val="20"/>
          <w:szCs w:val="20"/>
        </w:rPr>
      </w:pPr>
      <w:r w:rsidRPr="00FD39C7">
        <w:rPr>
          <w:rFonts w:cs="Arial"/>
          <w:bCs/>
          <w:sz w:val="20"/>
          <w:szCs w:val="20"/>
        </w:rPr>
        <w:t xml:space="preserve">Toto pojištění se sjednává bez spoluúčasti. </w:t>
      </w:r>
    </w:p>
    <w:p w14:paraId="6A98712B" w14:textId="77777777" w:rsidR="00FD39C7" w:rsidRPr="00FD39C7" w:rsidRDefault="00FD39C7" w:rsidP="00FD39C7">
      <w:pPr>
        <w:pStyle w:val="Zkladntext"/>
        <w:numPr>
          <w:ilvl w:val="0"/>
          <w:numId w:val="41"/>
        </w:numPr>
        <w:tabs>
          <w:tab w:val="clear" w:pos="-720"/>
        </w:tabs>
        <w:ind w:right="1"/>
        <w:rPr>
          <w:rFonts w:ascii="Koop Office" w:hAnsi="Koop Office" w:cs="Arial"/>
          <w:sz w:val="20"/>
        </w:rPr>
      </w:pPr>
      <w:r w:rsidRPr="00FD39C7">
        <w:rPr>
          <w:rFonts w:ascii="Koop Office" w:hAnsi="Koop Office"/>
          <w:sz w:val="20"/>
        </w:rPr>
        <w:t>Územní platnost pojištění profesní odpovědnosti: Česká republika.</w:t>
      </w:r>
    </w:p>
    <w:p w14:paraId="5BF35BD1" w14:textId="77777777" w:rsidR="00FD39C7" w:rsidRPr="00FD39C7" w:rsidRDefault="00FD39C7" w:rsidP="00FD39C7">
      <w:pPr>
        <w:pStyle w:val="Zkladntext"/>
        <w:numPr>
          <w:ilvl w:val="0"/>
          <w:numId w:val="41"/>
        </w:numPr>
        <w:tabs>
          <w:tab w:val="clear" w:pos="-720"/>
        </w:tabs>
        <w:ind w:right="1"/>
        <w:rPr>
          <w:rFonts w:ascii="Koop Office" w:hAnsi="Koop Office" w:cs="Arial"/>
          <w:sz w:val="20"/>
        </w:rPr>
      </w:pPr>
      <w:r w:rsidRPr="00FD39C7">
        <w:rPr>
          <w:rFonts w:ascii="Koop Office" w:hAnsi="Koop Office"/>
          <w:sz w:val="20"/>
        </w:rPr>
        <w:t>Pojištění se nevztahuje na povinnost pojištěného nahradit újmu, jestliže tato újma nebo její příčina je pojištěnému známa ke dni podpisu pojistné smlouvy. Ustanovení čl. 2 odst. 1) písm. d) ZPP P-610/14 tím není dotčeno.</w:t>
      </w:r>
    </w:p>
    <w:p w14:paraId="7011341E" w14:textId="74A0E80E" w:rsidR="006965A9" w:rsidRPr="00FD39C7" w:rsidRDefault="00FD39C7" w:rsidP="00FD39C7">
      <w:pPr>
        <w:pStyle w:val="Zkladntext"/>
        <w:numPr>
          <w:ilvl w:val="0"/>
          <w:numId w:val="41"/>
        </w:numPr>
        <w:tabs>
          <w:tab w:val="clear" w:pos="-720"/>
        </w:tabs>
        <w:ind w:right="1"/>
        <w:rPr>
          <w:rFonts w:ascii="Koop Office" w:hAnsi="Koop Office"/>
          <w:sz w:val="20"/>
        </w:rPr>
      </w:pPr>
      <w:r w:rsidRPr="00FD39C7">
        <w:rPr>
          <w:rFonts w:ascii="Koop Office" w:hAnsi="Koop Office"/>
          <w:sz w:val="20"/>
        </w:rPr>
        <w:t>Pojistník (pojištěný) akceptací obsahu této pojistné smlouvy potvrzuje, že ke dni jejího uzavření nebyl vůči němu uplatněn nárok na náhradu újmy, nejsou mu známy žádné skutečnosti, které by k tomuto nároku mohly vést, a rovněž mu není známo porušení právní povinnosti, o němž by probíhalo řízení před soudem nebo jiným příslušným orgánem, a to včetně řízení, která se týkají pouze základu nároku poškozených na náhradu újmy proti jeho osobě, a která by se tak mohla stát právním důvodem vzniku práva na plnění pojistitele z této pojistné smlouvy</w:t>
      </w:r>
    </w:p>
    <w:p w14:paraId="5F09559D" w14:textId="77777777" w:rsidR="006965A9" w:rsidRPr="006368D9" w:rsidRDefault="006965A9" w:rsidP="00AB2CAD">
      <w:pPr>
        <w:keepNext/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Článek III.</w:t>
      </w:r>
    </w:p>
    <w:p w14:paraId="0426457A" w14:textId="77777777" w:rsidR="006965A9" w:rsidRDefault="006965A9" w:rsidP="00AB2CAD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Výše a způsob placení pojistného</w:t>
      </w:r>
    </w:p>
    <w:p w14:paraId="184EACDD" w14:textId="0D6FE26F" w:rsidR="00FD39C7" w:rsidRDefault="00FD39C7" w:rsidP="00FD39C7">
      <w:pPr>
        <w:keepNext/>
        <w:numPr>
          <w:ilvl w:val="0"/>
          <w:numId w:val="23"/>
        </w:numPr>
        <w:tabs>
          <w:tab w:val="left" w:pos="-1560"/>
        </w:tabs>
        <w:spacing w:before="120"/>
        <w:jc w:val="both"/>
        <w:rPr>
          <w:sz w:val="20"/>
          <w:szCs w:val="20"/>
        </w:rPr>
      </w:pPr>
      <w:r w:rsidRPr="00FD39C7">
        <w:rPr>
          <w:sz w:val="20"/>
          <w:szCs w:val="20"/>
        </w:rPr>
        <w:t xml:space="preserve">Pojistné za sjednanou dobu pojištění činí </w:t>
      </w:r>
      <w:r>
        <w:rPr>
          <w:sz w:val="20"/>
          <w:szCs w:val="20"/>
        </w:rPr>
        <w:t>74 600</w:t>
      </w:r>
      <w:r w:rsidRPr="00FD39C7">
        <w:rPr>
          <w:sz w:val="20"/>
          <w:szCs w:val="20"/>
        </w:rPr>
        <w:t>,- Kč</w:t>
      </w:r>
      <w:r>
        <w:rPr>
          <w:sz w:val="20"/>
          <w:szCs w:val="20"/>
        </w:rPr>
        <w:t>.</w:t>
      </w:r>
    </w:p>
    <w:p w14:paraId="184E84DC" w14:textId="77777777" w:rsidR="00FD39C7" w:rsidRDefault="00FD39C7" w:rsidP="00FD39C7">
      <w:pPr>
        <w:keepNext/>
        <w:tabs>
          <w:tab w:val="left" w:pos="-1560"/>
        </w:tabs>
        <w:spacing w:before="120"/>
        <w:ind w:left="425"/>
        <w:jc w:val="both"/>
        <w:rPr>
          <w:sz w:val="20"/>
          <w:szCs w:val="20"/>
        </w:rPr>
      </w:pPr>
    </w:p>
    <w:p w14:paraId="6007CBEA" w14:textId="77777777" w:rsidR="00FD39C7" w:rsidRPr="00FD39C7" w:rsidRDefault="00FD39C7" w:rsidP="00FD39C7">
      <w:pPr>
        <w:keepNext/>
        <w:numPr>
          <w:ilvl w:val="0"/>
          <w:numId w:val="23"/>
        </w:numPr>
        <w:tabs>
          <w:tab w:val="left" w:pos="-1560"/>
        </w:tabs>
        <w:jc w:val="both"/>
        <w:rPr>
          <w:rFonts w:cs="Arial"/>
          <w:b/>
          <w:sz w:val="20"/>
        </w:rPr>
      </w:pPr>
      <w:r w:rsidRPr="009F47CF">
        <w:rPr>
          <w:rFonts w:cs="Arial"/>
          <w:sz w:val="20"/>
        </w:rPr>
        <w:t xml:space="preserve">Pojistné je sjednáno jako </w:t>
      </w:r>
      <w:r>
        <w:rPr>
          <w:rFonts w:cs="Arial"/>
          <w:sz w:val="20"/>
        </w:rPr>
        <w:t>jednorázové a je splatné ke dni 5. 11. 2021.</w:t>
      </w:r>
    </w:p>
    <w:p w14:paraId="2626BC95" w14:textId="77777777" w:rsidR="00FD39C7" w:rsidRDefault="00FD39C7" w:rsidP="00FD39C7">
      <w:pPr>
        <w:pStyle w:val="Odstavecseseznamem"/>
        <w:rPr>
          <w:rFonts w:cs="Arial"/>
          <w:sz w:val="20"/>
        </w:rPr>
      </w:pPr>
    </w:p>
    <w:p w14:paraId="3139B18C" w14:textId="5F85A8F5" w:rsidR="00FD39C7" w:rsidRDefault="00FD39C7" w:rsidP="00FD39C7">
      <w:pPr>
        <w:keepNext/>
        <w:numPr>
          <w:ilvl w:val="0"/>
          <w:numId w:val="23"/>
        </w:numPr>
        <w:tabs>
          <w:tab w:val="left" w:pos="-1560"/>
        </w:tabs>
        <w:spacing w:before="120"/>
        <w:jc w:val="both"/>
        <w:rPr>
          <w:sz w:val="20"/>
          <w:szCs w:val="20"/>
        </w:rPr>
      </w:pPr>
      <w:r w:rsidRPr="009F47CF">
        <w:rPr>
          <w:rFonts w:cs="Arial"/>
          <w:sz w:val="20"/>
        </w:rPr>
        <w:t xml:space="preserve">Pojistník je povinen uhradit pojistné v uvedené výši na účet </w:t>
      </w:r>
      <w:r w:rsidRPr="009A372B">
        <w:rPr>
          <w:rFonts w:cs="Arial"/>
          <w:sz w:val="20"/>
        </w:rPr>
        <w:t>samostatného zprostředkovatele</w:t>
      </w:r>
      <w:r w:rsidRPr="009F47CF">
        <w:rPr>
          <w:rFonts w:cs="Arial"/>
          <w:sz w:val="20"/>
        </w:rPr>
        <w:t xml:space="preserve"> č.ú 7220843001/5500 vedený u Raiffeisenbank a.s. variabilní symbol: </w:t>
      </w:r>
      <w:r>
        <w:rPr>
          <w:rFonts w:cs="Arial"/>
          <w:sz w:val="20"/>
        </w:rPr>
        <w:t>číslo pojistné smlouvy.</w:t>
      </w:r>
    </w:p>
    <w:p w14:paraId="38FEE160" w14:textId="154F2517" w:rsidR="006F1C6D" w:rsidRPr="00C5132B" w:rsidRDefault="00C5132B" w:rsidP="006F1C6D">
      <w:pPr>
        <w:keepNext/>
        <w:numPr>
          <w:ilvl w:val="0"/>
          <w:numId w:val="23"/>
        </w:numPr>
        <w:tabs>
          <w:tab w:val="left" w:pos="-1560"/>
        </w:tabs>
        <w:spacing w:before="120"/>
        <w:jc w:val="both"/>
        <w:rPr>
          <w:rFonts w:cs="Arial"/>
          <w:sz w:val="20"/>
          <w:szCs w:val="20"/>
        </w:rPr>
      </w:pPr>
      <w:r w:rsidRPr="00C5132B">
        <w:rPr>
          <w:sz w:val="20"/>
          <w:szCs w:val="20"/>
        </w:rPr>
        <w:t xml:space="preserve">Smluvní strany se dohodly, že pokud bude v členském státě Evropské unie nebo Evropského hospodářského prostoru zavedena jiná pojistná daň či jí obdobný poplatek z pojištění sjednaného touto pojistnou smlouvou, než jaké jsou uvedeny v bodě 1. tohoto článku a které bude po nabytí účinnosti příslušných právních předpisů na území </w:t>
      </w:r>
      <w:r w:rsidRPr="00C5132B">
        <w:rPr>
          <w:sz w:val="20"/>
          <w:szCs w:val="20"/>
        </w:rPr>
        <w:lastRenderedPageBreak/>
        <w:t>tohoto členského státu pojistitel povinen odvést, pojistník se zavazuje uhradit nad rámec pojistného předepsaného v této pojistné smlouvě i náklady odpovídající této povinnosti</w:t>
      </w:r>
      <w:r w:rsidR="006F1C6D" w:rsidRPr="00C5132B">
        <w:rPr>
          <w:rFonts w:cs="Arial"/>
          <w:sz w:val="20"/>
          <w:szCs w:val="20"/>
        </w:rPr>
        <w:t>.</w:t>
      </w:r>
    </w:p>
    <w:p w14:paraId="2518EFC0" w14:textId="77777777" w:rsidR="006965A9" w:rsidRPr="00847EE4" w:rsidRDefault="006965A9" w:rsidP="00A34DA7">
      <w:pPr>
        <w:keepNext/>
        <w:tabs>
          <w:tab w:val="left" w:pos="-1560"/>
        </w:tabs>
        <w:jc w:val="both"/>
        <w:rPr>
          <w:rFonts w:cs="Arial"/>
          <w:b/>
          <w:sz w:val="20"/>
        </w:rPr>
      </w:pPr>
    </w:p>
    <w:p w14:paraId="48B2645A" w14:textId="77777777" w:rsidR="006965A9" w:rsidRPr="006368D9" w:rsidRDefault="006965A9" w:rsidP="00D7357B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IV.</w:t>
      </w:r>
    </w:p>
    <w:p w14:paraId="7EC0B519" w14:textId="77777777" w:rsidR="006965A9" w:rsidRPr="006368D9" w:rsidRDefault="006965A9" w:rsidP="00D7357B">
      <w:pPr>
        <w:jc w:val="center"/>
        <w:rPr>
          <w:b/>
          <w:bCs/>
          <w:sz w:val="24"/>
        </w:rPr>
      </w:pPr>
      <w:r w:rsidRPr="006368D9">
        <w:rPr>
          <w:b/>
          <w:bCs/>
          <w:sz w:val="24"/>
        </w:rPr>
        <w:t>Hlášení škodných událostí</w:t>
      </w:r>
    </w:p>
    <w:p w14:paraId="41F06935" w14:textId="77777777" w:rsidR="007F7985" w:rsidRPr="007F7985" w:rsidRDefault="007F7985" w:rsidP="007F7985">
      <w:pPr>
        <w:pStyle w:val="slovn-rove1-netunb"/>
        <w:spacing w:after="240"/>
      </w:pPr>
      <w:r w:rsidRPr="007F7985">
        <w:t>Vznik škodné události je pojistník (pojištěný) povinen oznámit přímo nebo prostřednictvím zplnomocněného samostatného zprostředkovatele v postavení pojišťovacího makléře bez zbytečného odkladu na jeden z níže uvedených kontaktních údajů:</w:t>
      </w:r>
    </w:p>
    <w:p w14:paraId="3F00EA19" w14:textId="77777777" w:rsidR="007F7985" w:rsidRPr="007F7985" w:rsidRDefault="007F7985" w:rsidP="007F7985">
      <w:pPr>
        <w:spacing w:before="240"/>
        <w:ind w:left="425"/>
        <w:rPr>
          <w:sz w:val="20"/>
        </w:rPr>
      </w:pPr>
      <w:r w:rsidRPr="007F7985">
        <w:rPr>
          <w:sz w:val="20"/>
        </w:rPr>
        <w:t>Kooperativa pojišťovna, a.s., Vienna Insurance Group</w:t>
      </w:r>
    </w:p>
    <w:p w14:paraId="2121A4BD" w14:textId="77777777" w:rsidR="007F7985" w:rsidRPr="007F7985" w:rsidRDefault="007F7985" w:rsidP="007F7985">
      <w:pPr>
        <w:ind w:left="425"/>
        <w:rPr>
          <w:sz w:val="20"/>
        </w:rPr>
      </w:pPr>
      <w:r w:rsidRPr="007F7985">
        <w:rPr>
          <w:sz w:val="20"/>
        </w:rPr>
        <w:t>CENTRUM ZÁKAZNICKÉ PODPORY</w:t>
      </w:r>
    </w:p>
    <w:p w14:paraId="22B9B077" w14:textId="77777777" w:rsidR="007F7985" w:rsidRPr="007F7985" w:rsidRDefault="007F7985" w:rsidP="007F7985">
      <w:pPr>
        <w:ind w:left="425"/>
        <w:rPr>
          <w:sz w:val="20"/>
        </w:rPr>
      </w:pPr>
      <w:r w:rsidRPr="007F7985">
        <w:rPr>
          <w:sz w:val="20"/>
        </w:rPr>
        <w:t>Centrální podatelna</w:t>
      </w:r>
    </w:p>
    <w:p w14:paraId="48B39BD9" w14:textId="77777777" w:rsidR="007F7985" w:rsidRPr="007F7985" w:rsidRDefault="007F7985" w:rsidP="007F7985">
      <w:pPr>
        <w:ind w:left="425"/>
        <w:rPr>
          <w:sz w:val="20"/>
        </w:rPr>
      </w:pPr>
      <w:r w:rsidRPr="007F7985">
        <w:rPr>
          <w:sz w:val="20"/>
        </w:rPr>
        <w:t>Brněnská 634</w:t>
      </w:r>
    </w:p>
    <w:p w14:paraId="2D6EACC6" w14:textId="77777777" w:rsidR="007F7985" w:rsidRPr="007F7985" w:rsidRDefault="007F7985" w:rsidP="007F7985">
      <w:pPr>
        <w:ind w:left="425"/>
        <w:rPr>
          <w:sz w:val="20"/>
        </w:rPr>
      </w:pPr>
      <w:r w:rsidRPr="007F7985">
        <w:rPr>
          <w:sz w:val="20"/>
        </w:rPr>
        <w:t>664 42 Modřice</w:t>
      </w:r>
    </w:p>
    <w:p w14:paraId="09E6F2B6" w14:textId="77777777" w:rsidR="007F7985" w:rsidRPr="007F7985" w:rsidRDefault="007F7985" w:rsidP="007F7985">
      <w:pPr>
        <w:spacing w:before="60" w:after="60"/>
        <w:ind w:left="425"/>
        <w:rPr>
          <w:sz w:val="20"/>
        </w:rPr>
      </w:pPr>
      <w:r w:rsidRPr="007F7985">
        <w:rPr>
          <w:sz w:val="20"/>
        </w:rPr>
        <w:t>tel.: 957 105 105</w:t>
      </w:r>
    </w:p>
    <w:p w14:paraId="7BF9EE3B" w14:textId="77777777" w:rsidR="007F7985" w:rsidRPr="007F7985" w:rsidRDefault="007F7985" w:rsidP="007F7985">
      <w:pPr>
        <w:spacing w:after="60"/>
        <w:ind w:left="425"/>
        <w:rPr>
          <w:sz w:val="20"/>
        </w:rPr>
      </w:pPr>
      <w:r w:rsidRPr="007F7985">
        <w:rPr>
          <w:sz w:val="20"/>
        </w:rPr>
        <w:t>fax: 547 212 602, 547 212 561</w:t>
      </w:r>
    </w:p>
    <w:p w14:paraId="3E353D87" w14:textId="77777777" w:rsidR="007F7985" w:rsidRPr="007F7985" w:rsidRDefault="007F7985" w:rsidP="007F7985">
      <w:pPr>
        <w:spacing w:after="60"/>
        <w:ind w:left="425"/>
        <w:rPr>
          <w:rStyle w:val="Odkaznakoment"/>
          <w:sz w:val="14"/>
        </w:rPr>
      </w:pPr>
      <w:r w:rsidRPr="007F7985">
        <w:rPr>
          <w:sz w:val="20"/>
        </w:rPr>
        <w:t>datová schránka: n6tetn3</w:t>
      </w:r>
    </w:p>
    <w:p w14:paraId="1B8633B2" w14:textId="77777777" w:rsidR="007F7985" w:rsidRPr="007F7985" w:rsidRDefault="007F7985" w:rsidP="007F7985">
      <w:pPr>
        <w:spacing w:after="60"/>
        <w:ind w:left="425"/>
        <w:rPr>
          <w:sz w:val="20"/>
        </w:rPr>
      </w:pPr>
      <w:r w:rsidRPr="007F7985">
        <w:rPr>
          <w:sz w:val="20"/>
        </w:rPr>
        <w:t>www.koop.cz</w:t>
      </w:r>
    </w:p>
    <w:p w14:paraId="0679EA5E" w14:textId="77777777" w:rsidR="006965A9" w:rsidRPr="007F7985" w:rsidRDefault="007F7985" w:rsidP="007F7985">
      <w:pPr>
        <w:pStyle w:val="slovn-rove1-netunb"/>
        <w:spacing w:after="240"/>
      </w:pPr>
      <w:r w:rsidRPr="007F7985">
        <w:t>Na výzvu pojistitele je pojistník (pojištěný nebo jakákoliv jiná osoba) povinen oznámit vznik škodné události písemnou formou</w:t>
      </w:r>
      <w:r w:rsidR="006965A9" w:rsidRPr="007F7985">
        <w:t>.</w:t>
      </w:r>
    </w:p>
    <w:p w14:paraId="0E20BC31" w14:textId="77777777" w:rsidR="006965A9" w:rsidRPr="006368D9" w:rsidRDefault="006965A9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bookmarkEnd w:id="2"/>
    <w:p w14:paraId="18E06571" w14:textId="77777777" w:rsidR="006965A9" w:rsidRPr="006368D9" w:rsidRDefault="006965A9" w:rsidP="00D7357B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V.</w:t>
      </w:r>
    </w:p>
    <w:p w14:paraId="73A05805" w14:textId="77777777" w:rsidR="006965A9" w:rsidRPr="006368D9" w:rsidRDefault="006965A9" w:rsidP="0085333E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Zvláštní ujednání</w:t>
      </w:r>
    </w:p>
    <w:p w14:paraId="1E4FD3B5" w14:textId="77777777" w:rsidR="006965A9" w:rsidRDefault="006965A9" w:rsidP="00513C02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14:paraId="77799640" w14:textId="064DF0A1" w:rsidR="006965A9" w:rsidRPr="00FD39C7" w:rsidRDefault="007F7985" w:rsidP="007F7985">
      <w:pPr>
        <w:numPr>
          <w:ilvl w:val="0"/>
          <w:numId w:val="20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FD39C7">
        <w:rPr>
          <w:rFonts w:cs="Arial"/>
          <w:sz w:val="20"/>
        </w:rPr>
        <w:t>Pojistitel neposkytne pojistné plnění ani jiné plnění či službu 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 a České republiky. Dále také Spojených států amerických za předpokladu, že neodporují sankcím a embargům uvedeným v předchozí větě</w:t>
      </w:r>
      <w:r w:rsidR="00FD39C7" w:rsidRPr="00FD39C7">
        <w:rPr>
          <w:rFonts w:cs="Arial"/>
          <w:sz w:val="20"/>
        </w:rPr>
        <w:t>.</w:t>
      </w:r>
    </w:p>
    <w:p w14:paraId="0E860ABE" w14:textId="77777777" w:rsidR="000D17F0" w:rsidRPr="009558F1" w:rsidRDefault="000D17F0" w:rsidP="000D17F0">
      <w:pPr>
        <w:pStyle w:val="Nadpislnk"/>
      </w:pPr>
      <w:r w:rsidRPr="009558F1">
        <w:t>Článek VI.</w:t>
      </w:r>
      <w:r w:rsidRPr="009558F1">
        <w:br/>
      </w:r>
      <w:bookmarkStart w:id="3" w:name="_Hlk35257414"/>
      <w:r w:rsidRPr="0033271C">
        <w:t>Prohlášení pojistníka</w:t>
      </w:r>
      <w:r w:rsidRPr="009558F1">
        <w:t>, registr smluv, zpracování osobních údajů</w:t>
      </w:r>
      <w:bookmarkEnd w:id="3"/>
    </w:p>
    <w:p w14:paraId="4756C74E" w14:textId="77777777" w:rsidR="000D17F0" w:rsidRPr="00FD4387" w:rsidRDefault="000D17F0" w:rsidP="000D17F0">
      <w:pPr>
        <w:pStyle w:val="slovn-rove1-netunb"/>
        <w:numPr>
          <w:ilvl w:val="0"/>
          <w:numId w:val="31"/>
        </w:numPr>
        <w:rPr>
          <w:b/>
        </w:rPr>
      </w:pPr>
      <w:r w:rsidRPr="00FD4387">
        <w:rPr>
          <w:b/>
        </w:rPr>
        <w:t>Prohlášení pojistníka</w:t>
      </w:r>
    </w:p>
    <w:p w14:paraId="6728E296" w14:textId="77777777" w:rsidR="000D17F0" w:rsidRPr="00FD4387" w:rsidRDefault="000D17F0" w:rsidP="000D17F0">
      <w:pPr>
        <w:pStyle w:val="slovn-rove2"/>
        <w:keepNext w:val="0"/>
        <w:numPr>
          <w:ilvl w:val="1"/>
          <w:numId w:val="31"/>
        </w:numPr>
        <w:spacing w:after="0"/>
        <w:rPr>
          <w:b w:val="0"/>
        </w:rPr>
      </w:pPr>
      <w:r w:rsidRPr="00FD4387">
        <w:rPr>
          <w:b w:val="0"/>
        </w:rPr>
        <w:t>Pojistník potvrzuje, že v dostatečném předstihu před uzavřením pojistné smlouvy převzal v listinné nebo, s jeho souhlasem, v jiné textové podobě (např. na trvalém nosiči dat, prostřednictvím e-mailu nebo elektronického úložiště dat) Informace pro klienta, jejichž součástí jsou Informace o zpracování osobních údajů v neživotním pojištění,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14:paraId="268979DF" w14:textId="77777777" w:rsidR="000D17F0" w:rsidRPr="00FD4387" w:rsidRDefault="000D17F0" w:rsidP="000D17F0">
      <w:pPr>
        <w:pStyle w:val="slovn-rove2"/>
        <w:keepNext w:val="0"/>
        <w:numPr>
          <w:ilvl w:val="1"/>
          <w:numId w:val="31"/>
        </w:numPr>
        <w:spacing w:after="0"/>
        <w:rPr>
          <w:b w:val="0"/>
        </w:rPr>
      </w:pPr>
      <w:r w:rsidRPr="00FD4387">
        <w:rPr>
          <w:b w:val="0"/>
        </w:rPr>
        <w:t>Pojistník potvrzuje, že před uzavřením pojistné smlouvy mu byly oznámeny informace v souladu s ustanovením § 2760 občanského zákoníku.</w:t>
      </w:r>
    </w:p>
    <w:p w14:paraId="031530A3" w14:textId="77777777" w:rsidR="000D17F0" w:rsidRPr="009558F1" w:rsidRDefault="000D17F0" w:rsidP="000D17F0">
      <w:pPr>
        <w:pStyle w:val="slovn-rove2"/>
        <w:keepNext w:val="0"/>
        <w:numPr>
          <w:ilvl w:val="1"/>
          <w:numId w:val="31"/>
        </w:numPr>
        <w:spacing w:after="0"/>
        <w:rPr>
          <w:b w:val="0"/>
        </w:rPr>
      </w:pPr>
      <w:r w:rsidRPr="00FD4387">
        <w:rPr>
          <w:b w:val="0"/>
        </w:rPr>
        <w:t>Pojistník potvrzuje, že v dostatečném předstihu před uzavřením pojistné smlouvy převzal v listinné nebo jiné textové podobě (např. na trvalém nosiči dat, prostřednictvím e-mailu nebo elektronického úložiště dat) dokumenty uvedené v čl. I. bodu 2. této pojistné smlouvy a seznámil se s nimi. Pojistník si je vědom, že tyto dokumenty tvoří nedílnou součást pojistné smlouvy a upravují rozsah pojištění, jeho</w:t>
      </w:r>
      <w:r w:rsidRPr="009558F1">
        <w:rPr>
          <w:b w:val="0"/>
        </w:rPr>
        <w:t xml:space="preserve"> omezení (včetně výluk), práva a povinnosti účastníků pojištění a následky jejich porušení a další podmínky pojištění a pojistník je jimi vázán stejně jako pojistnou smlouvou.</w:t>
      </w:r>
    </w:p>
    <w:p w14:paraId="5EF7A1C6" w14:textId="77777777" w:rsidR="000D17F0" w:rsidRPr="009558F1" w:rsidRDefault="000D17F0" w:rsidP="000D17F0">
      <w:pPr>
        <w:pStyle w:val="slovn-rove2"/>
        <w:keepNext w:val="0"/>
        <w:numPr>
          <w:ilvl w:val="1"/>
          <w:numId w:val="31"/>
        </w:numPr>
        <w:spacing w:after="0"/>
        <w:rPr>
          <w:b w:val="0"/>
        </w:rPr>
      </w:pPr>
      <w:r w:rsidRPr="009558F1">
        <w:rPr>
          <w:b w:val="0"/>
        </w:rPr>
        <w:t xml:space="preserve">Pojistník potvrzuje, že adresa jeho sídla/bydliště/trvalého pobytu a kontakty elektronické komunikace uvedené v této pojistné smlouvě jsou aktuální, a souhlasí, aby tyto údaje byly v případě jejich rozporu s jinými údaji uvedenými v dříve uzavřených pojistných smlouvách, ve kterých je pojistníkem nebo pojištěným, využívány i pro </w:t>
      </w:r>
      <w:r w:rsidRPr="009558F1">
        <w:rPr>
          <w:b w:val="0"/>
        </w:rPr>
        <w:lastRenderedPageBreak/>
        <w:t>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14:paraId="5D060A7D" w14:textId="77777777" w:rsidR="000D17F0" w:rsidRPr="009558F1" w:rsidRDefault="000D17F0" w:rsidP="000D17F0">
      <w:pPr>
        <w:pStyle w:val="slovn-rove2"/>
        <w:keepNext w:val="0"/>
        <w:numPr>
          <w:ilvl w:val="1"/>
          <w:numId w:val="31"/>
        </w:numPr>
        <w:spacing w:after="0"/>
        <w:rPr>
          <w:b w:val="0"/>
        </w:rPr>
      </w:pPr>
      <w:r w:rsidRPr="009558F1">
        <w:rPr>
          <w:b w:val="0"/>
        </w:rPr>
        <w:t>Pojistník prohlašuje, že má oprávněnou potřebu ochrany před následky pojistné události (pojistný zájem).</w:t>
      </w:r>
      <w:r w:rsidRPr="009558F1">
        <w:rPr>
          <w:b w:val="0"/>
        </w:rPr>
        <w:br/>
        <w:t>Pojistník, je-li osobou odlišnou od pojištěného, dále prohlašuje, že mu pojištění dali souhlas k pojištění.</w:t>
      </w:r>
    </w:p>
    <w:p w14:paraId="4BCD3AEC" w14:textId="77777777" w:rsidR="000D17F0" w:rsidRDefault="000D17F0" w:rsidP="000D17F0">
      <w:pPr>
        <w:pStyle w:val="slovn-rove2"/>
        <w:keepNext w:val="0"/>
        <w:numPr>
          <w:ilvl w:val="1"/>
          <w:numId w:val="31"/>
        </w:numPr>
        <w:spacing w:after="0"/>
        <w:rPr>
          <w:b w:val="0"/>
        </w:rPr>
      </w:pPr>
      <w:r w:rsidRPr="009558F1">
        <w:rPr>
          <w:b w:val="0"/>
        </w:rPr>
        <w:t>Pojistník prohlašuje, že věci nebo jiné hodnoty pojistného zájmu pojištěné touto pojistnou smlouvou nejsou k datu uzavření pojistné smlouvy pojištěny proti stejným nebezpečím u jiného pojistitele, pokud není v této pojistné smlouvě výslovně uvedeno jinak.</w:t>
      </w:r>
    </w:p>
    <w:p w14:paraId="1B5A3D96" w14:textId="77777777" w:rsidR="000D17F0" w:rsidRPr="009558F1" w:rsidRDefault="000D17F0" w:rsidP="000D17F0">
      <w:pPr>
        <w:pStyle w:val="slovn-rove1-netunb"/>
        <w:keepNext/>
        <w:numPr>
          <w:ilvl w:val="0"/>
          <w:numId w:val="31"/>
        </w:numPr>
        <w:rPr>
          <w:b/>
          <w:color w:val="000000"/>
        </w:rPr>
      </w:pPr>
      <w:r w:rsidRPr="009558F1">
        <w:rPr>
          <w:b/>
          <w:color w:val="000000"/>
        </w:rPr>
        <w:t>Registr smluv</w:t>
      </w:r>
    </w:p>
    <w:p w14:paraId="6FF972C4" w14:textId="77777777" w:rsidR="000D17F0" w:rsidRPr="009558F1" w:rsidRDefault="000D17F0" w:rsidP="000D17F0">
      <w:pPr>
        <w:pStyle w:val="slovn-rove1-netunb"/>
        <w:numPr>
          <w:ilvl w:val="1"/>
          <w:numId w:val="31"/>
        </w:numPr>
        <w:rPr>
          <w:color w:val="000000"/>
        </w:rPr>
      </w:pPr>
      <w:r w:rsidRPr="009558F1">
        <w:rPr>
          <w:color w:val="000000"/>
        </w:rPr>
        <w:t>Pokud výše uvedená pojistná smlouva, resp. dodatek k pojistné smlouvě (dále jen „</w:t>
      </w:r>
      <w:r w:rsidRPr="009558F1">
        <w:rPr>
          <w:b/>
          <w:color w:val="000000"/>
        </w:rPr>
        <w:t>smlouva</w:t>
      </w:r>
      <w:r w:rsidRPr="009558F1">
        <w:rPr>
          <w:color w:val="000000"/>
        </w:rPr>
        <w:t>“) podléhá povinnosti uveřejnění v registru smluv (dále jen „</w:t>
      </w:r>
      <w:r w:rsidRPr="009558F1">
        <w:rPr>
          <w:b/>
          <w:color w:val="000000"/>
        </w:rPr>
        <w:t>registr</w:t>
      </w:r>
      <w:r w:rsidRPr="009558F1">
        <w:rPr>
          <w:color w:val="000000"/>
        </w:rPr>
        <w:t xml:space="preserve">“) ve smyslu zákona č. 340/2015 Sb., zavazuje se pojistník k 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 </w:t>
      </w:r>
    </w:p>
    <w:p w14:paraId="4FB4A9C9" w14:textId="77777777" w:rsidR="000D17F0" w:rsidRPr="009558F1" w:rsidRDefault="000D17F0" w:rsidP="000D17F0">
      <w:pPr>
        <w:pStyle w:val="slovn-rove1-netunb"/>
        <w:numPr>
          <w:ilvl w:val="0"/>
          <w:numId w:val="0"/>
        </w:numPr>
        <w:ind w:left="425"/>
      </w:pPr>
      <w:r w:rsidRPr="009558F1">
        <w:rPr>
          <w:color w:val="000000"/>
        </w:rPr>
        <w:t>Při vyplnění formuláře pro uveřejnění smlouvy v registru je pojistník povinen vyplnit údaje o pojistiteli (jako smluvní straně), do pole „</w:t>
      </w:r>
      <w:r w:rsidRPr="009558F1">
        <w:rPr>
          <w:b/>
          <w:bCs/>
          <w:color w:val="000000"/>
        </w:rPr>
        <w:t>Datová schránka</w:t>
      </w:r>
      <w:r w:rsidRPr="009558F1">
        <w:rPr>
          <w:color w:val="000000"/>
        </w:rPr>
        <w:t xml:space="preserve">“ uvést: </w:t>
      </w:r>
      <w:r w:rsidRPr="009558F1">
        <w:rPr>
          <w:b/>
          <w:bCs/>
          <w:color w:val="000000"/>
        </w:rPr>
        <w:t>n6tetn3</w:t>
      </w:r>
      <w:r w:rsidRPr="009558F1">
        <w:rPr>
          <w:color w:val="000000"/>
        </w:rPr>
        <w:t xml:space="preserve"> a do pole „</w:t>
      </w:r>
      <w:r w:rsidRPr="009558F1">
        <w:rPr>
          <w:b/>
          <w:bCs/>
          <w:color w:val="000000"/>
        </w:rPr>
        <w:t>Číslo smlouvy</w:t>
      </w:r>
      <w:r w:rsidRPr="009558F1">
        <w:rPr>
          <w:color w:val="000000"/>
        </w:rPr>
        <w:t>“ uvést číslo této pojistné smlouvy.</w:t>
      </w:r>
    </w:p>
    <w:p w14:paraId="60E2631A" w14:textId="77777777" w:rsidR="000D17F0" w:rsidRPr="009558F1" w:rsidRDefault="000D17F0" w:rsidP="000D17F0">
      <w:pPr>
        <w:pStyle w:val="slovn-rove1-netunb"/>
        <w:numPr>
          <w:ilvl w:val="0"/>
          <w:numId w:val="0"/>
        </w:numPr>
        <w:ind w:left="425"/>
        <w:rPr>
          <w:color w:val="000000"/>
        </w:rPr>
      </w:pPr>
      <w:r w:rsidRPr="009558F1">
        <w:rPr>
          <w:color w:val="000000"/>
        </w:rPr>
        <w:t xml:space="preserve">Pojistník se dále zavazuje, že před zasláním smlouvy k uveřejnění zajistí znečitelnění neuveřejnitelných informací (např. osobních údajů o fyzických osobách). </w:t>
      </w:r>
    </w:p>
    <w:p w14:paraId="6800C98A" w14:textId="77777777" w:rsidR="000D17F0" w:rsidRPr="009558F1" w:rsidRDefault="009C1A37" w:rsidP="000D17F0">
      <w:pPr>
        <w:pStyle w:val="slovn-rove1-netunb"/>
        <w:numPr>
          <w:ilvl w:val="0"/>
          <w:numId w:val="0"/>
        </w:numPr>
        <w:ind w:left="425"/>
      </w:pPr>
      <w:hyperlink r:id="rId8" w:anchor="_blank" w:tooltip="Neuveřejnitelné údaje_ZRS_20170215.docx" w:history="1">
        <w:r w:rsidR="000D17F0" w:rsidRPr="009558F1">
          <w:t xml:space="preserve">Smluvní strany se dohodly, že ode dne nabytí účinnosti smlouvy (resp. dodatku) jejím zveřejněním v registru se účinky pojištění, včetně práv a povinností z něj vyplývajících, vztahují i na období od data uvedeného jako počátek pojištění (resp. od data uvedeného jako počátek změn provedených dodatkem, jde-li o účinky dodatku) do budoucna. </w:t>
        </w:r>
      </w:hyperlink>
    </w:p>
    <w:p w14:paraId="01409EF5" w14:textId="77777777" w:rsidR="000D17F0" w:rsidRPr="009558F1" w:rsidRDefault="000D17F0" w:rsidP="000D17F0">
      <w:pPr>
        <w:pStyle w:val="slovn-rove1-netunb"/>
        <w:numPr>
          <w:ilvl w:val="0"/>
          <w:numId w:val="31"/>
        </w:numPr>
        <w:rPr>
          <w:b/>
          <w:color w:val="000000"/>
        </w:rPr>
      </w:pPr>
      <w:r w:rsidRPr="009558F1">
        <w:rPr>
          <w:b/>
          <w:color w:val="000000"/>
        </w:rPr>
        <w:t>ZPRACOVÁNÍ OSOBNÍCH ÚDAJŮ</w:t>
      </w:r>
    </w:p>
    <w:p w14:paraId="271EDF18" w14:textId="77777777" w:rsidR="000D17F0" w:rsidRPr="009558F1" w:rsidRDefault="000D17F0" w:rsidP="000D17F0">
      <w:pPr>
        <w:pStyle w:val="slovn-rove1-netunb"/>
        <w:numPr>
          <w:ilvl w:val="0"/>
          <w:numId w:val="0"/>
        </w:numPr>
        <w:ind w:left="425"/>
        <w:rPr>
          <w:color w:val="000000"/>
        </w:rPr>
      </w:pPr>
      <w:r w:rsidRPr="009558F1">
        <w:rPr>
          <w:color w:val="000000"/>
        </w:rPr>
        <w:t xml:space="preserve">V následující části jsou uvedeny základní informace o zpracování Vašich osobních údajů. Tyto informace se na Vás uplatní, pokud jste fyzickou osobou, a to s výjimkou bodu 3.2., který se na Vás uplatní i pokud jste právnickou osobou.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9" w:history="1">
        <w:r w:rsidRPr="009558F1">
          <w:rPr>
            <w:rStyle w:val="Hypertextovodkaz"/>
            <w:rFonts w:cs="Calibri"/>
          </w:rPr>
          <w:t>www.koop.cz</w:t>
        </w:r>
      </w:hyperlink>
      <w:r w:rsidRPr="009558F1">
        <w:rPr>
          <w:color w:val="000000"/>
        </w:rPr>
        <w:t xml:space="preserve"> v sekci „O pojišťovně Kooperativa“.</w:t>
      </w:r>
    </w:p>
    <w:p w14:paraId="66615723" w14:textId="77777777" w:rsidR="000D17F0" w:rsidRPr="009558F1" w:rsidRDefault="000D17F0" w:rsidP="000D17F0">
      <w:pPr>
        <w:pStyle w:val="slovn-rove1-netunb"/>
        <w:numPr>
          <w:ilvl w:val="1"/>
          <w:numId w:val="31"/>
        </w:numPr>
        <w:rPr>
          <w:b/>
          <w:color w:val="000000"/>
        </w:rPr>
      </w:pPr>
      <w:r w:rsidRPr="009558F1">
        <w:rPr>
          <w:b/>
          <w:szCs w:val="20"/>
        </w:rPr>
        <w:t xml:space="preserve">INFORMACE O ZPRACOVÁNÍ OSOBNÍCH ÚDAJŮ </w:t>
      </w:r>
      <w:r w:rsidRPr="009558F1">
        <w:rPr>
          <w:b/>
          <w:szCs w:val="20"/>
          <w:u w:val="single"/>
        </w:rPr>
        <w:t>BEZ VAŠEHO SOUHLASU</w:t>
      </w:r>
    </w:p>
    <w:p w14:paraId="3F58C0A1" w14:textId="77777777" w:rsidR="000D17F0" w:rsidRPr="009558F1" w:rsidRDefault="000D17F0" w:rsidP="000D17F0">
      <w:pPr>
        <w:pStyle w:val="slovn-rove1-netunb"/>
        <w:numPr>
          <w:ilvl w:val="0"/>
          <w:numId w:val="0"/>
        </w:numPr>
        <w:ind w:left="425"/>
        <w:rPr>
          <w:b/>
          <w:szCs w:val="20"/>
        </w:rPr>
      </w:pPr>
      <w:r w:rsidRPr="009558F1">
        <w:rPr>
          <w:b/>
          <w:szCs w:val="20"/>
        </w:rPr>
        <w:t>Zpracování na základě plnění smlouvy a oprávněných zájmů pojistitele</w:t>
      </w:r>
    </w:p>
    <w:p w14:paraId="4AE2B9A7" w14:textId="77777777" w:rsidR="000D17F0" w:rsidRPr="009558F1" w:rsidRDefault="000D17F0" w:rsidP="000D17F0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9558F1">
        <w:rPr>
          <w:rFonts w:ascii="Koop Office" w:hAnsi="Koop Office"/>
          <w:sz w:val="20"/>
        </w:rPr>
        <w:t>Pojistník bere na vědomí, že jeho identifikační a kontaktní údaje, údaje pro ocenění rizika při vstupu do pojištění a údaje o využívání služeb</w:t>
      </w:r>
      <w:r w:rsidRPr="009558F1" w:rsidDel="00141904">
        <w:rPr>
          <w:rFonts w:ascii="Koop Office" w:hAnsi="Koop Office"/>
          <w:sz w:val="20"/>
        </w:rPr>
        <w:t xml:space="preserve"> </w:t>
      </w:r>
      <w:r w:rsidRPr="009558F1">
        <w:rPr>
          <w:rFonts w:ascii="Koop Office" w:hAnsi="Koop Office"/>
          <w:sz w:val="20"/>
        </w:rPr>
        <w:t>zpracovává pojistitel:</w:t>
      </w:r>
    </w:p>
    <w:p w14:paraId="76F91B59" w14:textId="77777777" w:rsidR="000D17F0" w:rsidRPr="009558F1" w:rsidRDefault="000D17F0" w:rsidP="000D17F0">
      <w:pPr>
        <w:pStyle w:val="odrkadruh"/>
        <w:numPr>
          <w:ilvl w:val="0"/>
          <w:numId w:val="34"/>
        </w:numPr>
        <w:ind w:left="709" w:hanging="283"/>
        <w:rPr>
          <w:rFonts w:ascii="Koop Office" w:hAnsi="Koop Office"/>
          <w:sz w:val="20"/>
          <w:szCs w:val="20"/>
        </w:rPr>
      </w:pPr>
      <w:r w:rsidRPr="009558F1">
        <w:rPr>
          <w:rFonts w:ascii="Koop Office" w:hAnsi="Koop Office"/>
          <w:sz w:val="20"/>
          <w:szCs w:val="20"/>
        </w:rPr>
        <w:t xml:space="preserve">pro účely </w:t>
      </w:r>
      <w:r w:rsidRPr="009558F1">
        <w:rPr>
          <w:rFonts w:ascii="Koop Office" w:hAnsi="Koop Office"/>
          <w:i/>
          <w:sz w:val="20"/>
          <w:szCs w:val="20"/>
        </w:rPr>
        <w:t>kalkulace, návrhu a uzavření pojistné smlouvy, posouzení přijatelnosti do pojištění, správy a ukončení pojistné smlouvy a likvidace pojistných událostí</w:t>
      </w:r>
      <w:r w:rsidRPr="009558F1">
        <w:rPr>
          <w:rFonts w:ascii="Koop Office" w:hAnsi="Koop Office"/>
          <w:sz w:val="20"/>
          <w:szCs w:val="20"/>
        </w:rPr>
        <w:t xml:space="preserve">, když v těchto případech jde o zpracování nezbytné pro </w:t>
      </w:r>
      <w:r w:rsidRPr="009558F1">
        <w:rPr>
          <w:rFonts w:ascii="Koop Office" w:hAnsi="Koop Office"/>
          <w:b/>
          <w:sz w:val="20"/>
          <w:szCs w:val="20"/>
        </w:rPr>
        <w:t>plnění smlouvy</w:t>
      </w:r>
      <w:r w:rsidRPr="009558F1">
        <w:rPr>
          <w:rFonts w:ascii="Koop Office" w:hAnsi="Koop Office"/>
          <w:sz w:val="20"/>
          <w:szCs w:val="20"/>
        </w:rPr>
        <w:t>, a</w:t>
      </w:r>
    </w:p>
    <w:p w14:paraId="4D9B23CF" w14:textId="77777777" w:rsidR="000D17F0" w:rsidRPr="009558F1" w:rsidRDefault="000D17F0" w:rsidP="000D17F0">
      <w:pPr>
        <w:pStyle w:val="odrkadruh"/>
        <w:numPr>
          <w:ilvl w:val="0"/>
          <w:numId w:val="34"/>
        </w:numPr>
        <w:ind w:left="709" w:hanging="283"/>
        <w:rPr>
          <w:rFonts w:ascii="Koop Office" w:hAnsi="Koop Office"/>
          <w:sz w:val="20"/>
          <w:szCs w:val="20"/>
        </w:rPr>
      </w:pPr>
      <w:r w:rsidRPr="009558F1">
        <w:rPr>
          <w:rFonts w:ascii="Koop Office" w:hAnsi="Koop Office"/>
          <w:sz w:val="20"/>
          <w:szCs w:val="20"/>
        </w:rPr>
        <w:t xml:space="preserve">pro účely </w:t>
      </w:r>
      <w:r w:rsidRPr="009558F1">
        <w:rPr>
          <w:rFonts w:ascii="Koop Office" w:hAnsi="Koop Office"/>
          <w:i/>
          <w:sz w:val="20"/>
          <w:szCs w:val="20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9558F1">
        <w:rPr>
          <w:rFonts w:ascii="Koop Office" w:hAnsi="Koop Office"/>
          <w:sz w:val="20"/>
          <w:szCs w:val="20"/>
        </w:rPr>
        <w:t xml:space="preserve">, když v těchto případech jde o zpracování založené na základě </w:t>
      </w:r>
      <w:r w:rsidRPr="009558F1">
        <w:rPr>
          <w:rFonts w:ascii="Koop Office" w:hAnsi="Koop Office"/>
          <w:b/>
          <w:sz w:val="20"/>
          <w:szCs w:val="20"/>
        </w:rPr>
        <w:t>oprávněných zájmů</w:t>
      </w:r>
      <w:r w:rsidRPr="009558F1">
        <w:rPr>
          <w:rFonts w:ascii="Koop Office" w:hAnsi="Koop Office"/>
          <w:sz w:val="20"/>
          <w:szCs w:val="20"/>
        </w:rPr>
        <w:t xml:space="preserve"> pojistitele. </w:t>
      </w:r>
      <w:r w:rsidRPr="009558F1">
        <w:rPr>
          <w:rFonts w:ascii="Koop Office" w:hAnsi="Koop Office" w:cs="Calibri"/>
          <w:sz w:val="20"/>
          <w:szCs w:val="20"/>
        </w:rPr>
        <w:t xml:space="preserve">Proti takovému zpracování máte právo kdykoli podat námitku, která může být uplatněna způsobem uvedeným v </w:t>
      </w:r>
      <w:r w:rsidRPr="009558F1">
        <w:rPr>
          <w:rFonts w:ascii="Koop Office" w:hAnsi="Koop Office"/>
          <w:sz w:val="20"/>
          <w:szCs w:val="20"/>
        </w:rPr>
        <w:t>Informacích o zpracování osobních údajů v neživotním pojištění</w:t>
      </w:r>
      <w:r w:rsidRPr="009558F1">
        <w:rPr>
          <w:rFonts w:ascii="Koop Office" w:hAnsi="Koop Office" w:cs="Calibri"/>
          <w:sz w:val="20"/>
          <w:szCs w:val="20"/>
        </w:rPr>
        <w:t>.</w:t>
      </w:r>
    </w:p>
    <w:p w14:paraId="53B9AD6A" w14:textId="77777777" w:rsidR="000D17F0" w:rsidRPr="009558F1" w:rsidRDefault="000D17F0" w:rsidP="000D17F0">
      <w:pPr>
        <w:pStyle w:val="slovn-rove1-netunb"/>
        <w:numPr>
          <w:ilvl w:val="0"/>
          <w:numId w:val="0"/>
        </w:numPr>
        <w:ind w:left="425"/>
        <w:rPr>
          <w:b/>
          <w:szCs w:val="20"/>
        </w:rPr>
      </w:pPr>
      <w:r w:rsidRPr="009558F1">
        <w:rPr>
          <w:b/>
          <w:szCs w:val="20"/>
        </w:rPr>
        <w:t>Zpracování pro účely plnění zákonné povinnosti</w:t>
      </w:r>
    </w:p>
    <w:p w14:paraId="153EA6F5" w14:textId="77777777" w:rsidR="000D17F0" w:rsidRPr="009558F1" w:rsidRDefault="000D17F0" w:rsidP="000D17F0">
      <w:pPr>
        <w:pStyle w:val="slovn-rove1-netunb"/>
        <w:numPr>
          <w:ilvl w:val="0"/>
          <w:numId w:val="0"/>
        </w:numPr>
        <w:ind w:left="425"/>
        <w:rPr>
          <w:b/>
          <w:color w:val="000000"/>
        </w:rPr>
      </w:pPr>
      <w:r w:rsidRPr="009558F1">
        <w:t xml:space="preserve">Pojistník bere na vědomí, že jeho identifikační a kontaktní údaje a údaje pro ocenění rizika při vstupu do pojištění pojistitel dále zpracovává ke </w:t>
      </w:r>
      <w:r w:rsidRPr="009558F1">
        <w:rPr>
          <w:b/>
        </w:rPr>
        <w:t>splnění své zákonné povinnosti</w:t>
      </w:r>
      <w:r w:rsidRPr="009558F1">
        <w:t xml:space="preserve"> vyplývající zejména ze zákona upravujícího distribuci pojištění a zákona č. 69/2006 Sb., o provádění mezinárodních sankcí.</w:t>
      </w:r>
    </w:p>
    <w:p w14:paraId="1F97CA9D" w14:textId="77777777" w:rsidR="000D17F0" w:rsidRPr="009558F1" w:rsidRDefault="000D17F0" w:rsidP="000D17F0">
      <w:pPr>
        <w:pStyle w:val="slovn-rove1-netunb"/>
        <w:numPr>
          <w:ilvl w:val="1"/>
          <w:numId w:val="31"/>
        </w:numPr>
        <w:rPr>
          <w:b/>
          <w:color w:val="000000"/>
        </w:rPr>
      </w:pPr>
      <w:r w:rsidRPr="009558F1">
        <w:rPr>
          <w:b/>
          <w:szCs w:val="20"/>
        </w:rPr>
        <w:t>POVINNOST POJISTNÍKA INFORMOVAT TŘETÍ OSOBY</w:t>
      </w:r>
    </w:p>
    <w:p w14:paraId="1D44B910" w14:textId="77777777" w:rsidR="000D17F0" w:rsidRPr="009558F1" w:rsidRDefault="000D17F0" w:rsidP="000D17F0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9558F1">
        <w:rPr>
          <w:rFonts w:ascii="Koop Office" w:hAnsi="Koop Office"/>
          <w:sz w:val="20"/>
        </w:rPr>
        <w:t>Pojistník se zavazuje informovat každého pojištěného, jenž je osobou odlišnou od pojistníka, a případné další osoby, které uvedl v pojistné smlouvě, o zpracování jejich osobních údajů.</w:t>
      </w:r>
    </w:p>
    <w:p w14:paraId="707C4DFC" w14:textId="77777777" w:rsidR="000D17F0" w:rsidRPr="009558F1" w:rsidRDefault="000D17F0" w:rsidP="000D17F0">
      <w:pPr>
        <w:pStyle w:val="slovn-rove1-netunb"/>
        <w:numPr>
          <w:ilvl w:val="1"/>
          <w:numId w:val="31"/>
        </w:numPr>
        <w:rPr>
          <w:b/>
          <w:szCs w:val="20"/>
        </w:rPr>
      </w:pPr>
      <w:r w:rsidRPr="009558F1">
        <w:rPr>
          <w:b/>
          <w:szCs w:val="20"/>
        </w:rPr>
        <w:lastRenderedPageBreak/>
        <w:t xml:space="preserve">INFORMACE O ZPRACOVÁNÍ OSOBNÍCH ÚDAJŮ ZÁSTUPCE POJISTNÍKA </w:t>
      </w:r>
    </w:p>
    <w:p w14:paraId="6BC8BF12" w14:textId="77777777" w:rsidR="000D17F0" w:rsidRPr="009558F1" w:rsidRDefault="000D17F0" w:rsidP="000D17F0">
      <w:pPr>
        <w:pStyle w:val="slovn"/>
        <w:numPr>
          <w:ilvl w:val="0"/>
          <w:numId w:val="0"/>
        </w:numPr>
        <w:ind w:left="425"/>
        <w:rPr>
          <w:rFonts w:ascii="Koop Office" w:hAnsi="Koop Office" w:cs="Calibri"/>
          <w:sz w:val="20"/>
        </w:rPr>
      </w:pPr>
      <w:r w:rsidRPr="009558F1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9558F1">
        <w:rPr>
          <w:rFonts w:ascii="Koop Office" w:hAnsi="Koop Office"/>
          <w:b/>
          <w:bCs/>
          <w:sz w:val="20"/>
        </w:rPr>
        <w:t>oprávněného zájmu</w:t>
      </w:r>
      <w:r w:rsidRPr="009558F1">
        <w:rPr>
          <w:rFonts w:ascii="Koop Office" w:hAnsi="Koop Office"/>
          <w:sz w:val="20"/>
        </w:rPr>
        <w:t xml:space="preserve"> pro účely</w:t>
      </w:r>
      <w:r w:rsidRPr="009558F1">
        <w:rPr>
          <w:rFonts w:ascii="Koop Office" w:hAnsi="Koop Office"/>
          <w:i/>
          <w:sz w:val="20"/>
        </w:rPr>
        <w:t xml:space="preserve">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9558F1">
        <w:rPr>
          <w:rFonts w:ascii="Koop Office" w:hAnsi="Koop Office"/>
          <w:sz w:val="20"/>
        </w:rPr>
        <w:t xml:space="preserve">. </w:t>
      </w:r>
      <w:r w:rsidRPr="009558F1">
        <w:rPr>
          <w:rFonts w:ascii="Koop Office" w:hAnsi="Koop Office" w:cs="Calibri"/>
          <w:sz w:val="20"/>
        </w:rPr>
        <w:t>Proti takovému zpracování má taková osoba právo kdykoli podat námitku, která může být uplatněna způsobem uvedeným v</w:t>
      </w:r>
      <w:r w:rsidRPr="009558F1">
        <w:rPr>
          <w:rFonts w:ascii="Koop Office" w:hAnsi="Koop Office"/>
          <w:sz w:val="20"/>
        </w:rPr>
        <w:t xml:space="preserve"> Informacích o zpracování osobních údajů v neživotním pojištění</w:t>
      </w:r>
      <w:r w:rsidRPr="009558F1">
        <w:rPr>
          <w:rFonts w:ascii="Koop Office" w:hAnsi="Koop Office" w:cs="Calibri"/>
          <w:sz w:val="20"/>
        </w:rPr>
        <w:t>.</w:t>
      </w:r>
    </w:p>
    <w:p w14:paraId="0F56FF91" w14:textId="77777777" w:rsidR="000D17F0" w:rsidRPr="009558F1" w:rsidRDefault="000D17F0" w:rsidP="000D17F0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9558F1">
        <w:rPr>
          <w:rFonts w:ascii="Koop Office" w:hAnsi="Koop Office"/>
          <w:b/>
          <w:sz w:val="20"/>
        </w:rPr>
        <w:t>Zpracování pro účely plnění zákonné povinnosti</w:t>
      </w:r>
    </w:p>
    <w:p w14:paraId="1797120E" w14:textId="77777777" w:rsidR="000D17F0" w:rsidRPr="009558F1" w:rsidRDefault="000D17F0" w:rsidP="000D17F0">
      <w:pPr>
        <w:pStyle w:val="slovn"/>
        <w:numPr>
          <w:ilvl w:val="0"/>
          <w:numId w:val="0"/>
        </w:numPr>
        <w:spacing w:after="240"/>
        <w:ind w:left="425"/>
        <w:rPr>
          <w:rFonts w:ascii="Koop Office" w:hAnsi="Koop Office"/>
          <w:sz w:val="20"/>
        </w:rPr>
      </w:pPr>
      <w:r w:rsidRPr="009558F1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9558F1">
        <w:rPr>
          <w:rFonts w:ascii="Koop Office" w:hAnsi="Koop Office"/>
          <w:b/>
          <w:sz w:val="20"/>
        </w:rPr>
        <w:t>splnění své zákonné povinnosti</w:t>
      </w:r>
      <w:r w:rsidRPr="009558F1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14:paraId="199C554A" w14:textId="77777777" w:rsidR="0041631A" w:rsidRPr="005A7A85" w:rsidRDefault="000D17F0" w:rsidP="000D17F0">
      <w:pPr>
        <w:tabs>
          <w:tab w:val="left" w:pos="-1418"/>
        </w:tabs>
        <w:spacing w:before="120"/>
        <w:ind w:left="425"/>
        <w:jc w:val="both"/>
        <w:rPr>
          <w:rFonts w:cs="Arial"/>
          <w:sz w:val="20"/>
          <w:szCs w:val="20"/>
        </w:rPr>
      </w:pPr>
      <w:r w:rsidRPr="009558F1">
        <w:rPr>
          <w:rFonts w:cs="Calibri"/>
          <w:sz w:val="20"/>
          <w:szCs w:val="20"/>
        </w:rPr>
        <w:t>Podpisem pojistné smlouvy potvrzujete, že jste se důkladně seznámil se smyslem a obsahem souhlasu se zpracováním osobních údajů a že jste se před jejich udělením seznámil s dokumentem Informace o zpracování osobních údajů v neživotním pojištění, zejména s bližší identifikací dalších správců, rozsahem zpracovávaných údajů, právními základy (důvody), účely a dobou zpracování osobních údajů, způsobem odvolání souhlasu a právy, která Vám v této souvislosti náleží</w:t>
      </w:r>
      <w:r w:rsidR="00C5132B" w:rsidRPr="003C6B61">
        <w:rPr>
          <w:rFonts w:cs="Calibri"/>
          <w:sz w:val="20"/>
          <w:szCs w:val="20"/>
        </w:rPr>
        <w:t>.</w:t>
      </w:r>
    </w:p>
    <w:p w14:paraId="1D80C62F" w14:textId="77777777" w:rsidR="0041631A" w:rsidRDefault="0041631A" w:rsidP="0041631A">
      <w:pPr>
        <w:tabs>
          <w:tab w:val="left" w:pos="-1418"/>
        </w:tabs>
        <w:spacing w:before="120"/>
        <w:ind w:left="425"/>
        <w:jc w:val="both"/>
        <w:rPr>
          <w:rFonts w:cs="Arial"/>
          <w:sz w:val="20"/>
        </w:rPr>
      </w:pPr>
    </w:p>
    <w:p w14:paraId="703FCBCB" w14:textId="77777777" w:rsidR="006965A9" w:rsidRPr="000341AF" w:rsidRDefault="006965A9" w:rsidP="000341AF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0341AF">
        <w:rPr>
          <w:rFonts w:ascii="Koop Office" w:hAnsi="Koop Office" w:cs="Arial"/>
          <w:b/>
          <w:sz w:val="24"/>
          <w:szCs w:val="24"/>
        </w:rPr>
        <w:t>Článek VII.</w:t>
      </w:r>
    </w:p>
    <w:p w14:paraId="5A7A18F7" w14:textId="77777777" w:rsidR="006965A9" w:rsidRPr="000341AF" w:rsidRDefault="006965A9" w:rsidP="002C4130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0341AF">
        <w:rPr>
          <w:rFonts w:ascii="Koop Office" w:hAnsi="Koop Office" w:cs="Arial"/>
          <w:b/>
          <w:sz w:val="24"/>
          <w:szCs w:val="24"/>
        </w:rPr>
        <w:t>Závěrečná ustanovení</w:t>
      </w:r>
    </w:p>
    <w:p w14:paraId="191C9D11" w14:textId="378893B3" w:rsidR="006965A9" w:rsidRDefault="006965A9" w:rsidP="002C4130">
      <w:pPr>
        <w:numPr>
          <w:ilvl w:val="0"/>
          <w:numId w:val="1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Není-li ujednáno jinak, je pojistnou dobou doba od</w:t>
      </w:r>
      <w:r>
        <w:rPr>
          <w:rFonts w:cs="Arial"/>
          <w:sz w:val="20"/>
        </w:rPr>
        <w:t xml:space="preserve"> </w:t>
      </w:r>
      <w:r w:rsidR="00FD39C7">
        <w:rPr>
          <w:rFonts w:cs="Arial"/>
          <w:b/>
          <w:sz w:val="20"/>
        </w:rPr>
        <w:t>8. 10. 2021</w:t>
      </w:r>
      <w:r w:rsidRPr="006368D9">
        <w:rPr>
          <w:rFonts w:cs="Arial"/>
          <w:sz w:val="20"/>
        </w:rPr>
        <w:t xml:space="preserve"> (počátek pojištění) do</w:t>
      </w:r>
      <w:r>
        <w:rPr>
          <w:rFonts w:cs="Arial"/>
          <w:sz w:val="20"/>
        </w:rPr>
        <w:t xml:space="preserve"> </w:t>
      </w:r>
      <w:r w:rsidR="00FD39C7">
        <w:rPr>
          <w:rFonts w:cs="Arial"/>
          <w:b/>
          <w:sz w:val="20"/>
        </w:rPr>
        <w:t>7. 10. 2022</w:t>
      </w:r>
      <w:r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(konec pojištění).</w:t>
      </w:r>
    </w:p>
    <w:p w14:paraId="79C246C6" w14:textId="77777777" w:rsidR="003C6B61" w:rsidRPr="00D969FD" w:rsidRDefault="003C6B61" w:rsidP="003C6B61">
      <w:pPr>
        <w:pStyle w:val="slovn-rove1-netunb"/>
        <w:numPr>
          <w:ilvl w:val="0"/>
          <w:numId w:val="0"/>
        </w:numPr>
        <w:spacing w:after="0"/>
        <w:ind w:left="425"/>
      </w:pPr>
      <w:bookmarkStart w:id="4" w:name="_Hlk35260018"/>
      <w:r w:rsidRPr="00D969FD">
        <w:t>Je-li tato pojistná smlouva uzavřena po datu uvedeném jako počátek pojištění, pojištění se vztahuje i na dobu od data uvedeného jako počátek pojištění do uzavření této pojistné smlouvy; pojistitel však z tohoto pojištění není povinen poskytnout plnění, pokud pojistník a/nebo pojištěný a/nebo oprávněná osoba a/nebo jiná osoba, která uplatňuje právo na plnění pojistitele, v době uzavření této pojistné smlouvy věděl(a) nebo s přihlédnutím ke všem okolnostem mohl(a) vědět, že již nastala skutečnost, která by se mohla stát důvodem vzniku práva na plnění pojistitele z této pojistné smlouvy, vyjma takových skutečností, které již byly pojistiteli jakoukoli z výše uvedených osob oznámeny před odesláním návrhu pojistitele na uzavření této pojistné smlouvy.</w:t>
      </w:r>
    </w:p>
    <w:bookmarkEnd w:id="4"/>
    <w:p w14:paraId="2D222393" w14:textId="77777777" w:rsidR="003C6B61" w:rsidRDefault="003C6B61" w:rsidP="002C4130">
      <w:pPr>
        <w:tabs>
          <w:tab w:val="left" w:pos="-1418"/>
        </w:tabs>
        <w:ind w:left="425"/>
        <w:jc w:val="both"/>
        <w:rPr>
          <w:rFonts w:cs="Arial"/>
          <w:b/>
          <w:color w:val="FF00FF"/>
          <w:sz w:val="20"/>
        </w:rPr>
      </w:pPr>
    </w:p>
    <w:p w14:paraId="0C1E31B5" w14:textId="77777777" w:rsidR="006965A9" w:rsidRDefault="006965A9" w:rsidP="002C4130">
      <w:pPr>
        <w:numPr>
          <w:ilvl w:val="0"/>
          <w:numId w:val="1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Odpověď pojistníka na návrh pojistitele na uzavření této pojistné smlouvy (dále jen „nabídka“) s dodatkem nebo odchylkou od nabídky se nepovažuje za její přijetí, a to ani v případě, že se takovou odchylkou podstatně nemění podmínky nabídky.</w:t>
      </w:r>
    </w:p>
    <w:p w14:paraId="7D65A326" w14:textId="77777777" w:rsidR="006B4709" w:rsidRDefault="006B4709" w:rsidP="006B4709">
      <w:pPr>
        <w:numPr>
          <w:ilvl w:val="0"/>
          <w:numId w:val="1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B4709">
        <w:rPr>
          <w:rFonts w:cs="Arial"/>
          <w:sz w:val="20"/>
        </w:rPr>
        <w:t>Ujednává se, že tato pojistná smlouva musí být uzavřena pouze v písemné formě, a to i v případě, že je pojištění touto pojistnou smlouvou ujednáno na pojistnou dobu kratší než jeden rok. Tato pojistná smlouva může být měněna pouze písemnou formou.</w:t>
      </w:r>
    </w:p>
    <w:p w14:paraId="51AA0C02" w14:textId="77777777" w:rsidR="006B4709" w:rsidRPr="006B4709" w:rsidRDefault="006B4709" w:rsidP="006B4709">
      <w:pPr>
        <w:numPr>
          <w:ilvl w:val="0"/>
          <w:numId w:val="1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B4709">
        <w:rPr>
          <w:rFonts w:cs="Arial"/>
          <w:sz w:val="20"/>
        </w:rPr>
        <w:t xml:space="preserve">Subjektem věcně příslušným k mimosoudnímu řešení spotřebitelských sporů z tohoto pojištění je Česká obchodní inspekce, Štěpánská 567/15, 120 00 Praha 2, </w:t>
      </w:r>
      <w:hyperlink r:id="rId10" w:history="1">
        <w:r w:rsidRPr="006B4709">
          <w:rPr>
            <w:rFonts w:cs="Arial"/>
            <w:sz w:val="20"/>
          </w:rPr>
          <w:t>www.coi.cz</w:t>
        </w:r>
      </w:hyperlink>
      <w:r w:rsidRPr="006B4709">
        <w:rPr>
          <w:rFonts w:cs="Arial"/>
          <w:sz w:val="20"/>
        </w:rPr>
        <w:t>.</w:t>
      </w:r>
    </w:p>
    <w:p w14:paraId="039B8C89" w14:textId="77777777" w:rsidR="006965A9" w:rsidRPr="00721F66" w:rsidRDefault="00721F66" w:rsidP="002C4130">
      <w:pPr>
        <w:numPr>
          <w:ilvl w:val="0"/>
          <w:numId w:val="19"/>
        </w:numPr>
        <w:tabs>
          <w:tab w:val="left" w:pos="-1418"/>
        </w:tabs>
        <w:spacing w:before="120"/>
        <w:jc w:val="both"/>
        <w:rPr>
          <w:rFonts w:cs="Arial"/>
          <w:sz w:val="20"/>
          <w:szCs w:val="20"/>
        </w:rPr>
      </w:pPr>
      <w:r w:rsidRPr="00721F66">
        <w:rPr>
          <w:sz w:val="20"/>
          <w:szCs w:val="20"/>
        </w:rPr>
        <w:t>Pojistník prohlašuje, že uzavřel se samostatným zprostředkovatelem smlouvu, na jejímž základě samostatný zprostředkovatel v postavení pojišťovacího makléře zprostředkovává pojištění pro pojistníka, a to v rozsahu této pojistné smlouvy. Smluvní strany se dohodly, že veškeré písemnosti mající vztah k pojištění sjednanému touto pojistnou smlouvou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samostatnému zprostředkovateli v postavení pojišťovacího makléře. Odchylně od čl. 18 VPP P</w:t>
      </w:r>
      <w:r w:rsidRPr="00721F66">
        <w:rPr>
          <w:sz w:val="20"/>
          <w:szCs w:val="20"/>
        </w:rPr>
        <w:noBreakHyphen/>
        <w:t>100/14 se pro tento případ „adresátem“ rozumí samostatný zprostředkovatel v postavení pojišťovacího makléře. Dále se smluvní strany dohodly, že veškeré písemnosti mající vztah k pojištění sjednanému touto pojistnou smlouvou doručované samostatným zprostředkovatelem v postavení pojišťovacího makléře za pojistníka nebo pojištěného pojistiteli se považují za doručené pojistiteli od pojistníka nebo pojištěného, a to doručením pojistiteli</w:t>
      </w:r>
      <w:r w:rsidR="006965A9" w:rsidRPr="00721F66">
        <w:rPr>
          <w:rFonts w:cs="Arial"/>
          <w:sz w:val="20"/>
          <w:szCs w:val="20"/>
        </w:rPr>
        <w:t>.</w:t>
      </w:r>
      <w:bookmarkStart w:id="5" w:name="_Ref489759092"/>
    </w:p>
    <w:p w14:paraId="016B1527" w14:textId="4E2759C5" w:rsidR="003C6B61" w:rsidRPr="003C6B61" w:rsidRDefault="003C6B61" w:rsidP="003C6B61">
      <w:pPr>
        <w:pStyle w:val="slovn-rove1-netunb"/>
        <w:numPr>
          <w:ilvl w:val="0"/>
          <w:numId w:val="19"/>
        </w:numPr>
        <w:spacing w:after="0"/>
        <w:rPr>
          <w:szCs w:val="20"/>
        </w:rPr>
      </w:pPr>
      <w:bookmarkStart w:id="6" w:name="_Hlk35263904"/>
      <w:bookmarkEnd w:id="5"/>
      <w:r w:rsidRPr="003C6B61">
        <w:rPr>
          <w:szCs w:val="20"/>
        </w:rPr>
        <w:t>Pojistník i pojistitel a samostatný zprostředkovatel v postavení pojišťovacího makléře</w:t>
      </w:r>
      <w:r w:rsidRPr="003C6B61">
        <w:rPr>
          <w:b/>
          <w:color w:val="FF00FF"/>
          <w:szCs w:val="20"/>
        </w:rPr>
        <w:t xml:space="preserve"> </w:t>
      </w:r>
      <w:r w:rsidRPr="003C6B61">
        <w:rPr>
          <w:szCs w:val="20"/>
        </w:rPr>
        <w:t>obdrží originál této pojistné smlouvy.</w:t>
      </w:r>
      <w:r w:rsidRPr="003C6B61">
        <w:rPr>
          <w:bCs/>
          <w:color w:val="FF00FF"/>
          <w:szCs w:val="20"/>
        </w:rPr>
        <w:t xml:space="preserve"> </w:t>
      </w:r>
      <w:r w:rsidRPr="003C6B61">
        <w:rPr>
          <w:szCs w:val="20"/>
        </w:rPr>
        <w:t xml:space="preserve">Pojistník obdrží </w:t>
      </w:r>
      <w:r w:rsidR="00FD4387">
        <w:rPr>
          <w:szCs w:val="20"/>
        </w:rPr>
        <w:t>1</w:t>
      </w:r>
      <w:r w:rsidRPr="003C6B61">
        <w:rPr>
          <w:szCs w:val="20"/>
        </w:rPr>
        <w:t xml:space="preserve"> stejnopis, pojistitel obdrží </w:t>
      </w:r>
      <w:r w:rsidR="00FD4387">
        <w:rPr>
          <w:szCs w:val="20"/>
        </w:rPr>
        <w:t xml:space="preserve">2 </w:t>
      </w:r>
      <w:r w:rsidRPr="003C6B61">
        <w:rPr>
          <w:szCs w:val="20"/>
        </w:rPr>
        <w:t>stejnopi</w:t>
      </w:r>
      <w:r w:rsidR="00FD4387">
        <w:rPr>
          <w:szCs w:val="20"/>
        </w:rPr>
        <w:t>sy</w:t>
      </w:r>
      <w:r w:rsidRPr="003C6B61">
        <w:rPr>
          <w:szCs w:val="20"/>
        </w:rPr>
        <w:t xml:space="preserve"> a samostatný zprostředkovatel v postavení pojišťovacího makléře obdrží </w:t>
      </w:r>
      <w:r w:rsidR="00FD4387">
        <w:rPr>
          <w:szCs w:val="20"/>
        </w:rPr>
        <w:t>1</w:t>
      </w:r>
      <w:r w:rsidRPr="003C6B61">
        <w:rPr>
          <w:szCs w:val="20"/>
        </w:rPr>
        <w:t xml:space="preserve"> stejnopis</w:t>
      </w:r>
      <w:r w:rsidR="00FD4387">
        <w:rPr>
          <w:szCs w:val="20"/>
        </w:rPr>
        <w:t>.</w:t>
      </w:r>
    </w:p>
    <w:bookmarkEnd w:id="6"/>
    <w:p w14:paraId="0417212F" w14:textId="7CDFAC13" w:rsidR="006965A9" w:rsidRPr="003C6B61" w:rsidRDefault="003C6B61" w:rsidP="003C6B61">
      <w:pPr>
        <w:numPr>
          <w:ilvl w:val="0"/>
          <w:numId w:val="19"/>
        </w:numPr>
        <w:tabs>
          <w:tab w:val="left" w:pos="-1418"/>
        </w:tabs>
        <w:spacing w:before="120"/>
        <w:jc w:val="both"/>
        <w:rPr>
          <w:rFonts w:cs="Arial"/>
          <w:sz w:val="20"/>
          <w:szCs w:val="20"/>
        </w:rPr>
      </w:pPr>
      <w:r w:rsidRPr="003C6B61">
        <w:rPr>
          <w:sz w:val="20"/>
          <w:szCs w:val="20"/>
        </w:rPr>
        <w:lastRenderedPageBreak/>
        <w:t xml:space="preserve">Tato pojistná smlouva obsahuje </w:t>
      </w:r>
      <w:r w:rsidR="00FD39C7">
        <w:rPr>
          <w:sz w:val="20"/>
          <w:szCs w:val="20"/>
        </w:rPr>
        <w:t>6</w:t>
      </w:r>
      <w:r w:rsidRPr="003C6B61">
        <w:rPr>
          <w:sz w:val="20"/>
          <w:szCs w:val="20"/>
        </w:rPr>
        <w:t xml:space="preserve"> stran a </w:t>
      </w:r>
      <w:r w:rsidR="00FD39C7">
        <w:rPr>
          <w:sz w:val="20"/>
          <w:szCs w:val="20"/>
        </w:rPr>
        <w:t>1</w:t>
      </w:r>
      <w:r w:rsidRPr="003C6B61">
        <w:rPr>
          <w:sz w:val="20"/>
          <w:szCs w:val="20"/>
        </w:rPr>
        <w:t xml:space="preserve"> příloh</w:t>
      </w:r>
      <w:r w:rsidR="00FD39C7">
        <w:rPr>
          <w:sz w:val="20"/>
          <w:szCs w:val="20"/>
        </w:rPr>
        <w:t>u</w:t>
      </w:r>
      <w:r w:rsidRPr="003C6B61">
        <w:rPr>
          <w:sz w:val="20"/>
          <w:szCs w:val="20"/>
        </w:rPr>
        <w:t>. Její součástí jsou pojistné podmínky pojistitele uvedené v čl. I. této pojistné smlouvy</w:t>
      </w:r>
      <w:r w:rsidR="006965A9" w:rsidRPr="003C6B61">
        <w:rPr>
          <w:rFonts w:cs="Arial"/>
          <w:sz w:val="20"/>
          <w:szCs w:val="20"/>
        </w:rPr>
        <w:t>.</w:t>
      </w:r>
    </w:p>
    <w:p w14:paraId="0660BB68" w14:textId="77777777" w:rsidR="006965A9" w:rsidRPr="00FD39C7" w:rsidRDefault="006965A9" w:rsidP="00FD39C7">
      <w:pPr>
        <w:tabs>
          <w:tab w:val="left" w:pos="426"/>
        </w:tabs>
        <w:rPr>
          <w:sz w:val="20"/>
          <w:szCs w:val="20"/>
        </w:rPr>
      </w:pPr>
    </w:p>
    <w:p w14:paraId="169E21F5" w14:textId="3612ED19" w:rsidR="006965A9" w:rsidRPr="00FD39C7" w:rsidRDefault="00D631EC" w:rsidP="00FD39C7">
      <w:pPr>
        <w:tabs>
          <w:tab w:val="left" w:pos="426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Výčet příloh: </w:t>
      </w:r>
      <w:r w:rsidR="006965A9" w:rsidRPr="003465BD">
        <w:rPr>
          <w:sz w:val="20"/>
          <w:szCs w:val="20"/>
        </w:rPr>
        <w:t xml:space="preserve">příloha č. 1 </w:t>
      </w:r>
      <w:r w:rsidR="00FD39C7">
        <w:rPr>
          <w:sz w:val="20"/>
          <w:szCs w:val="20"/>
        </w:rPr>
        <w:t>–</w:t>
      </w:r>
      <w:r w:rsidR="006965A9" w:rsidRPr="003465BD">
        <w:rPr>
          <w:sz w:val="20"/>
          <w:szCs w:val="20"/>
        </w:rPr>
        <w:t xml:space="preserve"> </w:t>
      </w:r>
      <w:r w:rsidR="00FD39C7" w:rsidRPr="00FD39C7">
        <w:rPr>
          <w:sz w:val="20"/>
          <w:szCs w:val="20"/>
        </w:rPr>
        <w:t>Popis projektu</w:t>
      </w:r>
      <w:r w:rsidR="006965A9" w:rsidRPr="003465BD">
        <w:rPr>
          <w:sz w:val="20"/>
          <w:szCs w:val="20"/>
        </w:rPr>
        <w:tab/>
      </w:r>
    </w:p>
    <w:p w14:paraId="4B89848D" w14:textId="77777777" w:rsidR="006965A9" w:rsidRPr="006368D9" w:rsidRDefault="006965A9" w:rsidP="004A73A8">
      <w:pPr>
        <w:rPr>
          <w:rFonts w:cs="Arial"/>
          <w:sz w:val="20"/>
        </w:rPr>
      </w:pPr>
    </w:p>
    <w:p w14:paraId="75AEF92D" w14:textId="77777777" w:rsidR="006965A9" w:rsidRPr="006368D9" w:rsidRDefault="006965A9" w:rsidP="004A73A8">
      <w:pPr>
        <w:rPr>
          <w:rFonts w:cs="Arial"/>
          <w:sz w:val="20"/>
        </w:rPr>
      </w:pPr>
    </w:p>
    <w:p w14:paraId="549A1906" w14:textId="77777777" w:rsidR="003C6B61" w:rsidRDefault="003C6B61" w:rsidP="00C84026">
      <w:pPr>
        <w:keepNext/>
        <w:rPr>
          <w:rFonts w:cs="Arial"/>
          <w:sz w:val="20"/>
        </w:rPr>
      </w:pPr>
    </w:p>
    <w:p w14:paraId="6184ECA2" w14:textId="77777777" w:rsidR="003C6B61" w:rsidRDefault="003C6B61" w:rsidP="00C84026">
      <w:pPr>
        <w:keepNext/>
        <w:rPr>
          <w:rFonts w:cs="Arial"/>
          <w:sz w:val="20"/>
        </w:rPr>
      </w:pPr>
    </w:p>
    <w:p w14:paraId="4376EEAC" w14:textId="77777777" w:rsidR="003C6B61" w:rsidRDefault="003C6B61" w:rsidP="00C84026">
      <w:pPr>
        <w:keepNext/>
        <w:rPr>
          <w:rFonts w:cs="Arial"/>
          <w:sz w:val="20"/>
        </w:rPr>
      </w:pPr>
    </w:p>
    <w:p w14:paraId="44AF24EF" w14:textId="77777777" w:rsidR="00C84026" w:rsidRPr="00A41265" w:rsidRDefault="00C84026" w:rsidP="00C84026">
      <w:pPr>
        <w:keepNext/>
        <w:rPr>
          <w:rFonts w:cs="Arial"/>
          <w:sz w:val="20"/>
        </w:rPr>
      </w:pPr>
      <w:r w:rsidRPr="00A41265">
        <w:rPr>
          <w:rFonts w:cs="Arial"/>
          <w:sz w:val="20"/>
        </w:rPr>
        <w:t>Za pojistitele</w:t>
      </w:r>
    </w:p>
    <w:p w14:paraId="0E28C69C" w14:textId="226E73D1" w:rsidR="00C84026" w:rsidRPr="00A41265" w:rsidRDefault="00C84026" w:rsidP="00C84026">
      <w:pPr>
        <w:keepNext/>
        <w:tabs>
          <w:tab w:val="left" w:pos="3261"/>
          <w:tab w:val="left" w:pos="6379"/>
        </w:tabs>
        <w:rPr>
          <w:rFonts w:cs="Arial"/>
          <w:sz w:val="20"/>
        </w:rPr>
      </w:pPr>
      <w:r w:rsidRPr="00A41265">
        <w:rPr>
          <w:rFonts w:cs="Arial"/>
          <w:sz w:val="20"/>
        </w:rPr>
        <w:t xml:space="preserve">V Praze dne </w:t>
      </w:r>
      <w:r w:rsidR="0027081D">
        <w:rPr>
          <w:rFonts w:cs="Arial"/>
          <w:sz w:val="20"/>
        </w:rPr>
        <w:t>21.10.2021</w:t>
      </w:r>
    </w:p>
    <w:p w14:paraId="4D5803B8" w14:textId="77777777" w:rsidR="00C84026" w:rsidRPr="00A41265" w:rsidRDefault="00C84026" w:rsidP="00C84026">
      <w:pPr>
        <w:keepNext/>
        <w:tabs>
          <w:tab w:val="left" w:pos="3261"/>
          <w:tab w:val="left" w:pos="6379"/>
        </w:tabs>
        <w:rPr>
          <w:rFonts w:cs="Arial"/>
          <w:sz w:val="20"/>
        </w:rPr>
      </w:pPr>
      <w:r w:rsidRPr="00A41265">
        <w:rPr>
          <w:rFonts w:cs="Arial"/>
          <w:sz w:val="20"/>
        </w:rPr>
        <w:tab/>
        <w:t>……………….……………………</w:t>
      </w:r>
      <w:r w:rsidRPr="00A41265">
        <w:rPr>
          <w:rFonts w:cs="Arial"/>
          <w:sz w:val="20"/>
        </w:rPr>
        <w:tab/>
        <w:t>.………………………………</w:t>
      </w:r>
    </w:p>
    <w:p w14:paraId="44939AC3" w14:textId="77777777" w:rsidR="00C84026" w:rsidRDefault="00C84026" w:rsidP="00C84026">
      <w:pPr>
        <w:keepNext/>
        <w:rPr>
          <w:rFonts w:cs="Arial"/>
          <w:sz w:val="20"/>
        </w:rPr>
      </w:pPr>
    </w:p>
    <w:p w14:paraId="6DA4FA69" w14:textId="77777777" w:rsidR="00C84026" w:rsidRPr="00A41265" w:rsidRDefault="00C84026" w:rsidP="00C84026">
      <w:pPr>
        <w:keepNext/>
        <w:rPr>
          <w:rFonts w:cs="Arial"/>
          <w:sz w:val="20"/>
        </w:rPr>
      </w:pPr>
    </w:p>
    <w:p w14:paraId="6D278A99" w14:textId="77777777" w:rsidR="00C84026" w:rsidRPr="00A41265" w:rsidRDefault="00C84026" w:rsidP="00C84026">
      <w:pPr>
        <w:keepNext/>
        <w:rPr>
          <w:rFonts w:cs="Arial"/>
          <w:sz w:val="20"/>
        </w:rPr>
      </w:pPr>
    </w:p>
    <w:p w14:paraId="20FD048C" w14:textId="77777777" w:rsidR="00C84026" w:rsidRPr="00A41265" w:rsidRDefault="00C84026" w:rsidP="00C84026">
      <w:pPr>
        <w:keepNext/>
        <w:rPr>
          <w:rFonts w:cs="Arial"/>
          <w:sz w:val="20"/>
        </w:rPr>
      </w:pPr>
    </w:p>
    <w:p w14:paraId="25A4372B" w14:textId="77777777" w:rsidR="00C84026" w:rsidRPr="00A41265" w:rsidRDefault="00C84026" w:rsidP="00C84026">
      <w:pPr>
        <w:keepNext/>
        <w:rPr>
          <w:rFonts w:cs="Arial"/>
          <w:sz w:val="20"/>
        </w:rPr>
      </w:pPr>
      <w:r w:rsidRPr="00A41265">
        <w:rPr>
          <w:rFonts w:cs="Arial"/>
          <w:sz w:val="20"/>
        </w:rPr>
        <w:t>Za pojistníka</w:t>
      </w:r>
    </w:p>
    <w:p w14:paraId="27E52AF7" w14:textId="1AB80B0E" w:rsidR="00C84026" w:rsidRPr="00A41265" w:rsidRDefault="00C84026" w:rsidP="00C84026">
      <w:pPr>
        <w:keepNext/>
        <w:tabs>
          <w:tab w:val="left" w:pos="3261"/>
          <w:tab w:val="left" w:pos="6379"/>
        </w:tabs>
        <w:rPr>
          <w:rFonts w:cs="Arial"/>
          <w:sz w:val="20"/>
        </w:rPr>
      </w:pPr>
      <w:r w:rsidRPr="00A41265">
        <w:rPr>
          <w:rFonts w:cs="Arial"/>
          <w:sz w:val="20"/>
        </w:rPr>
        <w:t xml:space="preserve">V Praze dne </w:t>
      </w:r>
      <w:r w:rsidR="0027081D">
        <w:rPr>
          <w:rFonts w:cs="Arial"/>
          <w:sz w:val="20"/>
        </w:rPr>
        <w:t>21.10.2021</w:t>
      </w:r>
    </w:p>
    <w:p w14:paraId="1DADFE01" w14:textId="77777777" w:rsidR="00C84026" w:rsidRPr="00A41265" w:rsidRDefault="00C84026" w:rsidP="00C84026">
      <w:pPr>
        <w:keepNext/>
        <w:tabs>
          <w:tab w:val="left" w:pos="3261"/>
          <w:tab w:val="left" w:pos="6379"/>
        </w:tabs>
        <w:rPr>
          <w:rFonts w:cs="Arial"/>
          <w:sz w:val="20"/>
        </w:rPr>
      </w:pPr>
      <w:r>
        <w:rPr>
          <w:rFonts w:cs="Arial"/>
          <w:sz w:val="20"/>
        </w:rPr>
        <w:tab/>
      </w:r>
      <w:r w:rsidRPr="00A41265">
        <w:rPr>
          <w:rFonts w:cs="Arial"/>
          <w:sz w:val="20"/>
        </w:rPr>
        <w:t>.………………………………</w:t>
      </w:r>
      <w:r>
        <w:rPr>
          <w:rFonts w:cs="Arial"/>
          <w:sz w:val="20"/>
        </w:rPr>
        <w:tab/>
      </w:r>
      <w:r w:rsidRPr="00A41265">
        <w:rPr>
          <w:rFonts w:cs="Arial"/>
          <w:sz w:val="20"/>
        </w:rPr>
        <w:t>.………………………………</w:t>
      </w:r>
    </w:p>
    <w:p w14:paraId="36F62FA6" w14:textId="77777777" w:rsidR="00C84026" w:rsidRPr="00A41265" w:rsidRDefault="00C84026" w:rsidP="00C84026">
      <w:pPr>
        <w:keepNext/>
        <w:rPr>
          <w:rFonts w:cs="Arial"/>
          <w:sz w:val="20"/>
        </w:rPr>
      </w:pPr>
    </w:p>
    <w:p w14:paraId="1D8ED17E" w14:textId="77777777" w:rsidR="00C84026" w:rsidRDefault="00C84026" w:rsidP="00C84026">
      <w:pPr>
        <w:keepNext/>
        <w:rPr>
          <w:rFonts w:cs="Arial"/>
          <w:sz w:val="20"/>
        </w:rPr>
      </w:pPr>
    </w:p>
    <w:p w14:paraId="0B078E9E" w14:textId="77777777" w:rsidR="00C84026" w:rsidRDefault="00C84026" w:rsidP="00C84026">
      <w:pPr>
        <w:keepNext/>
        <w:rPr>
          <w:rFonts w:cs="Arial"/>
          <w:sz w:val="20"/>
        </w:rPr>
      </w:pPr>
    </w:p>
    <w:p w14:paraId="3BF6ED95" w14:textId="77777777" w:rsidR="00C84026" w:rsidRPr="00A41265" w:rsidRDefault="00C84026" w:rsidP="00C84026">
      <w:pPr>
        <w:keepNext/>
        <w:rPr>
          <w:rFonts w:cs="Arial"/>
          <w:sz w:val="20"/>
        </w:rPr>
      </w:pPr>
    </w:p>
    <w:p w14:paraId="0B055116" w14:textId="77777777" w:rsidR="00C84026" w:rsidRPr="00A41265" w:rsidRDefault="00C84026" w:rsidP="00C84026">
      <w:pPr>
        <w:rPr>
          <w:sz w:val="20"/>
        </w:rPr>
      </w:pPr>
    </w:p>
    <w:p w14:paraId="6604784E" w14:textId="77777777" w:rsidR="00C84026" w:rsidRDefault="00C84026" w:rsidP="00C84026">
      <w:pPr>
        <w:tabs>
          <w:tab w:val="left" w:pos="3261"/>
          <w:tab w:val="left" w:pos="6379"/>
        </w:tabs>
        <w:rPr>
          <w:sz w:val="20"/>
        </w:rPr>
      </w:pPr>
    </w:p>
    <w:p w14:paraId="548834D5" w14:textId="77777777" w:rsidR="00C84026" w:rsidRDefault="00C84026" w:rsidP="00C84026">
      <w:pPr>
        <w:tabs>
          <w:tab w:val="left" w:pos="3261"/>
          <w:tab w:val="left" w:pos="6379"/>
        </w:tabs>
        <w:rPr>
          <w:sz w:val="20"/>
        </w:rPr>
      </w:pPr>
    </w:p>
    <w:p w14:paraId="085FA9D2" w14:textId="31BE842A" w:rsidR="006965A9" w:rsidRDefault="00C84026" w:rsidP="00C84026">
      <w:pPr>
        <w:tabs>
          <w:tab w:val="left" w:pos="3261"/>
          <w:tab w:val="left" w:pos="6379"/>
        </w:tabs>
        <w:rPr>
          <w:b/>
          <w:color w:val="FF0000"/>
          <w:sz w:val="28"/>
          <w:szCs w:val="28"/>
        </w:rPr>
      </w:pPr>
      <w:r w:rsidRPr="00A41265">
        <w:rPr>
          <w:sz w:val="20"/>
        </w:rPr>
        <w:t xml:space="preserve">Pojistnou smlouvu vypracoval: </w:t>
      </w:r>
      <w:r w:rsidR="00A20A53">
        <w:rPr>
          <w:sz w:val="20"/>
        </w:rPr>
        <w:t>xxx</w:t>
      </w:r>
    </w:p>
    <w:sectPr w:rsidR="006965A9" w:rsidSect="007977E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418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DBECB" w14:textId="77777777" w:rsidR="00CE2512" w:rsidRDefault="00CE2512">
      <w:r>
        <w:separator/>
      </w:r>
    </w:p>
  </w:endnote>
  <w:endnote w:type="continuationSeparator" w:id="0">
    <w:p w14:paraId="226C6F4A" w14:textId="77777777" w:rsidR="00CE2512" w:rsidRDefault="00CE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8497990"/>
      <w:docPartObj>
        <w:docPartGallery w:val="Page Numbers (Bottom of Page)"/>
        <w:docPartUnique/>
      </w:docPartObj>
    </w:sdtPr>
    <w:sdtEndPr/>
    <w:sdtContent>
      <w:p w14:paraId="75CAFEF4" w14:textId="16DDCB6B" w:rsidR="007F7985" w:rsidRDefault="007F798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81D">
          <w:rPr>
            <w:noProof/>
          </w:rPr>
          <w:t>5</w:t>
        </w:r>
        <w:r>
          <w:fldChar w:fldCharType="end"/>
        </w:r>
      </w:p>
    </w:sdtContent>
  </w:sdt>
  <w:p w14:paraId="07A3C6E3" w14:textId="77777777" w:rsidR="007F7985" w:rsidRDefault="007F79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2750251"/>
      <w:docPartObj>
        <w:docPartGallery w:val="Page Numbers (Bottom of Page)"/>
        <w:docPartUnique/>
      </w:docPartObj>
    </w:sdtPr>
    <w:sdtEndPr/>
    <w:sdtContent>
      <w:p w14:paraId="70CC7EA3" w14:textId="77777777" w:rsidR="007F7985" w:rsidRDefault="007F798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0232840" w14:textId="77777777" w:rsidR="007F7985" w:rsidRDefault="007F79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63F59" w14:textId="77777777" w:rsidR="00CE2512" w:rsidRDefault="00CE2512">
      <w:r>
        <w:separator/>
      </w:r>
    </w:p>
  </w:footnote>
  <w:footnote w:type="continuationSeparator" w:id="0">
    <w:p w14:paraId="164EBB82" w14:textId="77777777" w:rsidR="00CE2512" w:rsidRDefault="00CE2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B3B23" w14:textId="77777777" w:rsidR="007F7985" w:rsidRPr="00652055" w:rsidRDefault="007F7985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D5980" w14:textId="77777777" w:rsidR="007F7985" w:rsidRPr="00A61619" w:rsidRDefault="007F7985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14:paraId="4E4F4669" w14:textId="77777777" w:rsidR="007F7985" w:rsidRDefault="007F7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473671C"/>
    <w:multiLevelType w:val="hybridMultilevel"/>
    <w:tmpl w:val="5790A7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CC4E3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75E1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44930"/>
    <w:multiLevelType w:val="multilevel"/>
    <w:tmpl w:val="0FDCAB9A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E307EBF"/>
    <w:multiLevelType w:val="hybridMultilevel"/>
    <w:tmpl w:val="EADE0D52"/>
    <w:lvl w:ilvl="0" w:tplc="F0487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CC4E38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7A00167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4481398"/>
    <w:multiLevelType w:val="multilevel"/>
    <w:tmpl w:val="A830B11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3"/>
      <w:numFmt w:val="decimal"/>
      <w:lvlText w:val="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29695B4D"/>
    <w:multiLevelType w:val="multilevel"/>
    <w:tmpl w:val="5A307E1E"/>
    <w:lvl w:ilvl="0">
      <w:start w:val="1"/>
      <w:numFmt w:val="decimal"/>
      <w:pStyle w:val="Styl10bTunZarovnatdobloku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A69BD"/>
    <w:multiLevelType w:val="hybridMultilevel"/>
    <w:tmpl w:val="2F6C8A8A"/>
    <w:lvl w:ilvl="0" w:tplc="75BE92BA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6163"/>
    <w:multiLevelType w:val="hybridMultilevel"/>
    <w:tmpl w:val="CA36F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E6524"/>
    <w:multiLevelType w:val="multilevel"/>
    <w:tmpl w:val="7C402B9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3B04513C"/>
    <w:multiLevelType w:val="multilevel"/>
    <w:tmpl w:val="FC304BD0"/>
    <w:lvl w:ilvl="0">
      <w:start w:val="1"/>
      <w:numFmt w:val="decimal"/>
      <w:pStyle w:val="slovn-rove1-netu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8" w15:restartNumberingAfterBreak="0">
    <w:nsid w:val="3CCF1E0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 w:cs="Times New Roman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 w15:restartNumberingAfterBreak="0">
    <w:nsid w:val="40BD4952"/>
    <w:multiLevelType w:val="multilevel"/>
    <w:tmpl w:val="C15EEF5C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3" w:hanging="1440"/>
      </w:pPr>
      <w:rPr>
        <w:rFonts w:cs="Times New Roman" w:hint="default"/>
      </w:rPr>
    </w:lvl>
  </w:abstractNum>
  <w:abstractNum w:abstractNumId="21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cs="Times New Roman" w:hint="default"/>
      </w:rPr>
    </w:lvl>
    <w:lvl w:ilvl="8">
      <w:start w:val="1"/>
      <w:numFmt w:val="none"/>
      <w:suff w:val="nothing"/>
      <w:lvlText w:val="%9"/>
      <w:lvlJc w:val="left"/>
      <w:rPr>
        <w:rFonts w:cs="Times New Roman" w:hint="default"/>
      </w:rPr>
    </w:lvl>
  </w:abstractNum>
  <w:abstractNum w:abstractNumId="22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5784623"/>
    <w:multiLevelType w:val="multilevel"/>
    <w:tmpl w:val="9C5011D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46526AF7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B2698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 w15:restartNumberingAfterBreak="0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 w15:restartNumberingAfterBreak="0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631905E1"/>
    <w:multiLevelType w:val="multilevel"/>
    <w:tmpl w:val="A3408012"/>
    <w:lvl w:ilvl="0">
      <w:start w:val="1"/>
      <w:numFmt w:val="lowerLetter"/>
      <w:lvlText w:val="%1)"/>
      <w:lvlJc w:val="left"/>
      <w:pPr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6FA5B12"/>
    <w:multiLevelType w:val="multilevel"/>
    <w:tmpl w:val="12663918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3" w15:restartNumberingAfterBreak="0">
    <w:nsid w:val="6A1149F5"/>
    <w:multiLevelType w:val="multilevel"/>
    <w:tmpl w:val="D16CB3E6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950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cs="Times New Roman" w:hint="default"/>
      </w:rPr>
    </w:lvl>
  </w:abstractNum>
  <w:abstractNum w:abstractNumId="34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F20B57"/>
    <w:multiLevelType w:val="multilevel"/>
    <w:tmpl w:val="59F0A7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6" w15:restartNumberingAfterBreak="0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4204412"/>
    <w:multiLevelType w:val="hybridMultilevel"/>
    <w:tmpl w:val="1F767896"/>
    <w:lvl w:ilvl="0" w:tplc="7CC40C36">
      <w:numFmt w:val="bullet"/>
      <w:lvlText w:val="-"/>
      <w:lvlJc w:val="left"/>
      <w:pPr>
        <w:tabs>
          <w:tab w:val="num" w:pos="2524"/>
        </w:tabs>
        <w:ind w:left="2524" w:hanging="360"/>
      </w:pPr>
      <w:rPr>
        <w:rFonts w:ascii="Koop Office" w:eastAsia="Times New Roman" w:hAnsi="Koop Office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8" w15:restartNumberingAfterBreak="0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9" w15:restartNumberingAfterBreak="0">
    <w:nsid w:val="78441162"/>
    <w:multiLevelType w:val="hybridMultilevel"/>
    <w:tmpl w:val="BF82752A"/>
    <w:lvl w:ilvl="0" w:tplc="3982B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BD081B"/>
    <w:multiLevelType w:val="hybridMultilevel"/>
    <w:tmpl w:val="C4B60CDC"/>
    <w:lvl w:ilvl="0" w:tplc="EAD46672">
      <w:numFmt w:val="bullet"/>
      <w:lvlText w:val="-"/>
      <w:lvlJc w:val="left"/>
      <w:pPr>
        <w:ind w:left="394" w:hanging="360"/>
      </w:pPr>
      <w:rPr>
        <w:rFonts w:ascii="Koop Office" w:eastAsia="Times New Roman" w:hAnsi="Koop Office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4"/>
  </w:num>
  <w:num w:numId="3">
    <w:abstractNumId w:val="13"/>
  </w:num>
  <w:num w:numId="4">
    <w:abstractNumId w:val="30"/>
  </w:num>
  <w:num w:numId="5">
    <w:abstractNumId w:val="21"/>
  </w:num>
  <w:num w:numId="6">
    <w:abstractNumId w:val="22"/>
  </w:num>
  <w:num w:numId="7">
    <w:abstractNumId w:val="19"/>
  </w:num>
  <w:num w:numId="8">
    <w:abstractNumId w:val="17"/>
  </w:num>
  <w:num w:numId="9">
    <w:abstractNumId w:val="35"/>
  </w:num>
  <w:num w:numId="10">
    <w:abstractNumId w:val="4"/>
  </w:num>
  <w:num w:numId="11">
    <w:abstractNumId w:val="27"/>
  </w:num>
  <w:num w:numId="12">
    <w:abstractNumId w:val="23"/>
  </w:num>
  <w:num w:numId="13">
    <w:abstractNumId w:val="20"/>
  </w:num>
  <w:num w:numId="14">
    <w:abstractNumId w:val="33"/>
  </w:num>
  <w:num w:numId="15">
    <w:abstractNumId w:val="3"/>
  </w:num>
  <w:num w:numId="16">
    <w:abstractNumId w:val="24"/>
  </w:num>
  <w:num w:numId="17">
    <w:abstractNumId w:val="38"/>
  </w:num>
  <w:num w:numId="18">
    <w:abstractNumId w:val="18"/>
  </w:num>
  <w:num w:numId="19">
    <w:abstractNumId w:val="28"/>
  </w:num>
  <w:num w:numId="20">
    <w:abstractNumId w:val="26"/>
  </w:num>
  <w:num w:numId="21">
    <w:abstractNumId w:val="36"/>
  </w:num>
  <w:num w:numId="22">
    <w:abstractNumId w:val="12"/>
  </w:num>
  <w:num w:numId="23">
    <w:abstractNumId w:val="10"/>
  </w:num>
  <w:num w:numId="24">
    <w:abstractNumId w:val="37"/>
  </w:num>
  <w:num w:numId="25">
    <w:abstractNumId w:val="16"/>
  </w:num>
  <w:num w:numId="26">
    <w:abstractNumId w:val="7"/>
  </w:num>
  <w:num w:numId="27">
    <w:abstractNumId w:val="40"/>
  </w:num>
  <w:num w:numId="28">
    <w:abstractNumId w:val="9"/>
  </w:num>
  <w:num w:numId="29">
    <w:abstractNumId w:val="32"/>
  </w:num>
  <w:num w:numId="30">
    <w:abstractNumId w:val="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5"/>
  </w:num>
  <w:num w:numId="35">
    <w:abstractNumId w:val="25"/>
  </w:num>
  <w:num w:numId="36">
    <w:abstractNumId w:val="6"/>
  </w:num>
  <w:num w:numId="37">
    <w:abstractNumId w:val="14"/>
  </w:num>
  <w:num w:numId="38">
    <w:abstractNumId w:val="2"/>
  </w:num>
  <w:num w:numId="39">
    <w:abstractNumId w:val="15"/>
  </w:num>
  <w:num w:numId="40">
    <w:abstractNumId w:val="39"/>
  </w:num>
  <w:num w:numId="41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FB6"/>
    <w:rsid w:val="00000AEC"/>
    <w:rsid w:val="000031E3"/>
    <w:rsid w:val="00004162"/>
    <w:rsid w:val="000056C9"/>
    <w:rsid w:val="000067B5"/>
    <w:rsid w:val="0001024B"/>
    <w:rsid w:val="0001084B"/>
    <w:rsid w:val="00012595"/>
    <w:rsid w:val="000140B5"/>
    <w:rsid w:val="00014FBC"/>
    <w:rsid w:val="00016200"/>
    <w:rsid w:val="000203A9"/>
    <w:rsid w:val="00020DF0"/>
    <w:rsid w:val="00023E0F"/>
    <w:rsid w:val="000269DE"/>
    <w:rsid w:val="00027092"/>
    <w:rsid w:val="000277E9"/>
    <w:rsid w:val="00032351"/>
    <w:rsid w:val="000333B4"/>
    <w:rsid w:val="00033F43"/>
    <w:rsid w:val="0003415C"/>
    <w:rsid w:val="000341AF"/>
    <w:rsid w:val="000343B2"/>
    <w:rsid w:val="00034C66"/>
    <w:rsid w:val="000359D6"/>
    <w:rsid w:val="0004260F"/>
    <w:rsid w:val="00045DC6"/>
    <w:rsid w:val="000466ED"/>
    <w:rsid w:val="000540F2"/>
    <w:rsid w:val="00055603"/>
    <w:rsid w:val="000601C7"/>
    <w:rsid w:val="00060851"/>
    <w:rsid w:val="000664A2"/>
    <w:rsid w:val="00070A2C"/>
    <w:rsid w:val="00077008"/>
    <w:rsid w:val="00077718"/>
    <w:rsid w:val="00077F31"/>
    <w:rsid w:val="00080B9C"/>
    <w:rsid w:val="00081E97"/>
    <w:rsid w:val="00084DA2"/>
    <w:rsid w:val="00084F31"/>
    <w:rsid w:val="00085618"/>
    <w:rsid w:val="00090ECC"/>
    <w:rsid w:val="000916E1"/>
    <w:rsid w:val="00097110"/>
    <w:rsid w:val="0009786D"/>
    <w:rsid w:val="00097CD0"/>
    <w:rsid w:val="000A025A"/>
    <w:rsid w:val="000A10CA"/>
    <w:rsid w:val="000A2D57"/>
    <w:rsid w:val="000A3B0B"/>
    <w:rsid w:val="000A6CC5"/>
    <w:rsid w:val="000B0C00"/>
    <w:rsid w:val="000B0F48"/>
    <w:rsid w:val="000B1956"/>
    <w:rsid w:val="000B30F8"/>
    <w:rsid w:val="000B3E8B"/>
    <w:rsid w:val="000B5A69"/>
    <w:rsid w:val="000C117C"/>
    <w:rsid w:val="000C19A5"/>
    <w:rsid w:val="000C6477"/>
    <w:rsid w:val="000C676E"/>
    <w:rsid w:val="000C7FA1"/>
    <w:rsid w:val="000D0067"/>
    <w:rsid w:val="000D04DB"/>
    <w:rsid w:val="000D0FEA"/>
    <w:rsid w:val="000D17BE"/>
    <w:rsid w:val="000D17F0"/>
    <w:rsid w:val="000E51F6"/>
    <w:rsid w:val="000E5DD1"/>
    <w:rsid w:val="000E7A1F"/>
    <w:rsid w:val="000F0B7B"/>
    <w:rsid w:val="000F2EBD"/>
    <w:rsid w:val="000F414C"/>
    <w:rsid w:val="000F4D58"/>
    <w:rsid w:val="000F4DC1"/>
    <w:rsid w:val="000F5B35"/>
    <w:rsid w:val="001031FB"/>
    <w:rsid w:val="0010468E"/>
    <w:rsid w:val="001050E9"/>
    <w:rsid w:val="00107F95"/>
    <w:rsid w:val="0011038F"/>
    <w:rsid w:val="001109FB"/>
    <w:rsid w:val="00110EE9"/>
    <w:rsid w:val="0011231E"/>
    <w:rsid w:val="00113820"/>
    <w:rsid w:val="00113DF5"/>
    <w:rsid w:val="001178CC"/>
    <w:rsid w:val="00117FC6"/>
    <w:rsid w:val="00121F8B"/>
    <w:rsid w:val="00130538"/>
    <w:rsid w:val="001323B2"/>
    <w:rsid w:val="001330AA"/>
    <w:rsid w:val="00133185"/>
    <w:rsid w:val="00134D8E"/>
    <w:rsid w:val="00135937"/>
    <w:rsid w:val="0013749C"/>
    <w:rsid w:val="0014043E"/>
    <w:rsid w:val="00142DEC"/>
    <w:rsid w:val="00143FF3"/>
    <w:rsid w:val="001442F1"/>
    <w:rsid w:val="00152964"/>
    <w:rsid w:val="001532C9"/>
    <w:rsid w:val="00154E1F"/>
    <w:rsid w:val="00154F5A"/>
    <w:rsid w:val="00155459"/>
    <w:rsid w:val="00161A35"/>
    <w:rsid w:val="001637A1"/>
    <w:rsid w:val="0016787F"/>
    <w:rsid w:val="001715DD"/>
    <w:rsid w:val="00171EA7"/>
    <w:rsid w:val="00172697"/>
    <w:rsid w:val="00174270"/>
    <w:rsid w:val="00175BEA"/>
    <w:rsid w:val="00175F45"/>
    <w:rsid w:val="001768B3"/>
    <w:rsid w:val="00176FAD"/>
    <w:rsid w:val="001773E3"/>
    <w:rsid w:val="00181409"/>
    <w:rsid w:val="001823D9"/>
    <w:rsid w:val="00182F57"/>
    <w:rsid w:val="00185130"/>
    <w:rsid w:val="00186D56"/>
    <w:rsid w:val="00190A8C"/>
    <w:rsid w:val="00192160"/>
    <w:rsid w:val="00192AA4"/>
    <w:rsid w:val="00195791"/>
    <w:rsid w:val="001A01D6"/>
    <w:rsid w:val="001A2CD7"/>
    <w:rsid w:val="001A3F5A"/>
    <w:rsid w:val="001A50C9"/>
    <w:rsid w:val="001A523E"/>
    <w:rsid w:val="001A7313"/>
    <w:rsid w:val="001A738F"/>
    <w:rsid w:val="001B1FBE"/>
    <w:rsid w:val="001B3EA8"/>
    <w:rsid w:val="001B75B2"/>
    <w:rsid w:val="001C2A7F"/>
    <w:rsid w:val="001C3896"/>
    <w:rsid w:val="001C3BC4"/>
    <w:rsid w:val="001C46FA"/>
    <w:rsid w:val="001C493A"/>
    <w:rsid w:val="001C4C5E"/>
    <w:rsid w:val="001C7BF8"/>
    <w:rsid w:val="001C7DE3"/>
    <w:rsid w:val="001C7F5E"/>
    <w:rsid w:val="001D0842"/>
    <w:rsid w:val="001D3D4C"/>
    <w:rsid w:val="001D573C"/>
    <w:rsid w:val="001D6C78"/>
    <w:rsid w:val="001D7F15"/>
    <w:rsid w:val="001E311D"/>
    <w:rsid w:val="001E4E1D"/>
    <w:rsid w:val="001E78A8"/>
    <w:rsid w:val="001F1C6E"/>
    <w:rsid w:val="001F77D4"/>
    <w:rsid w:val="00200FF3"/>
    <w:rsid w:val="002021DB"/>
    <w:rsid w:val="002069C3"/>
    <w:rsid w:val="00207BD3"/>
    <w:rsid w:val="00213AAC"/>
    <w:rsid w:val="002153D3"/>
    <w:rsid w:val="00215E8B"/>
    <w:rsid w:val="002160A6"/>
    <w:rsid w:val="00216C2E"/>
    <w:rsid w:val="00221407"/>
    <w:rsid w:val="002228DC"/>
    <w:rsid w:val="00224037"/>
    <w:rsid w:val="00224653"/>
    <w:rsid w:val="00224672"/>
    <w:rsid w:val="002250DE"/>
    <w:rsid w:val="0022613A"/>
    <w:rsid w:val="002267B4"/>
    <w:rsid w:val="00230100"/>
    <w:rsid w:val="002316B5"/>
    <w:rsid w:val="0023273B"/>
    <w:rsid w:val="002327ED"/>
    <w:rsid w:val="00232A2E"/>
    <w:rsid w:val="00232BA8"/>
    <w:rsid w:val="00232D47"/>
    <w:rsid w:val="00235F27"/>
    <w:rsid w:val="002459D2"/>
    <w:rsid w:val="00247BFA"/>
    <w:rsid w:val="002504F1"/>
    <w:rsid w:val="00250903"/>
    <w:rsid w:val="00251F9C"/>
    <w:rsid w:val="00252372"/>
    <w:rsid w:val="00254D75"/>
    <w:rsid w:val="00255B42"/>
    <w:rsid w:val="00257C49"/>
    <w:rsid w:val="00262FC8"/>
    <w:rsid w:val="00263019"/>
    <w:rsid w:val="002634CC"/>
    <w:rsid w:val="00263CDF"/>
    <w:rsid w:val="00264FB0"/>
    <w:rsid w:val="00265CB7"/>
    <w:rsid w:val="00266E9E"/>
    <w:rsid w:val="0027081D"/>
    <w:rsid w:val="0027116E"/>
    <w:rsid w:val="00271CB0"/>
    <w:rsid w:val="00272535"/>
    <w:rsid w:val="002738BA"/>
    <w:rsid w:val="00273FFA"/>
    <w:rsid w:val="002764DC"/>
    <w:rsid w:val="002764E4"/>
    <w:rsid w:val="00280B20"/>
    <w:rsid w:val="0028468F"/>
    <w:rsid w:val="002904DC"/>
    <w:rsid w:val="00290D8C"/>
    <w:rsid w:val="00291075"/>
    <w:rsid w:val="002910B4"/>
    <w:rsid w:val="0029187F"/>
    <w:rsid w:val="00296295"/>
    <w:rsid w:val="00297FCC"/>
    <w:rsid w:val="002A1588"/>
    <w:rsid w:val="002A1AA1"/>
    <w:rsid w:val="002A23E6"/>
    <w:rsid w:val="002A2FC0"/>
    <w:rsid w:val="002A341D"/>
    <w:rsid w:val="002A58DB"/>
    <w:rsid w:val="002A5CE1"/>
    <w:rsid w:val="002A73ED"/>
    <w:rsid w:val="002B08EB"/>
    <w:rsid w:val="002B091F"/>
    <w:rsid w:val="002B4B57"/>
    <w:rsid w:val="002B57A6"/>
    <w:rsid w:val="002B6EAE"/>
    <w:rsid w:val="002C18E9"/>
    <w:rsid w:val="002C2B1D"/>
    <w:rsid w:val="002C4130"/>
    <w:rsid w:val="002C5588"/>
    <w:rsid w:val="002C6A91"/>
    <w:rsid w:val="002D15A4"/>
    <w:rsid w:val="002D22B3"/>
    <w:rsid w:val="002E6FFB"/>
    <w:rsid w:val="002F05B2"/>
    <w:rsid w:val="002F0718"/>
    <w:rsid w:val="002F0CD4"/>
    <w:rsid w:val="002F40FB"/>
    <w:rsid w:val="003068FE"/>
    <w:rsid w:val="00311B0D"/>
    <w:rsid w:val="00312551"/>
    <w:rsid w:val="003154F3"/>
    <w:rsid w:val="00317AD3"/>
    <w:rsid w:val="00320BB3"/>
    <w:rsid w:val="0032209A"/>
    <w:rsid w:val="0032252B"/>
    <w:rsid w:val="00326087"/>
    <w:rsid w:val="00326953"/>
    <w:rsid w:val="00330496"/>
    <w:rsid w:val="00331D89"/>
    <w:rsid w:val="00332B78"/>
    <w:rsid w:val="00335684"/>
    <w:rsid w:val="00335E55"/>
    <w:rsid w:val="00341B9F"/>
    <w:rsid w:val="003425D8"/>
    <w:rsid w:val="00342919"/>
    <w:rsid w:val="0034317C"/>
    <w:rsid w:val="003450CC"/>
    <w:rsid w:val="0034551F"/>
    <w:rsid w:val="003464F6"/>
    <w:rsid w:val="003465BD"/>
    <w:rsid w:val="00350DB1"/>
    <w:rsid w:val="0035101F"/>
    <w:rsid w:val="0035221C"/>
    <w:rsid w:val="00356A38"/>
    <w:rsid w:val="003572A6"/>
    <w:rsid w:val="00360BB0"/>
    <w:rsid w:val="00360E3C"/>
    <w:rsid w:val="003642DB"/>
    <w:rsid w:val="00365F74"/>
    <w:rsid w:val="003679A4"/>
    <w:rsid w:val="00370387"/>
    <w:rsid w:val="003705FD"/>
    <w:rsid w:val="00371098"/>
    <w:rsid w:val="00371E80"/>
    <w:rsid w:val="00372283"/>
    <w:rsid w:val="00374B37"/>
    <w:rsid w:val="00380524"/>
    <w:rsid w:val="00380BB3"/>
    <w:rsid w:val="00381E13"/>
    <w:rsid w:val="00382AF2"/>
    <w:rsid w:val="0038407C"/>
    <w:rsid w:val="00384906"/>
    <w:rsid w:val="003865AB"/>
    <w:rsid w:val="00391352"/>
    <w:rsid w:val="00391366"/>
    <w:rsid w:val="0039186C"/>
    <w:rsid w:val="00392C58"/>
    <w:rsid w:val="00396558"/>
    <w:rsid w:val="003971E3"/>
    <w:rsid w:val="0039741A"/>
    <w:rsid w:val="003A118E"/>
    <w:rsid w:val="003A155F"/>
    <w:rsid w:val="003A2506"/>
    <w:rsid w:val="003A279D"/>
    <w:rsid w:val="003A4222"/>
    <w:rsid w:val="003B3C93"/>
    <w:rsid w:val="003B73D9"/>
    <w:rsid w:val="003B79BF"/>
    <w:rsid w:val="003C0DEB"/>
    <w:rsid w:val="003C191B"/>
    <w:rsid w:val="003C2CE5"/>
    <w:rsid w:val="003C2DB7"/>
    <w:rsid w:val="003C3394"/>
    <w:rsid w:val="003C39FD"/>
    <w:rsid w:val="003C3D65"/>
    <w:rsid w:val="003C4D8D"/>
    <w:rsid w:val="003C6B61"/>
    <w:rsid w:val="003C7019"/>
    <w:rsid w:val="003C7D48"/>
    <w:rsid w:val="003D1F93"/>
    <w:rsid w:val="003D204B"/>
    <w:rsid w:val="003D20CB"/>
    <w:rsid w:val="003D3637"/>
    <w:rsid w:val="003E0867"/>
    <w:rsid w:val="003E0C16"/>
    <w:rsid w:val="003E3750"/>
    <w:rsid w:val="003E3841"/>
    <w:rsid w:val="003E6167"/>
    <w:rsid w:val="003F03F5"/>
    <w:rsid w:val="003F1C32"/>
    <w:rsid w:val="003F4800"/>
    <w:rsid w:val="003F5A63"/>
    <w:rsid w:val="003F7218"/>
    <w:rsid w:val="004036F1"/>
    <w:rsid w:val="004045ED"/>
    <w:rsid w:val="00404905"/>
    <w:rsid w:val="00406A5F"/>
    <w:rsid w:val="004149EA"/>
    <w:rsid w:val="0041631A"/>
    <w:rsid w:val="0042166D"/>
    <w:rsid w:val="004239DC"/>
    <w:rsid w:val="00425023"/>
    <w:rsid w:val="00426552"/>
    <w:rsid w:val="004337FE"/>
    <w:rsid w:val="00433D9F"/>
    <w:rsid w:val="0043404F"/>
    <w:rsid w:val="00440201"/>
    <w:rsid w:val="004458BA"/>
    <w:rsid w:val="00445E75"/>
    <w:rsid w:val="0044603E"/>
    <w:rsid w:val="00447CEE"/>
    <w:rsid w:val="00452183"/>
    <w:rsid w:val="00453225"/>
    <w:rsid w:val="00453F72"/>
    <w:rsid w:val="00456426"/>
    <w:rsid w:val="00460341"/>
    <w:rsid w:val="00464C42"/>
    <w:rsid w:val="00465726"/>
    <w:rsid w:val="004658EB"/>
    <w:rsid w:val="0046667D"/>
    <w:rsid w:val="00473800"/>
    <w:rsid w:val="00476D9C"/>
    <w:rsid w:val="00477CF1"/>
    <w:rsid w:val="00481386"/>
    <w:rsid w:val="004827DC"/>
    <w:rsid w:val="00483E40"/>
    <w:rsid w:val="00484BB4"/>
    <w:rsid w:val="004909E0"/>
    <w:rsid w:val="00491468"/>
    <w:rsid w:val="0049169D"/>
    <w:rsid w:val="00494E63"/>
    <w:rsid w:val="00496683"/>
    <w:rsid w:val="004977B4"/>
    <w:rsid w:val="004A2A87"/>
    <w:rsid w:val="004A2E63"/>
    <w:rsid w:val="004A345D"/>
    <w:rsid w:val="004A367D"/>
    <w:rsid w:val="004A42FD"/>
    <w:rsid w:val="004A73A8"/>
    <w:rsid w:val="004A7B67"/>
    <w:rsid w:val="004B2B44"/>
    <w:rsid w:val="004B5C30"/>
    <w:rsid w:val="004C55D7"/>
    <w:rsid w:val="004C74C8"/>
    <w:rsid w:val="004D25AB"/>
    <w:rsid w:val="004D3225"/>
    <w:rsid w:val="004D4F69"/>
    <w:rsid w:val="004E0C7F"/>
    <w:rsid w:val="004E11DA"/>
    <w:rsid w:val="004E3128"/>
    <w:rsid w:val="004E374F"/>
    <w:rsid w:val="004E63A5"/>
    <w:rsid w:val="004E7D98"/>
    <w:rsid w:val="004F681F"/>
    <w:rsid w:val="004F6A19"/>
    <w:rsid w:val="00501006"/>
    <w:rsid w:val="0050101E"/>
    <w:rsid w:val="005015FA"/>
    <w:rsid w:val="00502A56"/>
    <w:rsid w:val="00502BF0"/>
    <w:rsid w:val="00506C8E"/>
    <w:rsid w:val="00511206"/>
    <w:rsid w:val="005128B6"/>
    <w:rsid w:val="00512999"/>
    <w:rsid w:val="00512A39"/>
    <w:rsid w:val="00513C02"/>
    <w:rsid w:val="00516021"/>
    <w:rsid w:val="00517364"/>
    <w:rsid w:val="00521A2D"/>
    <w:rsid w:val="00521E28"/>
    <w:rsid w:val="00522735"/>
    <w:rsid w:val="0052287A"/>
    <w:rsid w:val="005249F1"/>
    <w:rsid w:val="00527B81"/>
    <w:rsid w:val="0053028B"/>
    <w:rsid w:val="005302DA"/>
    <w:rsid w:val="00530654"/>
    <w:rsid w:val="00530706"/>
    <w:rsid w:val="00531A4B"/>
    <w:rsid w:val="00532F0A"/>
    <w:rsid w:val="00533066"/>
    <w:rsid w:val="0053344E"/>
    <w:rsid w:val="00535590"/>
    <w:rsid w:val="005375AD"/>
    <w:rsid w:val="005412B7"/>
    <w:rsid w:val="0054493C"/>
    <w:rsid w:val="0054567D"/>
    <w:rsid w:val="00547175"/>
    <w:rsid w:val="005471ED"/>
    <w:rsid w:val="00547E3D"/>
    <w:rsid w:val="00556CF6"/>
    <w:rsid w:val="00556F6C"/>
    <w:rsid w:val="00561901"/>
    <w:rsid w:val="00561DCF"/>
    <w:rsid w:val="00563C77"/>
    <w:rsid w:val="005679B6"/>
    <w:rsid w:val="005715B2"/>
    <w:rsid w:val="005756C0"/>
    <w:rsid w:val="00575F21"/>
    <w:rsid w:val="0058382A"/>
    <w:rsid w:val="00587741"/>
    <w:rsid w:val="00590C5F"/>
    <w:rsid w:val="00590D2F"/>
    <w:rsid w:val="00593137"/>
    <w:rsid w:val="00593D4F"/>
    <w:rsid w:val="00593FB6"/>
    <w:rsid w:val="00597601"/>
    <w:rsid w:val="005A24AA"/>
    <w:rsid w:val="005A375C"/>
    <w:rsid w:val="005A47C0"/>
    <w:rsid w:val="005A790A"/>
    <w:rsid w:val="005A79D1"/>
    <w:rsid w:val="005A7A85"/>
    <w:rsid w:val="005C1B8E"/>
    <w:rsid w:val="005C305B"/>
    <w:rsid w:val="005C66A6"/>
    <w:rsid w:val="005D342B"/>
    <w:rsid w:val="005D4456"/>
    <w:rsid w:val="005D4E95"/>
    <w:rsid w:val="005D5494"/>
    <w:rsid w:val="005D6BBE"/>
    <w:rsid w:val="005E0AB9"/>
    <w:rsid w:val="005E246A"/>
    <w:rsid w:val="005E28A1"/>
    <w:rsid w:val="005F060A"/>
    <w:rsid w:val="005F11F1"/>
    <w:rsid w:val="005F1591"/>
    <w:rsid w:val="005F183C"/>
    <w:rsid w:val="005F5DA0"/>
    <w:rsid w:val="005F7341"/>
    <w:rsid w:val="005F77BE"/>
    <w:rsid w:val="00602127"/>
    <w:rsid w:val="006025FD"/>
    <w:rsid w:val="006060A5"/>
    <w:rsid w:val="00606CE3"/>
    <w:rsid w:val="006070E6"/>
    <w:rsid w:val="006072E0"/>
    <w:rsid w:val="006110C1"/>
    <w:rsid w:val="0061304A"/>
    <w:rsid w:val="006135C1"/>
    <w:rsid w:val="00616D1F"/>
    <w:rsid w:val="00617735"/>
    <w:rsid w:val="00621D8C"/>
    <w:rsid w:val="00626C01"/>
    <w:rsid w:val="00627496"/>
    <w:rsid w:val="00627B14"/>
    <w:rsid w:val="00631EC4"/>
    <w:rsid w:val="0063279B"/>
    <w:rsid w:val="006342C6"/>
    <w:rsid w:val="00634335"/>
    <w:rsid w:val="006368D9"/>
    <w:rsid w:val="00637581"/>
    <w:rsid w:val="006404B6"/>
    <w:rsid w:val="0064460A"/>
    <w:rsid w:val="0064470C"/>
    <w:rsid w:val="00645880"/>
    <w:rsid w:val="00651A18"/>
    <w:rsid w:val="00652055"/>
    <w:rsid w:val="00653F9E"/>
    <w:rsid w:val="00661340"/>
    <w:rsid w:val="00661B98"/>
    <w:rsid w:val="00661D7E"/>
    <w:rsid w:val="00665130"/>
    <w:rsid w:val="0066668E"/>
    <w:rsid w:val="00666A40"/>
    <w:rsid w:val="006670E0"/>
    <w:rsid w:val="0067014F"/>
    <w:rsid w:val="00670416"/>
    <w:rsid w:val="00671CAA"/>
    <w:rsid w:val="00671F52"/>
    <w:rsid w:val="00676DAE"/>
    <w:rsid w:val="006772F3"/>
    <w:rsid w:val="006821A1"/>
    <w:rsid w:val="00682D19"/>
    <w:rsid w:val="00685928"/>
    <w:rsid w:val="00686F62"/>
    <w:rsid w:val="0068794D"/>
    <w:rsid w:val="006879E1"/>
    <w:rsid w:val="00690862"/>
    <w:rsid w:val="00690A7B"/>
    <w:rsid w:val="0069250C"/>
    <w:rsid w:val="00695652"/>
    <w:rsid w:val="006965A9"/>
    <w:rsid w:val="006A0B1A"/>
    <w:rsid w:val="006A3365"/>
    <w:rsid w:val="006A5330"/>
    <w:rsid w:val="006A6442"/>
    <w:rsid w:val="006A6D70"/>
    <w:rsid w:val="006B4709"/>
    <w:rsid w:val="006B6671"/>
    <w:rsid w:val="006B6F68"/>
    <w:rsid w:val="006C2792"/>
    <w:rsid w:val="006C349E"/>
    <w:rsid w:val="006C3690"/>
    <w:rsid w:val="006C7AF6"/>
    <w:rsid w:val="006D0421"/>
    <w:rsid w:val="006D3277"/>
    <w:rsid w:val="006D3B94"/>
    <w:rsid w:val="006D52CD"/>
    <w:rsid w:val="006D5327"/>
    <w:rsid w:val="006D7684"/>
    <w:rsid w:val="006E0F55"/>
    <w:rsid w:val="006E12A7"/>
    <w:rsid w:val="006E30A7"/>
    <w:rsid w:val="006E3282"/>
    <w:rsid w:val="006E358B"/>
    <w:rsid w:val="006E3C82"/>
    <w:rsid w:val="006E40B4"/>
    <w:rsid w:val="006E4294"/>
    <w:rsid w:val="006E7E80"/>
    <w:rsid w:val="006F00C2"/>
    <w:rsid w:val="006F0FB3"/>
    <w:rsid w:val="006F1AC2"/>
    <w:rsid w:val="006F1C6D"/>
    <w:rsid w:val="007024F2"/>
    <w:rsid w:val="007037B8"/>
    <w:rsid w:val="00704FA8"/>
    <w:rsid w:val="00707684"/>
    <w:rsid w:val="00707D1B"/>
    <w:rsid w:val="0071310E"/>
    <w:rsid w:val="00713175"/>
    <w:rsid w:val="00715D6A"/>
    <w:rsid w:val="00716747"/>
    <w:rsid w:val="00716E15"/>
    <w:rsid w:val="00721F66"/>
    <w:rsid w:val="00724C83"/>
    <w:rsid w:val="00725F46"/>
    <w:rsid w:val="007268E3"/>
    <w:rsid w:val="007271CC"/>
    <w:rsid w:val="007309D4"/>
    <w:rsid w:val="00732726"/>
    <w:rsid w:val="00734423"/>
    <w:rsid w:val="007378A8"/>
    <w:rsid w:val="00737B01"/>
    <w:rsid w:val="007440FF"/>
    <w:rsid w:val="00744B16"/>
    <w:rsid w:val="007451FC"/>
    <w:rsid w:val="007459FA"/>
    <w:rsid w:val="00745B01"/>
    <w:rsid w:val="00747005"/>
    <w:rsid w:val="00747EE5"/>
    <w:rsid w:val="00750C23"/>
    <w:rsid w:val="00752B1B"/>
    <w:rsid w:val="00755DA6"/>
    <w:rsid w:val="00762AB3"/>
    <w:rsid w:val="00763E54"/>
    <w:rsid w:val="007671EB"/>
    <w:rsid w:val="0076734A"/>
    <w:rsid w:val="00774034"/>
    <w:rsid w:val="00774CB1"/>
    <w:rsid w:val="00776BDB"/>
    <w:rsid w:val="007805AB"/>
    <w:rsid w:val="00784D5D"/>
    <w:rsid w:val="007852FE"/>
    <w:rsid w:val="00790CF7"/>
    <w:rsid w:val="00793522"/>
    <w:rsid w:val="0079560F"/>
    <w:rsid w:val="007977E5"/>
    <w:rsid w:val="007A0D3C"/>
    <w:rsid w:val="007A2187"/>
    <w:rsid w:val="007A24DE"/>
    <w:rsid w:val="007A3504"/>
    <w:rsid w:val="007A4E91"/>
    <w:rsid w:val="007A7820"/>
    <w:rsid w:val="007B07B3"/>
    <w:rsid w:val="007B0D43"/>
    <w:rsid w:val="007B5A3D"/>
    <w:rsid w:val="007C3392"/>
    <w:rsid w:val="007C5C59"/>
    <w:rsid w:val="007C6242"/>
    <w:rsid w:val="007C730F"/>
    <w:rsid w:val="007D03A0"/>
    <w:rsid w:val="007D1F7E"/>
    <w:rsid w:val="007D65DA"/>
    <w:rsid w:val="007D6E4C"/>
    <w:rsid w:val="007D7440"/>
    <w:rsid w:val="007D7C4F"/>
    <w:rsid w:val="007E5D56"/>
    <w:rsid w:val="007E77EC"/>
    <w:rsid w:val="007E7C0E"/>
    <w:rsid w:val="007F03FE"/>
    <w:rsid w:val="007F5278"/>
    <w:rsid w:val="007F610A"/>
    <w:rsid w:val="007F7985"/>
    <w:rsid w:val="00802B85"/>
    <w:rsid w:val="008105FB"/>
    <w:rsid w:val="00810FB8"/>
    <w:rsid w:val="00811766"/>
    <w:rsid w:val="00813396"/>
    <w:rsid w:val="00814614"/>
    <w:rsid w:val="00821DA0"/>
    <w:rsid w:val="00821F09"/>
    <w:rsid w:val="00822C3A"/>
    <w:rsid w:val="00824E11"/>
    <w:rsid w:val="008258B3"/>
    <w:rsid w:val="00831A91"/>
    <w:rsid w:val="00831C4A"/>
    <w:rsid w:val="00831D86"/>
    <w:rsid w:val="00831E36"/>
    <w:rsid w:val="0083493A"/>
    <w:rsid w:val="00835A78"/>
    <w:rsid w:val="0083612B"/>
    <w:rsid w:val="008364C1"/>
    <w:rsid w:val="00836742"/>
    <w:rsid w:val="008376D8"/>
    <w:rsid w:val="00841E18"/>
    <w:rsid w:val="00843283"/>
    <w:rsid w:val="0084456C"/>
    <w:rsid w:val="00844DE9"/>
    <w:rsid w:val="008464DE"/>
    <w:rsid w:val="00847210"/>
    <w:rsid w:val="00847EE4"/>
    <w:rsid w:val="0085333E"/>
    <w:rsid w:val="00856950"/>
    <w:rsid w:val="00856FE8"/>
    <w:rsid w:val="008573BE"/>
    <w:rsid w:val="00861185"/>
    <w:rsid w:val="00861E32"/>
    <w:rsid w:val="00863E22"/>
    <w:rsid w:val="008644B1"/>
    <w:rsid w:val="00866A06"/>
    <w:rsid w:val="00870157"/>
    <w:rsid w:val="00872A34"/>
    <w:rsid w:val="00873AA8"/>
    <w:rsid w:val="00874316"/>
    <w:rsid w:val="00874536"/>
    <w:rsid w:val="00874EF3"/>
    <w:rsid w:val="00877107"/>
    <w:rsid w:val="00877895"/>
    <w:rsid w:val="008810DC"/>
    <w:rsid w:val="00887F62"/>
    <w:rsid w:val="008901D3"/>
    <w:rsid w:val="0089031E"/>
    <w:rsid w:val="00890759"/>
    <w:rsid w:val="00891130"/>
    <w:rsid w:val="00891343"/>
    <w:rsid w:val="008938E7"/>
    <w:rsid w:val="00895948"/>
    <w:rsid w:val="00897058"/>
    <w:rsid w:val="008A03D8"/>
    <w:rsid w:val="008A0DA4"/>
    <w:rsid w:val="008A3CC4"/>
    <w:rsid w:val="008A4344"/>
    <w:rsid w:val="008B0709"/>
    <w:rsid w:val="008B0801"/>
    <w:rsid w:val="008B15A9"/>
    <w:rsid w:val="008B2228"/>
    <w:rsid w:val="008B3B19"/>
    <w:rsid w:val="008B3DF9"/>
    <w:rsid w:val="008B423F"/>
    <w:rsid w:val="008B593C"/>
    <w:rsid w:val="008B60DF"/>
    <w:rsid w:val="008C0B86"/>
    <w:rsid w:val="008C0EB5"/>
    <w:rsid w:val="008C1B8D"/>
    <w:rsid w:val="008C2446"/>
    <w:rsid w:val="008C28C7"/>
    <w:rsid w:val="008C3BA4"/>
    <w:rsid w:val="008C41AF"/>
    <w:rsid w:val="008C4399"/>
    <w:rsid w:val="008C4C1A"/>
    <w:rsid w:val="008C6488"/>
    <w:rsid w:val="008D11A9"/>
    <w:rsid w:val="008D36D2"/>
    <w:rsid w:val="008D4CE6"/>
    <w:rsid w:val="008D79F6"/>
    <w:rsid w:val="008D7E60"/>
    <w:rsid w:val="008F1C82"/>
    <w:rsid w:val="008F213B"/>
    <w:rsid w:val="008F3E07"/>
    <w:rsid w:val="008F459A"/>
    <w:rsid w:val="008F5671"/>
    <w:rsid w:val="008F5954"/>
    <w:rsid w:val="009006E2"/>
    <w:rsid w:val="00900B3F"/>
    <w:rsid w:val="00907146"/>
    <w:rsid w:val="00915200"/>
    <w:rsid w:val="00915A77"/>
    <w:rsid w:val="00921822"/>
    <w:rsid w:val="00923432"/>
    <w:rsid w:val="0092495E"/>
    <w:rsid w:val="009259B5"/>
    <w:rsid w:val="0092682D"/>
    <w:rsid w:val="00930F4A"/>
    <w:rsid w:val="00934C3A"/>
    <w:rsid w:val="00941328"/>
    <w:rsid w:val="00946FFA"/>
    <w:rsid w:val="009504F0"/>
    <w:rsid w:val="00950BBB"/>
    <w:rsid w:val="0095153A"/>
    <w:rsid w:val="00952262"/>
    <w:rsid w:val="0095493D"/>
    <w:rsid w:val="009568D0"/>
    <w:rsid w:val="0096035D"/>
    <w:rsid w:val="00964DA9"/>
    <w:rsid w:val="00966A12"/>
    <w:rsid w:val="009672FC"/>
    <w:rsid w:val="00967528"/>
    <w:rsid w:val="00967B89"/>
    <w:rsid w:val="009718D6"/>
    <w:rsid w:val="009740F5"/>
    <w:rsid w:val="00974B31"/>
    <w:rsid w:val="00975C84"/>
    <w:rsid w:val="00980514"/>
    <w:rsid w:val="00980562"/>
    <w:rsid w:val="009805D8"/>
    <w:rsid w:val="0098078A"/>
    <w:rsid w:val="00983369"/>
    <w:rsid w:val="00983472"/>
    <w:rsid w:val="00983DD5"/>
    <w:rsid w:val="00987DBC"/>
    <w:rsid w:val="00991A45"/>
    <w:rsid w:val="00992296"/>
    <w:rsid w:val="00992426"/>
    <w:rsid w:val="009928BB"/>
    <w:rsid w:val="00997131"/>
    <w:rsid w:val="009A0B00"/>
    <w:rsid w:val="009A0E3C"/>
    <w:rsid w:val="009A2F62"/>
    <w:rsid w:val="009A340F"/>
    <w:rsid w:val="009A3C2C"/>
    <w:rsid w:val="009A7349"/>
    <w:rsid w:val="009B148D"/>
    <w:rsid w:val="009B14DA"/>
    <w:rsid w:val="009B1A8D"/>
    <w:rsid w:val="009B1C0B"/>
    <w:rsid w:val="009B2AEF"/>
    <w:rsid w:val="009B2E61"/>
    <w:rsid w:val="009B6503"/>
    <w:rsid w:val="009C1A37"/>
    <w:rsid w:val="009C1FF3"/>
    <w:rsid w:val="009C25E9"/>
    <w:rsid w:val="009C48C2"/>
    <w:rsid w:val="009C50BF"/>
    <w:rsid w:val="009C50E2"/>
    <w:rsid w:val="009C5A85"/>
    <w:rsid w:val="009C6A9B"/>
    <w:rsid w:val="009C6AEE"/>
    <w:rsid w:val="009C777A"/>
    <w:rsid w:val="009C7C63"/>
    <w:rsid w:val="009C7F78"/>
    <w:rsid w:val="009D26B7"/>
    <w:rsid w:val="009E187D"/>
    <w:rsid w:val="009E5872"/>
    <w:rsid w:val="009E5C33"/>
    <w:rsid w:val="009E73BC"/>
    <w:rsid w:val="009F08A1"/>
    <w:rsid w:val="009F541E"/>
    <w:rsid w:val="009F6117"/>
    <w:rsid w:val="009F6C54"/>
    <w:rsid w:val="00A001B7"/>
    <w:rsid w:val="00A021ED"/>
    <w:rsid w:val="00A0627B"/>
    <w:rsid w:val="00A0671D"/>
    <w:rsid w:val="00A068D2"/>
    <w:rsid w:val="00A07780"/>
    <w:rsid w:val="00A108CF"/>
    <w:rsid w:val="00A13F76"/>
    <w:rsid w:val="00A14C7C"/>
    <w:rsid w:val="00A17AE6"/>
    <w:rsid w:val="00A20068"/>
    <w:rsid w:val="00A20A53"/>
    <w:rsid w:val="00A20E2E"/>
    <w:rsid w:val="00A248C2"/>
    <w:rsid w:val="00A252A7"/>
    <w:rsid w:val="00A26DAC"/>
    <w:rsid w:val="00A2769F"/>
    <w:rsid w:val="00A310BA"/>
    <w:rsid w:val="00A311DA"/>
    <w:rsid w:val="00A3164E"/>
    <w:rsid w:val="00A329C9"/>
    <w:rsid w:val="00A34A9E"/>
    <w:rsid w:val="00A34B30"/>
    <w:rsid w:val="00A34DA7"/>
    <w:rsid w:val="00A36B1D"/>
    <w:rsid w:val="00A40B91"/>
    <w:rsid w:val="00A43866"/>
    <w:rsid w:val="00A46BF6"/>
    <w:rsid w:val="00A47E9D"/>
    <w:rsid w:val="00A501BF"/>
    <w:rsid w:val="00A50917"/>
    <w:rsid w:val="00A55671"/>
    <w:rsid w:val="00A563AE"/>
    <w:rsid w:val="00A565CC"/>
    <w:rsid w:val="00A57AF3"/>
    <w:rsid w:val="00A60950"/>
    <w:rsid w:val="00A61619"/>
    <w:rsid w:val="00A61BB5"/>
    <w:rsid w:val="00A6332F"/>
    <w:rsid w:val="00A65C48"/>
    <w:rsid w:val="00A70018"/>
    <w:rsid w:val="00A709EB"/>
    <w:rsid w:val="00A73041"/>
    <w:rsid w:val="00A73D64"/>
    <w:rsid w:val="00A74CCF"/>
    <w:rsid w:val="00A75FDB"/>
    <w:rsid w:val="00A80F39"/>
    <w:rsid w:val="00A85207"/>
    <w:rsid w:val="00A87ED1"/>
    <w:rsid w:val="00A9093C"/>
    <w:rsid w:val="00A92E5F"/>
    <w:rsid w:val="00A94337"/>
    <w:rsid w:val="00A94B03"/>
    <w:rsid w:val="00AA0586"/>
    <w:rsid w:val="00AA34DB"/>
    <w:rsid w:val="00AA4846"/>
    <w:rsid w:val="00AA59FC"/>
    <w:rsid w:val="00AA5E00"/>
    <w:rsid w:val="00AA716D"/>
    <w:rsid w:val="00AB010E"/>
    <w:rsid w:val="00AB2CAD"/>
    <w:rsid w:val="00AB4E7C"/>
    <w:rsid w:val="00AB51EE"/>
    <w:rsid w:val="00AB52C3"/>
    <w:rsid w:val="00AB7146"/>
    <w:rsid w:val="00AB7C43"/>
    <w:rsid w:val="00AC052B"/>
    <w:rsid w:val="00AC26C2"/>
    <w:rsid w:val="00AC3824"/>
    <w:rsid w:val="00AC479B"/>
    <w:rsid w:val="00AC7968"/>
    <w:rsid w:val="00AC7B1C"/>
    <w:rsid w:val="00AD067F"/>
    <w:rsid w:val="00AD0830"/>
    <w:rsid w:val="00AD40EB"/>
    <w:rsid w:val="00AD4E9C"/>
    <w:rsid w:val="00AE3A79"/>
    <w:rsid w:val="00AE529C"/>
    <w:rsid w:val="00AE61F5"/>
    <w:rsid w:val="00AF4C35"/>
    <w:rsid w:val="00AF5005"/>
    <w:rsid w:val="00AF521E"/>
    <w:rsid w:val="00AF59C8"/>
    <w:rsid w:val="00AF6C78"/>
    <w:rsid w:val="00B03EC1"/>
    <w:rsid w:val="00B1378E"/>
    <w:rsid w:val="00B13AD7"/>
    <w:rsid w:val="00B15405"/>
    <w:rsid w:val="00B16FA4"/>
    <w:rsid w:val="00B21C0A"/>
    <w:rsid w:val="00B225C5"/>
    <w:rsid w:val="00B26BE9"/>
    <w:rsid w:val="00B26E58"/>
    <w:rsid w:val="00B323AA"/>
    <w:rsid w:val="00B350A1"/>
    <w:rsid w:val="00B35194"/>
    <w:rsid w:val="00B355A7"/>
    <w:rsid w:val="00B365E9"/>
    <w:rsid w:val="00B41646"/>
    <w:rsid w:val="00B41BA9"/>
    <w:rsid w:val="00B422B4"/>
    <w:rsid w:val="00B42B20"/>
    <w:rsid w:val="00B469D2"/>
    <w:rsid w:val="00B531D9"/>
    <w:rsid w:val="00B53DB4"/>
    <w:rsid w:val="00B60BF4"/>
    <w:rsid w:val="00B70FBD"/>
    <w:rsid w:val="00B71C4B"/>
    <w:rsid w:val="00B71D41"/>
    <w:rsid w:val="00B72440"/>
    <w:rsid w:val="00B72C89"/>
    <w:rsid w:val="00B72F91"/>
    <w:rsid w:val="00B73D27"/>
    <w:rsid w:val="00B76B84"/>
    <w:rsid w:val="00B803B6"/>
    <w:rsid w:val="00B828DD"/>
    <w:rsid w:val="00B82B8A"/>
    <w:rsid w:val="00B82ED4"/>
    <w:rsid w:val="00B85533"/>
    <w:rsid w:val="00B857B0"/>
    <w:rsid w:val="00B85824"/>
    <w:rsid w:val="00B86DA0"/>
    <w:rsid w:val="00B87CD8"/>
    <w:rsid w:val="00B918A6"/>
    <w:rsid w:val="00B92938"/>
    <w:rsid w:val="00B937D1"/>
    <w:rsid w:val="00B947BC"/>
    <w:rsid w:val="00B94E75"/>
    <w:rsid w:val="00B952B6"/>
    <w:rsid w:val="00BA1725"/>
    <w:rsid w:val="00BA2374"/>
    <w:rsid w:val="00BA27E8"/>
    <w:rsid w:val="00BA38D7"/>
    <w:rsid w:val="00BA4DA0"/>
    <w:rsid w:val="00BB1EC5"/>
    <w:rsid w:val="00BB2BC9"/>
    <w:rsid w:val="00BB34CF"/>
    <w:rsid w:val="00BB3728"/>
    <w:rsid w:val="00BB52BC"/>
    <w:rsid w:val="00BB7AC2"/>
    <w:rsid w:val="00BC2609"/>
    <w:rsid w:val="00BC4F0B"/>
    <w:rsid w:val="00BC665C"/>
    <w:rsid w:val="00BC6BE6"/>
    <w:rsid w:val="00BD3226"/>
    <w:rsid w:val="00BD32C9"/>
    <w:rsid w:val="00BD3F3B"/>
    <w:rsid w:val="00BE076A"/>
    <w:rsid w:val="00BE2287"/>
    <w:rsid w:val="00BE3DC9"/>
    <w:rsid w:val="00BE6289"/>
    <w:rsid w:val="00BF0D5E"/>
    <w:rsid w:val="00BF22E8"/>
    <w:rsid w:val="00BF39D4"/>
    <w:rsid w:val="00BF4B52"/>
    <w:rsid w:val="00BF7D0C"/>
    <w:rsid w:val="00C009F1"/>
    <w:rsid w:val="00C01DF2"/>
    <w:rsid w:val="00C02BD0"/>
    <w:rsid w:val="00C04539"/>
    <w:rsid w:val="00C0463C"/>
    <w:rsid w:val="00C0530C"/>
    <w:rsid w:val="00C0582E"/>
    <w:rsid w:val="00C05B04"/>
    <w:rsid w:val="00C1083B"/>
    <w:rsid w:val="00C12222"/>
    <w:rsid w:val="00C125D3"/>
    <w:rsid w:val="00C15B00"/>
    <w:rsid w:val="00C15F1C"/>
    <w:rsid w:val="00C16350"/>
    <w:rsid w:val="00C1778E"/>
    <w:rsid w:val="00C17C35"/>
    <w:rsid w:val="00C23053"/>
    <w:rsid w:val="00C23A6C"/>
    <w:rsid w:val="00C259CF"/>
    <w:rsid w:val="00C3353B"/>
    <w:rsid w:val="00C3522F"/>
    <w:rsid w:val="00C41101"/>
    <w:rsid w:val="00C42AD0"/>
    <w:rsid w:val="00C4353B"/>
    <w:rsid w:val="00C43EAA"/>
    <w:rsid w:val="00C453FF"/>
    <w:rsid w:val="00C5005F"/>
    <w:rsid w:val="00C50884"/>
    <w:rsid w:val="00C5132B"/>
    <w:rsid w:val="00C52016"/>
    <w:rsid w:val="00C52B78"/>
    <w:rsid w:val="00C52F06"/>
    <w:rsid w:val="00C52F93"/>
    <w:rsid w:val="00C530E9"/>
    <w:rsid w:val="00C569E3"/>
    <w:rsid w:val="00C57B66"/>
    <w:rsid w:val="00C63B67"/>
    <w:rsid w:val="00C6652E"/>
    <w:rsid w:val="00C6767D"/>
    <w:rsid w:val="00C73135"/>
    <w:rsid w:val="00C73C17"/>
    <w:rsid w:val="00C742CF"/>
    <w:rsid w:val="00C75E86"/>
    <w:rsid w:val="00C8046A"/>
    <w:rsid w:val="00C8206E"/>
    <w:rsid w:val="00C84026"/>
    <w:rsid w:val="00C84E69"/>
    <w:rsid w:val="00C8657D"/>
    <w:rsid w:val="00C870A8"/>
    <w:rsid w:val="00C8769D"/>
    <w:rsid w:val="00C87D47"/>
    <w:rsid w:val="00C9016E"/>
    <w:rsid w:val="00C924DA"/>
    <w:rsid w:val="00C93090"/>
    <w:rsid w:val="00C93ACC"/>
    <w:rsid w:val="00C94FEC"/>
    <w:rsid w:val="00C97235"/>
    <w:rsid w:val="00CA03DC"/>
    <w:rsid w:val="00CA248D"/>
    <w:rsid w:val="00CA308D"/>
    <w:rsid w:val="00CB1C1A"/>
    <w:rsid w:val="00CB2C87"/>
    <w:rsid w:val="00CB2E92"/>
    <w:rsid w:val="00CB4153"/>
    <w:rsid w:val="00CB7238"/>
    <w:rsid w:val="00CB7467"/>
    <w:rsid w:val="00CC0935"/>
    <w:rsid w:val="00CC2C32"/>
    <w:rsid w:val="00CC77F0"/>
    <w:rsid w:val="00CD00B1"/>
    <w:rsid w:val="00CD174B"/>
    <w:rsid w:val="00CD46C4"/>
    <w:rsid w:val="00CD51F6"/>
    <w:rsid w:val="00CE2512"/>
    <w:rsid w:val="00CE32B0"/>
    <w:rsid w:val="00CF2A82"/>
    <w:rsid w:val="00CF41A8"/>
    <w:rsid w:val="00CF6EB1"/>
    <w:rsid w:val="00CF6F8C"/>
    <w:rsid w:val="00D016D6"/>
    <w:rsid w:val="00D01D5F"/>
    <w:rsid w:val="00D031C6"/>
    <w:rsid w:val="00D0342B"/>
    <w:rsid w:val="00D0363D"/>
    <w:rsid w:val="00D06513"/>
    <w:rsid w:val="00D06BCC"/>
    <w:rsid w:val="00D0788F"/>
    <w:rsid w:val="00D1692E"/>
    <w:rsid w:val="00D16E48"/>
    <w:rsid w:val="00D177FC"/>
    <w:rsid w:val="00D2042B"/>
    <w:rsid w:val="00D21BCE"/>
    <w:rsid w:val="00D25059"/>
    <w:rsid w:val="00D278B6"/>
    <w:rsid w:val="00D301AA"/>
    <w:rsid w:val="00D34EB7"/>
    <w:rsid w:val="00D45AA9"/>
    <w:rsid w:val="00D46702"/>
    <w:rsid w:val="00D47753"/>
    <w:rsid w:val="00D47CF8"/>
    <w:rsid w:val="00D51643"/>
    <w:rsid w:val="00D51812"/>
    <w:rsid w:val="00D51DAA"/>
    <w:rsid w:val="00D5263D"/>
    <w:rsid w:val="00D52C75"/>
    <w:rsid w:val="00D543B8"/>
    <w:rsid w:val="00D55263"/>
    <w:rsid w:val="00D61B54"/>
    <w:rsid w:val="00D631EC"/>
    <w:rsid w:val="00D65385"/>
    <w:rsid w:val="00D65D59"/>
    <w:rsid w:val="00D72F3E"/>
    <w:rsid w:val="00D7357B"/>
    <w:rsid w:val="00D737F3"/>
    <w:rsid w:val="00D74929"/>
    <w:rsid w:val="00D75496"/>
    <w:rsid w:val="00D81456"/>
    <w:rsid w:val="00D856DD"/>
    <w:rsid w:val="00D86F64"/>
    <w:rsid w:val="00D904C6"/>
    <w:rsid w:val="00D94251"/>
    <w:rsid w:val="00D97A66"/>
    <w:rsid w:val="00DA02FE"/>
    <w:rsid w:val="00DA0532"/>
    <w:rsid w:val="00DB0D88"/>
    <w:rsid w:val="00DB488E"/>
    <w:rsid w:val="00DB52CC"/>
    <w:rsid w:val="00DC0324"/>
    <w:rsid w:val="00DC0C0E"/>
    <w:rsid w:val="00DC10E6"/>
    <w:rsid w:val="00DC2701"/>
    <w:rsid w:val="00DC3430"/>
    <w:rsid w:val="00DC5B69"/>
    <w:rsid w:val="00DC7E96"/>
    <w:rsid w:val="00DD3DE5"/>
    <w:rsid w:val="00DD481D"/>
    <w:rsid w:val="00DD5078"/>
    <w:rsid w:val="00DD5DFC"/>
    <w:rsid w:val="00DD78E3"/>
    <w:rsid w:val="00DE2116"/>
    <w:rsid w:val="00DE32CB"/>
    <w:rsid w:val="00DE60B1"/>
    <w:rsid w:val="00DE74ED"/>
    <w:rsid w:val="00DE7BF7"/>
    <w:rsid w:val="00DF315D"/>
    <w:rsid w:val="00DF3A6E"/>
    <w:rsid w:val="00E00062"/>
    <w:rsid w:val="00E02F31"/>
    <w:rsid w:val="00E03F89"/>
    <w:rsid w:val="00E04FED"/>
    <w:rsid w:val="00E10DAB"/>
    <w:rsid w:val="00E20469"/>
    <w:rsid w:val="00E25D29"/>
    <w:rsid w:val="00E261D5"/>
    <w:rsid w:val="00E265F8"/>
    <w:rsid w:val="00E27A97"/>
    <w:rsid w:val="00E32292"/>
    <w:rsid w:val="00E34ED3"/>
    <w:rsid w:val="00E35376"/>
    <w:rsid w:val="00E36188"/>
    <w:rsid w:val="00E4533D"/>
    <w:rsid w:val="00E454E9"/>
    <w:rsid w:val="00E47CF1"/>
    <w:rsid w:val="00E52825"/>
    <w:rsid w:val="00E53066"/>
    <w:rsid w:val="00E53131"/>
    <w:rsid w:val="00E5412F"/>
    <w:rsid w:val="00E554D2"/>
    <w:rsid w:val="00E619D5"/>
    <w:rsid w:val="00E61ECB"/>
    <w:rsid w:val="00E645B5"/>
    <w:rsid w:val="00E65AC5"/>
    <w:rsid w:val="00E66CF3"/>
    <w:rsid w:val="00E673B4"/>
    <w:rsid w:val="00E6752D"/>
    <w:rsid w:val="00E730FA"/>
    <w:rsid w:val="00E75096"/>
    <w:rsid w:val="00E750C8"/>
    <w:rsid w:val="00E7747C"/>
    <w:rsid w:val="00E813A6"/>
    <w:rsid w:val="00E82D44"/>
    <w:rsid w:val="00E835DC"/>
    <w:rsid w:val="00E83D3D"/>
    <w:rsid w:val="00E84CA8"/>
    <w:rsid w:val="00EA0BF3"/>
    <w:rsid w:val="00EA28E1"/>
    <w:rsid w:val="00EA44E0"/>
    <w:rsid w:val="00EB3DC1"/>
    <w:rsid w:val="00EB704F"/>
    <w:rsid w:val="00EB7AF9"/>
    <w:rsid w:val="00EC06BF"/>
    <w:rsid w:val="00EC13F3"/>
    <w:rsid w:val="00EC2FF2"/>
    <w:rsid w:val="00EC4461"/>
    <w:rsid w:val="00EC490F"/>
    <w:rsid w:val="00EC7610"/>
    <w:rsid w:val="00ED0EB3"/>
    <w:rsid w:val="00ED53F8"/>
    <w:rsid w:val="00ED6795"/>
    <w:rsid w:val="00ED79E9"/>
    <w:rsid w:val="00EE20B6"/>
    <w:rsid w:val="00EE2C1A"/>
    <w:rsid w:val="00EE5817"/>
    <w:rsid w:val="00EF0042"/>
    <w:rsid w:val="00EF04CC"/>
    <w:rsid w:val="00EF14EC"/>
    <w:rsid w:val="00EF1FB6"/>
    <w:rsid w:val="00EF283B"/>
    <w:rsid w:val="00EF336A"/>
    <w:rsid w:val="00EF48A9"/>
    <w:rsid w:val="00EF7822"/>
    <w:rsid w:val="00F03FC0"/>
    <w:rsid w:val="00F04CE8"/>
    <w:rsid w:val="00F06E2A"/>
    <w:rsid w:val="00F12A1A"/>
    <w:rsid w:val="00F15A1D"/>
    <w:rsid w:val="00F16D39"/>
    <w:rsid w:val="00F23BE1"/>
    <w:rsid w:val="00F24FCF"/>
    <w:rsid w:val="00F27BD8"/>
    <w:rsid w:val="00F31EB4"/>
    <w:rsid w:val="00F340CA"/>
    <w:rsid w:val="00F3496D"/>
    <w:rsid w:val="00F355EB"/>
    <w:rsid w:val="00F372A8"/>
    <w:rsid w:val="00F43B5C"/>
    <w:rsid w:val="00F44736"/>
    <w:rsid w:val="00F44AEC"/>
    <w:rsid w:val="00F44B33"/>
    <w:rsid w:val="00F468FB"/>
    <w:rsid w:val="00F50E2A"/>
    <w:rsid w:val="00F511E9"/>
    <w:rsid w:val="00F527A7"/>
    <w:rsid w:val="00F54089"/>
    <w:rsid w:val="00F5683F"/>
    <w:rsid w:val="00F60A72"/>
    <w:rsid w:val="00F61B56"/>
    <w:rsid w:val="00F65945"/>
    <w:rsid w:val="00F67FB8"/>
    <w:rsid w:val="00F72E78"/>
    <w:rsid w:val="00F765D5"/>
    <w:rsid w:val="00F7745A"/>
    <w:rsid w:val="00F8132B"/>
    <w:rsid w:val="00F82261"/>
    <w:rsid w:val="00F83D45"/>
    <w:rsid w:val="00F84CA6"/>
    <w:rsid w:val="00F85A45"/>
    <w:rsid w:val="00F85BA4"/>
    <w:rsid w:val="00F92840"/>
    <w:rsid w:val="00F96A4D"/>
    <w:rsid w:val="00F973F5"/>
    <w:rsid w:val="00F977F6"/>
    <w:rsid w:val="00FA015A"/>
    <w:rsid w:val="00FA0943"/>
    <w:rsid w:val="00FA5AE6"/>
    <w:rsid w:val="00FB24DB"/>
    <w:rsid w:val="00FB34F2"/>
    <w:rsid w:val="00FB4CBB"/>
    <w:rsid w:val="00FB6952"/>
    <w:rsid w:val="00FB7AE1"/>
    <w:rsid w:val="00FC1FD0"/>
    <w:rsid w:val="00FC40E3"/>
    <w:rsid w:val="00FC4B16"/>
    <w:rsid w:val="00FD1B55"/>
    <w:rsid w:val="00FD23A0"/>
    <w:rsid w:val="00FD39C7"/>
    <w:rsid w:val="00FD4387"/>
    <w:rsid w:val="00FE204E"/>
    <w:rsid w:val="00FE32B0"/>
    <w:rsid w:val="00FE4C16"/>
    <w:rsid w:val="00FE4F39"/>
    <w:rsid w:val="00FE52CE"/>
    <w:rsid w:val="00FF07B2"/>
    <w:rsid w:val="00FF21A4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AE3065F"/>
  <w15:docId w15:val="{492691A9-7A65-4D7E-9212-E813F5A9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C3A"/>
    <w:rPr>
      <w:rFonts w:ascii="Koop Office" w:hAnsi="Koop Office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sz w:val="26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sz w:val="28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8A03D8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8A03D8"/>
    <w:pPr>
      <w:spacing w:before="240" w:after="60" w:line="276" w:lineRule="auto"/>
      <w:outlineLvl w:val="5"/>
    </w:pPr>
    <w:rPr>
      <w:rFonts w:ascii="Calibri" w:hAnsi="Calibri"/>
      <w:b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8A03D8"/>
    <w:pPr>
      <w:spacing w:before="240" w:after="60"/>
      <w:outlineLvl w:val="6"/>
    </w:pPr>
    <w:rPr>
      <w:rFonts w:ascii="Calibri" w:hAnsi="Calibri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8A03D8"/>
    <w:pPr>
      <w:spacing w:before="240" w:after="60"/>
      <w:outlineLvl w:val="7"/>
    </w:pPr>
    <w:rPr>
      <w:rFonts w:ascii="Times New Roman" w:hAnsi="Times New Roman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8A03D8"/>
    <w:pPr>
      <w:spacing w:before="240" w:after="60"/>
      <w:outlineLvl w:val="8"/>
    </w:pPr>
    <w:rPr>
      <w:rFonts w:ascii="Arial" w:hAnsi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3D8"/>
    <w:rPr>
      <w:rFonts w:ascii="Koop Office" w:hAnsi="Koop Office"/>
      <w:kern w:val="32"/>
      <w:sz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8A03D8"/>
    <w:rPr>
      <w:rFonts w:ascii="Koop Office" w:hAnsi="Koop Office"/>
      <w:sz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8A03D8"/>
    <w:rPr>
      <w:rFonts w:ascii="Koop Office" w:hAnsi="Koop Office"/>
      <w:b/>
      <w:sz w:val="26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8A03D8"/>
    <w:rPr>
      <w:rFonts w:ascii="Koop Office" w:hAnsi="Koop Office"/>
      <w:sz w:val="2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8A03D8"/>
    <w:rPr>
      <w:rFonts w:ascii="Calibri" w:hAnsi="Calibri"/>
      <w:b/>
      <w:i/>
      <w:sz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8A03D8"/>
    <w:rPr>
      <w:rFonts w:ascii="Calibri" w:hAnsi="Calibri"/>
      <w:b/>
      <w:sz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8A03D8"/>
    <w:rPr>
      <w:rFonts w:ascii="Calibri" w:hAnsi="Calibri"/>
      <w:sz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8A03D8"/>
    <w:rPr>
      <w:i/>
      <w:sz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8A03D8"/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rsid w:val="00AF59C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8A03D8"/>
    <w:rPr>
      <w:rFonts w:ascii="Koop Office" w:hAnsi="Koop Office"/>
      <w:sz w:val="24"/>
    </w:rPr>
  </w:style>
  <w:style w:type="paragraph" w:styleId="Zpat">
    <w:name w:val="footer"/>
    <w:basedOn w:val="Normln"/>
    <w:link w:val="ZpatChar"/>
    <w:uiPriority w:val="99"/>
    <w:rsid w:val="00AF59C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8A03D8"/>
    <w:rPr>
      <w:rFonts w:ascii="Koop Office" w:hAnsi="Koop Office"/>
      <w:sz w:val="24"/>
    </w:rPr>
  </w:style>
  <w:style w:type="table" w:styleId="Mkatabulky">
    <w:name w:val="Table Grid"/>
    <w:basedOn w:val="Normlntabulka"/>
    <w:uiPriority w:val="59"/>
    <w:rsid w:val="0051602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AF59C8"/>
    <w:rPr>
      <w:rFonts w:ascii="Koop Office" w:hAnsi="Koop Office"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99"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uiPriority w:val="99"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uiPriority w:val="99"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uiPriority w:val="99"/>
    <w:semiHidden/>
    <w:rsid w:val="00AF59C8"/>
    <w:rPr>
      <w:szCs w:val="22"/>
    </w:rPr>
  </w:style>
  <w:style w:type="paragraph" w:customStyle="1" w:styleId="Podnadpis1">
    <w:name w:val="Podnadpis1"/>
    <w:basedOn w:val="Normln"/>
    <w:uiPriority w:val="99"/>
    <w:rsid w:val="00AF59C8"/>
    <w:rPr>
      <w:b/>
    </w:rPr>
  </w:style>
  <w:style w:type="character" w:styleId="slostrnky">
    <w:name w:val="page number"/>
    <w:basedOn w:val="Standardnpsmoodstavce"/>
    <w:uiPriority w:val="99"/>
    <w:rsid w:val="00250903"/>
    <w:rPr>
      <w:rFonts w:cs="Times New Roman"/>
    </w:rPr>
  </w:style>
  <w:style w:type="paragraph" w:customStyle="1" w:styleId="Default">
    <w:name w:val="Default"/>
    <w:uiPriority w:val="99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8A03D8"/>
    <w:pPr>
      <w:tabs>
        <w:tab w:val="left" w:pos="-720"/>
      </w:tabs>
      <w:spacing w:before="120"/>
      <w:jc w:val="both"/>
    </w:pPr>
    <w:rPr>
      <w:rFonts w:ascii="Arial" w:hAnsi="Arial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A03D8"/>
    <w:rPr>
      <w:rFonts w:ascii="Arial" w:hAnsi="Arial"/>
      <w:sz w:val="24"/>
    </w:rPr>
  </w:style>
  <w:style w:type="paragraph" w:customStyle="1" w:styleId="Tabulkadolokyhlavika">
    <w:name w:val="Tabulka doložky hlavička"/>
    <w:basedOn w:val="Normln"/>
    <w:uiPriority w:val="99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uiPriority w:val="99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uiPriority w:val="99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8A03D8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A03D8"/>
    <w:rPr>
      <w:sz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8A03D8"/>
    <w:rPr>
      <w:rFonts w:ascii="Tahoma" w:hAnsi="Tahoma"/>
      <w:sz w:val="16"/>
    </w:rPr>
  </w:style>
  <w:style w:type="paragraph" w:customStyle="1" w:styleId="Styl1">
    <w:name w:val="Styl1"/>
    <w:basedOn w:val="Normln"/>
    <w:uiPriority w:val="99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uiPriority w:val="99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uiPriority w:val="99"/>
    <w:rsid w:val="008A03D8"/>
    <w:rPr>
      <w:rFonts w:ascii="Arial" w:hAnsi="Arial"/>
      <w:b/>
      <w:lang w:val="cs-CZ"/>
    </w:rPr>
  </w:style>
  <w:style w:type="paragraph" w:styleId="Zkladntext3">
    <w:name w:val="Body Text 3"/>
    <w:basedOn w:val="Normln"/>
    <w:link w:val="Zkladntext3Char"/>
    <w:uiPriority w:val="99"/>
    <w:rsid w:val="008A03D8"/>
    <w:pPr>
      <w:spacing w:after="120"/>
    </w:pPr>
    <w:rPr>
      <w:rFonts w:ascii="Times New Roman" w:hAnsi="Times New Roman"/>
      <w:sz w:val="16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8A03D8"/>
    <w:rPr>
      <w:sz w:val="16"/>
    </w:rPr>
  </w:style>
  <w:style w:type="paragraph" w:styleId="Zkladntextodsazen">
    <w:name w:val="Body Text Indent"/>
    <w:basedOn w:val="Normln"/>
    <w:link w:val="ZkladntextodsazenChar"/>
    <w:uiPriority w:val="99"/>
    <w:rsid w:val="008A03D8"/>
    <w:pPr>
      <w:spacing w:after="120"/>
      <w:ind w:left="283"/>
    </w:pPr>
    <w:rPr>
      <w:rFonts w:ascii="Times New Roman" w:hAnsi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8A03D8"/>
    <w:rPr>
      <w:sz w:val="24"/>
    </w:rPr>
  </w:style>
  <w:style w:type="paragraph" w:customStyle="1" w:styleId="bododstVPP">
    <w:name w:val="bod odst. VPP"/>
    <w:basedOn w:val="Normln"/>
    <w:uiPriority w:val="99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vraznntextVPP">
    <w:name w:val="zvýrazněný text VPP"/>
    <w:uiPriority w:val="99"/>
    <w:rsid w:val="008A03D8"/>
    <w:rPr>
      <w:rFonts w:ascii="Arial" w:hAnsi="Arial"/>
      <w:b/>
      <w:color w:val="auto"/>
      <w:sz w:val="14"/>
      <w:vertAlign w:val="baseline"/>
    </w:rPr>
  </w:style>
  <w:style w:type="paragraph" w:customStyle="1" w:styleId="vkladpojmVPP">
    <w:name w:val="výklad pojmů VPP"/>
    <w:basedOn w:val="Normln"/>
    <w:uiPriority w:val="99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uiPriority w:val="99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uiPriority w:val="99"/>
    <w:locked/>
    <w:rsid w:val="008A03D8"/>
    <w:rPr>
      <w:rFonts w:ascii="Tahoma" w:hAnsi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uiPriority w:val="99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</w:rPr>
  </w:style>
  <w:style w:type="paragraph" w:styleId="Textkomente">
    <w:name w:val="annotation text"/>
    <w:aliases w:val="RL Text komentáře"/>
    <w:basedOn w:val="Normln"/>
    <w:link w:val="TextkomenteChar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8A03D8"/>
    <w:rPr>
      <w:rFonts w:ascii="Arial" w:hAnsi="Arial"/>
    </w:rPr>
  </w:style>
  <w:style w:type="paragraph" w:customStyle="1" w:styleId="Texttabulky">
    <w:name w:val="Text tabulky"/>
    <w:uiPriority w:val="99"/>
    <w:rsid w:val="008A03D8"/>
    <w:pPr>
      <w:jc w:val="both"/>
    </w:pPr>
    <w:rPr>
      <w:rFonts w:ascii="Arial" w:hAnsi="Arial"/>
      <w:color w:val="000000"/>
      <w:sz w:val="16"/>
      <w:szCs w:val="20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  <w:rPr>
      <w:sz w:val="20"/>
      <w:szCs w:val="20"/>
    </w:r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uiPriority w:val="99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basedOn w:val="Standardnpsmoodstavce"/>
    <w:uiPriority w:val="99"/>
    <w:rsid w:val="008A03D8"/>
    <w:rPr>
      <w:rFonts w:cs="Times New Roman"/>
      <w:color w:val="800080"/>
      <w:u w:val="single"/>
    </w:rPr>
  </w:style>
  <w:style w:type="paragraph" w:customStyle="1" w:styleId="slovnChar">
    <w:name w:val="číslování Char"/>
    <w:basedOn w:val="Normln"/>
    <w:uiPriority w:val="99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8A03D8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8A03D8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8A03D8"/>
    <w:pPr>
      <w:spacing w:after="120"/>
      <w:ind w:left="283"/>
    </w:pPr>
    <w:rPr>
      <w:rFonts w:ascii="Times New Roman" w:hAnsi="Times New Roman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8A03D8"/>
    <w:rPr>
      <w:sz w:val="16"/>
    </w:rPr>
  </w:style>
  <w:style w:type="paragraph" w:customStyle="1" w:styleId="StylJ">
    <w:name w:val="StylJ"/>
    <w:basedOn w:val="Normln"/>
    <w:uiPriority w:val="99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99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99"/>
    <w:rsid w:val="008A03D8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uiPriority w:val="99"/>
    <w:rsid w:val="008A03D8"/>
    <w:rPr>
      <w:rFonts w:ascii="Calibr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8A03D8"/>
    <w:rPr>
      <w:color w:val="808080"/>
    </w:rPr>
  </w:style>
  <w:style w:type="paragraph" w:customStyle="1" w:styleId="BodyText21">
    <w:name w:val="Body Text 21"/>
    <w:basedOn w:val="Normln"/>
    <w:uiPriority w:val="99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uiPriority w:val="99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uiPriority w:val="99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paragraph" w:styleId="Textvbloku">
    <w:name w:val="Block Text"/>
    <w:basedOn w:val="Normln"/>
    <w:uiPriority w:val="99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uiPriority w:val="99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uiPriority w:val="99"/>
    <w:locked/>
    <w:rsid w:val="00A068D2"/>
    <w:rPr>
      <w:b/>
      <w:sz w:val="24"/>
      <w:lang w:eastAsia="ar-SA" w:bidi="ar-SA"/>
    </w:rPr>
  </w:style>
  <w:style w:type="character" w:styleId="Odkaznakoment">
    <w:name w:val="annotation reference"/>
    <w:basedOn w:val="Standardnpsmoodstavce"/>
    <w:uiPriority w:val="99"/>
    <w:rsid w:val="00A068D2"/>
    <w:rPr>
      <w:rFonts w:cs="Times New Roman"/>
      <w:sz w:val="1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A068D2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A068D2"/>
    <w:rPr>
      <w:rFonts w:ascii="Cambria" w:hAnsi="Cambria"/>
      <w:i/>
      <w:color w:val="4F81BD"/>
      <w:spacing w:val="15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73B4"/>
    <w:rPr>
      <w:rFonts w:ascii="Koop Office" w:hAnsi="Koop Office"/>
      <w:b/>
    </w:rPr>
  </w:style>
  <w:style w:type="paragraph" w:styleId="Prosttext">
    <w:name w:val="Plain Text"/>
    <w:basedOn w:val="Normln"/>
    <w:link w:val="ProsttextChar"/>
    <w:uiPriority w:val="99"/>
    <w:rsid w:val="001B75B2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1B75B2"/>
    <w:rPr>
      <w:rFonts w:ascii="Consolas" w:hAnsi="Consolas"/>
      <w:sz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Cs w:val="24"/>
    </w:rPr>
  </w:style>
  <w:style w:type="paragraph" w:customStyle="1" w:styleId="Styl10bTunZarovnatdobloku">
    <w:name w:val="Styl 10 b. Tučné Zarovnat do bloku"/>
    <w:basedOn w:val="Normln"/>
    <w:autoRedefine/>
    <w:rsid w:val="00A34DA7"/>
    <w:pPr>
      <w:numPr>
        <w:numId w:val="22"/>
      </w:numPr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4A2E63"/>
    <w:pPr>
      <w:ind w:left="426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99"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="Cambria" w:hAnsi="Cambria"/>
      <w:b/>
      <w:color w:val="365F91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uiPriority w:val="99"/>
    <w:rsid w:val="00D34EB7"/>
    <w:pPr>
      <w:numPr>
        <w:numId w:val="21"/>
      </w:numPr>
      <w:tabs>
        <w:tab w:val="left" w:pos="284"/>
        <w:tab w:val="left" w:pos="9072"/>
      </w:tabs>
    </w:pPr>
    <w:rPr>
      <w:sz w:val="20"/>
      <w:szCs w:val="20"/>
      <w:lang w:eastAsia="en-US"/>
    </w:rPr>
  </w:style>
  <w:style w:type="numbering" w:customStyle="1" w:styleId="Odrky-rove1">
    <w:name w:val="Odrážky - úroveň 1"/>
    <w:rsid w:val="00D45380"/>
    <w:pPr>
      <w:numPr>
        <w:numId w:val="3"/>
      </w:numPr>
    </w:pPr>
  </w:style>
  <w:style w:type="numbering" w:customStyle="1" w:styleId="StylVcerovovKoopOffice9b">
    <w:name w:val="Styl Víceúrovňové Koop Office 9 b."/>
    <w:rsid w:val="00D45380"/>
    <w:pPr>
      <w:numPr>
        <w:numId w:val="7"/>
      </w:numPr>
    </w:pPr>
  </w:style>
  <w:style w:type="numbering" w:customStyle="1" w:styleId="Odrka-rove2">
    <w:name w:val="Odrážka - úroveň 2"/>
    <w:rsid w:val="00D45380"/>
    <w:pPr>
      <w:numPr>
        <w:numId w:val="2"/>
      </w:numPr>
    </w:pPr>
  </w:style>
  <w:style w:type="paragraph" w:customStyle="1" w:styleId="slovn-rove1">
    <w:name w:val="Číslování - úroveň 1"/>
    <w:basedOn w:val="Normln"/>
    <w:qFormat/>
    <w:rsid w:val="006F1C6D"/>
    <w:pPr>
      <w:keepNext/>
      <w:numPr>
        <w:numId w:val="29"/>
      </w:numPr>
      <w:spacing w:before="120" w:after="120"/>
      <w:jc w:val="both"/>
    </w:pPr>
    <w:rPr>
      <w:b/>
      <w:sz w:val="20"/>
    </w:rPr>
  </w:style>
  <w:style w:type="paragraph" w:customStyle="1" w:styleId="slovn-rove2">
    <w:name w:val="číslování - úroveň 2"/>
    <w:basedOn w:val="slovn-rove1"/>
    <w:link w:val="slovn-rove2Char"/>
    <w:qFormat/>
    <w:rsid w:val="006F1C6D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6F1C6D"/>
    <w:pPr>
      <w:numPr>
        <w:ilvl w:val="2"/>
      </w:numPr>
      <w:tabs>
        <w:tab w:val="left" w:pos="510"/>
      </w:tabs>
      <w:spacing w:after="0"/>
    </w:pPr>
  </w:style>
  <w:style w:type="paragraph" w:customStyle="1" w:styleId="slovn-rove2-netun">
    <w:name w:val="číslování - úroveň 2 - netučné"/>
    <w:basedOn w:val="slovn-rove2"/>
    <w:link w:val="slovn-rove2-netunChar"/>
    <w:qFormat/>
    <w:rsid w:val="006F1C6D"/>
    <w:pPr>
      <w:keepNext w:val="0"/>
      <w:tabs>
        <w:tab w:val="left" w:pos="425"/>
      </w:tabs>
    </w:pPr>
    <w:rPr>
      <w:b w:val="0"/>
    </w:rPr>
  </w:style>
  <w:style w:type="character" w:customStyle="1" w:styleId="slovn-rove2-netunChar">
    <w:name w:val="číslování - úroveň 2 - netučné Char"/>
    <w:basedOn w:val="Standardnpsmoodstavce"/>
    <w:link w:val="slovn-rove2-netun"/>
    <w:rsid w:val="006F1C6D"/>
    <w:rPr>
      <w:rFonts w:ascii="Koop Office" w:hAnsi="Koop Office"/>
      <w:sz w:val="20"/>
      <w:szCs w:val="24"/>
    </w:rPr>
  </w:style>
  <w:style w:type="paragraph" w:customStyle="1" w:styleId="slovn-rove1-netun">
    <w:name w:val="Číslování - úroveň 1 - netučné"/>
    <w:basedOn w:val="slovn-rove1"/>
    <w:link w:val="slovn-rove1-netunChar"/>
    <w:qFormat/>
    <w:rsid w:val="006F1C6D"/>
    <w:pPr>
      <w:keepNext w:val="0"/>
      <w:numPr>
        <w:numId w:val="8"/>
      </w:numPr>
      <w:spacing w:after="0"/>
    </w:pPr>
    <w:rPr>
      <w:b w:val="0"/>
    </w:rPr>
  </w:style>
  <w:style w:type="character" w:customStyle="1" w:styleId="slovn-rove1-netunChar">
    <w:name w:val="Číslování - úroveň 1 - netučné Char"/>
    <w:basedOn w:val="Standardnpsmoodstavce"/>
    <w:link w:val="slovn-rove1-netun"/>
    <w:rsid w:val="006F1C6D"/>
    <w:rPr>
      <w:rFonts w:ascii="Koop Office" w:hAnsi="Koop Office"/>
      <w:sz w:val="20"/>
      <w:szCs w:val="24"/>
    </w:rPr>
  </w:style>
  <w:style w:type="paragraph" w:customStyle="1" w:styleId="slovn-rove1-netunb">
    <w:name w:val="Číslování - úroveň 1 - netučné b"/>
    <w:basedOn w:val="Normln"/>
    <w:qFormat/>
    <w:rsid w:val="006F1C6D"/>
    <w:pPr>
      <w:numPr>
        <w:numId w:val="30"/>
      </w:numPr>
      <w:spacing w:before="120" w:after="120"/>
      <w:jc w:val="both"/>
    </w:pPr>
    <w:rPr>
      <w:sz w:val="20"/>
    </w:rPr>
  </w:style>
  <w:style w:type="paragraph" w:customStyle="1" w:styleId="Nadpislnk">
    <w:name w:val="Nadpis článků"/>
    <w:basedOn w:val="Normln"/>
    <w:qFormat/>
    <w:rsid w:val="00C5132B"/>
    <w:pPr>
      <w:keepNext/>
      <w:keepLines/>
      <w:spacing w:before="240" w:after="120"/>
      <w:jc w:val="center"/>
    </w:pPr>
    <w:rPr>
      <w:b/>
      <w:sz w:val="24"/>
    </w:rPr>
  </w:style>
  <w:style w:type="character" w:customStyle="1" w:styleId="slovn-rove2Char">
    <w:name w:val="číslování - úroveň 2 Char"/>
    <w:basedOn w:val="Standardnpsmoodstavce"/>
    <w:link w:val="slovn-rove2"/>
    <w:rsid w:val="00C5132B"/>
    <w:rPr>
      <w:rFonts w:ascii="Koop Office" w:hAnsi="Koop Office"/>
      <w:b/>
      <w:sz w:val="20"/>
      <w:szCs w:val="24"/>
    </w:rPr>
  </w:style>
  <w:style w:type="paragraph" w:customStyle="1" w:styleId="odrka">
    <w:name w:val="odrážka"/>
    <w:basedOn w:val="Normln"/>
    <w:qFormat/>
    <w:rsid w:val="00C5132B"/>
    <w:pPr>
      <w:numPr>
        <w:numId w:val="34"/>
      </w:numPr>
      <w:spacing w:before="120"/>
      <w:ind w:left="357" w:hanging="357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lovn">
    <w:name w:val="číslování"/>
    <w:basedOn w:val="Normln"/>
    <w:qFormat/>
    <w:rsid w:val="00C5132B"/>
    <w:pPr>
      <w:numPr>
        <w:numId w:val="35"/>
      </w:numPr>
      <w:autoSpaceDE w:val="0"/>
      <w:autoSpaceDN w:val="0"/>
      <w:adjustRightInd w:val="0"/>
      <w:spacing w:before="120"/>
      <w:jc w:val="both"/>
    </w:pPr>
    <w:rPr>
      <w:rFonts w:asciiTheme="minorHAnsi" w:hAnsiTheme="minorHAnsi" w:cs="KoopCondPro"/>
      <w:szCs w:val="20"/>
      <w:lang w:eastAsia="en-US"/>
    </w:rPr>
  </w:style>
  <w:style w:type="paragraph" w:customStyle="1" w:styleId="odrkadruh">
    <w:name w:val="odrážka druhá"/>
    <w:basedOn w:val="odrka"/>
    <w:qFormat/>
    <w:rsid w:val="00C5132B"/>
    <w:pPr>
      <w:numPr>
        <w:numId w:val="33"/>
      </w:numPr>
      <w:ind w:left="709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oi.cz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://www.koop.cz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1119-874/874-21_RS.docx</ZkracenyRetezec>
    <Smazat xmlns="acca34e4-9ecd-41c8-99eb-d6aa654aaa55">&lt;a href="/sites/evidencesmluv/_layouts/15/IniWrkflIP.aspx?List=%7b6A8A6AA5-C48F-41F1-807A-52AA0ECDCD18%7d&amp;amp;ID=3038&amp;amp;ItemGuid=%7bA2ACB51E-7640-4509-B613-1B8C11F5C15C%7d&amp;amp;TemplateID=%7bd3f8102e-f4a5-4901-b93c-fb146a9d820d%7d"&gt;&lt;img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927ccf91bf6212915d39519352b88733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1b132e9f9d1d8e7ed48a154cd983343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7BDEF6-FEE1-43EA-A65B-F7B6A0D046E9}"/>
</file>

<file path=customXml/itemProps2.xml><?xml version="1.0" encoding="utf-8"?>
<ds:datastoreItem xmlns:ds="http://schemas.openxmlformats.org/officeDocument/2006/customXml" ds:itemID="{6F38BB82-3B50-4E7E-8F70-20339864D178}"/>
</file>

<file path=customXml/itemProps3.xml><?xml version="1.0" encoding="utf-8"?>
<ds:datastoreItem xmlns:ds="http://schemas.openxmlformats.org/officeDocument/2006/customXml" ds:itemID="{4D464DBA-99A3-410C-827D-ABB52EC552E7}"/>
</file>

<file path=docProps/app.xml><?xml version="1.0" encoding="utf-8"?>
<Properties xmlns="http://schemas.openxmlformats.org/officeDocument/2006/extended-properties" xmlns:vt="http://schemas.openxmlformats.org/officeDocument/2006/docPropsVTypes">
  <Template>M7312-15 </Template>
  <TotalTime>0</TotalTime>
  <Pages>6</Pages>
  <Words>2363</Words>
  <Characters>14882</Characters>
  <Application>Microsoft Office Word</Application>
  <DocSecurity>4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17211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dfojtik</dc:creator>
  <cp:lastModifiedBy>Kotusová Zuzana, Bc. DiS.</cp:lastModifiedBy>
  <cp:revision>2</cp:revision>
  <cp:lastPrinted>2014-01-08T12:11:00Z</cp:lastPrinted>
  <dcterms:created xsi:type="dcterms:W3CDTF">2022-01-03T08:10:00Z</dcterms:created>
  <dcterms:modified xsi:type="dcterms:W3CDTF">2022-01-03T08:10:00Z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2022-01-03T06:45:50Z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e3cf7bcb-3318-47df-a769-135a4971855f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0x010100EFF427952D4E634383E9B8E9D938055A009C02040575ABEA42ADF32886ABDCA16A</vt:lpwstr>
  </property>
  <property fmtid="{D5CDD505-2E9C-101B-9397-08002B2CF9AE}" pid="10" name="WorkflowChangePath">
    <vt:lpwstr>82569b4a-5f6c-4a67-89c0-3731ded64efb,2;82569b4a-5f6c-4a67-89c0-3731ded64efb,2;82569b4a-5f6c-4a67-89c0-3731ded64efb,2;</vt:lpwstr>
  </property>
</Properties>
</file>