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7CA651" w14:textId="026A3428" w:rsidR="004243BC" w:rsidRPr="00C97FB5" w:rsidRDefault="004243BC" w:rsidP="000B0AA7">
      <w:pPr>
        <w:pStyle w:val="StylDoprava"/>
        <w:rPr>
          <w:rFonts w:cs="Arial"/>
          <w:sz w:val="22"/>
          <w:szCs w:val="22"/>
        </w:rPr>
      </w:pPr>
      <w:r w:rsidRPr="00C97FB5">
        <w:rPr>
          <w:rFonts w:cs="Arial"/>
          <w:sz w:val="22"/>
          <w:szCs w:val="22"/>
        </w:rPr>
        <w:t>Č.j. SPÚ</w:t>
      </w:r>
      <w:r w:rsidR="00232A09" w:rsidRPr="00232A09">
        <w:rPr>
          <w:rFonts w:cs="Arial"/>
          <w:sz w:val="22"/>
          <w:szCs w:val="22"/>
        </w:rPr>
        <w:t xml:space="preserve"> 442013/2021/121/Roh</w:t>
      </w:r>
      <w:r w:rsidRPr="00C97FB5">
        <w:rPr>
          <w:rFonts w:cs="Arial"/>
          <w:sz w:val="22"/>
          <w:szCs w:val="22"/>
        </w:rPr>
        <w:t xml:space="preserve"> </w:t>
      </w:r>
    </w:p>
    <w:p w14:paraId="3C05299F" w14:textId="77777777" w:rsidR="00CF17C0" w:rsidRPr="00C97FB5" w:rsidRDefault="00E227E9" w:rsidP="00D06D0F">
      <w:pPr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C97FB5">
        <w:rPr>
          <w:rFonts w:ascii="Arial" w:hAnsi="Arial" w:cs="Arial"/>
          <w:b/>
          <w:sz w:val="22"/>
          <w:szCs w:val="22"/>
        </w:rPr>
        <w:t xml:space="preserve">republika - </w:t>
      </w:r>
      <w:r w:rsidR="00A21E6E" w:rsidRPr="00C97FB5">
        <w:rPr>
          <w:rFonts w:ascii="Arial" w:hAnsi="Arial" w:cs="Arial"/>
          <w:b/>
          <w:sz w:val="22"/>
          <w:szCs w:val="22"/>
        </w:rPr>
        <w:t>Státní</w:t>
      </w:r>
      <w:proofErr w:type="gramEnd"/>
      <w:r w:rsidR="00A21E6E" w:rsidRPr="00C97FB5">
        <w:rPr>
          <w:rFonts w:ascii="Arial" w:hAnsi="Arial" w:cs="Arial"/>
          <w:b/>
          <w:sz w:val="22"/>
          <w:szCs w:val="22"/>
        </w:rPr>
        <w:t xml:space="preserve"> pozemkový úřad</w:t>
      </w:r>
      <w:r w:rsidR="00CF17C0" w:rsidRPr="00C97FB5">
        <w:rPr>
          <w:rFonts w:ascii="Arial" w:hAnsi="Arial" w:cs="Arial"/>
          <w:b/>
          <w:sz w:val="22"/>
          <w:szCs w:val="22"/>
        </w:rPr>
        <w:t xml:space="preserve"> </w:t>
      </w:r>
    </w:p>
    <w:p w14:paraId="2D1A9B72" w14:textId="77777777" w:rsidR="00CF17C0" w:rsidRPr="00C97FB5" w:rsidRDefault="00D36269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se sídlem</w:t>
      </w:r>
      <w:r w:rsidR="00CF17C0" w:rsidRPr="00C97FB5">
        <w:rPr>
          <w:sz w:val="22"/>
          <w:szCs w:val="22"/>
        </w:rPr>
        <w:t xml:space="preserve"> Praha 3</w:t>
      </w:r>
      <w:r w:rsidR="003D4F2E" w:rsidRPr="00C97FB5">
        <w:rPr>
          <w:sz w:val="22"/>
          <w:szCs w:val="22"/>
        </w:rPr>
        <w:t xml:space="preserve"> - Žižkov</w:t>
      </w:r>
      <w:r w:rsidR="00CF17C0" w:rsidRPr="00C97FB5">
        <w:rPr>
          <w:sz w:val="22"/>
          <w:szCs w:val="22"/>
        </w:rPr>
        <w:t>, Husinecká 1024/</w:t>
      </w:r>
      <w:proofErr w:type="gramStart"/>
      <w:r w:rsidR="00CF17C0" w:rsidRPr="00C97FB5">
        <w:rPr>
          <w:sz w:val="22"/>
          <w:szCs w:val="22"/>
        </w:rPr>
        <w:t>11a</w:t>
      </w:r>
      <w:proofErr w:type="gramEnd"/>
      <w:r w:rsidR="00CF17C0" w:rsidRPr="00C97FB5">
        <w:rPr>
          <w:sz w:val="22"/>
          <w:szCs w:val="22"/>
        </w:rPr>
        <w:t>, PSČ 130 00</w:t>
      </w:r>
    </w:p>
    <w:p w14:paraId="70CA205B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IČ</w:t>
      </w:r>
      <w:r w:rsidR="002C4372" w:rsidRPr="00C97FB5">
        <w:rPr>
          <w:sz w:val="22"/>
          <w:szCs w:val="22"/>
        </w:rPr>
        <w:t>O</w:t>
      </w:r>
      <w:r w:rsidRPr="00C97FB5">
        <w:rPr>
          <w:sz w:val="22"/>
          <w:szCs w:val="22"/>
        </w:rPr>
        <w:t xml:space="preserve">: </w:t>
      </w:r>
      <w:r w:rsidR="00A21E6E" w:rsidRPr="00C97FB5">
        <w:rPr>
          <w:sz w:val="22"/>
          <w:szCs w:val="22"/>
        </w:rPr>
        <w:t>01312774</w:t>
      </w:r>
    </w:p>
    <w:p w14:paraId="154828E4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DIČ: CZ</w:t>
      </w:r>
      <w:r w:rsidR="00A21E6E" w:rsidRPr="00C97FB5">
        <w:rPr>
          <w:sz w:val="22"/>
          <w:szCs w:val="22"/>
        </w:rPr>
        <w:t>01312774</w:t>
      </w:r>
    </w:p>
    <w:p w14:paraId="0C55609D" w14:textId="77777777" w:rsidR="00BC17A6" w:rsidRPr="00C97FB5" w:rsidRDefault="00FB6E4E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 xml:space="preserve">za který jedná </w:t>
      </w:r>
      <w:r w:rsidR="00BC17A6" w:rsidRPr="00C97FB5">
        <w:rPr>
          <w:sz w:val="22"/>
          <w:szCs w:val="22"/>
        </w:rPr>
        <w:t>JUDr. Roman Brnčal, LL.M., ředitel Krajského pozemkového úřadu pro Olomoucký kraj</w:t>
      </w:r>
    </w:p>
    <w:p w14:paraId="426819D6" w14:textId="77777777" w:rsidR="00FB6E4E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adresa Blanická 383/1, 77900 Olomouc</w:t>
      </w:r>
    </w:p>
    <w:p w14:paraId="2EB4066D" w14:textId="77777777" w:rsidR="00293E82" w:rsidRDefault="00293E82" w:rsidP="00293E82">
      <w:pPr>
        <w:tabs>
          <w:tab w:val="center" w:pos="4535"/>
        </w:tabs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”SPÚ”)  </w:t>
      </w:r>
      <w:r>
        <w:rPr>
          <w:rFonts w:ascii="Arial" w:hAnsi="Arial" w:cs="Arial"/>
          <w:sz w:val="22"/>
          <w:szCs w:val="22"/>
        </w:rPr>
        <w:tab/>
      </w:r>
    </w:p>
    <w:p w14:paraId="4B675BB7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57364655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</w:t>
      </w:r>
    </w:p>
    <w:p w14:paraId="58351653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07A65A21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b/>
          <w:sz w:val="22"/>
          <w:szCs w:val="22"/>
        </w:rPr>
        <w:t>OBEC LÍŠNICE</w:t>
      </w:r>
    </w:p>
    <w:p w14:paraId="13DC4DA7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se sídlem Líšnice 39, Líšnice, PSČ 78985</w:t>
      </w:r>
    </w:p>
    <w:p w14:paraId="059BB2D9" w14:textId="0AFCAA15" w:rsidR="00BC17A6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IČO: 00636002</w:t>
      </w:r>
    </w:p>
    <w:p w14:paraId="3FF2E087" w14:textId="0799324A" w:rsidR="000C1725" w:rsidRDefault="000C1725" w:rsidP="000C1725">
      <w:pPr>
        <w:pStyle w:val="VnitrniText"/>
        <w:ind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zast</w:t>
      </w:r>
      <w:proofErr w:type="spellEnd"/>
      <w:r>
        <w:rPr>
          <w:sz w:val="22"/>
          <w:szCs w:val="22"/>
        </w:rPr>
        <w:t>. Jiří Kvíčala, DiS., starosta obce Líšnice</w:t>
      </w:r>
    </w:p>
    <w:p w14:paraId="201132EF" w14:textId="77777777" w:rsidR="00A739B4" w:rsidRDefault="00A739B4" w:rsidP="000B0AA7">
      <w:pPr>
        <w:pStyle w:val="VnitrniText"/>
        <w:ind w:firstLine="0"/>
        <w:rPr>
          <w:sz w:val="22"/>
          <w:szCs w:val="22"/>
        </w:rPr>
      </w:pPr>
    </w:p>
    <w:p w14:paraId="4128E4A1" w14:textId="359E96F0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(dále jen "nabyvatel")</w:t>
      </w:r>
    </w:p>
    <w:p w14:paraId="58D7DE5C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6C7A6282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</w:p>
    <w:p w14:paraId="2E22156E" w14:textId="77777777" w:rsidR="00143BFA" w:rsidRPr="00143BFA" w:rsidRDefault="00143BFA" w:rsidP="00143BFA">
      <w:pPr>
        <w:pStyle w:val="VnitrniText"/>
        <w:ind w:firstLine="0"/>
        <w:rPr>
          <w:sz w:val="22"/>
          <w:szCs w:val="22"/>
        </w:rPr>
      </w:pPr>
      <w:r w:rsidRPr="00143BFA">
        <w:rPr>
          <w:sz w:val="22"/>
          <w:szCs w:val="22"/>
        </w:rPr>
        <w:t>uzavírají podle § 2184 a násl. zákona č. 89/2012 Sb., občanský zákoník, v souladu s § 3 odst. 2 zákona č. 503/2012 Sb., o Státním pozemkovém úřadu a o změně některých souvisejících zákonů, ve znění pozdějších předpisů (dále jen „zákon o SPÚ“), tuto:</w:t>
      </w:r>
    </w:p>
    <w:p w14:paraId="6C9CEEB5" w14:textId="77777777" w:rsidR="00CF17C0" w:rsidRPr="00C97FB5" w:rsidRDefault="00CF17C0" w:rsidP="001274AE">
      <w:pPr>
        <w:rPr>
          <w:rFonts w:ascii="Arial" w:hAnsi="Arial" w:cs="Arial"/>
          <w:sz w:val="22"/>
          <w:szCs w:val="22"/>
        </w:rPr>
      </w:pPr>
    </w:p>
    <w:p w14:paraId="5B7E761C" w14:textId="77777777" w:rsidR="00830569" w:rsidRPr="00C97FB5" w:rsidRDefault="00830569" w:rsidP="001274AE">
      <w:pPr>
        <w:rPr>
          <w:rFonts w:ascii="Arial" w:hAnsi="Arial" w:cs="Arial"/>
          <w:sz w:val="22"/>
          <w:szCs w:val="22"/>
        </w:rPr>
      </w:pPr>
    </w:p>
    <w:p w14:paraId="1D8600CB" w14:textId="77777777" w:rsidR="00293E82" w:rsidRDefault="00293E82" w:rsidP="00293E82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S M Ě N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N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O U   S M L O U V U</w:t>
      </w:r>
    </w:p>
    <w:p w14:paraId="38D91F73" w14:textId="77777777" w:rsidR="00CF17C0" w:rsidRPr="00C97FB5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>č.</w:t>
      </w:r>
      <w:r w:rsidR="00263AF3" w:rsidRPr="00C97FB5">
        <w:rPr>
          <w:rFonts w:ascii="Arial" w:hAnsi="Arial" w:cs="Arial"/>
          <w:b/>
          <w:sz w:val="22"/>
          <w:szCs w:val="22"/>
        </w:rPr>
        <w:t xml:space="preserve"> </w:t>
      </w:r>
      <w:r w:rsidR="00BC17A6" w:rsidRPr="00C97FB5">
        <w:rPr>
          <w:rFonts w:ascii="Arial" w:hAnsi="Arial" w:cs="Arial"/>
          <w:b/>
          <w:sz w:val="22"/>
          <w:szCs w:val="22"/>
        </w:rPr>
        <w:t>2005S21/63</w:t>
      </w:r>
    </w:p>
    <w:p w14:paraId="7C983EFD" w14:textId="77777777" w:rsidR="00CF17C0" w:rsidRPr="00C97FB5" w:rsidRDefault="00CF17C0" w:rsidP="00D06D0F">
      <w:pPr>
        <w:rPr>
          <w:rFonts w:ascii="Arial" w:hAnsi="Arial" w:cs="Arial"/>
          <w:sz w:val="22"/>
          <w:szCs w:val="22"/>
        </w:rPr>
      </w:pPr>
    </w:p>
    <w:p w14:paraId="77B5634C" w14:textId="77777777" w:rsidR="00CF17C0" w:rsidRPr="00C97FB5" w:rsidRDefault="00CF17C0" w:rsidP="00D06D0F">
      <w:pPr>
        <w:rPr>
          <w:rFonts w:ascii="Arial" w:hAnsi="Arial" w:cs="Arial"/>
          <w:sz w:val="22"/>
          <w:szCs w:val="22"/>
        </w:rPr>
      </w:pPr>
    </w:p>
    <w:p w14:paraId="04AF5053" w14:textId="77777777" w:rsidR="00CF17C0" w:rsidRPr="00C97FB5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I.</w:t>
      </w:r>
      <w:r w:rsidR="00A21E6E" w:rsidRPr="00C97FB5">
        <w:rPr>
          <w:rFonts w:ascii="Arial" w:hAnsi="Arial" w:cs="Arial"/>
          <w:sz w:val="22"/>
          <w:szCs w:val="22"/>
        </w:rPr>
        <w:t xml:space="preserve"> </w:t>
      </w:r>
    </w:p>
    <w:p w14:paraId="54A9416A" w14:textId="77777777" w:rsidR="00143BFA" w:rsidRDefault="00143BFA" w:rsidP="00143BFA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Česká republika je vlastníkem a Státní pozemkový úřad (dále jen “SPÚ“) je ve smyslu zákona o SPÚ příslušný hospodařit s níže uvedenými nemovitými věcmi:</w:t>
      </w:r>
    </w:p>
    <w:p w14:paraId="7C3F615C" w14:textId="77777777" w:rsidR="008505AD" w:rsidRPr="00C97FB5" w:rsidRDefault="008505AD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Pozem</w:t>
      </w:r>
      <w:r w:rsidR="00BB5F1E" w:rsidRPr="00C97FB5">
        <w:rPr>
          <w:sz w:val="22"/>
          <w:szCs w:val="22"/>
        </w:rPr>
        <w:t>ky</w:t>
      </w:r>
      <w:r w:rsidRPr="00C97FB5">
        <w:rPr>
          <w:sz w:val="22"/>
          <w:szCs w:val="22"/>
        </w:rPr>
        <w:t>:</w:t>
      </w:r>
    </w:p>
    <w:p w14:paraId="26870F2B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265DAB21" w14:textId="77777777"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727AE7E7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701F7DBB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03274FAC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Líšnice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Líšnice</w:t>
      </w:r>
      <w:proofErr w:type="spellEnd"/>
      <w:r w:rsidRPr="00257EB0">
        <w:rPr>
          <w:rStyle w:val="tabulkyNemovitosti"/>
        </w:rPr>
        <w:t xml:space="preserve"> u Mohelnice</w:t>
      </w:r>
      <w:r w:rsidRPr="00257EB0">
        <w:rPr>
          <w:rStyle w:val="tabulkyNemovitosti"/>
        </w:rPr>
        <w:tab/>
        <w:t>427/1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14:paraId="162819C8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1B71CC27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77B1AB03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Líšnice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Líšnice</w:t>
      </w:r>
      <w:proofErr w:type="spellEnd"/>
      <w:r w:rsidRPr="00257EB0">
        <w:rPr>
          <w:rStyle w:val="tabulkyNemovitosti"/>
        </w:rPr>
        <w:t xml:space="preserve"> u Mohelnice</w:t>
      </w:r>
      <w:r w:rsidRPr="00257EB0">
        <w:rPr>
          <w:rStyle w:val="tabulkyNemovitosti"/>
        </w:rPr>
        <w:tab/>
        <w:t>427/2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14:paraId="75FA90CA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28919B95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750A62E4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Líšnice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Líšnice</w:t>
      </w:r>
      <w:proofErr w:type="spellEnd"/>
      <w:r w:rsidRPr="00257EB0">
        <w:rPr>
          <w:rStyle w:val="tabulkyNemovitosti"/>
        </w:rPr>
        <w:t xml:space="preserve"> u Mohelnice</w:t>
      </w:r>
      <w:r w:rsidRPr="00257EB0">
        <w:rPr>
          <w:rStyle w:val="tabulkyNemovitosti"/>
        </w:rPr>
        <w:tab/>
        <w:t>427/3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14:paraId="2A80B4C6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26A3D1CB" w14:textId="77777777" w:rsidR="00213539" w:rsidRPr="00C97FB5" w:rsidRDefault="00213539" w:rsidP="00213539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 xml:space="preserve">zapsané na výše uvedených LV u Katastrálního úřadu pro Olomoucký </w:t>
      </w:r>
      <w:proofErr w:type="gramStart"/>
      <w:r w:rsidRPr="00C97FB5">
        <w:rPr>
          <w:sz w:val="22"/>
          <w:szCs w:val="22"/>
        </w:rPr>
        <w:t>kraj ,</w:t>
      </w:r>
      <w:proofErr w:type="gramEnd"/>
      <w:r w:rsidRPr="00C97FB5">
        <w:rPr>
          <w:sz w:val="22"/>
          <w:szCs w:val="22"/>
        </w:rPr>
        <w:t xml:space="preserve"> Katastrální pracoviště Šumperk.</w:t>
      </w:r>
    </w:p>
    <w:p w14:paraId="75B4259F" w14:textId="77777777" w:rsidR="00757874" w:rsidRDefault="00757874" w:rsidP="00757874">
      <w:pPr>
        <w:pStyle w:val="VnitrniText"/>
        <w:ind w:firstLine="0"/>
      </w:pPr>
    </w:p>
    <w:p w14:paraId="1B142C8A" w14:textId="77777777" w:rsidR="00757874" w:rsidRDefault="00757874" w:rsidP="00757874">
      <w:pPr>
        <w:pStyle w:val="VnitrniText"/>
        <w:ind w:firstLine="0"/>
        <w:rPr>
          <w:color w:val="000000"/>
        </w:rPr>
      </w:pPr>
      <w:r w:rsidRPr="00D35555">
        <w:rPr>
          <w:sz w:val="22"/>
          <w:szCs w:val="22"/>
        </w:rPr>
        <w:t xml:space="preserve">(dále jen </w:t>
      </w:r>
      <w:r>
        <w:rPr>
          <w:color w:val="000000"/>
        </w:rPr>
        <w:t>„</w:t>
      </w:r>
      <w:r w:rsidR="00293E82">
        <w:rPr>
          <w:color w:val="000000"/>
        </w:rPr>
        <w:t xml:space="preserve">směňované </w:t>
      </w:r>
      <w:r>
        <w:rPr>
          <w:color w:val="000000"/>
        </w:rPr>
        <w:t>nemovitosti”</w:t>
      </w:r>
      <w:r w:rsidR="00143BFA">
        <w:rPr>
          <w:color w:val="000000"/>
        </w:rPr>
        <w:t xml:space="preserve"> </w:t>
      </w:r>
      <w:r w:rsidR="00143BFA" w:rsidRPr="00143BFA">
        <w:rPr>
          <w:color w:val="000000"/>
        </w:rPr>
        <w:t>nebo „majetek“</w:t>
      </w:r>
      <w:r>
        <w:rPr>
          <w:color w:val="000000"/>
        </w:rPr>
        <w:t>)</w:t>
      </w:r>
    </w:p>
    <w:p w14:paraId="6FFD73A3" w14:textId="77777777" w:rsidR="00423D92" w:rsidRDefault="00423D92" w:rsidP="00757874">
      <w:pPr>
        <w:pStyle w:val="VnitrniText"/>
        <w:ind w:firstLine="0"/>
        <w:rPr>
          <w:color w:val="000000"/>
        </w:rPr>
      </w:pPr>
    </w:p>
    <w:p w14:paraId="694A1552" w14:textId="77777777" w:rsidR="00423D92" w:rsidRDefault="00423D92" w:rsidP="00F7680C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Cena těchto nemovitostí </w:t>
      </w:r>
      <w:bookmarkStart w:id="0" w:name="_Hlk21532731"/>
      <w:r w:rsidR="0098590D">
        <w:rPr>
          <w:rFonts w:ascii="Arial" w:hAnsi="Arial" w:cs="Arial"/>
          <w:color w:val="000000"/>
          <w:sz w:val="22"/>
          <w:szCs w:val="22"/>
        </w:rPr>
        <w:t>byla stanovena v souladu s ustanovením § 3 odst. 2 zákona o SPÚ a</w:t>
      </w:r>
      <w:bookmarkEnd w:id="0"/>
      <w:r w:rsidR="0098590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činí  </w:t>
      </w:r>
      <w:r w:rsidR="00F7680C">
        <w:rPr>
          <w:rFonts w:ascii="Arial" w:hAnsi="Arial" w:cs="Arial"/>
          <w:color w:val="000000"/>
          <w:sz w:val="22"/>
          <w:szCs w:val="22"/>
        </w:rPr>
        <w:t xml:space="preserve"> </w:t>
      </w:r>
      <w:r w:rsidR="00F7680C">
        <w:rPr>
          <w:rFonts w:ascii="Arial" w:hAnsi="Arial" w:cs="Arial"/>
          <w:iCs/>
          <w:sz w:val="22"/>
          <w:szCs w:val="22"/>
        </w:rPr>
        <w:t>2 506 450,00 Kč (slovy: dva miliony pět set šest tisíc čtyři sta padesát korun českých)</w:t>
      </w:r>
      <w:r w:rsidR="00F7680C">
        <w:rPr>
          <w:rFonts w:ascii="Arial" w:hAnsi="Arial" w:cs="Arial"/>
          <w:color w:val="000000"/>
          <w:sz w:val="22"/>
          <w:szCs w:val="22"/>
        </w:rPr>
        <w:t>.</w:t>
      </w:r>
    </w:p>
    <w:p w14:paraId="5A20D436" w14:textId="77777777" w:rsidR="00F7680C" w:rsidRPr="00757874" w:rsidRDefault="00F7680C" w:rsidP="00F7680C">
      <w:pPr>
        <w:jc w:val="both"/>
        <w:rPr>
          <w:rFonts w:cs="Arial"/>
          <w:color w:val="000000"/>
        </w:rPr>
      </w:pPr>
    </w:p>
    <w:p w14:paraId="387A0B43" w14:textId="77777777" w:rsidR="006E33CA" w:rsidRPr="00C97FB5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II.</w:t>
      </w:r>
    </w:p>
    <w:p w14:paraId="3D0ED58B" w14:textId="77777777" w:rsidR="00423D92" w:rsidRPr="00423D92" w:rsidRDefault="00423D92" w:rsidP="00423D92">
      <w:pPr>
        <w:pStyle w:val="VnitrniText"/>
        <w:ind w:firstLine="0"/>
        <w:rPr>
          <w:sz w:val="22"/>
          <w:szCs w:val="22"/>
        </w:rPr>
      </w:pPr>
      <w:r w:rsidRPr="00423D92">
        <w:rPr>
          <w:sz w:val="22"/>
          <w:szCs w:val="22"/>
        </w:rPr>
        <w:t xml:space="preserve">Nabyvatel je vlastníkem nemovitých věcí: </w:t>
      </w:r>
    </w:p>
    <w:p w14:paraId="7D2304EB" w14:textId="77777777" w:rsidR="00423D92" w:rsidRPr="00423D92" w:rsidRDefault="00423D92" w:rsidP="00423D92">
      <w:pPr>
        <w:pStyle w:val="VnitrniText"/>
        <w:ind w:firstLine="0"/>
        <w:rPr>
          <w:sz w:val="22"/>
          <w:szCs w:val="22"/>
        </w:rPr>
      </w:pPr>
      <w:r w:rsidRPr="00423D92">
        <w:rPr>
          <w:sz w:val="22"/>
          <w:szCs w:val="22"/>
        </w:rPr>
        <w:t>Pozemků:</w:t>
      </w:r>
    </w:p>
    <w:p w14:paraId="438099E4" w14:textId="77777777" w:rsidR="00423D92" w:rsidRDefault="00423D92" w:rsidP="00423D92">
      <w:pPr>
        <w:pStyle w:val="cary"/>
      </w:pPr>
      <w:r>
        <w:t>-------------------------------------------------------------------------------------------------------------------------------------</w:t>
      </w:r>
    </w:p>
    <w:p w14:paraId="379C96AC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423D92">
        <w:rPr>
          <w:rStyle w:val="Styl11b"/>
        </w:rPr>
        <w:t>Obec</w:t>
      </w:r>
      <w:r w:rsidRPr="00423D92">
        <w:rPr>
          <w:rStyle w:val="Styl11b"/>
        </w:rPr>
        <w:tab/>
        <w:t xml:space="preserve">Katastrální území </w:t>
      </w:r>
      <w:r w:rsidRPr="00423D92">
        <w:rPr>
          <w:rStyle w:val="Styl11b"/>
        </w:rPr>
        <w:tab/>
        <w:t>Parcelní číslo</w:t>
      </w:r>
      <w:r w:rsidRPr="00423D92">
        <w:rPr>
          <w:rStyle w:val="Styl11b"/>
        </w:rPr>
        <w:tab/>
        <w:t>Druh pozemku</w:t>
      </w:r>
      <w:r w:rsidRPr="00423D92">
        <w:rPr>
          <w:rStyle w:val="Styl11b"/>
        </w:rPr>
        <w:tab/>
        <w:t>LV</w:t>
      </w:r>
    </w:p>
    <w:p w14:paraId="0D4D0BF8" w14:textId="77777777" w:rsidR="00423D92" w:rsidRPr="00423D92" w:rsidRDefault="00423D92" w:rsidP="00423D92">
      <w:pPr>
        <w:pStyle w:val="cary"/>
      </w:pPr>
      <w:r>
        <w:t>-------------------------------------------------------------------------------------------------------------------------------------</w:t>
      </w:r>
    </w:p>
    <w:p w14:paraId="5FD0E782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lastRenderedPageBreak/>
        <w:t xml:space="preserve">Katastr </w:t>
      </w:r>
      <w:proofErr w:type="gramStart"/>
      <w:r w:rsidRPr="00423D92">
        <w:rPr>
          <w:rStyle w:val="tabulkyNemovitosti"/>
        </w:rPr>
        <w:t>nemovitostí - pozemkové</w:t>
      </w:r>
      <w:proofErr w:type="gramEnd"/>
    </w:p>
    <w:p w14:paraId="6C4E4BD4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Líšnice</w:t>
      </w:r>
      <w:r w:rsidRPr="00423D92">
        <w:rPr>
          <w:rStyle w:val="tabulkyNemovitosti"/>
        </w:rPr>
        <w:tab/>
      </w:r>
      <w:proofErr w:type="spellStart"/>
      <w:r w:rsidRPr="00423D92">
        <w:rPr>
          <w:rStyle w:val="tabulkyNemovitosti"/>
        </w:rPr>
        <w:t>Líšnice</w:t>
      </w:r>
      <w:proofErr w:type="spellEnd"/>
      <w:r w:rsidRPr="00423D92">
        <w:rPr>
          <w:rStyle w:val="tabulkyNemovitosti"/>
        </w:rPr>
        <w:t xml:space="preserve"> u Mohelnice</w:t>
      </w:r>
      <w:r w:rsidRPr="00423D92">
        <w:rPr>
          <w:rStyle w:val="tabulkyNemovitosti"/>
        </w:rPr>
        <w:tab/>
        <w:t>534/1</w:t>
      </w:r>
      <w:r w:rsidRPr="00423D92">
        <w:rPr>
          <w:rStyle w:val="tabulkyNemovitosti"/>
        </w:rPr>
        <w:tab/>
        <w:t>orná půda</w:t>
      </w:r>
      <w:r w:rsidRPr="00423D92">
        <w:rPr>
          <w:rStyle w:val="tabulkyNemovitosti"/>
        </w:rPr>
        <w:tab/>
        <w:t>10001</w:t>
      </w:r>
    </w:p>
    <w:p w14:paraId="12BFE98C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Olomoucký kraj, Katastrální pracoviště Šumperk</w:t>
      </w:r>
    </w:p>
    <w:p w14:paraId="676F5821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3594D3A3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 xml:space="preserve">Katastr </w:t>
      </w:r>
      <w:proofErr w:type="gramStart"/>
      <w:r w:rsidRPr="00423D92">
        <w:rPr>
          <w:rStyle w:val="tabulkyNemovitosti"/>
        </w:rPr>
        <w:t>nemovitostí - pozemkové</w:t>
      </w:r>
      <w:proofErr w:type="gramEnd"/>
    </w:p>
    <w:p w14:paraId="2987F267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Líšnice</w:t>
      </w:r>
      <w:r w:rsidRPr="00423D92">
        <w:rPr>
          <w:rStyle w:val="tabulkyNemovitosti"/>
        </w:rPr>
        <w:tab/>
      </w:r>
      <w:proofErr w:type="spellStart"/>
      <w:r w:rsidRPr="00423D92">
        <w:rPr>
          <w:rStyle w:val="tabulkyNemovitosti"/>
        </w:rPr>
        <w:t>Vyšehorky</w:t>
      </w:r>
      <w:proofErr w:type="spellEnd"/>
      <w:r w:rsidRPr="00423D92">
        <w:rPr>
          <w:rStyle w:val="tabulkyNemovitosti"/>
        </w:rPr>
        <w:tab/>
        <w:t>248/6</w:t>
      </w:r>
      <w:r w:rsidRPr="00423D92">
        <w:rPr>
          <w:rStyle w:val="tabulkyNemovitosti"/>
        </w:rPr>
        <w:tab/>
        <w:t>orná půda</w:t>
      </w:r>
      <w:r w:rsidRPr="00423D92">
        <w:rPr>
          <w:rStyle w:val="tabulkyNemovitosti"/>
        </w:rPr>
        <w:tab/>
        <w:t>10001</w:t>
      </w:r>
    </w:p>
    <w:p w14:paraId="5F6B1941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Olomoucký kraj, Katastrální pracoviště Šumperk</w:t>
      </w:r>
    </w:p>
    <w:p w14:paraId="2AB4C987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74A3FDA2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 xml:space="preserve">Katastr </w:t>
      </w:r>
      <w:proofErr w:type="gramStart"/>
      <w:r w:rsidRPr="00423D92">
        <w:rPr>
          <w:rStyle w:val="tabulkyNemovitosti"/>
        </w:rPr>
        <w:t>nemovitostí - pozemkové</w:t>
      </w:r>
      <w:proofErr w:type="gramEnd"/>
    </w:p>
    <w:p w14:paraId="52461587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Líšnice</w:t>
      </w:r>
      <w:r w:rsidRPr="00423D92">
        <w:rPr>
          <w:rStyle w:val="tabulkyNemovitosti"/>
        </w:rPr>
        <w:tab/>
      </w:r>
      <w:proofErr w:type="spellStart"/>
      <w:r w:rsidRPr="00423D92">
        <w:rPr>
          <w:rStyle w:val="tabulkyNemovitosti"/>
        </w:rPr>
        <w:t>Vyšehorky</w:t>
      </w:r>
      <w:proofErr w:type="spellEnd"/>
      <w:r w:rsidRPr="00423D92">
        <w:rPr>
          <w:rStyle w:val="tabulkyNemovitosti"/>
        </w:rPr>
        <w:tab/>
        <w:t>287/1</w:t>
      </w:r>
      <w:r w:rsidRPr="00423D92">
        <w:rPr>
          <w:rStyle w:val="tabulkyNemovitosti"/>
        </w:rPr>
        <w:tab/>
        <w:t>orná půda</w:t>
      </w:r>
      <w:r w:rsidRPr="00423D92">
        <w:rPr>
          <w:rStyle w:val="tabulkyNemovitosti"/>
        </w:rPr>
        <w:tab/>
        <w:t>10001</w:t>
      </w:r>
    </w:p>
    <w:p w14:paraId="65B4C89D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Olomoucký kraj, Katastrální pracoviště Šumperk</w:t>
      </w:r>
    </w:p>
    <w:p w14:paraId="63811071" w14:textId="77777777" w:rsidR="00423D92" w:rsidRPr="00423D92" w:rsidRDefault="00423D92" w:rsidP="00423D92">
      <w:pPr>
        <w:pStyle w:val="cary"/>
      </w:pPr>
      <w:r>
        <w:t>-------------------------------------------------------------------------------------------------------------------------------------</w:t>
      </w:r>
    </w:p>
    <w:p w14:paraId="69609DFC" w14:textId="77777777" w:rsidR="00423D92" w:rsidRPr="00423D92" w:rsidRDefault="000F4273" w:rsidP="00423D92">
      <w:pPr>
        <w:jc w:val="both"/>
        <w:rPr>
          <w:rFonts w:ascii="Arial" w:hAnsi="Arial" w:cs="Arial"/>
          <w:sz w:val="22"/>
          <w:szCs w:val="22"/>
        </w:rPr>
      </w:pPr>
      <w:r w:rsidRPr="00423D92">
        <w:rPr>
          <w:rFonts w:ascii="Arial" w:hAnsi="Arial" w:cs="Arial"/>
          <w:sz w:val="22"/>
          <w:szCs w:val="22"/>
        </w:rPr>
        <w:t xml:space="preserve"> </w:t>
      </w:r>
      <w:r w:rsidR="00423D92" w:rsidRPr="00423D92">
        <w:rPr>
          <w:rFonts w:ascii="Arial" w:hAnsi="Arial" w:cs="Arial"/>
          <w:sz w:val="22"/>
          <w:szCs w:val="22"/>
        </w:rPr>
        <w:t>(dále jen „směňované nemovitosti“).</w:t>
      </w:r>
    </w:p>
    <w:p w14:paraId="3A99ABB5" w14:textId="77777777" w:rsidR="00423D92" w:rsidRPr="00423D92" w:rsidRDefault="00423D92" w:rsidP="00423D92">
      <w:pPr>
        <w:pStyle w:val="VnitrniText"/>
        <w:rPr>
          <w:sz w:val="22"/>
          <w:szCs w:val="22"/>
        </w:rPr>
      </w:pPr>
    </w:p>
    <w:p w14:paraId="345D0C75" w14:textId="77777777" w:rsidR="00423D92" w:rsidRPr="00423D92" w:rsidRDefault="00423D92" w:rsidP="00423D92">
      <w:pPr>
        <w:pStyle w:val="VnitrniText"/>
        <w:ind w:firstLine="0"/>
        <w:rPr>
          <w:sz w:val="22"/>
          <w:szCs w:val="22"/>
        </w:rPr>
      </w:pPr>
      <w:r w:rsidRPr="00423D92">
        <w:rPr>
          <w:color w:val="000000"/>
          <w:sz w:val="22"/>
          <w:szCs w:val="22"/>
        </w:rPr>
        <w:t xml:space="preserve">Cena těchto nemovitostí </w:t>
      </w:r>
      <w:r w:rsidR="00027282">
        <w:rPr>
          <w:color w:val="000000"/>
          <w:sz w:val="22"/>
          <w:szCs w:val="22"/>
        </w:rPr>
        <w:t xml:space="preserve">byla stanovena v souladu s ustanovením § 3 odst. 2 zákona o SPÚ a </w:t>
      </w:r>
      <w:r w:rsidRPr="00423D92">
        <w:rPr>
          <w:color w:val="000000"/>
          <w:sz w:val="22"/>
          <w:szCs w:val="22"/>
        </w:rPr>
        <w:t>činí</w:t>
      </w:r>
      <w:r w:rsidRPr="00423D92">
        <w:rPr>
          <w:sz w:val="22"/>
          <w:szCs w:val="22"/>
        </w:rPr>
        <w:t xml:space="preserve"> 641 250,00 Kč (slovy: šest set čtyřicet jeden tisíc dvě stě padesát korun českých).</w:t>
      </w:r>
    </w:p>
    <w:p w14:paraId="70B3A5D7" w14:textId="77777777" w:rsidR="00022579" w:rsidRPr="00C97FB5" w:rsidRDefault="00022579" w:rsidP="00EB6C54">
      <w:pPr>
        <w:pStyle w:val="VnitrniText"/>
        <w:rPr>
          <w:sz w:val="22"/>
          <w:szCs w:val="22"/>
        </w:rPr>
      </w:pPr>
    </w:p>
    <w:p w14:paraId="36EE11EE" w14:textId="77777777" w:rsidR="006E33CA" w:rsidRPr="00C97FB5" w:rsidRDefault="006E33CA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III.</w:t>
      </w:r>
    </w:p>
    <w:p w14:paraId="6632B5CB" w14:textId="77777777" w:rsidR="00A31E82" w:rsidRDefault="00A31E82" w:rsidP="00A31E82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směňují nemovitosti uvedené v čl. I. a čl. II. této smlouvy tím způsobem, že vlastníkem směňovaných nemovitostí uvedených v čl. I bude nabyvatel, směňované nemovitosti uvedené v čl. II. této smlouvy budou ve vlastnictví České republiky a příslušnosti hospodařit SPÚ.</w:t>
      </w:r>
    </w:p>
    <w:p w14:paraId="427520E3" w14:textId="77777777" w:rsidR="00A31E82" w:rsidRDefault="00A31E82" w:rsidP="007F6109">
      <w:pPr>
        <w:jc w:val="both"/>
        <w:rPr>
          <w:rFonts w:ascii="Arial" w:hAnsi="Arial" w:cs="Arial"/>
          <w:sz w:val="22"/>
          <w:szCs w:val="22"/>
        </w:rPr>
      </w:pPr>
    </w:p>
    <w:p w14:paraId="7408A644" w14:textId="55EE54FB" w:rsidR="00CE4E2E" w:rsidRDefault="00A31E82" w:rsidP="00011902">
      <w:pPr>
        <w:pStyle w:val="para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sz w:val="22"/>
          <w:szCs w:val="22"/>
        </w:rPr>
        <w:t>IV.</w:t>
      </w:r>
    </w:p>
    <w:p w14:paraId="0ADF83B4" w14:textId="77777777" w:rsidR="000A37A7" w:rsidRDefault="000A37A7" w:rsidP="00CE4E2E">
      <w:pPr>
        <w:pStyle w:val="Zkladntext"/>
        <w:tabs>
          <w:tab w:val="left" w:pos="284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  <w:t>Cenový rozdíl ve prospěch SPÚ, tj. rozdíl mezi cenami uvedenými v čl. I. a čl. II. této smlouvy, činí 1 865 200,00 Kč (slovy: jeden milion osm set šedesát pět tisíc dvě stě korun českých).</w:t>
      </w:r>
    </w:p>
    <w:p w14:paraId="3BCC53C0" w14:textId="77777777" w:rsidR="00CE4E2E" w:rsidRDefault="000A37A7" w:rsidP="00CE4E2E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ab/>
      </w:r>
      <w:r w:rsidR="004932F0">
        <w:rPr>
          <w:rFonts w:ascii="Arial" w:hAnsi="Arial" w:cs="Arial"/>
          <w:color w:val="000000"/>
          <w:szCs w:val="22"/>
        </w:rPr>
        <w:t>Cenový rozdíl</w:t>
      </w:r>
      <w:r w:rsidR="00CE4E2E">
        <w:rPr>
          <w:rFonts w:ascii="Arial" w:hAnsi="Arial" w:cs="Arial"/>
          <w:color w:val="000000"/>
          <w:szCs w:val="22"/>
        </w:rPr>
        <w:t xml:space="preserve"> ve výši </w:t>
      </w:r>
      <w:r w:rsidR="004932F0">
        <w:rPr>
          <w:rFonts w:ascii="Arial" w:hAnsi="Arial" w:cs="Arial"/>
          <w:szCs w:val="22"/>
        </w:rPr>
        <w:t>1 865 200,00 Kč (slovy: jeden milion osm set šedesát pět tisíc dvě stě korun českých)</w:t>
      </w:r>
      <w:r w:rsidR="00CE4E2E">
        <w:rPr>
          <w:rFonts w:ascii="Arial" w:hAnsi="Arial" w:cs="Arial"/>
          <w:color w:val="000000"/>
          <w:szCs w:val="22"/>
        </w:rPr>
        <w:t xml:space="preserve"> byl uhrazen před podpisem této smlouvy na účet SPÚ, vedený u České národní banky, č. </w:t>
      </w:r>
      <w:proofErr w:type="spellStart"/>
      <w:r w:rsidR="00CE4E2E">
        <w:rPr>
          <w:rFonts w:ascii="Arial" w:hAnsi="Arial" w:cs="Arial"/>
          <w:color w:val="000000"/>
          <w:szCs w:val="22"/>
        </w:rPr>
        <w:t>ú.</w:t>
      </w:r>
      <w:proofErr w:type="spellEnd"/>
      <w:r w:rsidR="00CE4E2E">
        <w:rPr>
          <w:rFonts w:ascii="Arial" w:hAnsi="Arial" w:cs="Arial"/>
          <w:color w:val="000000"/>
          <w:szCs w:val="22"/>
        </w:rPr>
        <w:t xml:space="preserve"> 90018-3723001/0710, variabilní symbol 2005482163.</w:t>
      </w:r>
    </w:p>
    <w:p w14:paraId="02454316" w14:textId="77777777" w:rsidR="00745A19" w:rsidRDefault="00745A19" w:rsidP="006069E5">
      <w:pPr>
        <w:pStyle w:val="para"/>
        <w:rPr>
          <w:rFonts w:ascii="Arial" w:hAnsi="Arial" w:cs="Arial"/>
          <w:sz w:val="22"/>
          <w:szCs w:val="22"/>
        </w:rPr>
      </w:pPr>
    </w:p>
    <w:p w14:paraId="28B5D1E8" w14:textId="54B36C0E"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V.</w:t>
      </w:r>
    </w:p>
    <w:p w14:paraId="62426CFF" w14:textId="77777777" w:rsidR="00011A73" w:rsidRPr="00C97FB5" w:rsidRDefault="00011A73" w:rsidP="00EB6C54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 xml:space="preserve">Obě smluvní strany shodně prohlašují, že jim nejsou známy žádné skutečnosti, které by uzavření smlouvy bránily. </w:t>
      </w:r>
      <w:r w:rsidR="00103EF4">
        <w:rPr>
          <w:sz w:val="22"/>
          <w:szCs w:val="22"/>
        </w:rPr>
        <w:t>Nabyvatel</w:t>
      </w:r>
      <w:r w:rsidRPr="00C97FB5">
        <w:rPr>
          <w:sz w:val="22"/>
          <w:szCs w:val="22"/>
        </w:rPr>
        <w:t xml:space="preserve"> bere na vědomí skutečnost, že </w:t>
      </w:r>
      <w:r w:rsidR="00103EF4">
        <w:rPr>
          <w:sz w:val="22"/>
          <w:szCs w:val="22"/>
        </w:rPr>
        <w:t>SPÚ</w:t>
      </w:r>
      <w:r w:rsidRPr="00C97FB5">
        <w:rPr>
          <w:sz w:val="22"/>
          <w:szCs w:val="22"/>
        </w:rPr>
        <w:t xml:space="preserve"> nezajišťuje zpřístupnění a vytyčování hranic pozemků.</w:t>
      </w:r>
    </w:p>
    <w:p w14:paraId="295C69ED" w14:textId="77777777" w:rsidR="001D73FD" w:rsidRDefault="00103EF4" w:rsidP="000B0AA7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Smluvní strany berou na vědomí,</w:t>
      </w:r>
      <w:r w:rsidR="0037157C" w:rsidRPr="00C97FB5">
        <w:rPr>
          <w:sz w:val="22"/>
          <w:szCs w:val="22"/>
        </w:rPr>
        <w:t xml:space="preserve">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FE69EF">
        <w:rPr>
          <w:sz w:val="22"/>
          <w:szCs w:val="22"/>
        </w:rPr>
        <w:t>nabyvatele pozemků.</w:t>
      </w:r>
    </w:p>
    <w:p w14:paraId="5958632A" w14:textId="77777777" w:rsidR="00C80054" w:rsidRDefault="00C80054" w:rsidP="000B0AA7">
      <w:pPr>
        <w:pStyle w:val="VnitrniText"/>
        <w:rPr>
          <w:sz w:val="22"/>
          <w:szCs w:val="22"/>
        </w:rPr>
      </w:pPr>
    </w:p>
    <w:p w14:paraId="2EE139B2" w14:textId="77777777" w:rsidR="00FE69EF" w:rsidRPr="00C80054" w:rsidRDefault="00C80054" w:rsidP="001F2CF1">
      <w:pPr>
        <w:pStyle w:val="VnitrniText"/>
        <w:ind w:firstLine="0"/>
        <w:rPr>
          <w:b/>
          <w:sz w:val="22"/>
          <w:szCs w:val="22"/>
        </w:rPr>
      </w:pPr>
      <w:r w:rsidRPr="00C80054">
        <w:rPr>
          <w:b/>
          <w:sz w:val="22"/>
          <w:szCs w:val="22"/>
        </w:rPr>
        <w:t>Práva týkající se nemovitostí uvedených v čl. I.</w:t>
      </w:r>
    </w:p>
    <w:p w14:paraId="116F29AC" w14:textId="77777777" w:rsidR="00C8663B" w:rsidRPr="00C97FB5" w:rsidRDefault="001F2CF1" w:rsidP="00EB6C54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1</w:t>
      </w:r>
      <w:r w:rsidR="003316EA" w:rsidRPr="00C97FB5">
        <w:rPr>
          <w:sz w:val="22"/>
          <w:szCs w:val="22"/>
        </w:rPr>
        <w:t>.</w:t>
      </w:r>
      <w:r w:rsidR="00C8663B" w:rsidRPr="00C97FB5">
        <w:rPr>
          <w:sz w:val="22"/>
          <w:szCs w:val="22"/>
        </w:rPr>
        <w:t xml:space="preserve">  Užívací vztah k prodávaným pozemkům: </w:t>
      </w:r>
    </w:p>
    <w:p w14:paraId="709E7450" w14:textId="77777777" w:rsidR="00C8663B" w:rsidRPr="00C97FB5" w:rsidRDefault="00C8663B" w:rsidP="00EB6C54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 xml:space="preserve">Líšnice u Mohelnice KN 427/1, </w:t>
      </w:r>
    </w:p>
    <w:p w14:paraId="09E1102F" w14:textId="77777777" w:rsidR="00C8663B" w:rsidRPr="00C97FB5" w:rsidRDefault="00C8663B" w:rsidP="00EB6C54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>Líšnice u Mohelnice KN 427/3</w:t>
      </w:r>
    </w:p>
    <w:p w14:paraId="1A369CF0" w14:textId="77777777" w:rsidR="00C8663B" w:rsidRPr="00C97FB5" w:rsidRDefault="00C8663B" w:rsidP="00EB6C54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 xml:space="preserve"> je řešen nájemní smlouvou č. 98N08/63, kterou se Státním pozemkovým úřadem uzavřel ÚSOVSKO AGRO s.r.o., IČ: 25398849, sídlo Klopina 33, PSČ 789 73, jakožto nájemce. S obsahem nájemní smlouvy byl kupující seznámen před podpisem této smlouvy, což stvrzuje svým podpisem.</w:t>
      </w:r>
    </w:p>
    <w:p w14:paraId="0C0F534A" w14:textId="77777777" w:rsidR="001D73FD" w:rsidRPr="00C97FB5" w:rsidRDefault="001D73FD" w:rsidP="000B0AA7">
      <w:pPr>
        <w:pStyle w:val="VnitrniText"/>
        <w:rPr>
          <w:sz w:val="22"/>
          <w:szCs w:val="22"/>
        </w:rPr>
      </w:pPr>
    </w:p>
    <w:p w14:paraId="42FAF1A9" w14:textId="5F076CEB" w:rsidR="007D2608" w:rsidRPr="00C97FB5" w:rsidRDefault="00011902" w:rsidP="00EB6C54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2</w:t>
      </w:r>
      <w:r w:rsidR="007D2608" w:rsidRPr="00C97FB5">
        <w:rPr>
          <w:sz w:val="22"/>
          <w:szCs w:val="22"/>
        </w:rPr>
        <w:t xml:space="preserve">. SPÚ upozorňuje nabyvatele, že se na převáděném pozemku </w:t>
      </w:r>
      <w:proofErr w:type="spellStart"/>
      <w:r w:rsidR="007D2608" w:rsidRPr="00C97FB5">
        <w:rPr>
          <w:sz w:val="22"/>
          <w:szCs w:val="22"/>
        </w:rPr>
        <w:t>parc</w:t>
      </w:r>
      <w:proofErr w:type="spellEnd"/>
      <w:r w:rsidR="007D2608" w:rsidRPr="00C97FB5">
        <w:rPr>
          <w:sz w:val="22"/>
          <w:szCs w:val="22"/>
        </w:rPr>
        <w:t xml:space="preserve">. č. 427/1 v </w:t>
      </w:r>
      <w:proofErr w:type="spellStart"/>
      <w:r w:rsidR="007D2608" w:rsidRPr="00C97FB5">
        <w:rPr>
          <w:sz w:val="22"/>
          <w:szCs w:val="22"/>
        </w:rPr>
        <w:t>k.ú.Líšnice</w:t>
      </w:r>
      <w:proofErr w:type="spellEnd"/>
      <w:r w:rsidR="007D2608" w:rsidRPr="00C97FB5">
        <w:rPr>
          <w:sz w:val="22"/>
          <w:szCs w:val="22"/>
        </w:rPr>
        <w:t xml:space="preserve"> u Mohelnice, může dle dostupných podkladů nacházet stavba vodního díla, konkrétně stavba k vodohospodářským melioracím </w:t>
      </w:r>
      <w:proofErr w:type="gramStart"/>
      <w:r w:rsidR="007D2608" w:rsidRPr="00C97FB5">
        <w:rPr>
          <w:sz w:val="22"/>
          <w:szCs w:val="22"/>
        </w:rPr>
        <w:t>pozemků - podrobné</w:t>
      </w:r>
      <w:proofErr w:type="gramEnd"/>
      <w:r w:rsidR="007D2608" w:rsidRPr="00C97FB5">
        <w:rPr>
          <w:sz w:val="22"/>
          <w:szCs w:val="22"/>
        </w:rPr>
        <w:t xml:space="preserve"> odvodňovací zařízení z roku 1973. Tato stavba vodního díla je součástí předmětného pozemku a spolu s ním přechází vlastnické právo na nabyvatele.</w:t>
      </w:r>
    </w:p>
    <w:p w14:paraId="4D3CBDF5" w14:textId="77777777" w:rsidR="0037157C" w:rsidRDefault="0037157C" w:rsidP="00EB6C54">
      <w:pPr>
        <w:pStyle w:val="VnitrniText"/>
        <w:rPr>
          <w:sz w:val="22"/>
          <w:szCs w:val="22"/>
        </w:rPr>
      </w:pPr>
    </w:p>
    <w:p w14:paraId="2E502E75" w14:textId="77777777" w:rsidR="00907CFB" w:rsidRDefault="00907CFB" w:rsidP="00907CFB">
      <w:pPr>
        <w:pStyle w:val="VnitrniText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>Práva týkající se nemovitostí uvedených v čl. II.</w:t>
      </w:r>
    </w:p>
    <w:p w14:paraId="5512F8CC" w14:textId="733926B1" w:rsidR="00D97123" w:rsidRDefault="00907CFB" w:rsidP="00907CFB">
      <w:pPr>
        <w:pStyle w:val="VnitrniText"/>
        <w:rPr>
          <w:sz w:val="22"/>
          <w:szCs w:val="22"/>
        </w:rPr>
      </w:pPr>
      <w:r w:rsidRPr="00D743DC">
        <w:rPr>
          <w:sz w:val="22"/>
          <w:szCs w:val="22"/>
        </w:rPr>
        <w:t xml:space="preserve">1.  </w:t>
      </w:r>
      <w:r w:rsidR="00D97123" w:rsidRPr="00D743DC">
        <w:rPr>
          <w:sz w:val="22"/>
          <w:szCs w:val="22"/>
        </w:rPr>
        <w:t xml:space="preserve">Užívací vztah k převáděným nemovitostem </w:t>
      </w:r>
      <w:proofErr w:type="spellStart"/>
      <w:r w:rsidR="00D97123" w:rsidRPr="00D743DC">
        <w:rPr>
          <w:sz w:val="22"/>
          <w:szCs w:val="22"/>
        </w:rPr>
        <w:t>p.č</w:t>
      </w:r>
      <w:proofErr w:type="spellEnd"/>
      <w:r w:rsidR="00D97123" w:rsidRPr="00D743DC">
        <w:rPr>
          <w:sz w:val="22"/>
          <w:szCs w:val="22"/>
        </w:rPr>
        <w:t xml:space="preserve">. 548/6 a </w:t>
      </w:r>
      <w:proofErr w:type="spellStart"/>
      <w:r w:rsidR="00D97123" w:rsidRPr="00D743DC">
        <w:rPr>
          <w:sz w:val="22"/>
          <w:szCs w:val="22"/>
        </w:rPr>
        <w:t>p.č</w:t>
      </w:r>
      <w:proofErr w:type="spellEnd"/>
      <w:r w:rsidR="00D97123" w:rsidRPr="00D743DC">
        <w:rPr>
          <w:sz w:val="22"/>
          <w:szCs w:val="22"/>
        </w:rPr>
        <w:t xml:space="preserve">. 287/1 v </w:t>
      </w:r>
      <w:proofErr w:type="spellStart"/>
      <w:r w:rsidR="00D97123" w:rsidRPr="00D743DC">
        <w:rPr>
          <w:sz w:val="22"/>
          <w:szCs w:val="22"/>
        </w:rPr>
        <w:t>k.ú</w:t>
      </w:r>
      <w:proofErr w:type="spellEnd"/>
      <w:r w:rsidR="00D97123" w:rsidRPr="00D743DC">
        <w:rPr>
          <w:sz w:val="22"/>
          <w:szCs w:val="22"/>
        </w:rPr>
        <w:t xml:space="preserve">. </w:t>
      </w:r>
      <w:proofErr w:type="spellStart"/>
      <w:r w:rsidR="00D97123" w:rsidRPr="00D743DC">
        <w:rPr>
          <w:sz w:val="22"/>
          <w:szCs w:val="22"/>
        </w:rPr>
        <w:t>Vyšehorky</w:t>
      </w:r>
      <w:proofErr w:type="spellEnd"/>
      <w:r w:rsidR="00D97123" w:rsidRPr="00D743DC">
        <w:rPr>
          <w:sz w:val="22"/>
          <w:szCs w:val="22"/>
        </w:rPr>
        <w:t xml:space="preserve">, je řešen: nájemní smlouvou č. 1228/2013 1229/2013, uzavřenou </w:t>
      </w:r>
      <w:proofErr w:type="gramStart"/>
      <w:r w:rsidR="00D97123" w:rsidRPr="00D743DC">
        <w:rPr>
          <w:sz w:val="22"/>
          <w:szCs w:val="22"/>
        </w:rPr>
        <w:t>s  ÚSOVSKO</w:t>
      </w:r>
      <w:proofErr w:type="gramEnd"/>
      <w:r w:rsidR="00D97123" w:rsidRPr="00D743DC">
        <w:rPr>
          <w:sz w:val="22"/>
          <w:szCs w:val="22"/>
        </w:rPr>
        <w:t xml:space="preserve"> a.s., IČ: 60793015, se sídlem Klopina č. 33, 789 73 Úsov, jakožto nájemcem.</w:t>
      </w:r>
      <w:r w:rsidR="00D97123">
        <w:rPr>
          <w:sz w:val="22"/>
          <w:szCs w:val="22"/>
        </w:rPr>
        <w:t xml:space="preserve"> </w:t>
      </w:r>
    </w:p>
    <w:p w14:paraId="728E509B" w14:textId="77777777" w:rsidR="00777DE9" w:rsidRDefault="00777DE9" w:rsidP="00907CFB">
      <w:pPr>
        <w:pStyle w:val="VnitrniText"/>
        <w:rPr>
          <w:sz w:val="22"/>
          <w:szCs w:val="22"/>
        </w:rPr>
      </w:pPr>
    </w:p>
    <w:p w14:paraId="53DF9016" w14:textId="738B0098" w:rsidR="00D97123" w:rsidRPr="00292AE0" w:rsidRDefault="00292AE0" w:rsidP="00907CFB">
      <w:pPr>
        <w:pStyle w:val="VnitrniText"/>
        <w:rPr>
          <w:sz w:val="22"/>
          <w:szCs w:val="22"/>
        </w:rPr>
      </w:pPr>
      <w:r w:rsidRPr="00D743DC">
        <w:rPr>
          <w:sz w:val="22"/>
          <w:szCs w:val="22"/>
        </w:rPr>
        <w:lastRenderedPageBreak/>
        <w:t xml:space="preserve">2. </w:t>
      </w:r>
      <w:r w:rsidR="00D97123" w:rsidRPr="00D743DC">
        <w:rPr>
          <w:sz w:val="22"/>
          <w:szCs w:val="22"/>
        </w:rPr>
        <w:t>Nájemní smlouva b</w:t>
      </w:r>
      <w:r w:rsidR="00777DE9" w:rsidRPr="00D743DC">
        <w:rPr>
          <w:sz w:val="22"/>
          <w:szCs w:val="22"/>
        </w:rPr>
        <w:t>yla</w:t>
      </w:r>
      <w:r w:rsidR="00B308E1" w:rsidRPr="00D743DC">
        <w:rPr>
          <w:sz w:val="22"/>
          <w:szCs w:val="22"/>
        </w:rPr>
        <w:t xml:space="preserve"> aktualizována Dohodou o ukončení nájemního vztahu na pozemek</w:t>
      </w:r>
      <w:r w:rsidR="00054569" w:rsidRPr="00D743DC">
        <w:rPr>
          <w:sz w:val="22"/>
          <w:szCs w:val="22"/>
        </w:rPr>
        <w:t>, a o odstupném za předčasné ukončení nájemní smlouvy na výše uvedené pozemky ze d</w:t>
      </w:r>
      <w:r w:rsidR="007C2A0D" w:rsidRPr="00D743DC">
        <w:rPr>
          <w:sz w:val="22"/>
          <w:szCs w:val="22"/>
        </w:rPr>
        <w:t>ne</w:t>
      </w:r>
      <w:r w:rsidR="0082389D" w:rsidRPr="00D743DC">
        <w:rPr>
          <w:sz w:val="22"/>
          <w:szCs w:val="22"/>
        </w:rPr>
        <w:t xml:space="preserve"> 27.5.2021</w:t>
      </w:r>
      <w:r w:rsidR="00ED42ED" w:rsidRPr="00D743DC">
        <w:rPr>
          <w:sz w:val="22"/>
          <w:szCs w:val="22"/>
        </w:rPr>
        <w:t>.</w:t>
      </w:r>
      <w:r w:rsidR="00D97123" w:rsidRPr="00D743DC">
        <w:rPr>
          <w:sz w:val="22"/>
          <w:szCs w:val="22"/>
        </w:rPr>
        <w:t xml:space="preserve"> </w:t>
      </w:r>
    </w:p>
    <w:p w14:paraId="42A77E00" w14:textId="77777777" w:rsidR="00D97123" w:rsidRDefault="00D97123" w:rsidP="00907CFB">
      <w:pPr>
        <w:pStyle w:val="VnitrniText"/>
        <w:rPr>
          <w:sz w:val="22"/>
          <w:szCs w:val="22"/>
        </w:rPr>
      </w:pPr>
    </w:p>
    <w:p w14:paraId="295D9ECA" w14:textId="397B12AD" w:rsidR="00AC5421" w:rsidRDefault="008A58D5" w:rsidP="00AC5421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       3</w:t>
      </w:r>
      <w:r w:rsidR="00AC5421">
        <w:rPr>
          <w:sz w:val="22"/>
          <w:szCs w:val="22"/>
        </w:rPr>
        <w:t>. Pozemky nabývané státem jsou součástí honitby Myslivecký spolek Skalka Líšnice, jejímž držitelem je Honební společenství Líšnice.</w:t>
      </w:r>
    </w:p>
    <w:p w14:paraId="2E998FF5" w14:textId="77777777" w:rsidR="00D97123" w:rsidRDefault="00D97123" w:rsidP="00907CFB">
      <w:pPr>
        <w:pStyle w:val="VnitrniText"/>
        <w:rPr>
          <w:sz w:val="22"/>
          <w:szCs w:val="22"/>
        </w:rPr>
      </w:pPr>
    </w:p>
    <w:p w14:paraId="5B0FE7D0" w14:textId="77777777"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V</w:t>
      </w:r>
      <w:r w:rsidR="00FE69EF">
        <w:rPr>
          <w:rFonts w:ascii="Arial" w:hAnsi="Arial" w:cs="Arial"/>
          <w:sz w:val="22"/>
          <w:szCs w:val="22"/>
        </w:rPr>
        <w:t>I</w:t>
      </w:r>
      <w:r w:rsidRPr="00C97FB5">
        <w:rPr>
          <w:rFonts w:ascii="Arial" w:hAnsi="Arial" w:cs="Arial"/>
          <w:sz w:val="22"/>
          <w:szCs w:val="22"/>
        </w:rPr>
        <w:t xml:space="preserve">. </w:t>
      </w:r>
    </w:p>
    <w:p w14:paraId="0C3CF400" w14:textId="77777777" w:rsidR="00FE69EF" w:rsidRPr="00FE69EF" w:rsidRDefault="00FE69EF" w:rsidP="00FE69EF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FE69EF"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 nacházejí ke dni podpisu této smlouvy, je směňují.</w:t>
      </w:r>
    </w:p>
    <w:p w14:paraId="19696AE3" w14:textId="77777777" w:rsidR="00FE69EF" w:rsidRDefault="00FE69EF" w:rsidP="003817F4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7C36337E" w14:textId="77777777" w:rsidR="00953F0D" w:rsidRDefault="00953F0D" w:rsidP="00953F0D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14:paraId="46626F58" w14:textId="77777777" w:rsidR="00FE69EF" w:rsidRDefault="00953F0D" w:rsidP="00953F0D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SPÚ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zajistí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uveřejnění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této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smlouvy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v </w:t>
      </w:r>
      <w:proofErr w:type="spellStart"/>
      <w:r>
        <w:rPr>
          <w:rFonts w:ascii="Arial" w:hAnsi="Arial" w:cs="Arial"/>
          <w:sz w:val="22"/>
          <w:szCs w:val="22"/>
          <w:lang w:val="en-US"/>
        </w:rPr>
        <w:t>registru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dle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§ 6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odst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. 1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zákona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č. 340/2015 Sb., o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zvláštních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podmínkách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účinnosti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některých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uveřejňování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těchto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a o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registru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zákon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registru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) a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následně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podá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v 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souladu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s 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ust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. § 16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odst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. 4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zákona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o SPÚ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návrh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na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vklad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vlastnického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práva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na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základě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této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smlouvy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příslušného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katastrálního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úřadu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do </w:t>
      </w:r>
      <w:r>
        <w:rPr>
          <w:rFonts w:ascii="Arial" w:hAnsi="Arial" w:cs="Arial"/>
          <w:bCs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dnů od podpisu této smlouvy.</w:t>
      </w:r>
    </w:p>
    <w:p w14:paraId="49566580" w14:textId="77777777" w:rsidR="00953F0D" w:rsidRDefault="00953F0D" w:rsidP="00953F0D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1280B3DF" w14:textId="77777777" w:rsidR="00FE69EF" w:rsidRDefault="00FE69EF" w:rsidP="00FE69EF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VIII.</w:t>
      </w:r>
    </w:p>
    <w:p w14:paraId="6E8139B7" w14:textId="77777777"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14:paraId="6E901B29" w14:textId="77777777"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296EF380" w14:textId="77777777" w:rsidR="00A431B4" w:rsidRDefault="00A2057D" w:rsidP="00A431B4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A431B4">
        <w:rPr>
          <w:rFonts w:ascii="Arial" w:hAnsi="Arial" w:cs="Arial"/>
          <w:sz w:val="22"/>
          <w:szCs w:val="22"/>
        </w:rPr>
        <w:t>X.</w:t>
      </w:r>
    </w:p>
    <w:p w14:paraId="208035DE" w14:textId="77777777"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 3 stejnopisech, z nichž každý má platnost originálu. Nabyvatel obdrží 1 stejnopis(y) a ostatní jsou určeny pro SPÚ.</w:t>
      </w:r>
    </w:p>
    <w:p w14:paraId="719F3A3F" w14:textId="77777777"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048A705C" w14:textId="77777777"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 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323A66">
        <w:rPr>
          <w:rFonts w:ascii="Arial" w:hAnsi="Arial" w:cs="Arial"/>
          <w:sz w:val="22"/>
          <w:szCs w:val="22"/>
        </w:rPr>
        <w:t>, ve znění pozdějších předpisů</w:t>
      </w:r>
      <w:r>
        <w:rPr>
          <w:rFonts w:ascii="Arial" w:hAnsi="Arial" w:cs="Arial"/>
          <w:sz w:val="22"/>
          <w:szCs w:val="22"/>
        </w:rPr>
        <w:t>.</w:t>
      </w:r>
    </w:p>
    <w:p w14:paraId="4E053B6F" w14:textId="77777777" w:rsidR="00A431B4" w:rsidRDefault="00A431B4" w:rsidP="006069E5">
      <w:pPr>
        <w:pStyle w:val="para"/>
        <w:rPr>
          <w:rFonts w:ascii="Arial" w:hAnsi="Arial" w:cs="Arial"/>
          <w:sz w:val="22"/>
          <w:szCs w:val="22"/>
        </w:rPr>
      </w:pPr>
    </w:p>
    <w:p w14:paraId="39C5EC23" w14:textId="77777777" w:rsidR="00A431B4" w:rsidRPr="00F53661" w:rsidRDefault="00A431B4" w:rsidP="00A431B4">
      <w:pPr>
        <w:pStyle w:val="para"/>
        <w:rPr>
          <w:rFonts w:ascii="Arial" w:hAnsi="Arial" w:cs="Arial"/>
          <w:sz w:val="22"/>
          <w:szCs w:val="22"/>
        </w:rPr>
      </w:pPr>
      <w:r w:rsidRPr="00F53661">
        <w:rPr>
          <w:rFonts w:ascii="Arial" w:hAnsi="Arial" w:cs="Arial"/>
          <w:sz w:val="22"/>
          <w:szCs w:val="22"/>
        </w:rPr>
        <w:t>X.</w:t>
      </w:r>
    </w:p>
    <w:p w14:paraId="7900DA3F" w14:textId="77777777" w:rsidR="00181BC3" w:rsidRPr="00716CAD" w:rsidRDefault="00A431B4" w:rsidP="00716CAD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716CAD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nabyvatele okamžikem vkladu vlastnického práva dle této smlouvy do veřejného seznamu vedeného příslušným katastrem nemovitostí, a to ke dni podání návrhu na vklad tohoto práva.</w:t>
      </w:r>
      <w:r w:rsidR="00181BC3" w:rsidRPr="00716CAD">
        <w:rPr>
          <w:rFonts w:ascii="Arial" w:hAnsi="Arial" w:cs="Arial"/>
          <w:sz w:val="22"/>
          <w:szCs w:val="22"/>
        </w:rPr>
        <w:t xml:space="preserve"> </w:t>
      </w:r>
    </w:p>
    <w:p w14:paraId="30C1936E" w14:textId="77777777" w:rsidR="00181BC3" w:rsidRPr="00F53661" w:rsidRDefault="00181BC3" w:rsidP="00181BC3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0D41B636" w14:textId="77777777" w:rsidR="005A709E" w:rsidRDefault="005A709E" w:rsidP="005A709E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XI.</w:t>
      </w:r>
    </w:p>
    <w:p w14:paraId="2CF7E187" w14:textId="77777777" w:rsidR="005A709E" w:rsidRDefault="005A709E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SPÚ prohlašuje, že v souladu s § 6 zákona o SPÚ prověřil převoditelnost majetku uvedeného v Čl. I. a prohlašuje, že tento majetek není vyloučen z převodu podle § 6 tohoto zákona.</w:t>
      </w:r>
    </w:p>
    <w:p w14:paraId="3C93BC74" w14:textId="77777777" w:rsidR="005A709E" w:rsidRDefault="005A709E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0AB181C4" w14:textId="77777777" w:rsidR="005A709E" w:rsidRDefault="005A709E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Nabyvatelé prohlašují, že splňují zákonné podmínky ve smyslu § 16 odst. 1 zákona o SPÚ.</w:t>
      </w:r>
    </w:p>
    <w:p w14:paraId="56CBE497" w14:textId="77777777" w:rsidR="005A709E" w:rsidRDefault="005A709E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670D4B05" w14:textId="77777777" w:rsidR="000E4A4B" w:rsidRDefault="005A709E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Nabyvatelé berou na vědomí a </w:t>
      </w:r>
      <w:r w:rsidR="00573319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sou srozuměn</w:t>
      </w:r>
      <w:r w:rsidR="00573319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s tím, že nepravdivost tvrzení obsažených ve výše uvedeném prohlášení má za následek neplatnost této smlouvy od samého počátku.</w:t>
      </w:r>
    </w:p>
    <w:p w14:paraId="6CAD54BC" w14:textId="77777777" w:rsidR="0061254A" w:rsidRDefault="0061254A" w:rsidP="0061254A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73E49DC6" w14:textId="3D6C21B5" w:rsidR="0061254A" w:rsidRPr="009D4E32" w:rsidRDefault="0061254A" w:rsidP="0061254A">
      <w:pPr>
        <w:tabs>
          <w:tab w:val="left" w:pos="709"/>
        </w:tabs>
        <w:ind w:firstLine="426"/>
        <w:jc w:val="both"/>
        <w:rPr>
          <w:rFonts w:cs="Arial"/>
          <w:sz w:val="22"/>
          <w:szCs w:val="22"/>
        </w:rPr>
      </w:pPr>
      <w:r w:rsidRPr="00D743DC">
        <w:rPr>
          <w:rFonts w:ascii="Arial" w:hAnsi="Arial" w:cs="Arial"/>
          <w:sz w:val="22"/>
          <w:szCs w:val="22"/>
        </w:rPr>
        <w:t xml:space="preserve">Nabyvatel prohlašuje, že majetkovou dispozici podle této smlouvy odsouhlasilo zastupitelstvo </w:t>
      </w:r>
      <w:r w:rsidR="004154FC" w:rsidRPr="00D743DC">
        <w:rPr>
          <w:rFonts w:ascii="Arial" w:hAnsi="Arial" w:cs="Arial"/>
          <w:sz w:val="22"/>
          <w:szCs w:val="22"/>
        </w:rPr>
        <w:t xml:space="preserve">obce </w:t>
      </w:r>
      <w:proofErr w:type="gramStart"/>
      <w:r w:rsidR="004154FC" w:rsidRPr="00D743DC">
        <w:rPr>
          <w:rFonts w:ascii="Arial" w:hAnsi="Arial" w:cs="Arial"/>
          <w:sz w:val="22"/>
          <w:szCs w:val="22"/>
        </w:rPr>
        <w:t xml:space="preserve">Líšnice </w:t>
      </w:r>
      <w:r w:rsidRPr="00D743DC">
        <w:rPr>
          <w:rFonts w:ascii="Arial" w:hAnsi="Arial" w:cs="Arial"/>
          <w:sz w:val="22"/>
          <w:szCs w:val="22"/>
        </w:rPr>
        <w:t xml:space="preserve"> dne</w:t>
      </w:r>
      <w:proofErr w:type="gramEnd"/>
      <w:r w:rsidR="00820820" w:rsidRPr="00D743DC">
        <w:rPr>
          <w:rFonts w:ascii="Arial" w:hAnsi="Arial" w:cs="Arial"/>
          <w:sz w:val="22"/>
          <w:szCs w:val="22"/>
        </w:rPr>
        <w:t xml:space="preserve"> 18.11.2021</w:t>
      </w:r>
      <w:r w:rsidRPr="00D743DC">
        <w:rPr>
          <w:rFonts w:ascii="Arial" w:hAnsi="Arial" w:cs="Arial"/>
          <w:sz w:val="22"/>
          <w:szCs w:val="22"/>
        </w:rPr>
        <w:t xml:space="preserve"> usnesením č.</w:t>
      </w:r>
      <w:r w:rsidR="00820820" w:rsidRPr="00D743DC">
        <w:rPr>
          <w:rFonts w:ascii="Arial" w:hAnsi="Arial" w:cs="Arial"/>
          <w:sz w:val="22"/>
          <w:szCs w:val="22"/>
        </w:rPr>
        <w:t xml:space="preserve"> 4/2021</w:t>
      </w:r>
      <w:r w:rsidRPr="00D743DC">
        <w:rPr>
          <w:rFonts w:ascii="Arial" w:hAnsi="Arial" w:cs="Arial"/>
          <w:sz w:val="22"/>
          <w:szCs w:val="22"/>
        </w:rPr>
        <w:t>.</w:t>
      </w:r>
    </w:p>
    <w:p w14:paraId="2485ABC5" w14:textId="77777777" w:rsidR="0061254A" w:rsidRPr="009D4E32" w:rsidRDefault="0061254A" w:rsidP="0061254A">
      <w:pPr>
        <w:pStyle w:val="para"/>
        <w:rPr>
          <w:rFonts w:ascii="Arial" w:hAnsi="Arial" w:cs="Arial"/>
          <w:sz w:val="22"/>
          <w:szCs w:val="22"/>
        </w:rPr>
      </w:pPr>
    </w:p>
    <w:p w14:paraId="0403FAAD" w14:textId="77777777" w:rsidR="00181BC3" w:rsidRPr="00F53661" w:rsidRDefault="00181BC3" w:rsidP="00181BC3">
      <w:pPr>
        <w:pStyle w:val="VnitrniText"/>
        <w:ind w:firstLine="0"/>
        <w:jc w:val="center"/>
        <w:rPr>
          <w:b/>
          <w:sz w:val="22"/>
          <w:szCs w:val="22"/>
        </w:rPr>
      </w:pPr>
    </w:p>
    <w:p w14:paraId="27B47BFE" w14:textId="77777777" w:rsidR="00181BC3" w:rsidRPr="00F53661" w:rsidRDefault="00181BC3" w:rsidP="00181BC3">
      <w:pPr>
        <w:pStyle w:val="VnitrniText"/>
        <w:ind w:firstLine="0"/>
        <w:jc w:val="center"/>
        <w:rPr>
          <w:b/>
          <w:sz w:val="22"/>
          <w:szCs w:val="22"/>
        </w:rPr>
      </w:pPr>
      <w:r w:rsidRPr="00F53661">
        <w:rPr>
          <w:b/>
          <w:sz w:val="22"/>
          <w:szCs w:val="22"/>
        </w:rPr>
        <w:t>X</w:t>
      </w:r>
      <w:r w:rsidR="000E4A4B">
        <w:rPr>
          <w:b/>
          <w:sz w:val="22"/>
          <w:szCs w:val="22"/>
        </w:rPr>
        <w:t>I</w:t>
      </w:r>
      <w:r w:rsidRPr="00F53661">
        <w:rPr>
          <w:b/>
          <w:sz w:val="22"/>
          <w:szCs w:val="22"/>
        </w:rPr>
        <w:t>I.</w:t>
      </w:r>
    </w:p>
    <w:p w14:paraId="52057B24" w14:textId="77777777" w:rsidR="00181BC3" w:rsidRPr="00716CAD" w:rsidRDefault="00181BC3" w:rsidP="00716CAD">
      <w:pPr>
        <w:ind w:firstLine="426"/>
        <w:jc w:val="both"/>
        <w:rPr>
          <w:rFonts w:ascii="Arial" w:hAnsi="Arial"/>
          <w:sz w:val="22"/>
          <w:szCs w:val="22"/>
        </w:rPr>
      </w:pPr>
      <w:r w:rsidRPr="00716CAD">
        <w:rPr>
          <w:rFonts w:ascii="Arial" w:hAnsi="Arial"/>
          <w:sz w:val="22"/>
          <w:szCs w:val="22"/>
        </w:rPr>
        <w:t xml:space="preserve">V souvislosti s realizací práv a povinností vyplývajících z této smlouvy bude mít nabyvatel přístup k osobním údajům fyzických osob, které jsou uvedeny ve smlouvě/smlouvách, které byly těmito osobami uzavřeny se Státním pozemkovým úřadem. Nabyvatel se zavazuje, že přijme veškerá technická a bezpečnostní opatření k ochraně osobních údajů, v rámci nabyvatele s nimi budou seznámeni jen případní zaměstnanci a partneři nabyvatele a nabyvatel nezpřístupní tyto osobní údaje třetím osobám. Nabyvatel prohlašuje, že je oprávněn shromažďovat, používat, </w:t>
      </w:r>
      <w:r w:rsidRPr="00716CAD">
        <w:rPr>
          <w:rFonts w:ascii="Arial" w:hAnsi="Arial"/>
          <w:sz w:val="22"/>
          <w:szCs w:val="22"/>
        </w:rPr>
        <w:lastRenderedPageBreak/>
        <w:t>přenášet, ukládat nebo jiným způsobem zpracovávat informace předávané SPÚ, včetně osobních údajů, jak jsou definovány příslušnými právními předpisy.</w:t>
      </w:r>
    </w:p>
    <w:p w14:paraId="3751F2F0" w14:textId="77777777" w:rsidR="00181BC3" w:rsidRPr="00716CAD" w:rsidRDefault="00E45FCD" w:rsidP="00716CAD">
      <w:pPr>
        <w:ind w:firstLine="426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Obě smluvní strany se zavazují, že budou postupovat v souladu se zákonem č. 110/2019 Sb., o zpracování osobních údajů, a platným</w:t>
      </w:r>
      <w:r>
        <w:rPr>
          <w:rFonts w:cs="Arial"/>
        </w:rPr>
        <w:t xml:space="preserve"> </w:t>
      </w:r>
      <w:r w:rsidR="00181BC3" w:rsidRPr="00716CAD">
        <w:rPr>
          <w:rFonts w:ascii="Arial" w:hAnsi="Arial"/>
          <w:sz w:val="22"/>
          <w:szCs w:val="22"/>
        </w:rPr>
        <w:t>nařízením Evropského parlamentu a Rady EU 2016/679 („GDPR“). Tyto postupy a opatření se smluvní strany zavazují dodržovat po celou dobu trvání skartační lhůty ve smyslu § 2 písm. s) zákona č. 499/2004 Sb. o archivnictví a spisové službě a o změně některých zákonů, ve znění pozdějších předpisů.</w:t>
      </w:r>
    </w:p>
    <w:p w14:paraId="5DE1B960" w14:textId="77777777" w:rsidR="00181BC3" w:rsidRPr="00F53661" w:rsidRDefault="00181BC3" w:rsidP="00181BC3">
      <w:pPr>
        <w:pStyle w:val="VnitrniText"/>
        <w:rPr>
          <w:sz w:val="22"/>
          <w:szCs w:val="22"/>
        </w:rPr>
      </w:pPr>
    </w:p>
    <w:p w14:paraId="37919010" w14:textId="77777777" w:rsidR="00181BC3" w:rsidRPr="00F53661" w:rsidRDefault="00181BC3" w:rsidP="00181BC3">
      <w:pPr>
        <w:pStyle w:val="para"/>
        <w:rPr>
          <w:rFonts w:ascii="Arial" w:hAnsi="Arial" w:cs="Arial"/>
          <w:sz w:val="22"/>
          <w:szCs w:val="22"/>
        </w:rPr>
      </w:pPr>
      <w:r w:rsidRPr="00F53661">
        <w:rPr>
          <w:rFonts w:ascii="Arial" w:hAnsi="Arial" w:cs="Arial"/>
          <w:sz w:val="22"/>
          <w:szCs w:val="22"/>
        </w:rPr>
        <w:t>XI</w:t>
      </w:r>
      <w:r w:rsidR="00A2057D">
        <w:rPr>
          <w:rFonts w:ascii="Arial" w:hAnsi="Arial" w:cs="Arial"/>
          <w:sz w:val="22"/>
          <w:szCs w:val="22"/>
        </w:rPr>
        <w:t>II</w:t>
      </w:r>
      <w:r w:rsidRPr="00F53661">
        <w:rPr>
          <w:rFonts w:ascii="Arial" w:hAnsi="Arial" w:cs="Arial"/>
          <w:sz w:val="22"/>
          <w:szCs w:val="22"/>
        </w:rPr>
        <w:t xml:space="preserve">. </w:t>
      </w:r>
    </w:p>
    <w:p w14:paraId="665076C6" w14:textId="77777777" w:rsidR="00181BC3" w:rsidRPr="00716CAD" w:rsidRDefault="00181BC3" w:rsidP="00716CAD">
      <w:pPr>
        <w:ind w:firstLine="426"/>
        <w:jc w:val="both"/>
        <w:rPr>
          <w:rFonts w:ascii="Arial" w:hAnsi="Arial"/>
          <w:sz w:val="22"/>
          <w:szCs w:val="22"/>
        </w:rPr>
      </w:pPr>
      <w:r w:rsidRPr="00716CAD">
        <w:rPr>
          <w:rFonts w:ascii="Arial" w:hAnsi="Arial"/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126B4E4C" w14:textId="2950A349" w:rsidR="003B4FF8" w:rsidRDefault="003B4FF8" w:rsidP="003B4F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</w:t>
      </w:r>
    </w:p>
    <w:p w14:paraId="39A77E8B" w14:textId="4AEEA577" w:rsidR="00F86E89" w:rsidRPr="00A2149C" w:rsidRDefault="00F86E89" w:rsidP="00F86E89">
      <w:pPr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 xml:space="preserve">   </w:t>
      </w:r>
    </w:p>
    <w:p w14:paraId="69AE7887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Pr="00A2149C">
        <w:rPr>
          <w:sz w:val="22"/>
          <w:szCs w:val="22"/>
        </w:rPr>
        <w:tab/>
        <w:t xml:space="preserve">    </w:t>
      </w:r>
    </w:p>
    <w:p w14:paraId="6552D1AB" w14:textId="77777777" w:rsidR="003468BE" w:rsidRDefault="003468BE" w:rsidP="003468BE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6"/>
        <w:gridCol w:w="4831"/>
      </w:tblGrid>
      <w:tr w:rsidR="003468BE" w:rsidRPr="00EB00FA" w14:paraId="517EFF92" w14:textId="77777777" w:rsidTr="00EB00FA">
        <w:tc>
          <w:tcPr>
            <w:tcW w:w="4888" w:type="dxa"/>
            <w:shd w:val="clear" w:color="auto" w:fill="auto"/>
            <w:hideMark/>
          </w:tcPr>
          <w:p w14:paraId="35428C46" w14:textId="5D07972D" w:rsidR="003468BE" w:rsidRPr="00EB00FA" w:rsidRDefault="003468BE" w:rsidP="00EB00FA">
            <w:pPr>
              <w:pStyle w:val="VnitrniText"/>
              <w:ind w:firstLine="0"/>
              <w:rPr>
                <w:sz w:val="22"/>
                <w:szCs w:val="22"/>
              </w:rPr>
            </w:pPr>
            <w:r w:rsidRPr="00EB00FA">
              <w:rPr>
                <w:sz w:val="22"/>
                <w:szCs w:val="22"/>
              </w:rPr>
              <w:t xml:space="preserve">V Olomouci dne </w:t>
            </w:r>
            <w:r w:rsidR="00D32273">
              <w:rPr>
                <w:sz w:val="22"/>
                <w:szCs w:val="22"/>
              </w:rPr>
              <w:t>22.12</w:t>
            </w:r>
            <w:r w:rsidR="00953FA7">
              <w:rPr>
                <w:sz w:val="22"/>
                <w:szCs w:val="22"/>
              </w:rPr>
              <w:t>.2021</w:t>
            </w:r>
          </w:p>
        </w:tc>
        <w:tc>
          <w:tcPr>
            <w:tcW w:w="4889" w:type="dxa"/>
            <w:shd w:val="clear" w:color="auto" w:fill="auto"/>
            <w:hideMark/>
          </w:tcPr>
          <w:p w14:paraId="550C3CA2" w14:textId="77777777" w:rsidR="003468BE" w:rsidRPr="00EB00FA" w:rsidRDefault="003468BE" w:rsidP="00EB00FA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 w:rsidRPr="00EB00FA">
              <w:rPr>
                <w:sz w:val="22"/>
                <w:szCs w:val="22"/>
              </w:rPr>
              <w:t>V</w:t>
            </w:r>
            <w:proofErr w:type="gramStart"/>
            <w:r w:rsidRPr="00EB00FA">
              <w:rPr>
                <w:sz w:val="22"/>
                <w:szCs w:val="22"/>
              </w:rPr>
              <w:t xml:space="preserve"> ..</w:t>
            </w:r>
            <w:proofErr w:type="gramEnd"/>
            <w:r w:rsidRPr="00EB00FA">
              <w:rPr>
                <w:sz w:val="22"/>
                <w:szCs w:val="22"/>
              </w:rPr>
              <w:t>………...................... dne ......................</w:t>
            </w:r>
          </w:p>
        </w:tc>
      </w:tr>
    </w:tbl>
    <w:p w14:paraId="101F7363" w14:textId="77777777" w:rsidR="003468BE" w:rsidRDefault="003468BE" w:rsidP="003468BE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19A4D4C" w14:textId="77777777" w:rsidR="003468BE" w:rsidRDefault="003468BE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37941628" w14:textId="43C0A5C1" w:rsidR="003468BE" w:rsidRDefault="003468BE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50A3C82F" w14:textId="77777777" w:rsidR="0018524E" w:rsidRDefault="0018524E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8"/>
        <w:gridCol w:w="4819"/>
      </w:tblGrid>
      <w:tr w:rsidR="003468BE" w:rsidRPr="00EB00FA" w14:paraId="6DEA1C74" w14:textId="77777777" w:rsidTr="00EB00FA">
        <w:tc>
          <w:tcPr>
            <w:tcW w:w="4888" w:type="dxa"/>
            <w:shd w:val="clear" w:color="auto" w:fill="auto"/>
          </w:tcPr>
          <w:p w14:paraId="4722C330" w14:textId="77777777" w:rsidR="003468BE" w:rsidRPr="00EB00FA" w:rsidRDefault="003468BE" w:rsidP="00EB00FA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1BA6ED4B" w14:textId="77777777" w:rsidR="003468BE" w:rsidRPr="00EB00FA" w:rsidRDefault="003468BE" w:rsidP="00EB00FA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3468BE" w:rsidRPr="00EB00FA" w14:paraId="3B5946E8" w14:textId="77777777" w:rsidTr="00EB00FA">
        <w:tc>
          <w:tcPr>
            <w:tcW w:w="4888" w:type="dxa"/>
            <w:shd w:val="clear" w:color="auto" w:fill="auto"/>
          </w:tcPr>
          <w:p w14:paraId="49526F8C" w14:textId="77777777" w:rsidR="003468BE" w:rsidRPr="00EB00FA" w:rsidRDefault="003468BE" w:rsidP="00EB00FA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 w:rsidRPr="00EB00FA"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  <w:shd w:val="clear" w:color="auto" w:fill="auto"/>
          </w:tcPr>
          <w:p w14:paraId="7A8E2CCA" w14:textId="77777777" w:rsidR="003468BE" w:rsidRPr="00EB00FA" w:rsidRDefault="003468BE" w:rsidP="00EB00FA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 w:rsidRPr="00EB00FA">
              <w:rPr>
                <w:sz w:val="22"/>
                <w:szCs w:val="22"/>
              </w:rPr>
              <w:t>............................................</w:t>
            </w:r>
          </w:p>
        </w:tc>
      </w:tr>
      <w:tr w:rsidR="003468BE" w:rsidRPr="00EB00FA" w14:paraId="1781C5DC" w14:textId="77777777" w:rsidTr="00EB00FA">
        <w:tc>
          <w:tcPr>
            <w:tcW w:w="4888" w:type="dxa"/>
            <w:shd w:val="clear" w:color="auto" w:fill="auto"/>
          </w:tcPr>
          <w:p w14:paraId="6B020021" w14:textId="77777777" w:rsidR="003468BE" w:rsidRPr="00EB00FA" w:rsidRDefault="003468BE" w:rsidP="00EB00F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B00FA"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  <w:shd w:val="clear" w:color="auto" w:fill="auto"/>
          </w:tcPr>
          <w:p w14:paraId="46CBE7A0" w14:textId="77777777" w:rsidR="003468BE" w:rsidRPr="00EB00FA" w:rsidRDefault="003468BE" w:rsidP="00EB00F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B00FA">
              <w:rPr>
                <w:rFonts w:ascii="Arial" w:hAnsi="Arial" w:cs="Arial"/>
                <w:sz w:val="22"/>
                <w:szCs w:val="22"/>
              </w:rPr>
              <w:t>OBEC LÍŠNICE</w:t>
            </w:r>
          </w:p>
        </w:tc>
      </w:tr>
      <w:tr w:rsidR="003468BE" w:rsidRPr="00EB00FA" w14:paraId="51E8C114" w14:textId="77777777" w:rsidTr="00EB00FA">
        <w:tc>
          <w:tcPr>
            <w:tcW w:w="4888" w:type="dxa"/>
            <w:shd w:val="clear" w:color="auto" w:fill="auto"/>
          </w:tcPr>
          <w:p w14:paraId="68904F81" w14:textId="77777777" w:rsidR="003468BE" w:rsidRPr="00EB00FA" w:rsidRDefault="003468BE" w:rsidP="00EB00F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B00FA"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</w:p>
        </w:tc>
        <w:tc>
          <w:tcPr>
            <w:tcW w:w="4889" w:type="dxa"/>
            <w:shd w:val="clear" w:color="auto" w:fill="auto"/>
          </w:tcPr>
          <w:p w14:paraId="0346E5C1" w14:textId="3B4E8B7A" w:rsidR="003468BE" w:rsidRPr="00EB00FA" w:rsidRDefault="000A7713" w:rsidP="00EB00F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B00FA">
              <w:rPr>
                <w:rFonts w:ascii="Arial" w:hAnsi="Arial" w:cs="Arial"/>
                <w:sz w:val="22"/>
                <w:szCs w:val="22"/>
              </w:rPr>
              <w:t>starosta obce Líšnice</w:t>
            </w:r>
          </w:p>
        </w:tc>
      </w:tr>
      <w:tr w:rsidR="003468BE" w:rsidRPr="00EB00FA" w14:paraId="2BE1E4E0" w14:textId="77777777" w:rsidTr="00EB00FA">
        <w:tc>
          <w:tcPr>
            <w:tcW w:w="4888" w:type="dxa"/>
            <w:shd w:val="clear" w:color="auto" w:fill="auto"/>
          </w:tcPr>
          <w:p w14:paraId="6943FD4C" w14:textId="77777777" w:rsidR="003468BE" w:rsidRPr="00EB00FA" w:rsidRDefault="003468BE" w:rsidP="00EB00F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B00FA">
              <w:rPr>
                <w:rFonts w:ascii="Arial" w:hAnsi="Arial" w:cs="Arial"/>
                <w:sz w:val="22"/>
                <w:szCs w:val="22"/>
              </w:rPr>
              <w:t>JUDr. Roman Brnčal, LL.M.</w:t>
            </w:r>
          </w:p>
        </w:tc>
        <w:tc>
          <w:tcPr>
            <w:tcW w:w="4889" w:type="dxa"/>
            <w:shd w:val="clear" w:color="auto" w:fill="auto"/>
          </w:tcPr>
          <w:p w14:paraId="70594611" w14:textId="0A2FFF8D" w:rsidR="003468BE" w:rsidRPr="00EB00FA" w:rsidRDefault="00917D0D" w:rsidP="00EB00F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B00FA">
              <w:rPr>
                <w:rFonts w:ascii="Arial" w:hAnsi="Arial" w:cs="Arial"/>
                <w:sz w:val="22"/>
                <w:szCs w:val="22"/>
              </w:rPr>
              <w:t>Jiří Kvíčala, DiS.</w:t>
            </w:r>
          </w:p>
        </w:tc>
      </w:tr>
      <w:tr w:rsidR="003468BE" w:rsidRPr="00EB00FA" w14:paraId="7497FD4C" w14:textId="77777777" w:rsidTr="00EB00FA">
        <w:tc>
          <w:tcPr>
            <w:tcW w:w="4888" w:type="dxa"/>
            <w:shd w:val="clear" w:color="auto" w:fill="auto"/>
          </w:tcPr>
          <w:p w14:paraId="14163208" w14:textId="77777777" w:rsidR="003468BE" w:rsidRPr="00EB00FA" w:rsidRDefault="003468BE" w:rsidP="00EB00F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328A096A" w14:textId="77777777" w:rsidR="003468BE" w:rsidRPr="00EB00FA" w:rsidRDefault="003468BE" w:rsidP="00EB00F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74DF63" w14:textId="03223420" w:rsidR="00F86E89" w:rsidRPr="00A2149C" w:rsidRDefault="000A7713" w:rsidP="00F86E89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nabyvatel</w:t>
      </w:r>
    </w:p>
    <w:p w14:paraId="42AAC96F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1706BACF" w14:textId="77777777" w:rsidR="003B0713" w:rsidRDefault="003B0713" w:rsidP="00F86E89">
      <w:pPr>
        <w:pStyle w:val="VnitrniText"/>
        <w:ind w:firstLine="0"/>
        <w:rPr>
          <w:sz w:val="22"/>
          <w:szCs w:val="22"/>
        </w:rPr>
      </w:pPr>
    </w:p>
    <w:p w14:paraId="488B252D" w14:textId="77777777" w:rsidR="003B0713" w:rsidRDefault="003B0713" w:rsidP="00F86E89">
      <w:pPr>
        <w:pStyle w:val="VnitrniText"/>
        <w:ind w:firstLine="0"/>
        <w:rPr>
          <w:sz w:val="22"/>
          <w:szCs w:val="22"/>
        </w:rPr>
      </w:pPr>
    </w:p>
    <w:p w14:paraId="2384516C" w14:textId="77777777" w:rsidR="003B0713" w:rsidRDefault="003B0713" w:rsidP="00F86E89">
      <w:pPr>
        <w:pStyle w:val="VnitrniText"/>
        <w:ind w:firstLine="0"/>
        <w:rPr>
          <w:sz w:val="22"/>
          <w:szCs w:val="22"/>
        </w:rPr>
      </w:pPr>
    </w:p>
    <w:p w14:paraId="440A5AF0" w14:textId="77777777" w:rsidR="003B0713" w:rsidRDefault="003B0713" w:rsidP="00F86E89">
      <w:pPr>
        <w:pStyle w:val="VnitrniText"/>
        <w:ind w:firstLine="0"/>
        <w:rPr>
          <w:sz w:val="22"/>
          <w:szCs w:val="22"/>
        </w:rPr>
      </w:pPr>
    </w:p>
    <w:p w14:paraId="72C6E52D" w14:textId="77777777" w:rsidR="003B0713" w:rsidRDefault="003B0713" w:rsidP="00F86E89">
      <w:pPr>
        <w:pStyle w:val="VnitrniText"/>
        <w:ind w:firstLine="0"/>
        <w:rPr>
          <w:sz w:val="22"/>
          <w:szCs w:val="22"/>
        </w:rPr>
      </w:pPr>
    </w:p>
    <w:p w14:paraId="2DD41BF5" w14:textId="77777777" w:rsidR="003B0713" w:rsidRDefault="003B0713" w:rsidP="00F86E89">
      <w:pPr>
        <w:pStyle w:val="VnitrniText"/>
        <w:ind w:firstLine="0"/>
        <w:rPr>
          <w:sz w:val="22"/>
          <w:szCs w:val="22"/>
        </w:rPr>
      </w:pPr>
    </w:p>
    <w:p w14:paraId="2CFE7387" w14:textId="5352E2D0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Tato smlouva byla uveřejněna v registru smluv, vedeném dle zákona č. 340/2015 Sb., o registru smluv. </w:t>
      </w:r>
    </w:p>
    <w:p w14:paraId="38A2D178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594AB0C0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Datum registrace …………………………. </w:t>
      </w:r>
    </w:p>
    <w:p w14:paraId="216B8C85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35FA8AD5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ID smlouvy ……………………………... </w:t>
      </w:r>
    </w:p>
    <w:p w14:paraId="67ACCFEA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6BB1293C" w14:textId="77777777" w:rsidR="00F86E89" w:rsidRPr="00EB1964" w:rsidRDefault="00F86E89" w:rsidP="00F86E8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1964">
        <w:rPr>
          <w:rFonts w:ascii="Arial" w:hAnsi="Arial" w:cs="Arial"/>
          <w:sz w:val="22"/>
          <w:szCs w:val="22"/>
        </w:rPr>
        <w:t xml:space="preserve">ID verze ……………………………... </w:t>
      </w:r>
    </w:p>
    <w:p w14:paraId="0687CBDA" w14:textId="77777777" w:rsidR="00F86E89" w:rsidRPr="00EB1964" w:rsidRDefault="00F86E89" w:rsidP="00F86E89">
      <w:pPr>
        <w:pStyle w:val="VnitrniText"/>
        <w:ind w:firstLine="0"/>
        <w:rPr>
          <w:sz w:val="22"/>
          <w:szCs w:val="22"/>
        </w:rPr>
      </w:pPr>
    </w:p>
    <w:p w14:paraId="22A410C9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Registraci provedl ………………………………………</w:t>
      </w:r>
      <w:proofErr w:type="gramStart"/>
      <w:r w:rsidRPr="00A2149C">
        <w:rPr>
          <w:sz w:val="22"/>
          <w:szCs w:val="22"/>
        </w:rPr>
        <w:t>…….</w:t>
      </w:r>
      <w:proofErr w:type="gramEnd"/>
      <w:r w:rsidRPr="00A2149C">
        <w:rPr>
          <w:sz w:val="22"/>
          <w:szCs w:val="22"/>
        </w:rPr>
        <w:t xml:space="preserve">. </w:t>
      </w:r>
    </w:p>
    <w:p w14:paraId="0B24B767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1A9CAFBB" w14:textId="77777777" w:rsidR="00F86E89" w:rsidRPr="00A2149C" w:rsidRDefault="00F86E89" w:rsidP="00F86E89">
      <w:pPr>
        <w:pStyle w:val="VnitrniText"/>
        <w:tabs>
          <w:tab w:val="left" w:pos="3969"/>
        </w:tabs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V ……………… dne …………….</w:t>
      </w:r>
      <w:r w:rsidRPr="00A2149C">
        <w:rPr>
          <w:sz w:val="22"/>
          <w:szCs w:val="22"/>
        </w:rPr>
        <w:tab/>
        <w:t xml:space="preserve">………………………. </w:t>
      </w:r>
    </w:p>
    <w:p w14:paraId="080E4D16" w14:textId="77777777" w:rsidR="00F86E89" w:rsidRPr="00A2149C" w:rsidRDefault="00F86E89" w:rsidP="00F86E89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  <w:r w:rsidRPr="00A2149C">
        <w:rPr>
          <w:sz w:val="22"/>
          <w:szCs w:val="22"/>
        </w:rPr>
        <w:tab/>
        <w:t>podpis odpovědného zaměstnance</w:t>
      </w:r>
    </w:p>
    <w:p w14:paraId="27B008A7" w14:textId="77777777" w:rsidR="00D4325F" w:rsidRDefault="00D4325F" w:rsidP="00D4325F">
      <w:pPr>
        <w:rPr>
          <w:rFonts w:ascii="Arial" w:hAnsi="Arial" w:cs="Arial"/>
          <w:sz w:val="22"/>
          <w:szCs w:val="22"/>
        </w:rPr>
      </w:pPr>
    </w:p>
    <w:p w14:paraId="2748C955" w14:textId="77777777" w:rsidR="00950547" w:rsidRDefault="00950547" w:rsidP="00D4325F">
      <w:pPr>
        <w:rPr>
          <w:rFonts w:ascii="Arial" w:hAnsi="Arial" w:cs="Arial"/>
          <w:sz w:val="22"/>
          <w:szCs w:val="22"/>
        </w:rPr>
      </w:pPr>
    </w:p>
    <w:p w14:paraId="2E60937A" w14:textId="77777777" w:rsidR="00950547" w:rsidRPr="00C97FB5" w:rsidRDefault="00950547" w:rsidP="00D4325F">
      <w:pPr>
        <w:rPr>
          <w:rFonts w:ascii="Arial" w:hAnsi="Arial" w:cs="Arial"/>
          <w:sz w:val="22"/>
          <w:szCs w:val="22"/>
        </w:rPr>
      </w:pPr>
    </w:p>
    <w:sectPr w:rsidR="00950547" w:rsidRPr="00C97FB5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378B06" w14:textId="77777777" w:rsidR="00EB00FA" w:rsidRDefault="00EB00FA">
      <w:r>
        <w:separator/>
      </w:r>
    </w:p>
  </w:endnote>
  <w:endnote w:type="continuationSeparator" w:id="0">
    <w:p w14:paraId="51D31F7B" w14:textId="77777777" w:rsidR="00EB00FA" w:rsidRDefault="00EB0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AF75EB" w14:textId="77777777" w:rsidR="00EB00FA" w:rsidRDefault="00EB00FA">
      <w:r>
        <w:separator/>
      </w:r>
    </w:p>
  </w:footnote>
  <w:footnote w:type="continuationSeparator" w:id="0">
    <w:p w14:paraId="1729D64B" w14:textId="77777777" w:rsidR="00EB00FA" w:rsidRDefault="00EB0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7"/>
  </w:num>
  <w:num w:numId="11">
    <w:abstractNumId w:val="9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902"/>
    <w:rsid w:val="00011A73"/>
    <w:rsid w:val="00014CB4"/>
    <w:rsid w:val="00015740"/>
    <w:rsid w:val="00015A8E"/>
    <w:rsid w:val="00022579"/>
    <w:rsid w:val="000249BB"/>
    <w:rsid w:val="00027282"/>
    <w:rsid w:val="00030C15"/>
    <w:rsid w:val="00051074"/>
    <w:rsid w:val="00054569"/>
    <w:rsid w:val="00057863"/>
    <w:rsid w:val="00057CBA"/>
    <w:rsid w:val="00060CE4"/>
    <w:rsid w:val="000713C9"/>
    <w:rsid w:val="000738A5"/>
    <w:rsid w:val="00075977"/>
    <w:rsid w:val="00077DDA"/>
    <w:rsid w:val="00087B77"/>
    <w:rsid w:val="00090E4A"/>
    <w:rsid w:val="00096C6C"/>
    <w:rsid w:val="000A05C2"/>
    <w:rsid w:val="000A05D4"/>
    <w:rsid w:val="000A29A2"/>
    <w:rsid w:val="000A37A7"/>
    <w:rsid w:val="000A602F"/>
    <w:rsid w:val="000A7713"/>
    <w:rsid w:val="000B0AA7"/>
    <w:rsid w:val="000B1075"/>
    <w:rsid w:val="000B3BB9"/>
    <w:rsid w:val="000B74F4"/>
    <w:rsid w:val="000C1725"/>
    <w:rsid w:val="000C2297"/>
    <w:rsid w:val="000D3A5A"/>
    <w:rsid w:val="000D609F"/>
    <w:rsid w:val="000E2F54"/>
    <w:rsid w:val="000E4A4B"/>
    <w:rsid w:val="000F4273"/>
    <w:rsid w:val="00100347"/>
    <w:rsid w:val="00101C6D"/>
    <w:rsid w:val="00103375"/>
    <w:rsid w:val="00103EF4"/>
    <w:rsid w:val="0010629A"/>
    <w:rsid w:val="00112F3C"/>
    <w:rsid w:val="00122D7B"/>
    <w:rsid w:val="00126A22"/>
    <w:rsid w:val="00126EEB"/>
    <w:rsid w:val="001274AE"/>
    <w:rsid w:val="00132361"/>
    <w:rsid w:val="00136F17"/>
    <w:rsid w:val="00140462"/>
    <w:rsid w:val="00140FC2"/>
    <w:rsid w:val="00143674"/>
    <w:rsid w:val="00143BFA"/>
    <w:rsid w:val="00147310"/>
    <w:rsid w:val="00170A4E"/>
    <w:rsid w:val="00181A52"/>
    <w:rsid w:val="00181BC3"/>
    <w:rsid w:val="0018318A"/>
    <w:rsid w:val="0018524E"/>
    <w:rsid w:val="00190EA1"/>
    <w:rsid w:val="0019777F"/>
    <w:rsid w:val="001A00D9"/>
    <w:rsid w:val="001C0D55"/>
    <w:rsid w:val="001C387A"/>
    <w:rsid w:val="001C6B2B"/>
    <w:rsid w:val="001D06D7"/>
    <w:rsid w:val="001D73FD"/>
    <w:rsid w:val="001E1CF7"/>
    <w:rsid w:val="001F2CF1"/>
    <w:rsid w:val="002029BF"/>
    <w:rsid w:val="0020680A"/>
    <w:rsid w:val="00206BEA"/>
    <w:rsid w:val="00213539"/>
    <w:rsid w:val="002242C8"/>
    <w:rsid w:val="00227370"/>
    <w:rsid w:val="00227CC5"/>
    <w:rsid w:val="00232A09"/>
    <w:rsid w:val="00232ADF"/>
    <w:rsid w:val="00232E62"/>
    <w:rsid w:val="0023665E"/>
    <w:rsid w:val="00245A89"/>
    <w:rsid w:val="0024684B"/>
    <w:rsid w:val="002469A8"/>
    <w:rsid w:val="00250D32"/>
    <w:rsid w:val="00253121"/>
    <w:rsid w:val="00257260"/>
    <w:rsid w:val="00257EB0"/>
    <w:rsid w:val="00261B6F"/>
    <w:rsid w:val="00263AF3"/>
    <w:rsid w:val="002809F9"/>
    <w:rsid w:val="002913BD"/>
    <w:rsid w:val="00292AE0"/>
    <w:rsid w:val="00293294"/>
    <w:rsid w:val="00293BF9"/>
    <w:rsid w:val="00293E82"/>
    <w:rsid w:val="0029466F"/>
    <w:rsid w:val="002B1AFF"/>
    <w:rsid w:val="002C0D95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17620"/>
    <w:rsid w:val="003224C9"/>
    <w:rsid w:val="00323A66"/>
    <w:rsid w:val="00326EAB"/>
    <w:rsid w:val="003307CF"/>
    <w:rsid w:val="003316EA"/>
    <w:rsid w:val="003336E0"/>
    <w:rsid w:val="003339D6"/>
    <w:rsid w:val="00337233"/>
    <w:rsid w:val="00337C94"/>
    <w:rsid w:val="003430A1"/>
    <w:rsid w:val="003468BE"/>
    <w:rsid w:val="00350DEC"/>
    <w:rsid w:val="0035620F"/>
    <w:rsid w:val="00361578"/>
    <w:rsid w:val="0036537D"/>
    <w:rsid w:val="00365BF0"/>
    <w:rsid w:val="003673F1"/>
    <w:rsid w:val="0037157C"/>
    <w:rsid w:val="003817F4"/>
    <w:rsid w:val="00390A13"/>
    <w:rsid w:val="0039790A"/>
    <w:rsid w:val="003A432A"/>
    <w:rsid w:val="003A67CB"/>
    <w:rsid w:val="003A6DC9"/>
    <w:rsid w:val="003B0713"/>
    <w:rsid w:val="003B4003"/>
    <w:rsid w:val="003B4FF8"/>
    <w:rsid w:val="003B7D4F"/>
    <w:rsid w:val="003C3CC3"/>
    <w:rsid w:val="003C4278"/>
    <w:rsid w:val="003D3A3F"/>
    <w:rsid w:val="003D4F2E"/>
    <w:rsid w:val="003D6A83"/>
    <w:rsid w:val="003E4DD3"/>
    <w:rsid w:val="003E5100"/>
    <w:rsid w:val="003E6E03"/>
    <w:rsid w:val="003F56C5"/>
    <w:rsid w:val="0040389C"/>
    <w:rsid w:val="00407B51"/>
    <w:rsid w:val="004154FC"/>
    <w:rsid w:val="00423D92"/>
    <w:rsid w:val="004243BC"/>
    <w:rsid w:val="00425A7B"/>
    <w:rsid w:val="00425E6C"/>
    <w:rsid w:val="004316D8"/>
    <w:rsid w:val="0043238D"/>
    <w:rsid w:val="004540E3"/>
    <w:rsid w:val="00464535"/>
    <w:rsid w:val="00491F4D"/>
    <w:rsid w:val="004932F0"/>
    <w:rsid w:val="004A3F22"/>
    <w:rsid w:val="004A5163"/>
    <w:rsid w:val="004A5A92"/>
    <w:rsid w:val="004E11C1"/>
    <w:rsid w:val="004E368B"/>
    <w:rsid w:val="004E7224"/>
    <w:rsid w:val="004F5A52"/>
    <w:rsid w:val="005211F0"/>
    <w:rsid w:val="00526280"/>
    <w:rsid w:val="00527C15"/>
    <w:rsid w:val="00556316"/>
    <w:rsid w:val="00565DF2"/>
    <w:rsid w:val="00573319"/>
    <w:rsid w:val="00576EE6"/>
    <w:rsid w:val="005824AD"/>
    <w:rsid w:val="00583F66"/>
    <w:rsid w:val="00585765"/>
    <w:rsid w:val="005A709E"/>
    <w:rsid w:val="005C5AF6"/>
    <w:rsid w:val="005D1D35"/>
    <w:rsid w:val="005D7048"/>
    <w:rsid w:val="005F70A8"/>
    <w:rsid w:val="006069E5"/>
    <w:rsid w:val="0061254A"/>
    <w:rsid w:val="00612849"/>
    <w:rsid w:val="00614963"/>
    <w:rsid w:val="0061584D"/>
    <w:rsid w:val="006178AD"/>
    <w:rsid w:val="006213B7"/>
    <w:rsid w:val="00634DC7"/>
    <w:rsid w:val="00637E47"/>
    <w:rsid w:val="006479E9"/>
    <w:rsid w:val="006536BE"/>
    <w:rsid w:val="006542D6"/>
    <w:rsid w:val="00656783"/>
    <w:rsid w:val="00676CFF"/>
    <w:rsid w:val="0068446A"/>
    <w:rsid w:val="006856AD"/>
    <w:rsid w:val="006A625D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F29C4"/>
    <w:rsid w:val="006F6A1B"/>
    <w:rsid w:val="007057A6"/>
    <w:rsid w:val="0070591A"/>
    <w:rsid w:val="00705E03"/>
    <w:rsid w:val="0071659D"/>
    <w:rsid w:val="00716CAD"/>
    <w:rsid w:val="00722843"/>
    <w:rsid w:val="00722C9B"/>
    <w:rsid w:val="00737777"/>
    <w:rsid w:val="007431BA"/>
    <w:rsid w:val="00745A19"/>
    <w:rsid w:val="007537E0"/>
    <w:rsid w:val="00757874"/>
    <w:rsid w:val="00760A4C"/>
    <w:rsid w:val="0076112C"/>
    <w:rsid w:val="00761B51"/>
    <w:rsid w:val="007633D3"/>
    <w:rsid w:val="00764F7A"/>
    <w:rsid w:val="00777DE9"/>
    <w:rsid w:val="0079412E"/>
    <w:rsid w:val="007A0E22"/>
    <w:rsid w:val="007B15D9"/>
    <w:rsid w:val="007C2A0D"/>
    <w:rsid w:val="007D2608"/>
    <w:rsid w:val="007F0181"/>
    <w:rsid w:val="007F1B83"/>
    <w:rsid w:val="007F6109"/>
    <w:rsid w:val="008173E3"/>
    <w:rsid w:val="00820820"/>
    <w:rsid w:val="0082389D"/>
    <w:rsid w:val="0082535B"/>
    <w:rsid w:val="00830569"/>
    <w:rsid w:val="008345B3"/>
    <w:rsid w:val="008505AD"/>
    <w:rsid w:val="008851FA"/>
    <w:rsid w:val="00895CF0"/>
    <w:rsid w:val="008A4DA6"/>
    <w:rsid w:val="008A54CA"/>
    <w:rsid w:val="008A58D5"/>
    <w:rsid w:val="008A5D60"/>
    <w:rsid w:val="008A6448"/>
    <w:rsid w:val="008B6B62"/>
    <w:rsid w:val="008C1227"/>
    <w:rsid w:val="008D5012"/>
    <w:rsid w:val="008D52B4"/>
    <w:rsid w:val="008D5C23"/>
    <w:rsid w:val="008E07E0"/>
    <w:rsid w:val="008F7719"/>
    <w:rsid w:val="008F7B5E"/>
    <w:rsid w:val="00907CFB"/>
    <w:rsid w:val="00917D0D"/>
    <w:rsid w:val="0092090F"/>
    <w:rsid w:val="00930423"/>
    <w:rsid w:val="00937A05"/>
    <w:rsid w:val="00950547"/>
    <w:rsid w:val="009518A8"/>
    <w:rsid w:val="00953F0D"/>
    <w:rsid w:val="00953FA7"/>
    <w:rsid w:val="009579A9"/>
    <w:rsid w:val="009603E5"/>
    <w:rsid w:val="00961005"/>
    <w:rsid w:val="00970C02"/>
    <w:rsid w:val="00970EE4"/>
    <w:rsid w:val="00971DFB"/>
    <w:rsid w:val="00972F13"/>
    <w:rsid w:val="0098590D"/>
    <w:rsid w:val="009A30E2"/>
    <w:rsid w:val="009A3C89"/>
    <w:rsid w:val="009B300A"/>
    <w:rsid w:val="009C2C86"/>
    <w:rsid w:val="009C6A18"/>
    <w:rsid w:val="009D0DDC"/>
    <w:rsid w:val="009D1A88"/>
    <w:rsid w:val="009D2F14"/>
    <w:rsid w:val="009D4580"/>
    <w:rsid w:val="009E2AED"/>
    <w:rsid w:val="009E3AB3"/>
    <w:rsid w:val="009F1EB1"/>
    <w:rsid w:val="009F2096"/>
    <w:rsid w:val="009F492B"/>
    <w:rsid w:val="00A01666"/>
    <w:rsid w:val="00A07F0F"/>
    <w:rsid w:val="00A111A6"/>
    <w:rsid w:val="00A1698F"/>
    <w:rsid w:val="00A176B3"/>
    <w:rsid w:val="00A2057D"/>
    <w:rsid w:val="00A2149C"/>
    <w:rsid w:val="00A21E6E"/>
    <w:rsid w:val="00A31E82"/>
    <w:rsid w:val="00A3392F"/>
    <w:rsid w:val="00A34803"/>
    <w:rsid w:val="00A35A72"/>
    <w:rsid w:val="00A431B4"/>
    <w:rsid w:val="00A4751B"/>
    <w:rsid w:val="00A621EF"/>
    <w:rsid w:val="00A66E77"/>
    <w:rsid w:val="00A739B4"/>
    <w:rsid w:val="00A73D4E"/>
    <w:rsid w:val="00A74BA3"/>
    <w:rsid w:val="00A7544F"/>
    <w:rsid w:val="00A7577B"/>
    <w:rsid w:val="00A93619"/>
    <w:rsid w:val="00A976D9"/>
    <w:rsid w:val="00AB658F"/>
    <w:rsid w:val="00AC1FD6"/>
    <w:rsid w:val="00AC3EC5"/>
    <w:rsid w:val="00AC5421"/>
    <w:rsid w:val="00AD27BC"/>
    <w:rsid w:val="00AE18A9"/>
    <w:rsid w:val="00AF0382"/>
    <w:rsid w:val="00AF2149"/>
    <w:rsid w:val="00AF5FDA"/>
    <w:rsid w:val="00B042AF"/>
    <w:rsid w:val="00B07E54"/>
    <w:rsid w:val="00B10575"/>
    <w:rsid w:val="00B17BDA"/>
    <w:rsid w:val="00B211B3"/>
    <w:rsid w:val="00B22160"/>
    <w:rsid w:val="00B23058"/>
    <w:rsid w:val="00B308E1"/>
    <w:rsid w:val="00B329D8"/>
    <w:rsid w:val="00B42E23"/>
    <w:rsid w:val="00B47C55"/>
    <w:rsid w:val="00B50428"/>
    <w:rsid w:val="00B63B5E"/>
    <w:rsid w:val="00B6447E"/>
    <w:rsid w:val="00B757A7"/>
    <w:rsid w:val="00B80253"/>
    <w:rsid w:val="00B9043A"/>
    <w:rsid w:val="00B94D77"/>
    <w:rsid w:val="00BA3C66"/>
    <w:rsid w:val="00BB37D9"/>
    <w:rsid w:val="00BB5F1E"/>
    <w:rsid w:val="00BB6A7B"/>
    <w:rsid w:val="00BC17A6"/>
    <w:rsid w:val="00BC66CD"/>
    <w:rsid w:val="00BD1BBC"/>
    <w:rsid w:val="00BD2928"/>
    <w:rsid w:val="00BD6BE1"/>
    <w:rsid w:val="00BE50B5"/>
    <w:rsid w:val="00C03845"/>
    <w:rsid w:val="00C05330"/>
    <w:rsid w:val="00C10AEE"/>
    <w:rsid w:val="00C16B2F"/>
    <w:rsid w:val="00C31774"/>
    <w:rsid w:val="00C37A15"/>
    <w:rsid w:val="00C5272C"/>
    <w:rsid w:val="00C54396"/>
    <w:rsid w:val="00C6727E"/>
    <w:rsid w:val="00C75CFA"/>
    <w:rsid w:val="00C80054"/>
    <w:rsid w:val="00C8663B"/>
    <w:rsid w:val="00C9018E"/>
    <w:rsid w:val="00C97FB5"/>
    <w:rsid w:val="00CA5922"/>
    <w:rsid w:val="00CB1D4C"/>
    <w:rsid w:val="00CB35F4"/>
    <w:rsid w:val="00CB5F51"/>
    <w:rsid w:val="00CC1097"/>
    <w:rsid w:val="00CC4CBF"/>
    <w:rsid w:val="00CC5483"/>
    <w:rsid w:val="00CD194E"/>
    <w:rsid w:val="00CD348C"/>
    <w:rsid w:val="00CE10CA"/>
    <w:rsid w:val="00CE4E2E"/>
    <w:rsid w:val="00CF17C0"/>
    <w:rsid w:val="00CF1CED"/>
    <w:rsid w:val="00D010C4"/>
    <w:rsid w:val="00D02FD6"/>
    <w:rsid w:val="00D06D0F"/>
    <w:rsid w:val="00D12BEB"/>
    <w:rsid w:val="00D12D2D"/>
    <w:rsid w:val="00D14565"/>
    <w:rsid w:val="00D24258"/>
    <w:rsid w:val="00D32273"/>
    <w:rsid w:val="00D35555"/>
    <w:rsid w:val="00D36269"/>
    <w:rsid w:val="00D4325F"/>
    <w:rsid w:val="00D43C07"/>
    <w:rsid w:val="00D45704"/>
    <w:rsid w:val="00D471AC"/>
    <w:rsid w:val="00D50659"/>
    <w:rsid w:val="00D51881"/>
    <w:rsid w:val="00D51A2A"/>
    <w:rsid w:val="00D536D6"/>
    <w:rsid w:val="00D53A35"/>
    <w:rsid w:val="00D679D6"/>
    <w:rsid w:val="00D743DC"/>
    <w:rsid w:val="00D83E04"/>
    <w:rsid w:val="00D85536"/>
    <w:rsid w:val="00D867A5"/>
    <w:rsid w:val="00D934D6"/>
    <w:rsid w:val="00D97123"/>
    <w:rsid w:val="00DA6E53"/>
    <w:rsid w:val="00DB4188"/>
    <w:rsid w:val="00DB4B6D"/>
    <w:rsid w:val="00DB57EC"/>
    <w:rsid w:val="00DC7E37"/>
    <w:rsid w:val="00DD1E59"/>
    <w:rsid w:val="00DD5837"/>
    <w:rsid w:val="00DD5FE3"/>
    <w:rsid w:val="00DD691A"/>
    <w:rsid w:val="00DD7DE8"/>
    <w:rsid w:val="00DE0D0A"/>
    <w:rsid w:val="00DE2D14"/>
    <w:rsid w:val="00DE5EC4"/>
    <w:rsid w:val="00DE666C"/>
    <w:rsid w:val="00E070B7"/>
    <w:rsid w:val="00E16933"/>
    <w:rsid w:val="00E16B45"/>
    <w:rsid w:val="00E17876"/>
    <w:rsid w:val="00E227E9"/>
    <w:rsid w:val="00E32251"/>
    <w:rsid w:val="00E33317"/>
    <w:rsid w:val="00E45FCD"/>
    <w:rsid w:val="00E46414"/>
    <w:rsid w:val="00E503CF"/>
    <w:rsid w:val="00E60971"/>
    <w:rsid w:val="00E61F91"/>
    <w:rsid w:val="00E63A04"/>
    <w:rsid w:val="00E75539"/>
    <w:rsid w:val="00E81EC1"/>
    <w:rsid w:val="00E82828"/>
    <w:rsid w:val="00E85F55"/>
    <w:rsid w:val="00E92626"/>
    <w:rsid w:val="00EA19FB"/>
    <w:rsid w:val="00EB00FA"/>
    <w:rsid w:val="00EB1964"/>
    <w:rsid w:val="00EB6C54"/>
    <w:rsid w:val="00EC467B"/>
    <w:rsid w:val="00ED42ED"/>
    <w:rsid w:val="00ED43D6"/>
    <w:rsid w:val="00EE55DE"/>
    <w:rsid w:val="00EF2483"/>
    <w:rsid w:val="00EF6C9C"/>
    <w:rsid w:val="00F02239"/>
    <w:rsid w:val="00F02A82"/>
    <w:rsid w:val="00F06757"/>
    <w:rsid w:val="00F076BF"/>
    <w:rsid w:val="00F13881"/>
    <w:rsid w:val="00F2225C"/>
    <w:rsid w:val="00F23993"/>
    <w:rsid w:val="00F26A5F"/>
    <w:rsid w:val="00F3221B"/>
    <w:rsid w:val="00F3638F"/>
    <w:rsid w:val="00F4287B"/>
    <w:rsid w:val="00F500AD"/>
    <w:rsid w:val="00F53661"/>
    <w:rsid w:val="00F61148"/>
    <w:rsid w:val="00F6119A"/>
    <w:rsid w:val="00F66559"/>
    <w:rsid w:val="00F66E72"/>
    <w:rsid w:val="00F7680C"/>
    <w:rsid w:val="00F84387"/>
    <w:rsid w:val="00F86E89"/>
    <w:rsid w:val="00FA091E"/>
    <w:rsid w:val="00FA1CE3"/>
    <w:rsid w:val="00FA41FA"/>
    <w:rsid w:val="00FA7FF5"/>
    <w:rsid w:val="00FB09B6"/>
    <w:rsid w:val="00FB15D4"/>
    <w:rsid w:val="00FB30A6"/>
    <w:rsid w:val="00FB6E4E"/>
    <w:rsid w:val="00FC1CE7"/>
    <w:rsid w:val="00FE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1F65E5"/>
  <w14:defaultImageDpi w14:val="0"/>
  <w15:docId w15:val="{2C9C269E-A235-4BCD-948D-440A56A5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E82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CE4E2E"/>
    <w:pPr>
      <w:jc w:val="both"/>
    </w:pPr>
    <w:rPr>
      <w:sz w:val="22"/>
      <w:szCs w:val="20"/>
    </w:rPr>
  </w:style>
  <w:style w:type="character" w:customStyle="1" w:styleId="ZkladntextChar">
    <w:name w:val="Základní text Char"/>
    <w:link w:val="Zkladntext"/>
    <w:uiPriority w:val="99"/>
    <w:locked/>
    <w:rsid w:val="00CE4E2E"/>
    <w:rPr>
      <w:rFonts w:cs="Times New Roman"/>
      <w:sz w:val="22"/>
      <w:lang w:val="x-none" w:eastAsia="ar-SA" w:bidi="ar-SA"/>
    </w:rPr>
  </w:style>
  <w:style w:type="character" w:styleId="Hypertextovodkaz">
    <w:name w:val="Hyperlink"/>
    <w:uiPriority w:val="99"/>
    <w:rsid w:val="000A37A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4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1454</Words>
  <Characters>8583</Characters>
  <Application>Microsoft Office Word</Application>
  <DocSecurity>0</DocSecurity>
  <Lines>71</Lines>
  <Paragraphs>20</Paragraphs>
  <ScaleCrop>false</ScaleCrop>
  <Company>Pozemkový Fond ČR</Company>
  <LinksUpToDate>false</LinksUpToDate>
  <CharactersWithSpaces>10017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Roháč Marek</dc:creator>
  <cp:keywords/>
  <dc:description/>
  <cp:lastModifiedBy>Roháč Marek</cp:lastModifiedBy>
  <cp:revision>2</cp:revision>
  <cp:lastPrinted>2004-12-15T14:06:00Z</cp:lastPrinted>
  <dcterms:created xsi:type="dcterms:W3CDTF">2022-01-03T10:48:00Z</dcterms:created>
  <dcterms:modified xsi:type="dcterms:W3CDTF">2022-01-03T10:48:00Z</dcterms:modified>
</cp:coreProperties>
</file>