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CF" w:rsidRDefault="002A6D0C">
      <w:pPr>
        <w:spacing w:before="120" w:line="240" w:lineRule="atLeast"/>
        <w:jc w:val="center"/>
        <w:rPr>
          <w:b/>
          <w:color w:val="000000" w:themeColor="text1"/>
          <w:sz w:val="28"/>
        </w:rPr>
      </w:pPr>
      <w:r w:rsidRPr="003949ED">
        <w:rPr>
          <w:b/>
          <w:color w:val="000000" w:themeColor="text1"/>
          <w:sz w:val="28"/>
        </w:rPr>
        <w:t>S m l o u v a     o    d í l o   č. 12/2021</w:t>
      </w:r>
    </w:p>
    <w:p w:rsidR="003949ED" w:rsidRPr="003949ED" w:rsidRDefault="003949ED" w:rsidP="003949ED">
      <w:pPr>
        <w:spacing w:before="120" w:line="240" w:lineRule="atLeast"/>
        <w:jc w:val="center"/>
        <w:rPr>
          <w:color w:val="000000" w:themeColor="text1"/>
        </w:rPr>
      </w:pPr>
      <w:r>
        <w:rPr>
          <w:color w:val="000000" w:themeColor="text1"/>
          <w:sz w:val="28"/>
        </w:rPr>
        <w:t>Smlouva o dílo objednavatele č. 32/70843538/2021</w:t>
      </w:r>
    </w:p>
    <w:p w:rsidR="000441CF" w:rsidRPr="003949ED" w:rsidRDefault="002A6D0C">
      <w:pPr>
        <w:spacing w:before="120" w:line="240" w:lineRule="atLeast"/>
        <w:jc w:val="center"/>
        <w:rPr>
          <w:color w:val="000000" w:themeColor="text1"/>
        </w:rPr>
      </w:pPr>
      <w:r w:rsidRPr="003949ED">
        <w:rPr>
          <w:color w:val="000000" w:themeColor="text1"/>
        </w:rPr>
        <w:t>uzavřená ve smyslu ustanovení § 2586 a násl. zákona č. 89/2012 Sb., Občanského zákoníku, ve znění změn a doplňků</w:t>
      </w:r>
    </w:p>
    <w:p w:rsidR="000441CF" w:rsidRPr="003949ED" w:rsidRDefault="002A6D0C">
      <w:pPr>
        <w:spacing w:before="120" w:line="240" w:lineRule="atLeast"/>
        <w:rPr>
          <w:color w:val="000000" w:themeColor="text1"/>
        </w:rPr>
      </w:pPr>
      <w:r w:rsidRPr="003949ED">
        <w:rPr>
          <w:b/>
          <w:color w:val="000000" w:themeColor="text1"/>
          <w:sz w:val="22"/>
          <w:u w:val="single"/>
        </w:rPr>
        <w:t>Smluvní strany:</w:t>
      </w:r>
    </w:p>
    <w:p w:rsidR="000441CF" w:rsidRPr="003949ED" w:rsidRDefault="002A6D0C">
      <w:pPr>
        <w:spacing w:before="120" w:line="240" w:lineRule="atLeast"/>
        <w:jc w:val="both"/>
        <w:rPr>
          <w:color w:val="000000" w:themeColor="text1"/>
        </w:rPr>
      </w:pPr>
      <w:r w:rsidRPr="003949ED">
        <w:rPr>
          <w:b/>
          <w:color w:val="000000" w:themeColor="text1"/>
          <w:sz w:val="22"/>
        </w:rPr>
        <w:t>1.objednatel</w:t>
      </w:r>
      <w:r w:rsidRPr="003949ED">
        <w:rPr>
          <w:color w:val="000000" w:themeColor="text1"/>
          <w:sz w:val="22"/>
        </w:rPr>
        <w:t xml:space="preserve"> </w:t>
      </w:r>
      <w:r w:rsidRPr="003949ED">
        <w:rPr>
          <w:color w:val="000000" w:themeColor="text1"/>
          <w:sz w:val="22"/>
        </w:rPr>
        <w:tab/>
      </w:r>
      <w:r w:rsidRPr="003949ED">
        <w:rPr>
          <w:color w:val="000000" w:themeColor="text1"/>
          <w:sz w:val="22"/>
        </w:rPr>
        <w:tab/>
      </w:r>
      <w:r w:rsidRPr="003949ED">
        <w:rPr>
          <w:color w:val="000000" w:themeColor="text1"/>
          <w:sz w:val="22"/>
        </w:rPr>
        <w:tab/>
      </w:r>
      <w:r w:rsidRPr="003949ED">
        <w:rPr>
          <w:color w:val="000000" w:themeColor="text1"/>
          <w:sz w:val="22"/>
        </w:rPr>
        <w:tab/>
      </w:r>
      <w:r w:rsidRPr="003949ED">
        <w:rPr>
          <w:color w:val="000000" w:themeColor="text1"/>
          <w:sz w:val="22"/>
        </w:rPr>
        <w:tab/>
      </w:r>
      <w:r w:rsidRPr="003949ED">
        <w:rPr>
          <w:color w:val="000000" w:themeColor="text1"/>
          <w:sz w:val="22"/>
        </w:rPr>
        <w:tab/>
      </w:r>
      <w:r w:rsidRPr="003949ED">
        <w:rPr>
          <w:b/>
          <w:color w:val="000000" w:themeColor="text1"/>
          <w:sz w:val="22"/>
        </w:rPr>
        <w:t>2.zhotovitel</w:t>
      </w:r>
    </w:p>
    <w:p w:rsidR="000441CF" w:rsidRPr="003949ED" w:rsidRDefault="002A6D0C">
      <w:pPr>
        <w:spacing w:before="120" w:line="240" w:lineRule="atLeast"/>
        <w:jc w:val="both"/>
        <w:rPr>
          <w:color w:val="000000" w:themeColor="text1"/>
        </w:rPr>
      </w:pPr>
      <w:r w:rsidRPr="003949ED">
        <w:rPr>
          <w:b/>
          <w:color w:val="000000" w:themeColor="text1"/>
          <w:sz w:val="22"/>
        </w:rPr>
        <w:t>Základní škola a Dětský domov Sedlec - Prčice</w:t>
      </w:r>
      <w:r w:rsidRPr="003949ED">
        <w:rPr>
          <w:b/>
          <w:color w:val="000000" w:themeColor="text1"/>
          <w:sz w:val="22"/>
        </w:rPr>
        <w:tab/>
        <w:t>HANKER BOHEMIA s.r.o.</w:t>
      </w:r>
    </w:p>
    <w:p w:rsidR="000441CF" w:rsidRPr="003949ED" w:rsidRDefault="002A6D0C">
      <w:pPr>
        <w:spacing w:line="240" w:lineRule="atLeast"/>
        <w:jc w:val="both"/>
        <w:rPr>
          <w:color w:val="000000" w:themeColor="text1"/>
        </w:rPr>
      </w:pPr>
      <w:r w:rsidRPr="003949ED">
        <w:rPr>
          <w:b/>
          <w:color w:val="000000" w:themeColor="text1"/>
          <w:sz w:val="22"/>
        </w:rPr>
        <w:t>Přestavlky 1, příspěvková organizace</w:t>
      </w:r>
    </w:p>
    <w:p w:rsidR="000441CF" w:rsidRPr="003949ED" w:rsidRDefault="002A6D0C">
      <w:pPr>
        <w:spacing w:line="240" w:lineRule="atLeast"/>
        <w:jc w:val="both"/>
        <w:rPr>
          <w:color w:val="000000" w:themeColor="text1"/>
        </w:rPr>
      </w:pPr>
      <w:r w:rsidRPr="003949ED">
        <w:rPr>
          <w:color w:val="000000" w:themeColor="text1"/>
          <w:sz w:val="22"/>
        </w:rPr>
        <w:t>sídlo: Přestavlky 1</w:t>
      </w:r>
      <w:r w:rsidRPr="003949ED">
        <w:rPr>
          <w:color w:val="000000" w:themeColor="text1"/>
          <w:sz w:val="22"/>
        </w:rPr>
        <w:tab/>
      </w:r>
      <w:r w:rsidRPr="003949ED">
        <w:rPr>
          <w:color w:val="000000" w:themeColor="text1"/>
          <w:sz w:val="22"/>
        </w:rPr>
        <w:tab/>
      </w:r>
      <w:r w:rsidRPr="003949ED">
        <w:rPr>
          <w:color w:val="000000" w:themeColor="text1"/>
          <w:sz w:val="22"/>
        </w:rPr>
        <w:tab/>
      </w:r>
      <w:r w:rsidRPr="003949ED">
        <w:rPr>
          <w:color w:val="000000" w:themeColor="text1"/>
          <w:sz w:val="22"/>
        </w:rPr>
        <w:tab/>
      </w:r>
      <w:r w:rsidRPr="003949ED">
        <w:rPr>
          <w:color w:val="000000" w:themeColor="text1"/>
          <w:sz w:val="22"/>
        </w:rPr>
        <w:tab/>
        <w:t>sídlo: U Čápova dvora 3036</w:t>
      </w:r>
    </w:p>
    <w:p w:rsidR="000441CF" w:rsidRPr="003949ED" w:rsidRDefault="002A6D0C">
      <w:pPr>
        <w:spacing w:line="240" w:lineRule="atLeast"/>
        <w:jc w:val="both"/>
        <w:rPr>
          <w:color w:val="000000" w:themeColor="text1"/>
        </w:rPr>
      </w:pPr>
      <w:r w:rsidRPr="003949ED">
        <w:rPr>
          <w:color w:val="000000" w:themeColor="text1"/>
          <w:sz w:val="22"/>
        </w:rPr>
        <w:t>257 91 Sedlec Prčice</w:t>
      </w:r>
      <w:r w:rsidRPr="003949ED">
        <w:rPr>
          <w:color w:val="000000" w:themeColor="text1"/>
          <w:sz w:val="22"/>
        </w:rPr>
        <w:tab/>
      </w:r>
      <w:r w:rsidRPr="003949ED">
        <w:rPr>
          <w:color w:val="000000" w:themeColor="text1"/>
          <w:sz w:val="22"/>
        </w:rPr>
        <w:tab/>
        <w:t xml:space="preserve">              </w:t>
      </w:r>
      <w:r w:rsidRPr="003949ED">
        <w:rPr>
          <w:color w:val="000000" w:themeColor="text1"/>
          <w:sz w:val="22"/>
        </w:rPr>
        <w:tab/>
      </w:r>
      <w:r w:rsidRPr="003949ED">
        <w:rPr>
          <w:color w:val="000000" w:themeColor="text1"/>
          <w:sz w:val="22"/>
        </w:rPr>
        <w:tab/>
        <w:t xml:space="preserve">390 05 Tábor </w:t>
      </w:r>
    </w:p>
    <w:p w:rsidR="000441CF" w:rsidRPr="003949ED" w:rsidRDefault="002A6D0C">
      <w:pPr>
        <w:spacing w:line="240" w:lineRule="atLeast"/>
        <w:jc w:val="both"/>
        <w:rPr>
          <w:color w:val="000000" w:themeColor="text1"/>
        </w:rPr>
      </w:pPr>
      <w:r w:rsidRPr="003949ED">
        <w:rPr>
          <w:color w:val="000000" w:themeColor="text1"/>
          <w:sz w:val="22"/>
        </w:rPr>
        <w:t>IČO: 70843538  DIČ:   -</w:t>
      </w:r>
      <w:r w:rsidRPr="003949ED">
        <w:rPr>
          <w:color w:val="000000" w:themeColor="text1"/>
          <w:sz w:val="22"/>
        </w:rPr>
        <w:tab/>
      </w:r>
      <w:r w:rsidRPr="003949ED">
        <w:rPr>
          <w:color w:val="000000" w:themeColor="text1"/>
          <w:sz w:val="22"/>
        </w:rPr>
        <w:tab/>
      </w:r>
      <w:r w:rsidRPr="003949ED">
        <w:rPr>
          <w:color w:val="000000" w:themeColor="text1"/>
          <w:sz w:val="22"/>
        </w:rPr>
        <w:tab/>
      </w:r>
      <w:r w:rsidRPr="003949ED">
        <w:rPr>
          <w:color w:val="000000" w:themeColor="text1"/>
          <w:sz w:val="22"/>
        </w:rPr>
        <w:tab/>
        <w:t>IČO: 25175513, DIČ: CZ25175513</w:t>
      </w:r>
    </w:p>
    <w:p w:rsidR="000441CF" w:rsidRPr="003949ED" w:rsidRDefault="002A6D0C">
      <w:pPr>
        <w:spacing w:line="240" w:lineRule="atLeast"/>
        <w:jc w:val="both"/>
        <w:rPr>
          <w:color w:val="000000" w:themeColor="text1"/>
        </w:rPr>
      </w:pPr>
      <w:r w:rsidRPr="003949ED">
        <w:rPr>
          <w:color w:val="000000" w:themeColor="text1"/>
          <w:sz w:val="22"/>
        </w:rPr>
        <w:t>zastoupený: Mgr. Hanou Fárovou</w:t>
      </w:r>
      <w:r w:rsidRPr="003949ED">
        <w:rPr>
          <w:color w:val="000000" w:themeColor="text1"/>
          <w:sz w:val="22"/>
        </w:rPr>
        <w:tab/>
      </w:r>
      <w:r w:rsidRPr="003949ED">
        <w:rPr>
          <w:color w:val="000000" w:themeColor="text1"/>
          <w:sz w:val="22"/>
        </w:rPr>
        <w:tab/>
      </w:r>
      <w:r w:rsidRPr="003949ED">
        <w:rPr>
          <w:color w:val="000000" w:themeColor="text1"/>
          <w:sz w:val="22"/>
        </w:rPr>
        <w:tab/>
        <w:t>zastoupený: Ing. Vlastimilem Jiráskem</w:t>
      </w:r>
    </w:p>
    <w:p w:rsidR="000441CF" w:rsidRPr="003949ED" w:rsidRDefault="002A6D0C">
      <w:pPr>
        <w:tabs>
          <w:tab w:val="left" w:pos="1134"/>
          <w:tab w:val="left" w:pos="6237"/>
        </w:tabs>
        <w:spacing w:line="240" w:lineRule="atLeast"/>
        <w:ind w:firstLine="720"/>
        <w:jc w:val="both"/>
        <w:rPr>
          <w:color w:val="000000" w:themeColor="text1"/>
        </w:rPr>
      </w:pPr>
      <w:r w:rsidRPr="003949ED">
        <w:rPr>
          <w:color w:val="000000" w:themeColor="text1"/>
          <w:sz w:val="22"/>
        </w:rPr>
        <w:tab/>
        <w:t>ředitelkou</w:t>
      </w:r>
      <w:r w:rsidRPr="003949ED">
        <w:rPr>
          <w:color w:val="000000" w:themeColor="text1"/>
          <w:sz w:val="22"/>
        </w:rPr>
        <w:tab/>
        <w:t>jednatelem společnosti</w:t>
      </w:r>
    </w:p>
    <w:p w:rsidR="000441CF" w:rsidRPr="003949ED" w:rsidRDefault="002A6D0C">
      <w:pPr>
        <w:spacing w:line="240" w:lineRule="atLeast"/>
        <w:ind w:left="4320" w:firstLine="720"/>
        <w:jc w:val="both"/>
        <w:rPr>
          <w:color w:val="000000" w:themeColor="text1"/>
        </w:rPr>
      </w:pPr>
      <w:r w:rsidRPr="003949ED">
        <w:rPr>
          <w:color w:val="000000" w:themeColor="text1"/>
          <w:sz w:val="22"/>
        </w:rPr>
        <w:t>Zapsána v OR Krajského soudu</w:t>
      </w:r>
    </w:p>
    <w:p w:rsidR="000441CF" w:rsidRPr="003949ED" w:rsidRDefault="002A6D0C">
      <w:pPr>
        <w:spacing w:line="240" w:lineRule="atLeast"/>
        <w:ind w:left="4320" w:firstLine="720"/>
        <w:jc w:val="both"/>
        <w:rPr>
          <w:color w:val="000000" w:themeColor="text1"/>
        </w:rPr>
      </w:pPr>
      <w:r w:rsidRPr="003949ED">
        <w:rPr>
          <w:color w:val="000000" w:themeColor="text1"/>
          <w:sz w:val="22"/>
        </w:rPr>
        <w:t xml:space="preserve">v Českých Budějovicích, oddíl C, </w:t>
      </w:r>
    </w:p>
    <w:p w:rsidR="000441CF" w:rsidRPr="003949ED" w:rsidRDefault="002A6D0C">
      <w:pPr>
        <w:spacing w:line="240" w:lineRule="atLeast"/>
        <w:ind w:left="4320" w:firstLine="720"/>
        <w:jc w:val="both"/>
        <w:rPr>
          <w:color w:val="000000" w:themeColor="text1"/>
        </w:rPr>
      </w:pPr>
      <w:r w:rsidRPr="003949ED">
        <w:rPr>
          <w:color w:val="000000" w:themeColor="text1"/>
          <w:sz w:val="22"/>
        </w:rPr>
        <w:t>vložka 7894</w:t>
      </w:r>
    </w:p>
    <w:p w:rsidR="000441CF" w:rsidRDefault="000441CF">
      <w:pPr>
        <w:spacing w:before="120" w:line="240" w:lineRule="atLeast"/>
        <w:jc w:val="center"/>
        <w:rPr>
          <w:color w:val="0000FF"/>
          <w:sz w:val="22"/>
        </w:rPr>
      </w:pPr>
    </w:p>
    <w:p w:rsidR="000441CF" w:rsidRDefault="002A6D0C">
      <w:pPr>
        <w:spacing w:before="120" w:line="240" w:lineRule="atLeast"/>
        <w:jc w:val="center"/>
      </w:pPr>
      <w:r>
        <w:rPr>
          <w:sz w:val="22"/>
        </w:rPr>
        <w:t xml:space="preserve"> </w:t>
      </w:r>
      <w:r>
        <w:rPr>
          <w:b/>
          <w:sz w:val="22"/>
        </w:rPr>
        <w:t>Č l á n e k    1</w:t>
      </w:r>
    </w:p>
    <w:p w:rsidR="000441CF" w:rsidRDefault="002A6D0C">
      <w:pPr>
        <w:spacing w:before="120" w:line="240" w:lineRule="atLeast"/>
        <w:jc w:val="center"/>
      </w:pPr>
      <w:r>
        <w:rPr>
          <w:sz w:val="22"/>
        </w:rPr>
        <w:t xml:space="preserve"> </w:t>
      </w:r>
      <w:r>
        <w:rPr>
          <w:b/>
          <w:sz w:val="22"/>
        </w:rPr>
        <w:t>P ř e d m ě t    s m l o u v y</w:t>
      </w:r>
    </w:p>
    <w:p w:rsidR="000441CF" w:rsidRDefault="000441CF">
      <w:pPr>
        <w:spacing w:before="120" w:line="240" w:lineRule="atLeast"/>
        <w:jc w:val="both"/>
        <w:rPr>
          <w:b/>
          <w:sz w:val="22"/>
        </w:rPr>
      </w:pPr>
    </w:p>
    <w:p w:rsidR="000441CF" w:rsidRDefault="002A6D0C">
      <w:pPr>
        <w:spacing w:line="240" w:lineRule="atLeast"/>
        <w:jc w:val="both"/>
      </w:pPr>
      <w:r>
        <w:rPr>
          <w:sz w:val="22"/>
        </w:rPr>
        <w:t>Předmětem smlouvy je zhotovení díla, které spočívá v provedení obnovovacího nátěru 7 ks zdvojených špaletových oken v prostorech objektu ZŠ a DD Sedlec – Prčice Přestavlky 1 (viz. příloha č. 1 – 2 strany).</w:t>
      </w:r>
    </w:p>
    <w:p w:rsidR="000441CF" w:rsidRDefault="000441CF">
      <w:pPr>
        <w:spacing w:before="120" w:line="240" w:lineRule="atLeast"/>
        <w:jc w:val="center"/>
        <w:rPr>
          <w:b/>
          <w:sz w:val="22"/>
        </w:rPr>
      </w:pPr>
    </w:p>
    <w:p w:rsidR="000441CF" w:rsidRDefault="002A6D0C">
      <w:pPr>
        <w:spacing w:before="120" w:line="240" w:lineRule="atLeast"/>
        <w:jc w:val="center"/>
      </w:pPr>
      <w:r>
        <w:rPr>
          <w:b/>
          <w:sz w:val="22"/>
        </w:rPr>
        <w:t>Č l á n e k    2</w:t>
      </w:r>
    </w:p>
    <w:p w:rsidR="000441CF" w:rsidRDefault="002A6D0C">
      <w:pPr>
        <w:spacing w:before="120" w:line="240" w:lineRule="atLeast"/>
        <w:jc w:val="center"/>
      </w:pPr>
      <w:r>
        <w:rPr>
          <w:sz w:val="22"/>
        </w:rPr>
        <w:t xml:space="preserve"> </w:t>
      </w:r>
      <w:r>
        <w:rPr>
          <w:b/>
          <w:sz w:val="22"/>
        </w:rPr>
        <w:t>D o b a    p l n ě n í</w:t>
      </w:r>
    </w:p>
    <w:p w:rsidR="000441CF" w:rsidRDefault="002A6D0C">
      <w:pPr>
        <w:spacing w:before="120" w:line="240" w:lineRule="atLeast"/>
        <w:jc w:val="both"/>
      </w:pPr>
      <w:r>
        <w:rPr>
          <w:sz w:val="22"/>
        </w:rPr>
        <w:t xml:space="preserve">1. Zhotovitel  se    zavazuje  provést dílo v termínu od </w:t>
      </w:r>
      <w:r w:rsidR="003949ED">
        <w:rPr>
          <w:sz w:val="22"/>
        </w:rPr>
        <w:t>8.12</w:t>
      </w:r>
      <w:r>
        <w:rPr>
          <w:sz w:val="22"/>
        </w:rPr>
        <w:t>.2021 do 31.12.2021. Zhotovitel může dílo provést ještě před sjednanou dobou.</w:t>
      </w:r>
    </w:p>
    <w:p w:rsidR="000441CF" w:rsidRDefault="000441CF">
      <w:pPr>
        <w:spacing w:before="120" w:line="240" w:lineRule="atLeast"/>
        <w:jc w:val="center"/>
        <w:rPr>
          <w:b/>
          <w:sz w:val="22"/>
        </w:rPr>
      </w:pPr>
    </w:p>
    <w:p w:rsidR="000441CF" w:rsidRDefault="002A6D0C">
      <w:pPr>
        <w:spacing w:before="120" w:line="240" w:lineRule="atLeast"/>
        <w:jc w:val="center"/>
      </w:pPr>
      <w:r>
        <w:rPr>
          <w:b/>
          <w:sz w:val="22"/>
        </w:rPr>
        <w:t>Č l á n e k    3</w:t>
      </w:r>
    </w:p>
    <w:p w:rsidR="000441CF" w:rsidRDefault="002A6D0C">
      <w:pPr>
        <w:spacing w:before="120" w:line="240" w:lineRule="atLeast"/>
        <w:jc w:val="center"/>
      </w:pPr>
      <w:r>
        <w:rPr>
          <w:sz w:val="22"/>
        </w:rPr>
        <w:t xml:space="preserve"> </w:t>
      </w:r>
      <w:r>
        <w:rPr>
          <w:b/>
          <w:sz w:val="22"/>
        </w:rPr>
        <w:t>C e n a    z a    d í l o</w:t>
      </w:r>
    </w:p>
    <w:p w:rsidR="000441CF" w:rsidRDefault="002A6D0C">
      <w:pPr>
        <w:spacing w:line="240" w:lineRule="atLeast"/>
        <w:jc w:val="both"/>
      </w:pPr>
      <w:r>
        <w:rPr>
          <w:sz w:val="22"/>
        </w:rPr>
        <w:t xml:space="preserve">1. Za provedené dílo náleží zhotoviteli odměna ve výši: </w:t>
      </w:r>
    </w:p>
    <w:p w:rsidR="000441CF" w:rsidRDefault="000441CF">
      <w:pPr>
        <w:spacing w:line="240" w:lineRule="atLeast"/>
        <w:jc w:val="both"/>
        <w:rPr>
          <w:sz w:val="22"/>
        </w:rPr>
      </w:pPr>
    </w:p>
    <w:p w:rsidR="000441CF" w:rsidRDefault="002A6D0C">
      <w:pPr>
        <w:spacing w:line="240" w:lineRule="atLeast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  Cena za dílo bez DPH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99.953,55,- Kč</w:t>
      </w:r>
    </w:p>
    <w:p w:rsidR="000441CF" w:rsidRDefault="002A6D0C">
      <w:pPr>
        <w:spacing w:line="240" w:lineRule="atLeast"/>
        <w:jc w:val="both"/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  DPH 15%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20.990,25,- Kč</w:t>
      </w:r>
    </w:p>
    <w:p w:rsidR="000441CF" w:rsidRDefault="002A6D0C">
      <w:pPr>
        <w:spacing w:line="240" w:lineRule="atLeast"/>
        <w:jc w:val="both"/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  Cena za dílo včetně DPH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120.943,80,- Kč</w:t>
      </w:r>
    </w:p>
    <w:p w:rsidR="000441CF" w:rsidRDefault="000441CF">
      <w:pPr>
        <w:spacing w:line="240" w:lineRule="atLeast"/>
        <w:jc w:val="both"/>
        <w:rPr>
          <w:b/>
          <w:sz w:val="22"/>
        </w:rPr>
      </w:pPr>
    </w:p>
    <w:p w:rsidR="000441CF" w:rsidRDefault="002A6D0C">
      <w:pPr>
        <w:spacing w:before="120" w:line="240" w:lineRule="atLeast"/>
        <w:jc w:val="center"/>
      </w:pPr>
      <w:r>
        <w:rPr>
          <w:b/>
          <w:sz w:val="22"/>
        </w:rPr>
        <w:t>Č l á n e k    4</w:t>
      </w:r>
    </w:p>
    <w:p w:rsidR="000441CF" w:rsidRDefault="002A6D0C">
      <w:pPr>
        <w:spacing w:before="120" w:line="240" w:lineRule="atLeast"/>
        <w:jc w:val="center"/>
      </w:pPr>
      <w:r>
        <w:rPr>
          <w:sz w:val="22"/>
        </w:rPr>
        <w:t xml:space="preserve"> </w:t>
      </w:r>
      <w:r>
        <w:rPr>
          <w:b/>
          <w:sz w:val="22"/>
        </w:rPr>
        <w:t>P l a t e b n í    a     f a k t u r a č n í    p o d m í n k y</w:t>
      </w:r>
    </w:p>
    <w:p w:rsidR="000441CF" w:rsidRDefault="000441CF">
      <w:pPr>
        <w:spacing w:line="240" w:lineRule="atLeast"/>
        <w:jc w:val="both"/>
        <w:rPr>
          <w:b/>
          <w:sz w:val="22"/>
        </w:rPr>
      </w:pPr>
    </w:p>
    <w:p w:rsidR="000441CF" w:rsidRDefault="002A6D0C">
      <w:pPr>
        <w:numPr>
          <w:ilvl w:val="0"/>
          <w:numId w:val="4"/>
        </w:numPr>
        <w:spacing w:line="240" w:lineRule="atLeast"/>
        <w:jc w:val="both"/>
      </w:pPr>
      <w:r>
        <w:rPr>
          <w:sz w:val="22"/>
        </w:rPr>
        <w:t>Smluvní strany se dohodly, že zhotovitel bude účtovat odměnu za dílo po provedení a předání díla, pokud se smluvní strany nedohodnou na dílčí fakturaci.</w:t>
      </w:r>
    </w:p>
    <w:p w:rsidR="000441CF" w:rsidRDefault="000441CF">
      <w:pPr>
        <w:spacing w:line="240" w:lineRule="atLeast"/>
        <w:ind w:left="283"/>
        <w:jc w:val="both"/>
        <w:rPr>
          <w:sz w:val="22"/>
        </w:rPr>
      </w:pPr>
    </w:p>
    <w:p w:rsidR="000441CF" w:rsidRDefault="002A6D0C">
      <w:pPr>
        <w:numPr>
          <w:ilvl w:val="0"/>
          <w:numId w:val="4"/>
        </w:numPr>
        <w:spacing w:line="240" w:lineRule="atLeast"/>
        <w:jc w:val="both"/>
      </w:pPr>
      <w:r>
        <w:rPr>
          <w:sz w:val="22"/>
        </w:rPr>
        <w:t>Jednotlivé faktury vystaví zhotovitel do 10 dnů. Objednatel zaplatí fakturu do 14 dní od jejího doručení.</w:t>
      </w:r>
    </w:p>
    <w:p w:rsidR="000441CF" w:rsidRDefault="000441CF">
      <w:pPr>
        <w:spacing w:before="120" w:line="240" w:lineRule="atLeast"/>
        <w:rPr>
          <w:sz w:val="22"/>
        </w:rPr>
      </w:pPr>
    </w:p>
    <w:p w:rsidR="000441CF" w:rsidRDefault="002A6D0C">
      <w:pPr>
        <w:spacing w:before="120" w:line="240" w:lineRule="atLeast"/>
        <w:jc w:val="center"/>
      </w:pPr>
      <w:r>
        <w:rPr>
          <w:sz w:val="22"/>
        </w:rPr>
        <w:t xml:space="preserve"> </w:t>
      </w:r>
      <w:r>
        <w:rPr>
          <w:b/>
          <w:sz w:val="22"/>
        </w:rPr>
        <w:t>Č l á n e k    5</w:t>
      </w:r>
    </w:p>
    <w:p w:rsidR="000441CF" w:rsidRDefault="002A6D0C">
      <w:pPr>
        <w:spacing w:before="120" w:line="240" w:lineRule="atLeast"/>
        <w:jc w:val="center"/>
      </w:pPr>
      <w:r>
        <w:rPr>
          <w:sz w:val="22"/>
        </w:rPr>
        <w:t xml:space="preserve"> </w:t>
      </w:r>
      <w:r>
        <w:rPr>
          <w:b/>
          <w:sz w:val="22"/>
        </w:rPr>
        <w:t>Ú r o k    z    p r o d l e n í    a    s m l u v n í    p o k u t y</w:t>
      </w:r>
    </w:p>
    <w:p w:rsidR="000441CF" w:rsidRDefault="002A6D0C">
      <w:pPr>
        <w:numPr>
          <w:ilvl w:val="0"/>
          <w:numId w:val="2"/>
        </w:numPr>
        <w:spacing w:before="120" w:line="240" w:lineRule="atLeast"/>
        <w:ind w:left="284" w:hanging="284"/>
        <w:jc w:val="both"/>
      </w:pPr>
      <w:r>
        <w:rPr>
          <w:sz w:val="22"/>
        </w:rPr>
        <w:lastRenderedPageBreak/>
        <w:t>Smluvní strany se dohodly, že pokud objednatel nezaplatí dle článku 4 odst.2 , či celkovou odměnu za dílo v době stanovené touto smlouvou,  činí úrok z prodlení 0,05 % za každý jeden i započatý kalendářní den.</w:t>
      </w:r>
    </w:p>
    <w:p w:rsidR="000441CF" w:rsidRDefault="002A6D0C">
      <w:pPr>
        <w:numPr>
          <w:ilvl w:val="0"/>
          <w:numId w:val="2"/>
        </w:numPr>
        <w:spacing w:before="120" w:line="240" w:lineRule="atLeast"/>
        <w:jc w:val="both"/>
      </w:pPr>
      <w:r>
        <w:rPr>
          <w:sz w:val="22"/>
        </w:rPr>
        <w:t>Smluvní strany se dohodly, že pokud objednatel odstoupí od SOD, uhradí zhotoviteli penále ve výši 5.000,00,- Kč.</w:t>
      </w:r>
    </w:p>
    <w:p w:rsidR="000441CF" w:rsidRDefault="002A6D0C">
      <w:pPr>
        <w:spacing w:before="120" w:line="240" w:lineRule="atLeast"/>
        <w:jc w:val="center"/>
      </w:pPr>
      <w:r>
        <w:rPr>
          <w:b/>
          <w:sz w:val="22"/>
        </w:rPr>
        <w:t>Č l á n e k    6</w:t>
      </w:r>
    </w:p>
    <w:p w:rsidR="000441CF" w:rsidRDefault="002A6D0C">
      <w:pPr>
        <w:spacing w:before="120" w:line="240" w:lineRule="atLeast"/>
        <w:jc w:val="center"/>
      </w:pPr>
      <w:r>
        <w:rPr>
          <w:sz w:val="22"/>
        </w:rPr>
        <w:t xml:space="preserve"> </w:t>
      </w:r>
      <w:r>
        <w:rPr>
          <w:b/>
          <w:sz w:val="22"/>
        </w:rPr>
        <w:t>Z á k l a d n í    v z t a h y</w:t>
      </w:r>
    </w:p>
    <w:p w:rsidR="000441CF" w:rsidRDefault="002A6D0C">
      <w:pPr>
        <w:spacing w:before="120" w:line="240" w:lineRule="atLeast"/>
        <w:jc w:val="center"/>
      </w:pPr>
      <w:r>
        <w:rPr>
          <w:sz w:val="22"/>
        </w:rPr>
        <w:t xml:space="preserve"> </w:t>
      </w:r>
      <w:r>
        <w:rPr>
          <w:b/>
          <w:sz w:val="22"/>
        </w:rPr>
        <w:t>o b j e d n a t e l e    a    z h o t o v i t e l e</w:t>
      </w:r>
    </w:p>
    <w:p w:rsidR="000441CF" w:rsidRDefault="002A6D0C">
      <w:pPr>
        <w:spacing w:before="120" w:line="240" w:lineRule="atLeast"/>
        <w:jc w:val="both"/>
      </w:pPr>
      <w:r>
        <w:rPr>
          <w:sz w:val="22"/>
        </w:rPr>
        <w:t>1. Při provádění díla postupuje zhotovitel samostatně a při určení způsobu provedení díla je vázán pokyny objednatele.</w:t>
      </w:r>
    </w:p>
    <w:p w:rsidR="000441CF" w:rsidRDefault="002A6D0C">
      <w:pPr>
        <w:spacing w:before="120" w:line="240" w:lineRule="atLeast"/>
        <w:jc w:val="both"/>
      </w:pPr>
      <w:r>
        <w:rPr>
          <w:sz w:val="22"/>
        </w:rPr>
        <w:t>2. Zhotovitel splní svou povinnost provést dílo jeho řádným ukončením a předáním předmětu díla objednateli. Pokud  to bude nezbytné s ohledem na rozsah díla, sepíše zhotovitel o předání díla zápis, který podepíší obě smluvní strany.</w:t>
      </w:r>
    </w:p>
    <w:p w:rsidR="000441CF" w:rsidRDefault="002A6D0C">
      <w:pPr>
        <w:spacing w:before="120" w:line="240" w:lineRule="atLeast"/>
        <w:jc w:val="both"/>
      </w:pPr>
      <w:r>
        <w:rPr>
          <w:sz w:val="22"/>
        </w:rPr>
        <w:t>3. Objednatel je oprávněn kontrolovat provádění díla. Zjistí-li, že zhotovitel provádí dílo v rozporu se svými povinnostmi, je objednatel oprávněn dožadovat se toho, aby zhotovitel odstranil vady vzniklé vadným prováděním a dílo prováděl řádným způsobem. Jestliže zhotovitel díla tak neučiní ani v přiměřené lhůtě mu     k tomu poskytnuté a postup zhotovitele by vedl nepochybně k podstatnému porušení smlouvy, je objednatel oprávněn odstoupit od smlouvy.</w:t>
      </w:r>
    </w:p>
    <w:p w:rsidR="000441CF" w:rsidRDefault="002A6D0C">
      <w:pPr>
        <w:spacing w:before="120" w:line="240" w:lineRule="atLeast"/>
        <w:jc w:val="both"/>
      </w:pPr>
      <w:r>
        <w:rPr>
          <w:sz w:val="22"/>
        </w:rPr>
        <w:t>4. Zanikne-li závazek provést dílo z důvodu, za který odpovídá objednatel, je tento povinen zhotoviteli uhradit škodu, která mu tím vznikla.</w:t>
      </w:r>
    </w:p>
    <w:p w:rsidR="000441CF" w:rsidRDefault="002A6D0C">
      <w:pPr>
        <w:spacing w:before="120" w:line="240" w:lineRule="atLeast"/>
        <w:jc w:val="both"/>
      </w:pPr>
      <w:r>
        <w:rPr>
          <w:sz w:val="22"/>
        </w:rPr>
        <w:t>5. Objednatel je povinen provedené dílo převzít a zaplatit dohodnutou cenu za jeho provedení.</w:t>
      </w:r>
    </w:p>
    <w:p w:rsidR="000441CF" w:rsidRDefault="000441CF">
      <w:pPr>
        <w:spacing w:before="120" w:line="240" w:lineRule="atLeast"/>
        <w:rPr>
          <w:sz w:val="22"/>
        </w:rPr>
      </w:pPr>
    </w:p>
    <w:p w:rsidR="000441CF" w:rsidRDefault="002A6D0C">
      <w:pPr>
        <w:spacing w:before="120" w:line="240" w:lineRule="atLeast"/>
        <w:jc w:val="center"/>
      </w:pPr>
      <w:r>
        <w:rPr>
          <w:sz w:val="22"/>
        </w:rPr>
        <w:t xml:space="preserve"> </w:t>
      </w:r>
      <w:r>
        <w:rPr>
          <w:b/>
          <w:sz w:val="22"/>
        </w:rPr>
        <w:t>Č l á n e k    7</w:t>
      </w:r>
    </w:p>
    <w:p w:rsidR="000441CF" w:rsidRDefault="002A6D0C">
      <w:pPr>
        <w:spacing w:before="120" w:line="240" w:lineRule="atLeast"/>
        <w:jc w:val="center"/>
      </w:pPr>
      <w:r>
        <w:rPr>
          <w:sz w:val="22"/>
        </w:rPr>
        <w:t xml:space="preserve"> </w:t>
      </w:r>
      <w:r>
        <w:rPr>
          <w:b/>
          <w:sz w:val="22"/>
        </w:rPr>
        <w:t>V a d y   d í l a   a   z á r u k a   z a   d í l o</w:t>
      </w:r>
    </w:p>
    <w:p w:rsidR="000441CF" w:rsidRDefault="002A6D0C">
      <w:pPr>
        <w:spacing w:before="120" w:line="240" w:lineRule="atLeast"/>
        <w:jc w:val="both"/>
      </w:pPr>
      <w:r>
        <w:rPr>
          <w:sz w:val="22"/>
        </w:rPr>
        <w:t>1. Zhotovitel odpovídá za vady, jež má dílo v době předání.</w:t>
      </w:r>
    </w:p>
    <w:p w:rsidR="000441CF" w:rsidRDefault="002A6D0C">
      <w:pPr>
        <w:spacing w:before="120" w:line="240" w:lineRule="atLeast"/>
        <w:jc w:val="both"/>
      </w:pPr>
      <w:r>
        <w:rPr>
          <w:sz w:val="22"/>
        </w:rPr>
        <w:t>2. Objednatel je povinen předmět díla prohlédnout nebo zařídit jeho prohlídku podle možnosti co nejdříve po předání předmětu díla. Objednateli nepřísluší právo z vad díla, jestliže neoznámí vady díla bez zbytečného odkladu  poté, kdy je zjistí.</w:t>
      </w:r>
    </w:p>
    <w:p w:rsidR="000441CF" w:rsidRDefault="002A6D0C">
      <w:pPr>
        <w:spacing w:before="120" w:line="240" w:lineRule="atLeast"/>
        <w:jc w:val="both"/>
      </w:pPr>
      <w:r>
        <w:rPr>
          <w:sz w:val="22"/>
        </w:rPr>
        <w:t>3. Záruční doba na kvalitu provedeného díla činí  24  měsíců.</w:t>
      </w:r>
    </w:p>
    <w:p w:rsidR="000441CF" w:rsidRDefault="002A6D0C">
      <w:pPr>
        <w:numPr>
          <w:ilvl w:val="0"/>
          <w:numId w:val="3"/>
        </w:numPr>
        <w:spacing w:before="120" w:line="240" w:lineRule="atLeast"/>
        <w:ind w:left="0" w:firstLine="0"/>
        <w:jc w:val="both"/>
      </w:pPr>
      <w:r>
        <w:rPr>
          <w:sz w:val="22"/>
        </w:rPr>
        <w:t>Zhotovitel se zprostí odpovědnosti za vady v době předání díla i v záruční době, pokud byla smluvena, pokud vady díla vznikly v důsledku nekvalitních a technickým normám neodpovídajících prací jiného zhotovitele či objednatele, na které dílo technicky navazuje. Odpovědnosti za vady se zhotovitel zprostí též      v případě, upozorní-li písemně objednatele na závadnost věcí na nichž má být provedena oprava nebo úprava, případně na nevhodnost jeho pokynů k provedení díla a objednatel námitky zhotovitele nebude akceptovat a bude trvat na provedení díla.</w:t>
      </w:r>
    </w:p>
    <w:p w:rsidR="000441CF" w:rsidRDefault="000441CF">
      <w:pPr>
        <w:spacing w:before="120" w:line="240" w:lineRule="atLeast"/>
        <w:jc w:val="center"/>
        <w:rPr>
          <w:sz w:val="22"/>
        </w:rPr>
      </w:pPr>
    </w:p>
    <w:p w:rsidR="000441CF" w:rsidRDefault="002A6D0C">
      <w:pPr>
        <w:spacing w:before="120" w:line="240" w:lineRule="atLeast"/>
        <w:jc w:val="center"/>
      </w:pPr>
      <w:r>
        <w:rPr>
          <w:sz w:val="22"/>
        </w:rPr>
        <w:t xml:space="preserve"> </w:t>
      </w:r>
      <w:r>
        <w:rPr>
          <w:b/>
          <w:sz w:val="22"/>
        </w:rPr>
        <w:t>Č l á n e k    8</w:t>
      </w:r>
    </w:p>
    <w:p w:rsidR="000441CF" w:rsidRDefault="002A6D0C">
      <w:pPr>
        <w:spacing w:before="120" w:line="240" w:lineRule="atLeast"/>
        <w:jc w:val="center"/>
      </w:pPr>
      <w:r>
        <w:rPr>
          <w:sz w:val="22"/>
        </w:rPr>
        <w:t xml:space="preserve"> </w:t>
      </w:r>
      <w:r>
        <w:rPr>
          <w:b/>
          <w:sz w:val="22"/>
        </w:rPr>
        <w:t>Z á v ě r e č n á    u s t a n o v e n í</w:t>
      </w:r>
    </w:p>
    <w:p w:rsidR="000441CF" w:rsidRDefault="000441CF">
      <w:pPr>
        <w:spacing w:before="120" w:line="240" w:lineRule="atLeast"/>
        <w:jc w:val="both"/>
        <w:rPr>
          <w:b/>
          <w:sz w:val="22"/>
        </w:rPr>
      </w:pPr>
    </w:p>
    <w:p w:rsidR="000441CF" w:rsidRDefault="002A6D0C">
      <w:pPr>
        <w:spacing w:before="120" w:line="240" w:lineRule="atLeast"/>
        <w:jc w:val="both"/>
      </w:pPr>
      <w:r>
        <w:rPr>
          <w:sz w:val="22"/>
        </w:rPr>
        <w:t>1. Obě smluvní strany mohou od této smlouvy odstoupit písemně bez udání důvodu. V tom případě je odstupující povinen zaplatit druhé smluvní  straně odstupné ve výši 5.000,- Kč. Odstoupit od smlouvy však nemůže ten, kdo smlouvu splní alespoň zčásti nebo přijme jen částečné plnění.</w:t>
      </w:r>
    </w:p>
    <w:p w:rsidR="000441CF" w:rsidRDefault="002A6D0C">
      <w:pPr>
        <w:spacing w:before="120" w:line="240" w:lineRule="atLeast"/>
        <w:jc w:val="both"/>
      </w:pPr>
      <w:r>
        <w:rPr>
          <w:sz w:val="22"/>
        </w:rPr>
        <w:t>2. Pokud v této smlouvě není stanoveno jinak, řídí se právní vztahy z ní vyplývající příslušnými ustanoveními Občanského zákoníku.</w:t>
      </w:r>
    </w:p>
    <w:p w:rsidR="000441CF" w:rsidRDefault="002A6D0C">
      <w:pPr>
        <w:spacing w:before="120" w:line="240" w:lineRule="atLeast"/>
        <w:jc w:val="both"/>
      </w:pPr>
      <w:r>
        <w:rPr>
          <w:sz w:val="22"/>
        </w:rPr>
        <w:t>3.  Zástupci stran pro realizaci díla:</w:t>
      </w:r>
    </w:p>
    <w:p w:rsidR="000441CF" w:rsidRDefault="002A6D0C">
      <w:pPr>
        <w:spacing w:before="120" w:line="240" w:lineRule="atLeast"/>
        <w:jc w:val="both"/>
      </w:pPr>
      <w:r>
        <w:rPr>
          <w:sz w:val="22"/>
        </w:rPr>
        <w:t xml:space="preserve">Objednatel ve věcech smluvních:      Mgr. Hana Fárová – tel. </w:t>
      </w:r>
    </w:p>
    <w:p w:rsidR="000441CF" w:rsidRDefault="002A6D0C">
      <w:pPr>
        <w:spacing w:before="120" w:line="240" w:lineRule="atLeast"/>
        <w:jc w:val="both"/>
      </w:pPr>
      <w:r>
        <w:rPr>
          <w:sz w:val="22"/>
        </w:rPr>
        <w:lastRenderedPageBreak/>
        <w:t xml:space="preserve">              ve věcech technických:       Mgr. Hana Fárová – tel. </w:t>
      </w:r>
    </w:p>
    <w:p w:rsidR="000441CF" w:rsidRDefault="002A6D0C">
      <w:pPr>
        <w:spacing w:before="120" w:line="240" w:lineRule="atLeast"/>
        <w:jc w:val="both"/>
      </w:pPr>
      <w:r>
        <w:rPr>
          <w:sz w:val="22"/>
        </w:rPr>
        <w:t xml:space="preserve"> </w:t>
      </w:r>
    </w:p>
    <w:p w:rsidR="000441CF" w:rsidRDefault="002A6D0C">
      <w:pPr>
        <w:spacing w:before="120" w:line="240" w:lineRule="atLeast"/>
        <w:jc w:val="both"/>
      </w:pPr>
      <w:r>
        <w:rPr>
          <w:sz w:val="22"/>
        </w:rPr>
        <w:t xml:space="preserve">Zhotovitel ve věcech smluvních:      Ing.Vlastimil Jirásek – tel. </w:t>
      </w:r>
    </w:p>
    <w:p w:rsidR="000441CF" w:rsidRDefault="002A6D0C">
      <w:pPr>
        <w:spacing w:before="120" w:line="240" w:lineRule="atLeast"/>
        <w:jc w:val="both"/>
      </w:pPr>
      <w:r>
        <w:rPr>
          <w:sz w:val="22"/>
        </w:rPr>
        <w:t xml:space="preserve">  </w:t>
      </w:r>
      <w:r>
        <w:rPr>
          <w:sz w:val="22"/>
        </w:rPr>
        <w:tab/>
        <w:t xml:space="preserve">   ve věcech technických:      Ing. Vlastimil Jirásek – tel. </w:t>
      </w:r>
    </w:p>
    <w:p w:rsidR="000441CF" w:rsidRDefault="002A6D0C">
      <w:pPr>
        <w:spacing w:before="120" w:line="240" w:lineRule="atLeast"/>
        <w:jc w:val="both"/>
      </w:pPr>
      <w:r>
        <w:rPr>
          <w:sz w:val="22"/>
        </w:rPr>
        <w:t>4. Smlouva se vyhotovuje ve 2 stejnopisech, z nichž jeden obdrží objednatel a druhý zhotovitel. Smlouva může být změněna nebo zrušena pouze písemnou dohodou smluvních stran.</w:t>
      </w:r>
    </w:p>
    <w:p w:rsidR="000441CF" w:rsidRDefault="002A6D0C">
      <w:pPr>
        <w:spacing w:before="120" w:line="240" w:lineRule="atLeast"/>
        <w:jc w:val="both"/>
      </w:pPr>
      <w:r>
        <w:rPr>
          <w:sz w:val="22"/>
        </w:rPr>
        <w:t>5. Smlouva nabývá účinnosti dnem jejího podpisu smluvními stranami.</w:t>
      </w:r>
    </w:p>
    <w:p w:rsidR="000441CF" w:rsidRDefault="000441CF">
      <w:pPr>
        <w:spacing w:before="120" w:line="240" w:lineRule="atLeast"/>
        <w:jc w:val="both"/>
        <w:rPr>
          <w:sz w:val="22"/>
        </w:rPr>
      </w:pPr>
    </w:p>
    <w:p w:rsidR="000441CF" w:rsidRDefault="002A6D0C">
      <w:pPr>
        <w:spacing w:before="120" w:line="240" w:lineRule="atLeast"/>
        <w:jc w:val="both"/>
      </w:pPr>
      <w:r>
        <w:rPr>
          <w:sz w:val="22"/>
        </w:rPr>
        <w:t xml:space="preserve">V Přestavlkách dne </w:t>
      </w:r>
      <w:r w:rsidR="003949ED">
        <w:rPr>
          <w:sz w:val="22"/>
        </w:rPr>
        <w:t>8.12</w:t>
      </w:r>
      <w:r>
        <w:rPr>
          <w:sz w:val="22"/>
        </w:rPr>
        <w:t>.2021</w:t>
      </w:r>
    </w:p>
    <w:p w:rsidR="000441CF" w:rsidRDefault="000441CF">
      <w:pPr>
        <w:spacing w:before="120" w:line="240" w:lineRule="atLeast"/>
        <w:jc w:val="both"/>
        <w:rPr>
          <w:sz w:val="22"/>
        </w:rPr>
      </w:pPr>
    </w:p>
    <w:p w:rsidR="000441CF" w:rsidRDefault="000441CF">
      <w:pPr>
        <w:spacing w:before="120" w:line="240" w:lineRule="atLeast"/>
        <w:jc w:val="both"/>
        <w:rPr>
          <w:sz w:val="22"/>
        </w:rPr>
      </w:pPr>
    </w:p>
    <w:p w:rsidR="000441CF" w:rsidRDefault="000441CF">
      <w:pPr>
        <w:spacing w:before="120" w:line="240" w:lineRule="atLeast"/>
        <w:jc w:val="both"/>
        <w:rPr>
          <w:sz w:val="22"/>
        </w:rPr>
      </w:pPr>
    </w:p>
    <w:p w:rsidR="000441CF" w:rsidRDefault="000441CF">
      <w:pPr>
        <w:spacing w:before="120" w:line="240" w:lineRule="atLeast"/>
        <w:jc w:val="both"/>
        <w:rPr>
          <w:sz w:val="22"/>
        </w:rPr>
      </w:pPr>
    </w:p>
    <w:p w:rsidR="000441CF" w:rsidRDefault="000441CF">
      <w:pPr>
        <w:spacing w:before="120" w:line="240" w:lineRule="atLeast"/>
        <w:jc w:val="both"/>
        <w:rPr>
          <w:sz w:val="22"/>
        </w:rPr>
      </w:pPr>
    </w:p>
    <w:p w:rsidR="000441CF" w:rsidRDefault="002A6D0C">
      <w:pPr>
        <w:spacing w:before="120" w:line="240" w:lineRule="atLeast"/>
        <w:jc w:val="both"/>
      </w:pPr>
      <w:r>
        <w:rPr>
          <w:sz w:val="22"/>
        </w:rPr>
        <w:t xml:space="preserve">-------------------------------------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-----------------------------------</w:t>
      </w:r>
    </w:p>
    <w:p w:rsidR="000441CF" w:rsidRDefault="002A6D0C">
      <w:pPr>
        <w:spacing w:before="120" w:line="240" w:lineRule="atLeast"/>
        <w:ind w:firstLine="720"/>
        <w:jc w:val="both"/>
      </w:pPr>
      <w:r>
        <w:rPr>
          <w:sz w:val="22"/>
        </w:rPr>
        <w:t>Objednatel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Zhotovitel</w:t>
      </w:r>
    </w:p>
    <w:p w:rsidR="000441CF" w:rsidRDefault="000441CF">
      <w:pPr>
        <w:spacing w:before="120" w:line="240" w:lineRule="atLeast"/>
        <w:jc w:val="both"/>
        <w:rPr>
          <w:sz w:val="22"/>
        </w:rPr>
      </w:pPr>
    </w:p>
    <w:p w:rsidR="000441CF" w:rsidRDefault="000441CF">
      <w:pPr>
        <w:spacing w:before="120" w:line="240" w:lineRule="atLeast"/>
        <w:jc w:val="both"/>
        <w:rPr>
          <w:sz w:val="22"/>
        </w:rPr>
      </w:pPr>
    </w:p>
    <w:p w:rsidR="000441CF" w:rsidRDefault="000441CF">
      <w:pPr>
        <w:spacing w:before="120" w:line="240" w:lineRule="atLeast"/>
        <w:jc w:val="both"/>
        <w:rPr>
          <w:sz w:val="22"/>
        </w:rPr>
      </w:pPr>
    </w:p>
    <w:p w:rsidR="000441CF" w:rsidRDefault="000441CF">
      <w:pPr>
        <w:spacing w:before="120" w:line="240" w:lineRule="atLeast"/>
        <w:jc w:val="both"/>
        <w:rPr>
          <w:sz w:val="22"/>
        </w:rPr>
      </w:pPr>
    </w:p>
    <w:p w:rsidR="000441CF" w:rsidRDefault="000441CF">
      <w:pPr>
        <w:spacing w:before="120" w:line="240" w:lineRule="atLeast"/>
        <w:jc w:val="both"/>
        <w:rPr>
          <w:sz w:val="22"/>
        </w:rPr>
      </w:pPr>
    </w:p>
    <w:p w:rsidR="000441CF" w:rsidRDefault="000441CF">
      <w:pPr>
        <w:spacing w:before="120" w:line="240" w:lineRule="atLeast"/>
        <w:jc w:val="both"/>
        <w:rPr>
          <w:sz w:val="22"/>
        </w:rPr>
      </w:pPr>
    </w:p>
    <w:p w:rsidR="000441CF" w:rsidRDefault="002A6D0C">
      <w:pPr>
        <w:spacing w:before="120" w:line="240" w:lineRule="atLeast"/>
        <w:jc w:val="both"/>
      </w:pPr>
      <w:r>
        <w:rPr>
          <w:sz w:val="22"/>
        </w:rPr>
        <w:t>Příloha:</w:t>
      </w:r>
    </w:p>
    <w:p w:rsidR="002A6D0C" w:rsidRDefault="002A6D0C">
      <w:pPr>
        <w:numPr>
          <w:ilvl w:val="0"/>
          <w:numId w:val="5"/>
        </w:numPr>
        <w:spacing w:before="120" w:line="240" w:lineRule="atLeast"/>
        <w:jc w:val="both"/>
      </w:pPr>
      <w:r>
        <w:rPr>
          <w:sz w:val="22"/>
        </w:rPr>
        <w:t>Ocenění prací  – 2 strany</w:t>
      </w:r>
    </w:p>
    <w:sectPr w:rsidR="002A6D0C" w:rsidSect="000441CF">
      <w:footerReference w:type="default" r:id="rId7"/>
      <w:pgSz w:w="11906" w:h="16838"/>
      <w:pgMar w:top="851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255" w:rsidRDefault="00747255">
      <w:r>
        <w:separator/>
      </w:r>
    </w:p>
  </w:endnote>
  <w:endnote w:type="continuationSeparator" w:id="0">
    <w:p w:rsidR="00747255" w:rsidRDefault="00747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CF" w:rsidRDefault="002A6D0C">
    <w:pPr>
      <w:pStyle w:val="Zpat"/>
      <w:jc w:val="center"/>
    </w:pPr>
    <w:r>
      <w:t xml:space="preserve">Strana </w:t>
    </w:r>
    <w:r w:rsidR="000441CF">
      <w:fldChar w:fldCharType="begin"/>
    </w:r>
    <w:r>
      <w:instrText xml:space="preserve"> PAGE </w:instrText>
    </w:r>
    <w:r w:rsidR="000441CF">
      <w:fldChar w:fldCharType="separate"/>
    </w:r>
    <w:r w:rsidR="003949ED">
      <w:rPr>
        <w:noProof/>
      </w:rPr>
      <w:t>1</w:t>
    </w:r>
    <w:r w:rsidR="000441CF">
      <w:fldChar w:fldCharType="end"/>
    </w:r>
    <w:r>
      <w:t xml:space="preserve"> z </w:t>
    </w:r>
    <w:r w:rsidR="000441CF">
      <w:fldChar w:fldCharType="begin"/>
    </w:r>
    <w:r>
      <w:instrText xml:space="preserve"> NUMPAGES \* ARABIC </w:instrText>
    </w:r>
    <w:r w:rsidR="000441CF">
      <w:fldChar w:fldCharType="separate"/>
    </w:r>
    <w:r w:rsidR="003949ED">
      <w:rPr>
        <w:noProof/>
      </w:rPr>
      <w:t>3</w:t>
    </w:r>
    <w:r w:rsidR="000441CF">
      <w:fldChar w:fldCharType="end"/>
    </w:r>
  </w:p>
  <w:p w:rsidR="000441CF" w:rsidRDefault="000441CF">
    <w:pPr>
      <w:pStyle w:val="Zpat"/>
      <w:jc w:val="center"/>
    </w:pPr>
    <w:r>
      <w:fldChar w:fldCharType="begin"/>
    </w:r>
    <w:r w:rsidR="002A6D0C">
      <w:instrText xml:space="preserve"> FILENAME \p </w:instrText>
    </w:r>
    <w:r>
      <w:fldChar w:fldCharType="separate"/>
    </w:r>
    <w:r w:rsidR="003949ED">
      <w:rPr>
        <w:noProof/>
      </w:rPr>
      <w:t>C:\Users\zavadilova.ZSDDPR\Documents\SOD 122021 ZŠ a DD Přestavlky okna.docx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255" w:rsidRDefault="00747255">
      <w:r>
        <w:separator/>
      </w:r>
    </w:p>
  </w:footnote>
  <w:footnote w:type="continuationSeparator" w:id="0">
    <w:p w:rsidR="00747255" w:rsidRDefault="00747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493"/>
    <w:rsid w:val="000441CF"/>
    <w:rsid w:val="002A6D0C"/>
    <w:rsid w:val="003949ED"/>
    <w:rsid w:val="003A2493"/>
    <w:rsid w:val="00747255"/>
    <w:rsid w:val="00C322B0"/>
    <w:rsid w:val="00D9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1C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Nadpis1">
    <w:name w:val="heading 1"/>
    <w:basedOn w:val="Normln"/>
    <w:next w:val="Normln"/>
    <w:qFormat/>
    <w:rsid w:val="000441CF"/>
    <w:pPr>
      <w:keepNext/>
      <w:numPr>
        <w:numId w:val="1"/>
      </w:numPr>
      <w:ind w:left="709" w:firstLine="0"/>
      <w:outlineLvl w:val="0"/>
    </w:pPr>
    <w:rPr>
      <w:b/>
      <w:color w:val="FF0000"/>
      <w:sz w:val="24"/>
      <w:u w:val="single"/>
    </w:rPr>
  </w:style>
  <w:style w:type="paragraph" w:styleId="Nadpis2">
    <w:name w:val="heading 2"/>
    <w:basedOn w:val="Normln"/>
    <w:next w:val="Normln"/>
    <w:qFormat/>
    <w:rsid w:val="000441CF"/>
    <w:pPr>
      <w:keepNext/>
      <w:numPr>
        <w:ilvl w:val="1"/>
        <w:numId w:val="1"/>
      </w:numPr>
      <w:ind w:left="709" w:firstLine="0"/>
      <w:outlineLvl w:val="1"/>
    </w:pPr>
    <w:rPr>
      <w:sz w:val="24"/>
    </w:rPr>
  </w:style>
  <w:style w:type="paragraph" w:styleId="Nadpis6">
    <w:name w:val="heading 6"/>
    <w:basedOn w:val="Normln"/>
    <w:next w:val="Normln"/>
    <w:qFormat/>
    <w:rsid w:val="000441CF"/>
    <w:pPr>
      <w:keepNext/>
      <w:numPr>
        <w:ilvl w:val="5"/>
        <w:numId w:val="1"/>
      </w:numPr>
      <w:ind w:left="709" w:firstLine="0"/>
      <w:outlineLvl w:val="5"/>
    </w:pPr>
    <w:rPr>
      <w:b/>
      <w:color w:val="000080"/>
      <w:sz w:val="24"/>
    </w:rPr>
  </w:style>
  <w:style w:type="paragraph" w:styleId="Nadpis7">
    <w:name w:val="heading 7"/>
    <w:basedOn w:val="Normln"/>
    <w:next w:val="Normln"/>
    <w:qFormat/>
    <w:rsid w:val="000441CF"/>
    <w:pPr>
      <w:keepNext/>
      <w:numPr>
        <w:ilvl w:val="6"/>
        <w:numId w:val="1"/>
      </w:numPr>
      <w:ind w:left="709" w:firstLine="0"/>
      <w:outlineLvl w:val="6"/>
    </w:pPr>
    <w:rPr>
      <w:i/>
      <w:sz w:val="24"/>
      <w:u w:val="single"/>
    </w:rPr>
  </w:style>
  <w:style w:type="paragraph" w:styleId="Nadpis8">
    <w:name w:val="heading 8"/>
    <w:basedOn w:val="Normln"/>
    <w:next w:val="Normln"/>
    <w:qFormat/>
    <w:rsid w:val="000441CF"/>
    <w:pPr>
      <w:keepNext/>
      <w:numPr>
        <w:ilvl w:val="7"/>
        <w:numId w:val="1"/>
      </w:numPr>
      <w:ind w:left="360" w:firstLine="349"/>
      <w:outlineLvl w:val="7"/>
    </w:pPr>
    <w:rPr>
      <w:i/>
      <w:sz w:val="24"/>
      <w:u w:val="single"/>
    </w:rPr>
  </w:style>
  <w:style w:type="paragraph" w:styleId="Nadpis9">
    <w:name w:val="heading 9"/>
    <w:basedOn w:val="Normln"/>
    <w:next w:val="Normln"/>
    <w:qFormat/>
    <w:rsid w:val="000441CF"/>
    <w:pPr>
      <w:keepNext/>
      <w:numPr>
        <w:ilvl w:val="8"/>
        <w:numId w:val="1"/>
      </w:numPr>
      <w:ind w:left="709" w:firstLine="0"/>
      <w:outlineLvl w:val="8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0441CF"/>
  </w:style>
  <w:style w:type="character" w:customStyle="1" w:styleId="WW8Num1z1">
    <w:name w:val="WW8Num1z1"/>
    <w:rsid w:val="000441CF"/>
  </w:style>
  <w:style w:type="character" w:customStyle="1" w:styleId="WW8Num1z2">
    <w:name w:val="WW8Num1z2"/>
    <w:rsid w:val="000441CF"/>
  </w:style>
  <w:style w:type="character" w:customStyle="1" w:styleId="WW8Num1z3">
    <w:name w:val="WW8Num1z3"/>
    <w:rsid w:val="000441CF"/>
  </w:style>
  <w:style w:type="character" w:customStyle="1" w:styleId="WW8Num1z4">
    <w:name w:val="WW8Num1z4"/>
    <w:rsid w:val="000441CF"/>
  </w:style>
  <w:style w:type="character" w:customStyle="1" w:styleId="WW8Num1z5">
    <w:name w:val="WW8Num1z5"/>
    <w:rsid w:val="000441CF"/>
  </w:style>
  <w:style w:type="character" w:customStyle="1" w:styleId="WW8Num1z6">
    <w:name w:val="WW8Num1z6"/>
    <w:rsid w:val="000441CF"/>
  </w:style>
  <w:style w:type="character" w:customStyle="1" w:styleId="WW8Num1z7">
    <w:name w:val="WW8Num1z7"/>
    <w:rsid w:val="000441CF"/>
  </w:style>
  <w:style w:type="character" w:customStyle="1" w:styleId="WW8Num1z8">
    <w:name w:val="WW8Num1z8"/>
    <w:rsid w:val="000441CF"/>
  </w:style>
  <w:style w:type="character" w:customStyle="1" w:styleId="WW8Num2z0">
    <w:name w:val="WW8Num2z0"/>
    <w:rsid w:val="000441CF"/>
    <w:rPr>
      <w:b w:val="0"/>
      <w:i w:val="0"/>
      <w:sz w:val="22"/>
    </w:rPr>
  </w:style>
  <w:style w:type="character" w:customStyle="1" w:styleId="WW8Num3z0">
    <w:name w:val="WW8Num3z0"/>
    <w:rsid w:val="000441CF"/>
    <w:rPr>
      <w:b w:val="0"/>
      <w:i w:val="0"/>
      <w:sz w:val="22"/>
    </w:rPr>
  </w:style>
  <w:style w:type="character" w:customStyle="1" w:styleId="WW8Num4z0">
    <w:name w:val="WW8Num4z0"/>
    <w:rsid w:val="000441CF"/>
    <w:rPr>
      <w:b w:val="0"/>
      <w:i w:val="0"/>
      <w:sz w:val="22"/>
    </w:rPr>
  </w:style>
  <w:style w:type="character" w:customStyle="1" w:styleId="WW8Num5z0">
    <w:name w:val="WW8Num5z0"/>
    <w:rsid w:val="000441CF"/>
    <w:rPr>
      <w:rFonts w:hint="default"/>
      <w:sz w:val="22"/>
    </w:rPr>
  </w:style>
  <w:style w:type="character" w:customStyle="1" w:styleId="WW8Num4z1">
    <w:name w:val="WW8Num4z1"/>
    <w:rsid w:val="000441CF"/>
  </w:style>
  <w:style w:type="character" w:customStyle="1" w:styleId="WW8Num4z2">
    <w:name w:val="WW8Num4z2"/>
    <w:rsid w:val="000441CF"/>
  </w:style>
  <w:style w:type="character" w:customStyle="1" w:styleId="WW8Num4z3">
    <w:name w:val="WW8Num4z3"/>
    <w:rsid w:val="000441CF"/>
  </w:style>
  <w:style w:type="character" w:customStyle="1" w:styleId="WW8Num4z4">
    <w:name w:val="WW8Num4z4"/>
    <w:rsid w:val="000441CF"/>
  </w:style>
  <w:style w:type="character" w:customStyle="1" w:styleId="WW8Num4z5">
    <w:name w:val="WW8Num4z5"/>
    <w:rsid w:val="000441CF"/>
  </w:style>
  <w:style w:type="character" w:customStyle="1" w:styleId="WW8Num4z6">
    <w:name w:val="WW8Num4z6"/>
    <w:rsid w:val="000441CF"/>
  </w:style>
  <w:style w:type="character" w:customStyle="1" w:styleId="WW8Num4z7">
    <w:name w:val="WW8Num4z7"/>
    <w:rsid w:val="000441CF"/>
  </w:style>
  <w:style w:type="character" w:customStyle="1" w:styleId="WW8Num4z8">
    <w:name w:val="WW8Num4z8"/>
    <w:rsid w:val="000441CF"/>
  </w:style>
  <w:style w:type="character" w:customStyle="1" w:styleId="Standardnpsmoodstavce1">
    <w:name w:val="Standardní písmo odstavce1"/>
    <w:rsid w:val="000441CF"/>
  </w:style>
  <w:style w:type="paragraph" w:customStyle="1" w:styleId="Nadpis">
    <w:name w:val="Nadpis"/>
    <w:basedOn w:val="Normln"/>
    <w:next w:val="Zkladntext"/>
    <w:rsid w:val="000441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0441CF"/>
    <w:pPr>
      <w:spacing w:after="140" w:line="288" w:lineRule="auto"/>
    </w:pPr>
  </w:style>
  <w:style w:type="paragraph" w:styleId="Seznam">
    <w:name w:val="List"/>
    <w:basedOn w:val="Zkladntext"/>
    <w:rsid w:val="000441CF"/>
    <w:rPr>
      <w:rFonts w:cs="Mangal"/>
    </w:rPr>
  </w:style>
  <w:style w:type="paragraph" w:styleId="Titulek">
    <w:name w:val="caption"/>
    <w:basedOn w:val="Normln"/>
    <w:qFormat/>
    <w:rsid w:val="000441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441CF"/>
    <w:pPr>
      <w:suppressLineNumbers/>
    </w:pPr>
    <w:rPr>
      <w:rFonts w:cs="Mangal"/>
    </w:rPr>
  </w:style>
  <w:style w:type="paragraph" w:styleId="Zhlav">
    <w:name w:val="header"/>
    <w:basedOn w:val="Normln"/>
    <w:rsid w:val="000441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441CF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0441CF"/>
    <w:rPr>
      <w:rFonts w:ascii="Tahoma" w:hAnsi="Tahoma" w:cs="Tahoma"/>
      <w:sz w:val="16"/>
    </w:rPr>
  </w:style>
  <w:style w:type="paragraph" w:customStyle="1" w:styleId="WW-BalloonText">
    <w:name w:val="WW-Balloon Text"/>
    <w:basedOn w:val="Normln"/>
    <w:rsid w:val="000441CF"/>
    <w:rPr>
      <w:rFonts w:ascii="Tahoma" w:hAnsi="Tahoma" w:cs="Tahoma"/>
      <w:sz w:val="16"/>
    </w:rPr>
  </w:style>
  <w:style w:type="paragraph" w:customStyle="1" w:styleId="WW-BalloonText1">
    <w:name w:val="WW-Balloon Text1"/>
    <w:basedOn w:val="Normln"/>
    <w:rsid w:val="000441CF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S m l o u v a o d í l o</vt:lpstr>
    </vt:vector>
  </TitlesOfParts>
  <Company>Hewlett-Packard Company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</dc:title>
  <dc:creator>win</dc:creator>
  <cp:lastModifiedBy>Zavadilová Anežka</cp:lastModifiedBy>
  <cp:revision>4</cp:revision>
  <cp:lastPrinted>2022-01-03T12:19:00Z</cp:lastPrinted>
  <dcterms:created xsi:type="dcterms:W3CDTF">2022-01-03T12:17:00Z</dcterms:created>
  <dcterms:modified xsi:type="dcterms:W3CDTF">2022-01-03T12:22:00Z</dcterms:modified>
</cp:coreProperties>
</file>