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C6C25" w14:textId="77777777" w:rsidR="00062AB3" w:rsidRDefault="00062AB3"/>
    <w:p w14:paraId="12CDBC8F" w14:textId="77777777" w:rsidR="00545B67" w:rsidRDefault="00545B67">
      <w:pPr>
        <w:tabs>
          <w:tab w:val="left" w:pos="-1440"/>
          <w:tab w:val="left" w:pos="-720"/>
          <w:tab w:val="left" w:pos="828"/>
          <w:tab w:val="left" w:pos="1044"/>
          <w:tab w:val="left" w:pos="1260"/>
          <w:tab w:val="left" w:pos="1476"/>
          <w:tab w:val="left" w:pos="1692"/>
          <w:tab w:val="left" w:pos="2160"/>
        </w:tabs>
        <w:jc w:val="center"/>
        <w:rPr>
          <w:b/>
        </w:rPr>
      </w:pPr>
    </w:p>
    <w:p w14:paraId="79C769D3" w14:textId="77777777" w:rsidR="001E4AFD" w:rsidRDefault="001E4AFD">
      <w:pPr>
        <w:tabs>
          <w:tab w:val="left" w:pos="-1440"/>
          <w:tab w:val="left" w:pos="-720"/>
          <w:tab w:val="left" w:pos="828"/>
          <w:tab w:val="left" w:pos="1044"/>
          <w:tab w:val="left" w:pos="1260"/>
          <w:tab w:val="left" w:pos="1476"/>
          <w:tab w:val="left" w:pos="1692"/>
          <w:tab w:val="left" w:pos="2160"/>
        </w:tabs>
        <w:jc w:val="center"/>
        <w:rPr>
          <w:b/>
        </w:rPr>
      </w:pPr>
      <w:r>
        <w:rPr>
          <w:b/>
        </w:rPr>
        <w:t xml:space="preserve">AGREEMENT </w:t>
      </w:r>
      <w:r w:rsidR="00930EEE">
        <w:rPr>
          <w:b/>
        </w:rPr>
        <w:t>NUMBER</w:t>
      </w:r>
      <w:r>
        <w:rPr>
          <w:b/>
        </w:rPr>
        <w:t xml:space="preserve"> </w:t>
      </w:r>
      <w:r w:rsidR="0027613E" w:rsidRPr="0027613E">
        <w:rPr>
          <w:b/>
        </w:rPr>
        <w:t>2021-1-EE01-KA220-HED-000029688</w:t>
      </w:r>
    </w:p>
    <w:p w14:paraId="7233C679" w14:textId="77777777" w:rsidR="00640837" w:rsidRDefault="00640837">
      <w:pPr>
        <w:tabs>
          <w:tab w:val="left" w:pos="-1440"/>
          <w:tab w:val="left" w:pos="-720"/>
          <w:tab w:val="left" w:pos="828"/>
          <w:tab w:val="left" w:pos="1044"/>
          <w:tab w:val="left" w:pos="1260"/>
          <w:tab w:val="left" w:pos="1476"/>
          <w:tab w:val="left" w:pos="1692"/>
          <w:tab w:val="left" w:pos="2160"/>
        </w:tabs>
        <w:jc w:val="center"/>
        <w:rPr>
          <w:b/>
        </w:rPr>
      </w:pPr>
    </w:p>
    <w:p w14:paraId="475215DB" w14:textId="77777777" w:rsidR="001E4AFD" w:rsidRDefault="001E4AFD">
      <w:pPr>
        <w:rPr>
          <w:b/>
        </w:rPr>
      </w:pPr>
    </w:p>
    <w:p w14:paraId="331D3CD0" w14:textId="77777777" w:rsidR="001E4AFD" w:rsidRDefault="001E4AFD">
      <w:pPr>
        <w:pStyle w:val="ISA3"/>
        <w:shd w:val="pct5" w:color="auto" w:fill="auto"/>
        <w:spacing w:before="120" w:after="120"/>
        <w:ind w:left="1418" w:hanging="1418"/>
        <w:jc w:val="center"/>
        <w:rPr>
          <w:lang w:val="en-GB"/>
        </w:rPr>
      </w:pPr>
      <w:bookmarkStart w:id="0" w:name="_Toc453479539"/>
      <w:r>
        <w:rPr>
          <w:lang w:val="en-GB"/>
        </w:rPr>
        <w:t xml:space="preserve">CONTRACT BETWEEN THE </w:t>
      </w:r>
      <w:r w:rsidR="0027613E">
        <w:rPr>
          <w:lang w:val="en-GB"/>
        </w:rPr>
        <w:t>COORDINATOR</w:t>
      </w:r>
      <w:r w:rsidR="00495643">
        <w:rPr>
          <w:lang w:val="en-GB"/>
        </w:rPr>
        <w:t xml:space="preserve"> </w:t>
      </w:r>
      <w:r>
        <w:rPr>
          <w:lang w:val="en-GB"/>
        </w:rPr>
        <w:t xml:space="preserve">AND THE PARTNER </w:t>
      </w:r>
      <w:bookmarkEnd w:id="0"/>
    </w:p>
    <w:p w14:paraId="03B2D1A1" w14:textId="77777777" w:rsidR="00640837" w:rsidRDefault="00640837">
      <w:pPr>
        <w:rPr>
          <w:i/>
        </w:rPr>
      </w:pPr>
    </w:p>
    <w:p w14:paraId="7E20CDB3" w14:textId="77777777" w:rsidR="001E4AFD" w:rsidRDefault="00930EEE">
      <w:r>
        <w:t>This contract</w:t>
      </w:r>
      <w:r w:rsidR="001E4AFD">
        <w:t xml:space="preserve"> shall govern relations between: </w:t>
      </w:r>
    </w:p>
    <w:p w14:paraId="4B803F6B" w14:textId="77777777" w:rsidR="001E4AFD" w:rsidRDefault="001E4AFD"/>
    <w:p w14:paraId="120DBB39" w14:textId="77777777" w:rsidR="0027613E" w:rsidRPr="0027613E" w:rsidRDefault="0027613E" w:rsidP="0027613E">
      <w:pPr>
        <w:rPr>
          <w:bCs/>
          <w:i/>
        </w:rPr>
      </w:pPr>
      <w:r w:rsidRPr="0027613E">
        <w:rPr>
          <w:bCs/>
          <w:i/>
        </w:rPr>
        <w:t>TALLINN UNIVERSITY OF TECHNOLOGY</w:t>
      </w:r>
    </w:p>
    <w:p w14:paraId="33D43AE5" w14:textId="77777777" w:rsidR="0027613E" w:rsidRPr="0027613E" w:rsidRDefault="0027613E" w:rsidP="0027613E">
      <w:pPr>
        <w:rPr>
          <w:bCs/>
          <w:i/>
        </w:rPr>
      </w:pPr>
      <w:r w:rsidRPr="0027613E">
        <w:rPr>
          <w:bCs/>
          <w:i/>
        </w:rPr>
        <w:t>Ehitajate tee 5, 19086 Tallinn, Estonia</w:t>
      </w:r>
    </w:p>
    <w:p w14:paraId="6FE43E14" w14:textId="77777777" w:rsidR="0027613E" w:rsidRPr="0027613E" w:rsidRDefault="0027613E" w:rsidP="0027613E">
      <w:pPr>
        <w:rPr>
          <w:bCs/>
          <w:i/>
        </w:rPr>
      </w:pPr>
      <w:r w:rsidRPr="0027613E">
        <w:rPr>
          <w:bCs/>
          <w:i/>
        </w:rPr>
        <w:t>VAT No. EE100224841, Registration No. 74000323, ID E10208643</w:t>
      </w:r>
    </w:p>
    <w:p w14:paraId="222E6BC5" w14:textId="77777777" w:rsidR="0027613E" w:rsidRPr="0027613E" w:rsidRDefault="0027613E" w:rsidP="0027613E">
      <w:pPr>
        <w:rPr>
          <w:bCs/>
          <w:i/>
        </w:rPr>
      </w:pPr>
      <w:r w:rsidRPr="0027613E">
        <w:rPr>
          <w:bCs/>
          <w:i/>
        </w:rPr>
        <w:t xml:space="preserve">hereafter named "the </w:t>
      </w:r>
      <w:r w:rsidR="00495643">
        <w:rPr>
          <w:bCs/>
          <w:i/>
        </w:rPr>
        <w:t>Coordinator</w:t>
      </w:r>
      <w:r w:rsidRPr="0027613E">
        <w:rPr>
          <w:bCs/>
          <w:i/>
        </w:rPr>
        <w:t>", represented by:</w:t>
      </w:r>
    </w:p>
    <w:p w14:paraId="69E92A9F" w14:textId="77777777" w:rsidR="001E4AFD" w:rsidRPr="0027613E" w:rsidRDefault="0027613E" w:rsidP="0027613E">
      <w:pPr>
        <w:rPr>
          <w:bCs/>
        </w:rPr>
      </w:pPr>
      <w:r w:rsidRPr="0027613E">
        <w:rPr>
          <w:bCs/>
          <w:i/>
        </w:rPr>
        <w:t>Prof. Hendrik VOLL, Vice-Rector for Academic Affairs</w:t>
      </w:r>
    </w:p>
    <w:p w14:paraId="31150F99" w14:textId="77777777" w:rsidR="001E4AFD" w:rsidRDefault="001E4AFD">
      <w:pPr>
        <w:jc w:val="right"/>
      </w:pPr>
      <w:r>
        <w:t xml:space="preserve">on the one hand </w:t>
      </w:r>
    </w:p>
    <w:p w14:paraId="10042166" w14:textId="77777777" w:rsidR="001E4AFD" w:rsidRDefault="001E4AFD">
      <w:r>
        <w:t xml:space="preserve">and </w:t>
      </w:r>
    </w:p>
    <w:p w14:paraId="0981FE1B" w14:textId="77777777" w:rsidR="001E4AFD" w:rsidRDefault="001E4AFD"/>
    <w:p w14:paraId="5AFE0030" w14:textId="3F4F6EFA" w:rsidR="001E4AFD" w:rsidRDefault="00647295">
      <w:pPr>
        <w:tabs>
          <w:tab w:val="left" w:pos="-1440"/>
          <w:tab w:val="left" w:pos="-720"/>
          <w:tab w:val="left" w:pos="828"/>
          <w:tab w:val="left" w:pos="1044"/>
          <w:tab w:val="left" w:pos="1260"/>
          <w:tab w:val="left" w:pos="1476"/>
          <w:tab w:val="left" w:pos="1692"/>
          <w:tab w:val="left" w:pos="2160"/>
        </w:tabs>
        <w:rPr>
          <w:b/>
        </w:rPr>
      </w:pPr>
      <w:r>
        <w:rPr>
          <w:b/>
        </w:rPr>
        <w:t>University of West Bohemia</w:t>
      </w:r>
    </w:p>
    <w:p w14:paraId="65614FF3" w14:textId="1B8E204F" w:rsidR="00647295" w:rsidRDefault="00647295">
      <w:pPr>
        <w:tabs>
          <w:tab w:val="left" w:pos="-1440"/>
          <w:tab w:val="left" w:pos="-720"/>
          <w:tab w:val="left" w:pos="828"/>
          <w:tab w:val="left" w:pos="1044"/>
          <w:tab w:val="left" w:pos="1260"/>
          <w:tab w:val="left" w:pos="1476"/>
          <w:tab w:val="left" w:pos="1692"/>
          <w:tab w:val="left" w:pos="2160"/>
        </w:tabs>
        <w:rPr>
          <w:b/>
        </w:rPr>
      </w:pPr>
      <w:r>
        <w:rPr>
          <w:b/>
        </w:rPr>
        <w:t>Univerzitní 2732/8, Plzeň, Czech Republic</w:t>
      </w:r>
    </w:p>
    <w:p w14:paraId="367A484C" w14:textId="7B9BCD11" w:rsidR="00647295" w:rsidRDefault="00647295">
      <w:pPr>
        <w:tabs>
          <w:tab w:val="left" w:pos="-1440"/>
          <w:tab w:val="left" w:pos="-720"/>
          <w:tab w:val="left" w:pos="828"/>
          <w:tab w:val="left" w:pos="1044"/>
          <w:tab w:val="left" w:pos="1260"/>
          <w:tab w:val="left" w:pos="1476"/>
          <w:tab w:val="left" w:pos="1692"/>
          <w:tab w:val="left" w:pos="2160"/>
        </w:tabs>
        <w:rPr>
          <w:b/>
        </w:rPr>
      </w:pPr>
      <w:r>
        <w:rPr>
          <w:b/>
        </w:rPr>
        <w:t>VAT No. 49777513</w:t>
      </w:r>
    </w:p>
    <w:p w14:paraId="07E108E5" w14:textId="77777777" w:rsidR="00647295" w:rsidRDefault="00647295">
      <w:pPr>
        <w:tabs>
          <w:tab w:val="left" w:pos="-1440"/>
          <w:tab w:val="left" w:pos="-720"/>
          <w:tab w:val="left" w:pos="828"/>
          <w:tab w:val="left" w:pos="1044"/>
          <w:tab w:val="left" w:pos="1260"/>
          <w:tab w:val="left" w:pos="1476"/>
          <w:tab w:val="left" w:pos="1692"/>
          <w:tab w:val="left" w:pos="2160"/>
        </w:tabs>
      </w:pPr>
    </w:p>
    <w:p w14:paraId="5D5A1BFC" w14:textId="77777777" w:rsidR="001E4AFD" w:rsidRDefault="001E4AFD">
      <w:pPr>
        <w:tabs>
          <w:tab w:val="left" w:pos="-1440"/>
          <w:tab w:val="left" w:pos="-720"/>
          <w:tab w:val="left" w:pos="828"/>
          <w:tab w:val="left" w:pos="1044"/>
          <w:tab w:val="left" w:pos="1260"/>
          <w:tab w:val="left" w:pos="1476"/>
          <w:tab w:val="left" w:pos="1692"/>
          <w:tab w:val="left" w:pos="2160"/>
        </w:tabs>
        <w:jc w:val="right"/>
      </w:pPr>
    </w:p>
    <w:p w14:paraId="64F077A0" w14:textId="77777777" w:rsidR="001E4AFD" w:rsidRDefault="001E4AFD">
      <w:pPr>
        <w:tabs>
          <w:tab w:val="left" w:pos="-1440"/>
          <w:tab w:val="left" w:pos="-720"/>
          <w:tab w:val="left" w:pos="828"/>
          <w:tab w:val="left" w:pos="1044"/>
          <w:tab w:val="left" w:pos="1260"/>
          <w:tab w:val="left" w:pos="1476"/>
          <w:tab w:val="left" w:pos="1692"/>
          <w:tab w:val="left" w:pos="2160"/>
        </w:tabs>
        <w:jc w:val="right"/>
      </w:pPr>
      <w:r>
        <w:t xml:space="preserve">on the other hand, </w:t>
      </w:r>
    </w:p>
    <w:p w14:paraId="782A103C" w14:textId="77777777" w:rsidR="001E4AFD" w:rsidRDefault="001E4AFD"/>
    <w:p w14:paraId="00BDC935" w14:textId="77777777" w:rsidR="001E4AFD" w:rsidRDefault="001E4AFD">
      <w:r>
        <w:t xml:space="preserve">Which have agreed as follows: </w:t>
      </w:r>
    </w:p>
    <w:p w14:paraId="0BDCB007" w14:textId="77777777" w:rsidR="001E4AFD" w:rsidRDefault="001E4AFD">
      <w:pPr>
        <w:rPr>
          <w:b/>
        </w:rPr>
      </w:pPr>
      <w:r>
        <w:br w:type="page"/>
      </w:r>
      <w:r>
        <w:rPr>
          <w:b/>
        </w:rPr>
        <w:lastRenderedPageBreak/>
        <w:t xml:space="preserve">Article 1/Subject </w:t>
      </w:r>
    </w:p>
    <w:p w14:paraId="2C59B1BF" w14:textId="77777777" w:rsidR="001E4AFD" w:rsidRDefault="001E4AFD">
      <w:pPr>
        <w:rPr>
          <w:b/>
        </w:rPr>
      </w:pPr>
    </w:p>
    <w:p w14:paraId="0804AA05" w14:textId="77777777" w:rsidR="001E4AFD" w:rsidRDefault="001E4AFD" w:rsidP="006C17D2">
      <w:pPr>
        <w:numPr>
          <w:ilvl w:val="12"/>
          <w:numId w:val="0"/>
        </w:numPr>
        <w:ind w:left="360"/>
        <w:jc w:val="both"/>
      </w:pPr>
      <w:r>
        <w:t xml:space="preserve">This </w:t>
      </w:r>
      <w:r w:rsidR="009F1928">
        <w:t>Agreement</w:t>
      </w:r>
      <w:r>
        <w:t xml:space="preserve"> comes under the</w:t>
      </w:r>
      <w:r w:rsidR="00495643">
        <w:t xml:space="preserve"> Grant</w:t>
      </w:r>
      <w:r>
        <w:t xml:space="preserve"> Agreement </w:t>
      </w:r>
      <w:r w:rsidR="008B5CE1">
        <w:t xml:space="preserve">n° </w:t>
      </w:r>
      <w:r w:rsidR="00495643">
        <w:rPr>
          <w:b/>
          <w:bCs/>
          <w:lang w:val="et-EE" w:eastAsia="et-EE"/>
        </w:rPr>
        <w:t xml:space="preserve">2021-KA220-HED-04 </w:t>
      </w:r>
      <w:r>
        <w:t xml:space="preserve">concluded between </w:t>
      </w:r>
      <w:r>
        <w:rPr>
          <w:b/>
        </w:rPr>
        <w:t>the</w:t>
      </w:r>
      <w:r w:rsidR="00A730B8">
        <w:rPr>
          <w:b/>
        </w:rPr>
        <w:t xml:space="preserve"> </w:t>
      </w:r>
      <w:r w:rsidR="0027613E">
        <w:rPr>
          <w:b/>
        </w:rPr>
        <w:t>Coordinator</w:t>
      </w:r>
      <w:r w:rsidR="00495643">
        <w:t xml:space="preserve"> </w:t>
      </w:r>
      <w:r>
        <w:t xml:space="preserve">and the </w:t>
      </w:r>
      <w:r>
        <w:rPr>
          <w:b/>
        </w:rPr>
        <w:t>National Agency</w:t>
      </w:r>
      <w:r>
        <w:t>.</w:t>
      </w:r>
      <w:r w:rsidR="00A730B8">
        <w:t xml:space="preserve"> </w:t>
      </w:r>
    </w:p>
    <w:p w14:paraId="35FB316F" w14:textId="77777777" w:rsidR="001E4AFD" w:rsidRDefault="001E4AFD">
      <w:pPr>
        <w:pStyle w:val="courier"/>
        <w:numPr>
          <w:ilvl w:val="12"/>
          <w:numId w:val="0"/>
        </w:numPr>
        <w:rPr>
          <w:lang w:val="en-GB"/>
        </w:rPr>
      </w:pPr>
    </w:p>
    <w:p w14:paraId="00A44695" w14:textId="77777777" w:rsidR="001E4AFD" w:rsidRPr="0027613E" w:rsidRDefault="001E4AFD">
      <w:pPr>
        <w:numPr>
          <w:ilvl w:val="0"/>
          <w:numId w:val="5"/>
        </w:numPr>
        <w:jc w:val="both"/>
      </w:pPr>
      <w:r>
        <w:t xml:space="preserve">The total cost of the project for the contractual period referred to by the </w:t>
      </w:r>
      <w:r w:rsidR="00495643">
        <w:t xml:space="preserve">Grant </w:t>
      </w:r>
      <w:r>
        <w:t xml:space="preserve">Agreement </w:t>
      </w:r>
      <w:r w:rsidR="00732901">
        <w:t>number</w:t>
      </w:r>
      <w:r w:rsidR="00495643">
        <w:t xml:space="preserve"> </w:t>
      </w:r>
      <w:r w:rsidR="00495643">
        <w:rPr>
          <w:b/>
          <w:bCs/>
          <w:lang w:val="et-EE" w:eastAsia="et-EE"/>
        </w:rPr>
        <w:t xml:space="preserve">2021-KA220-HED-04 </w:t>
      </w:r>
      <w:r>
        <w:rPr>
          <w:b/>
        </w:rPr>
        <w:t>,</w:t>
      </w:r>
      <w:r>
        <w:t xml:space="preserve"> all financing combined, is estimated at </w:t>
      </w:r>
      <w:r w:rsidR="0027613E" w:rsidRPr="0027613E">
        <w:rPr>
          <w:b/>
        </w:rPr>
        <w:t xml:space="preserve">236 510 </w:t>
      </w:r>
      <w:r w:rsidRPr="0027613E">
        <w:rPr>
          <w:b/>
        </w:rPr>
        <w:t>EUR</w:t>
      </w:r>
      <w:r w:rsidR="005C74A0">
        <w:rPr>
          <w:b/>
        </w:rPr>
        <w:t>.</w:t>
      </w:r>
      <w:r w:rsidRPr="0027613E">
        <w:t xml:space="preserve"> </w:t>
      </w:r>
    </w:p>
    <w:p w14:paraId="3934766E" w14:textId="77777777" w:rsidR="001E4AFD" w:rsidRDefault="001E4AFD">
      <w:pPr>
        <w:numPr>
          <w:ilvl w:val="12"/>
          <w:numId w:val="0"/>
        </w:numPr>
      </w:pPr>
    </w:p>
    <w:p w14:paraId="2CB02B8F" w14:textId="77777777" w:rsidR="001E4AFD" w:rsidRDefault="001E4AFD">
      <w:pPr>
        <w:numPr>
          <w:ilvl w:val="0"/>
          <w:numId w:val="5"/>
        </w:numPr>
        <w:jc w:val="both"/>
      </w:pPr>
      <w:r>
        <w:t xml:space="preserve">The final financial contribution shall depend on the evaluation of the quality of the results of the project </w:t>
      </w:r>
      <w:r w:rsidR="001F499D">
        <w:t>n°</w:t>
      </w:r>
      <w:r>
        <w:t xml:space="preserve"> </w:t>
      </w:r>
      <w:r w:rsidR="0027613E">
        <w:rPr>
          <w:b/>
          <w:color w:val="000000"/>
        </w:rPr>
        <w:t>2021-1-EE01-KA220-HED-000029688</w:t>
      </w:r>
      <w:r>
        <w:rPr>
          <w:b/>
        </w:rPr>
        <w:t xml:space="preserve"> </w:t>
      </w:r>
      <w:r>
        <w:t xml:space="preserve">pursuant to the rules laid down at Community level, </w:t>
      </w:r>
      <w:r w:rsidR="005460E8">
        <w:t xml:space="preserve">particularly in the Guidelines for administrative and financial management and reporting, </w:t>
      </w:r>
      <w:r>
        <w:t>but shall, under no circumstances, give rise to a profit.</w:t>
      </w:r>
      <w:r w:rsidR="00A730B8">
        <w:t xml:space="preserve"> </w:t>
      </w:r>
    </w:p>
    <w:p w14:paraId="7D83EAD5" w14:textId="77777777" w:rsidR="001E4AFD" w:rsidRDefault="001E4AFD">
      <w:pPr>
        <w:numPr>
          <w:ilvl w:val="12"/>
          <w:numId w:val="0"/>
        </w:numPr>
      </w:pPr>
    </w:p>
    <w:p w14:paraId="48D4DE12" w14:textId="09D63171" w:rsidR="001E4AFD" w:rsidRDefault="001E4AFD">
      <w:pPr>
        <w:numPr>
          <w:ilvl w:val="0"/>
          <w:numId w:val="5"/>
        </w:numPr>
        <w:jc w:val="both"/>
      </w:pPr>
      <w:r>
        <w:t xml:space="preserve">This </w:t>
      </w:r>
      <w:r w:rsidR="005C74A0">
        <w:t xml:space="preserve">Agreement </w:t>
      </w:r>
      <w:r>
        <w:t>shall regulate relations between the parties, and their respective rights and obligations with regard to the</w:t>
      </w:r>
      <w:r w:rsidR="00732901">
        <w:t>ir participation in the project</w:t>
      </w:r>
      <w:r>
        <w:t xml:space="preserve"> - </w:t>
      </w:r>
      <w:r w:rsidR="0027613E">
        <w:rPr>
          <w:b/>
          <w:color w:val="000000"/>
        </w:rPr>
        <w:t>2021-1-EE01-KA220-HED-000029688</w:t>
      </w:r>
      <w:r>
        <w:rPr>
          <w:b/>
        </w:rPr>
        <w:t xml:space="preserve"> </w:t>
      </w:r>
      <w:r>
        <w:t>under the</w:t>
      </w:r>
      <w:r w:rsidR="005C74A0">
        <w:t xml:space="preserve"> Grant</w:t>
      </w:r>
      <w:r>
        <w:t xml:space="preserve"> Agreement </w:t>
      </w:r>
      <w:r w:rsidR="005C205D">
        <w:t>n°</w:t>
      </w:r>
      <w:r w:rsidR="00FA0494">
        <w:t xml:space="preserve"> </w:t>
      </w:r>
      <w:r w:rsidR="00FA0494">
        <w:rPr>
          <w:b/>
          <w:bCs/>
          <w:lang w:val="et-EE" w:eastAsia="et-EE"/>
        </w:rPr>
        <w:t>2021-KA220-HED-04</w:t>
      </w:r>
      <w:r w:rsidR="005C74A0">
        <w:rPr>
          <w:b/>
          <w:color w:val="000000"/>
        </w:rPr>
        <w:t xml:space="preserve"> </w:t>
      </w:r>
      <w:r>
        <w:t xml:space="preserve">passed between the </w:t>
      </w:r>
      <w:r>
        <w:rPr>
          <w:b/>
        </w:rPr>
        <w:t>National Agency</w:t>
      </w:r>
      <w:r>
        <w:t xml:space="preserve"> and the </w:t>
      </w:r>
      <w:r w:rsidR="0027613E">
        <w:rPr>
          <w:b/>
        </w:rPr>
        <w:t>Coordinator</w:t>
      </w:r>
      <w:r>
        <w:t>.</w:t>
      </w:r>
      <w:r w:rsidR="006C17D2">
        <w:t xml:space="preserve"> </w:t>
      </w:r>
    </w:p>
    <w:p w14:paraId="29583993" w14:textId="77777777" w:rsidR="001E4AFD" w:rsidRDefault="001E4AFD">
      <w:pPr>
        <w:numPr>
          <w:ilvl w:val="12"/>
          <w:numId w:val="0"/>
        </w:numPr>
      </w:pPr>
    </w:p>
    <w:p w14:paraId="38A5787F" w14:textId="77777777" w:rsidR="001E4AFD" w:rsidRDefault="001E4AFD">
      <w:pPr>
        <w:numPr>
          <w:ilvl w:val="0"/>
          <w:numId w:val="5"/>
        </w:numPr>
        <w:jc w:val="both"/>
      </w:pPr>
      <w:r>
        <w:rPr>
          <w:snapToGrid w:val="0"/>
        </w:rPr>
        <w:t xml:space="preserve">The subject matter of this </w:t>
      </w:r>
      <w:r w:rsidR="005C74A0">
        <w:rPr>
          <w:snapToGrid w:val="0"/>
        </w:rPr>
        <w:t xml:space="preserve">Agreement </w:t>
      </w:r>
      <w:r>
        <w:t xml:space="preserve">and the related work programme are detailed in the annexes, which form an integral part of this </w:t>
      </w:r>
      <w:r w:rsidR="005C74A0">
        <w:t xml:space="preserve">Agreement </w:t>
      </w:r>
      <w:r>
        <w:t>and that each party declares to have read and approved.</w:t>
      </w:r>
      <w:r w:rsidR="00A730B8">
        <w:t xml:space="preserve"> </w:t>
      </w:r>
    </w:p>
    <w:p w14:paraId="3F0C6D8A" w14:textId="77777777" w:rsidR="001E4AFD" w:rsidRDefault="001E4AFD"/>
    <w:p w14:paraId="5AD312F5" w14:textId="77777777" w:rsidR="001E4AFD" w:rsidRDefault="001E4AFD">
      <w:pPr>
        <w:rPr>
          <w:b/>
        </w:rPr>
      </w:pPr>
      <w:r>
        <w:rPr>
          <w:b/>
        </w:rPr>
        <w:t xml:space="preserve">Article 2/Duration </w:t>
      </w:r>
    </w:p>
    <w:p w14:paraId="6E8B3A4F" w14:textId="77777777" w:rsidR="001E4AFD" w:rsidRDefault="001E4AFD">
      <w:pPr>
        <w:rPr>
          <w:b/>
        </w:rPr>
      </w:pPr>
      <w:r>
        <w:t xml:space="preserve"> </w:t>
      </w:r>
    </w:p>
    <w:p w14:paraId="6E48EBD2" w14:textId="77777777" w:rsidR="001E4AFD" w:rsidRPr="0027613E" w:rsidRDefault="001E4AFD">
      <w:pPr>
        <w:numPr>
          <w:ilvl w:val="0"/>
          <w:numId w:val="24"/>
        </w:numPr>
        <w:jc w:val="both"/>
      </w:pPr>
      <w:r>
        <w:t xml:space="preserve">The project </w:t>
      </w:r>
      <w:r w:rsidRPr="0027613E">
        <w:t xml:space="preserve">referred to in Article 1 has a duration of </w:t>
      </w:r>
      <w:r w:rsidR="0027613E" w:rsidRPr="0027613E">
        <w:rPr>
          <w:b/>
        </w:rPr>
        <w:t>36</w:t>
      </w:r>
      <w:r w:rsidR="005460E8" w:rsidRPr="0027613E">
        <w:rPr>
          <w:b/>
        </w:rPr>
        <w:t xml:space="preserve"> months</w:t>
      </w:r>
      <w:r w:rsidRPr="0027613E">
        <w:rPr>
          <w:b/>
        </w:rPr>
        <w:t>.</w:t>
      </w:r>
      <w:r w:rsidRPr="0027613E">
        <w:t xml:space="preserve"> It starts </w:t>
      </w:r>
      <w:r w:rsidRPr="0027613E">
        <w:rPr>
          <w:b/>
        </w:rPr>
        <w:t>01.</w:t>
      </w:r>
      <w:r w:rsidR="0027613E" w:rsidRPr="0027613E">
        <w:rPr>
          <w:b/>
        </w:rPr>
        <w:t>11</w:t>
      </w:r>
      <w:r w:rsidRPr="0027613E">
        <w:rPr>
          <w:b/>
        </w:rPr>
        <w:t>.20</w:t>
      </w:r>
      <w:r w:rsidR="0027613E" w:rsidRPr="0027613E">
        <w:rPr>
          <w:b/>
        </w:rPr>
        <w:t>21</w:t>
      </w:r>
      <w:r w:rsidR="00505EC2" w:rsidRPr="0027613E">
        <w:rPr>
          <w:b/>
        </w:rPr>
        <w:t xml:space="preserve"> </w:t>
      </w:r>
      <w:r w:rsidR="005460E8" w:rsidRPr="0027613E">
        <w:t>and ends on</w:t>
      </w:r>
      <w:r w:rsidR="00A730B8">
        <w:t xml:space="preserve"> </w:t>
      </w:r>
      <w:r w:rsidR="005C74A0">
        <w:rPr>
          <w:b/>
        </w:rPr>
        <w:t>31.10</w:t>
      </w:r>
      <w:r w:rsidRPr="0027613E">
        <w:rPr>
          <w:b/>
        </w:rPr>
        <w:t>.</w:t>
      </w:r>
      <w:r w:rsidR="0027613E" w:rsidRPr="0027613E">
        <w:rPr>
          <w:b/>
        </w:rPr>
        <w:t>2024</w:t>
      </w:r>
      <w:r w:rsidRPr="0027613E">
        <w:rPr>
          <w:b/>
        </w:rPr>
        <w:t xml:space="preserve"> </w:t>
      </w:r>
      <w:r w:rsidRPr="0027613E">
        <w:t>at the latest</w:t>
      </w:r>
      <w:r w:rsidRPr="0027613E">
        <w:rPr>
          <w:b/>
        </w:rPr>
        <w:t>.</w:t>
      </w:r>
    </w:p>
    <w:p w14:paraId="7E8BD2B1" w14:textId="77777777" w:rsidR="001E4AFD" w:rsidRPr="0027613E" w:rsidRDefault="001E4AFD"/>
    <w:p w14:paraId="551ED6CC" w14:textId="77777777" w:rsidR="001E4AFD" w:rsidRPr="0027613E" w:rsidRDefault="001E4AFD">
      <w:pPr>
        <w:numPr>
          <w:ilvl w:val="0"/>
          <w:numId w:val="24"/>
        </w:numPr>
        <w:jc w:val="both"/>
      </w:pPr>
      <w:r w:rsidRPr="0027613E">
        <w:t>T</w:t>
      </w:r>
      <w:r w:rsidRPr="0027613E">
        <w:rPr>
          <w:color w:val="000000"/>
        </w:rPr>
        <w:t xml:space="preserve">his </w:t>
      </w:r>
      <w:r w:rsidR="005C74A0">
        <w:rPr>
          <w:color w:val="000000"/>
        </w:rPr>
        <w:t xml:space="preserve">Agreement </w:t>
      </w:r>
      <w:r w:rsidRPr="0027613E">
        <w:rPr>
          <w:color w:val="000000"/>
        </w:rPr>
        <w:t xml:space="preserve">enters into force on the date of signature by the last of both participating parties to the </w:t>
      </w:r>
      <w:r w:rsidR="005C74A0">
        <w:rPr>
          <w:color w:val="000000"/>
        </w:rPr>
        <w:t xml:space="preserve">Agreement </w:t>
      </w:r>
      <w:r w:rsidRPr="0027613E">
        <w:t>and terminates at the moment of payment of the balance of the</w:t>
      </w:r>
      <w:r w:rsidR="00A730B8">
        <w:t xml:space="preserve"> </w:t>
      </w:r>
      <w:r w:rsidR="005C74A0">
        <w:t>Agreement</w:t>
      </w:r>
      <w:r w:rsidRPr="0027613E">
        <w:t xml:space="preserve">, as mentioned in Article </w:t>
      </w:r>
      <w:r w:rsidR="00E1756F">
        <w:t>6.1.</w:t>
      </w:r>
    </w:p>
    <w:p w14:paraId="1B232BC0" w14:textId="77777777" w:rsidR="001E4AFD" w:rsidRPr="0027613E" w:rsidRDefault="001E4AFD">
      <w:pPr>
        <w:ind w:left="567" w:hanging="567"/>
        <w:rPr>
          <w:b/>
        </w:rPr>
      </w:pPr>
      <w:r w:rsidRPr="0027613E">
        <w:tab/>
        <w:t xml:space="preserve"> </w:t>
      </w:r>
    </w:p>
    <w:p w14:paraId="2F521DD9" w14:textId="77777777" w:rsidR="001E4AFD" w:rsidRDefault="001E4AFD">
      <w:pPr>
        <w:numPr>
          <w:ilvl w:val="0"/>
          <w:numId w:val="24"/>
        </w:numPr>
        <w:jc w:val="both"/>
      </w:pPr>
      <w:r w:rsidRPr="0027613E">
        <w:t xml:space="preserve">The period of eligibility of the costs starts on </w:t>
      </w:r>
      <w:r w:rsidR="0027613E" w:rsidRPr="0027613E">
        <w:rPr>
          <w:b/>
        </w:rPr>
        <w:t xml:space="preserve">01.11.2021 </w:t>
      </w:r>
      <w:r w:rsidRPr="0027613E">
        <w:t xml:space="preserve">and finishes on </w:t>
      </w:r>
      <w:r w:rsidR="00E1756F">
        <w:rPr>
          <w:b/>
        </w:rPr>
        <w:t>31.10.2024</w:t>
      </w:r>
      <w:r w:rsidR="0027613E" w:rsidRPr="0027613E">
        <w:rPr>
          <w:b/>
        </w:rPr>
        <w:t xml:space="preserve"> </w:t>
      </w:r>
      <w:r w:rsidRPr="0027613E">
        <w:t>at</w:t>
      </w:r>
      <w:r w:rsidRPr="005460E8">
        <w:t xml:space="preserve"> the latest</w:t>
      </w:r>
      <w:r>
        <w:rPr>
          <w:b/>
        </w:rPr>
        <w:t>.</w:t>
      </w:r>
    </w:p>
    <w:p w14:paraId="7C4FD10A" w14:textId="77777777" w:rsidR="001E4AFD" w:rsidRDefault="001E4AFD">
      <w:pPr>
        <w:ind w:left="567" w:hanging="567"/>
      </w:pPr>
      <w:r>
        <w:rPr>
          <w:b/>
        </w:rPr>
        <w:t xml:space="preserve"> </w:t>
      </w:r>
    </w:p>
    <w:p w14:paraId="1D136A37" w14:textId="77777777" w:rsidR="001E4AFD" w:rsidRDefault="001E4AFD">
      <w:pPr>
        <w:rPr>
          <w:b/>
        </w:rPr>
      </w:pPr>
      <w:r>
        <w:rPr>
          <w:b/>
        </w:rPr>
        <w:t xml:space="preserve">Article 3/Obligations of the </w:t>
      </w:r>
      <w:r w:rsidR="0027613E">
        <w:rPr>
          <w:b/>
        </w:rPr>
        <w:t>Coordinator</w:t>
      </w:r>
      <w:r>
        <w:rPr>
          <w:b/>
        </w:rPr>
        <w:t xml:space="preserve"> </w:t>
      </w:r>
    </w:p>
    <w:p w14:paraId="0CDE83F2" w14:textId="77777777" w:rsidR="001E4AFD" w:rsidRDefault="001E4AFD"/>
    <w:p w14:paraId="4F7884B9" w14:textId="77777777" w:rsidR="001E4AFD" w:rsidRDefault="001E4AFD">
      <w:r>
        <w:t xml:space="preserve">The </w:t>
      </w:r>
      <w:r w:rsidR="0027613E">
        <w:t>Coordinator</w:t>
      </w:r>
      <w:r>
        <w:t xml:space="preserve"> shall undertake: </w:t>
      </w:r>
    </w:p>
    <w:p w14:paraId="5D8894AE" w14:textId="77777777" w:rsidR="001E4AFD" w:rsidRDefault="001E4AFD"/>
    <w:p w14:paraId="5BBCD17E" w14:textId="77777777" w:rsidR="001E4AFD" w:rsidRDefault="001E4AFD">
      <w:pPr>
        <w:numPr>
          <w:ilvl w:val="0"/>
          <w:numId w:val="6"/>
        </w:numPr>
        <w:jc w:val="both"/>
      </w:pPr>
      <w:r>
        <w:t xml:space="preserve">to take </w:t>
      </w:r>
      <w:r>
        <w:rPr>
          <w:snapToGrid w:val="0"/>
        </w:rPr>
        <w:t xml:space="preserve">all the steps necessary to prepare for, perform and correctly manage </w:t>
      </w:r>
      <w:r>
        <w:t xml:space="preserve">the work programme set out in this </w:t>
      </w:r>
      <w:r w:rsidR="00E1756F">
        <w:t xml:space="preserve">Agreement </w:t>
      </w:r>
      <w:r>
        <w:t>and in its annexes, in accordance with the objectives of the project as set out in the</w:t>
      </w:r>
      <w:r w:rsidR="00E1756F">
        <w:t xml:space="preserve"> Grant</w:t>
      </w:r>
      <w:r>
        <w:t xml:space="preserve"> Agreement</w:t>
      </w:r>
      <w:r w:rsidR="00E1756F">
        <w:t xml:space="preserve"> n° </w:t>
      </w:r>
      <w:r w:rsidR="00E1756F">
        <w:rPr>
          <w:b/>
          <w:bCs/>
          <w:lang w:val="et-EE" w:eastAsia="et-EE"/>
        </w:rPr>
        <w:t>2021-KA220-HED-04</w:t>
      </w:r>
      <w:r>
        <w:t xml:space="preserve"> concluded between the </w:t>
      </w:r>
      <w:r>
        <w:rPr>
          <w:b/>
        </w:rPr>
        <w:t>National Agency</w:t>
      </w:r>
      <w:r>
        <w:t xml:space="preserve"> and the </w:t>
      </w:r>
      <w:r w:rsidR="0027613E">
        <w:rPr>
          <w:b/>
        </w:rPr>
        <w:t>Coordinator</w:t>
      </w:r>
      <w:r>
        <w:t xml:space="preserve">; </w:t>
      </w:r>
    </w:p>
    <w:p w14:paraId="75BDB965" w14:textId="77777777" w:rsidR="001E4AFD" w:rsidRDefault="001E4AFD">
      <w:pPr>
        <w:numPr>
          <w:ilvl w:val="12"/>
          <w:numId w:val="0"/>
        </w:numPr>
      </w:pPr>
    </w:p>
    <w:p w14:paraId="0A7E43BE" w14:textId="77777777" w:rsidR="001E4AFD" w:rsidRDefault="001E4AFD">
      <w:pPr>
        <w:numPr>
          <w:ilvl w:val="0"/>
          <w:numId w:val="6"/>
        </w:numPr>
        <w:jc w:val="both"/>
      </w:pPr>
      <w:r>
        <w:t>to send to the Partner a copy of the</w:t>
      </w:r>
      <w:r w:rsidR="00E1756F">
        <w:t xml:space="preserve"> Grant</w:t>
      </w:r>
      <w:r>
        <w:t xml:space="preserve"> Agreement n°</w:t>
      </w:r>
      <w:r w:rsidR="00E1756F">
        <w:t xml:space="preserve"> </w:t>
      </w:r>
      <w:r w:rsidR="00E1756F">
        <w:rPr>
          <w:b/>
          <w:bCs/>
          <w:lang w:val="et-EE" w:eastAsia="et-EE"/>
        </w:rPr>
        <w:t>2021-KA220-HED-04</w:t>
      </w:r>
      <w:r>
        <w:t xml:space="preserve"> and its annexes, concluded with the National Agency, of the </w:t>
      </w:r>
      <w:r w:rsidR="005460E8">
        <w:t>Guidelines for administrative and financial management and reporting</w:t>
      </w:r>
      <w:r>
        <w:t xml:space="preserve">, of the various reports and of any other official document concerning the project; </w:t>
      </w:r>
    </w:p>
    <w:p w14:paraId="28F980CE" w14:textId="77777777" w:rsidR="001E4AFD" w:rsidRDefault="001E4AFD">
      <w:pPr>
        <w:numPr>
          <w:ilvl w:val="12"/>
          <w:numId w:val="0"/>
        </w:numPr>
      </w:pPr>
    </w:p>
    <w:p w14:paraId="06CF1BD5" w14:textId="3A264908" w:rsidR="001E4AFD" w:rsidRDefault="001E4AFD">
      <w:pPr>
        <w:numPr>
          <w:ilvl w:val="0"/>
          <w:numId w:val="6"/>
        </w:numPr>
        <w:jc w:val="both"/>
      </w:pPr>
      <w:r>
        <w:t>to notify and provide the Partner with any amendment made to the</w:t>
      </w:r>
      <w:r w:rsidR="00E1756F">
        <w:t xml:space="preserve"> Grant</w:t>
      </w:r>
      <w:r>
        <w:t xml:space="preserve"> Agreement n°</w:t>
      </w:r>
      <w:r w:rsidR="006C17D2">
        <w:t> </w:t>
      </w:r>
      <w:r w:rsidR="00E1756F">
        <w:rPr>
          <w:b/>
          <w:bCs/>
          <w:lang w:val="et-EE" w:eastAsia="et-EE"/>
        </w:rPr>
        <w:t>2021-KA220-HED-04</w:t>
      </w:r>
      <w:r w:rsidR="006C17D2">
        <w:t xml:space="preserve"> </w:t>
      </w:r>
      <w:r>
        <w:t>concluded with the National Agency;</w:t>
      </w:r>
      <w:r w:rsidR="00A730B8">
        <w:t xml:space="preserve"> </w:t>
      </w:r>
    </w:p>
    <w:p w14:paraId="526B684F" w14:textId="77777777" w:rsidR="001E4AFD" w:rsidRDefault="001E4AFD">
      <w:pPr>
        <w:numPr>
          <w:ilvl w:val="12"/>
          <w:numId w:val="0"/>
        </w:numPr>
      </w:pPr>
    </w:p>
    <w:p w14:paraId="7D8D85CC" w14:textId="77777777" w:rsidR="001E4AFD" w:rsidRDefault="001E4AFD">
      <w:pPr>
        <w:numPr>
          <w:ilvl w:val="0"/>
          <w:numId w:val="6"/>
        </w:numPr>
        <w:jc w:val="both"/>
      </w:pPr>
      <w:r>
        <w:t xml:space="preserve">to define in conjunction with the Partner the role and rights and obligations of the two parties, including those concerning the attribution of the intellectual property rights; </w:t>
      </w:r>
    </w:p>
    <w:p w14:paraId="3952E0EA" w14:textId="77777777" w:rsidR="001E4AFD" w:rsidRDefault="001E4AFD">
      <w:pPr>
        <w:numPr>
          <w:ilvl w:val="12"/>
          <w:numId w:val="0"/>
        </w:numPr>
        <w:rPr>
          <w:b/>
        </w:rPr>
      </w:pPr>
    </w:p>
    <w:p w14:paraId="3B8B49F3" w14:textId="3331C951" w:rsidR="001E4AFD" w:rsidRDefault="001E4AFD">
      <w:pPr>
        <w:numPr>
          <w:ilvl w:val="0"/>
          <w:numId w:val="6"/>
        </w:numPr>
        <w:jc w:val="both"/>
      </w:pPr>
      <w:r>
        <w:t>to comply with all the provisions of</w:t>
      </w:r>
      <w:r w:rsidR="00E1756F">
        <w:t xml:space="preserve"> the Grant</w:t>
      </w:r>
      <w:r>
        <w:t xml:space="preserve"> Agreement n°</w:t>
      </w:r>
      <w:r w:rsidR="00A730B8">
        <w:t xml:space="preserve"> </w:t>
      </w:r>
      <w:r w:rsidR="00E1756F">
        <w:rPr>
          <w:b/>
          <w:bCs/>
          <w:lang w:val="et-EE" w:eastAsia="et-EE"/>
        </w:rPr>
        <w:t>2021-KA220-HED-04</w:t>
      </w:r>
      <w:r w:rsidR="006C17D2">
        <w:t xml:space="preserve"> </w:t>
      </w:r>
      <w:r>
        <w:t xml:space="preserve">binding the </w:t>
      </w:r>
      <w:r w:rsidR="0027613E">
        <w:rPr>
          <w:b/>
        </w:rPr>
        <w:t xml:space="preserve">Coordinator </w:t>
      </w:r>
      <w:r>
        <w:t xml:space="preserve">to the </w:t>
      </w:r>
      <w:r>
        <w:rPr>
          <w:b/>
        </w:rPr>
        <w:t>National Agency</w:t>
      </w:r>
      <w:r>
        <w:t>.</w:t>
      </w:r>
      <w:r w:rsidR="00A730B8">
        <w:t xml:space="preserve"> </w:t>
      </w:r>
    </w:p>
    <w:p w14:paraId="69A0BA0E" w14:textId="77777777" w:rsidR="001E4AFD" w:rsidRDefault="001E4AFD"/>
    <w:p w14:paraId="560E8F90" w14:textId="77777777" w:rsidR="001E4AFD" w:rsidRDefault="001E4AFD">
      <w:pPr>
        <w:rPr>
          <w:b/>
        </w:rPr>
      </w:pPr>
      <w:r>
        <w:rPr>
          <w:b/>
        </w:rPr>
        <w:t>Article 4/Obligations of the Partner</w:t>
      </w:r>
      <w:r w:rsidR="00A730B8">
        <w:rPr>
          <w:b/>
        </w:rPr>
        <w:t xml:space="preserve"> </w:t>
      </w:r>
    </w:p>
    <w:p w14:paraId="07A67769" w14:textId="77777777" w:rsidR="001E4AFD" w:rsidRDefault="001E4AFD"/>
    <w:p w14:paraId="183FA06F" w14:textId="77777777" w:rsidR="001E4AFD" w:rsidRDefault="001E4AFD">
      <w:r>
        <w:t xml:space="preserve">The Partner shall undertake: </w:t>
      </w:r>
    </w:p>
    <w:p w14:paraId="5BFA7905" w14:textId="77777777" w:rsidR="001E4AFD" w:rsidRDefault="001E4AFD"/>
    <w:p w14:paraId="3301A596" w14:textId="100D00B8" w:rsidR="001E4AFD" w:rsidRDefault="001E4AFD">
      <w:pPr>
        <w:numPr>
          <w:ilvl w:val="0"/>
          <w:numId w:val="7"/>
        </w:numPr>
        <w:jc w:val="both"/>
      </w:pPr>
      <w:r>
        <w:t xml:space="preserve">to take </w:t>
      </w:r>
      <w:r>
        <w:rPr>
          <w:snapToGrid w:val="0"/>
        </w:rPr>
        <w:t xml:space="preserve">all the steps necessary to prepare for, perform and correctly manage </w:t>
      </w:r>
      <w:r>
        <w:t xml:space="preserve">the work programme set out in this </w:t>
      </w:r>
      <w:r w:rsidR="00BB52A2">
        <w:t xml:space="preserve">Agreement </w:t>
      </w:r>
      <w:r>
        <w:t>and in its annexes, in accordance with the objectives of the project as set out in the</w:t>
      </w:r>
      <w:r w:rsidR="00BB52A2">
        <w:t xml:space="preserve"> Grant</w:t>
      </w:r>
      <w:r>
        <w:t xml:space="preserve"> Agreement n°</w:t>
      </w:r>
      <w:r w:rsidR="00BB52A2">
        <w:t xml:space="preserve"> </w:t>
      </w:r>
      <w:r w:rsidR="00BB52A2">
        <w:rPr>
          <w:b/>
          <w:bCs/>
          <w:lang w:val="et-EE" w:eastAsia="et-EE"/>
        </w:rPr>
        <w:t>2021-KA220-HED-04</w:t>
      </w:r>
      <w:r w:rsidR="006C17D2">
        <w:t xml:space="preserve"> </w:t>
      </w:r>
      <w:r>
        <w:t xml:space="preserve">concluded between the </w:t>
      </w:r>
      <w:r>
        <w:rPr>
          <w:b/>
        </w:rPr>
        <w:t>National Agency</w:t>
      </w:r>
      <w:r>
        <w:t xml:space="preserve"> and the </w:t>
      </w:r>
      <w:r w:rsidR="0027613E">
        <w:rPr>
          <w:b/>
        </w:rPr>
        <w:t>Coordinator</w:t>
      </w:r>
      <w:r>
        <w:t xml:space="preserve">; </w:t>
      </w:r>
    </w:p>
    <w:p w14:paraId="613A2D21" w14:textId="77777777" w:rsidR="001E4AFD" w:rsidRDefault="001E4AFD">
      <w:pPr>
        <w:numPr>
          <w:ilvl w:val="12"/>
          <w:numId w:val="0"/>
        </w:numPr>
      </w:pPr>
    </w:p>
    <w:p w14:paraId="0FE22954" w14:textId="77777777" w:rsidR="001E4AFD" w:rsidRDefault="001E4AFD">
      <w:pPr>
        <w:numPr>
          <w:ilvl w:val="0"/>
          <w:numId w:val="7"/>
        </w:numPr>
        <w:jc w:val="both"/>
      </w:pPr>
      <w:r>
        <w:t>to comply with all the provisions of</w:t>
      </w:r>
      <w:r w:rsidR="00A730B8">
        <w:t xml:space="preserve"> </w:t>
      </w:r>
      <w:r w:rsidR="003C11B1">
        <w:t xml:space="preserve">the </w:t>
      </w:r>
      <w:r w:rsidR="00BB52A2">
        <w:t xml:space="preserve">Grant </w:t>
      </w:r>
      <w:r>
        <w:t>Agreement n°</w:t>
      </w:r>
      <w:r w:rsidR="003C11B1">
        <w:t xml:space="preserve"> </w:t>
      </w:r>
      <w:r w:rsidR="003C11B1">
        <w:rPr>
          <w:b/>
          <w:bCs/>
          <w:lang w:val="et-EE" w:eastAsia="et-EE"/>
        </w:rPr>
        <w:t>2021-KA220-HED-04</w:t>
      </w:r>
      <w:r w:rsidR="00A730B8">
        <w:t xml:space="preserve"> </w:t>
      </w:r>
      <w:r>
        <w:t xml:space="preserve">binding the </w:t>
      </w:r>
      <w:r w:rsidR="0027613E">
        <w:rPr>
          <w:b/>
        </w:rPr>
        <w:t>Coordinator</w:t>
      </w:r>
      <w:r>
        <w:t xml:space="preserve"> to the </w:t>
      </w:r>
      <w:r>
        <w:rPr>
          <w:b/>
        </w:rPr>
        <w:t>National Agency</w:t>
      </w:r>
      <w:r>
        <w:t xml:space="preserve">; </w:t>
      </w:r>
    </w:p>
    <w:p w14:paraId="725822ED" w14:textId="77777777" w:rsidR="001E4AFD" w:rsidRDefault="001E4AFD">
      <w:pPr>
        <w:numPr>
          <w:ilvl w:val="12"/>
          <w:numId w:val="0"/>
        </w:numPr>
      </w:pPr>
    </w:p>
    <w:p w14:paraId="3A40CCC4" w14:textId="77777777" w:rsidR="001E4AFD" w:rsidRDefault="001E4AFD">
      <w:pPr>
        <w:numPr>
          <w:ilvl w:val="0"/>
          <w:numId w:val="7"/>
        </w:numPr>
        <w:jc w:val="both"/>
      </w:pPr>
      <w:r>
        <w:t xml:space="preserve">to communicate to the </w:t>
      </w:r>
      <w:r w:rsidR="0027613E">
        <w:t>Coordinator</w:t>
      </w:r>
      <w:r>
        <w:t xml:space="preserve"> any information or document required by the latter that is necessary for the management of the project; </w:t>
      </w:r>
    </w:p>
    <w:p w14:paraId="62FC5FFB" w14:textId="77777777" w:rsidR="001E4AFD" w:rsidRDefault="001E4AFD">
      <w:pPr>
        <w:numPr>
          <w:ilvl w:val="12"/>
          <w:numId w:val="0"/>
        </w:numPr>
      </w:pPr>
    </w:p>
    <w:p w14:paraId="06FB05CA" w14:textId="77777777" w:rsidR="001E4AFD" w:rsidRDefault="001E4AFD">
      <w:pPr>
        <w:numPr>
          <w:ilvl w:val="0"/>
          <w:numId w:val="7"/>
        </w:numPr>
        <w:jc w:val="both"/>
      </w:pPr>
      <w:r>
        <w:t xml:space="preserve">to accept responsibility for all information communicated to the </w:t>
      </w:r>
      <w:r w:rsidR="0027613E">
        <w:t>Coordinator</w:t>
      </w:r>
      <w:r>
        <w:t xml:space="preserve">, including details of costs claimed and, where appropriate, ineligible expenses; </w:t>
      </w:r>
    </w:p>
    <w:p w14:paraId="6719D58C" w14:textId="77777777" w:rsidR="001E4AFD" w:rsidRDefault="001E4AFD">
      <w:pPr>
        <w:numPr>
          <w:ilvl w:val="12"/>
          <w:numId w:val="0"/>
        </w:numPr>
      </w:pPr>
    </w:p>
    <w:p w14:paraId="65223A6B" w14:textId="77777777" w:rsidR="001E4AFD" w:rsidRDefault="001E4AFD">
      <w:pPr>
        <w:numPr>
          <w:ilvl w:val="0"/>
          <w:numId w:val="7"/>
        </w:numPr>
        <w:jc w:val="both"/>
      </w:pPr>
      <w:r>
        <w:t xml:space="preserve">to define in conjunction with the </w:t>
      </w:r>
      <w:r w:rsidR="0027613E">
        <w:t>Coordinator</w:t>
      </w:r>
      <w:r w:rsidR="00F95D4B">
        <w:t xml:space="preserve"> </w:t>
      </w:r>
      <w:r>
        <w:t>the role and rights and obligations of the two parties, including those concerning the attribution of the intellectual property rights.</w:t>
      </w:r>
      <w:r w:rsidR="00A730B8">
        <w:t xml:space="preserve"> </w:t>
      </w:r>
    </w:p>
    <w:p w14:paraId="6D27FD8D" w14:textId="77777777" w:rsidR="001E4AFD" w:rsidRDefault="001E4AFD"/>
    <w:p w14:paraId="3236EC88" w14:textId="77777777" w:rsidR="001E4AFD" w:rsidRDefault="001E4AFD">
      <w:r>
        <w:rPr>
          <w:b/>
        </w:rPr>
        <w:t xml:space="preserve">Article 5/Financing </w:t>
      </w:r>
    </w:p>
    <w:p w14:paraId="001CDCE0" w14:textId="77777777" w:rsidR="001E4AFD" w:rsidRDefault="001E4AFD"/>
    <w:p w14:paraId="6E522B14" w14:textId="66D7020E" w:rsidR="001E4AFD" w:rsidRDefault="001E4AFD" w:rsidP="003F00B3">
      <w:pPr>
        <w:jc w:val="both"/>
      </w:pPr>
      <w:r>
        <w:t xml:space="preserve">The total expenditure to be committed by the Partner for the period covered by this </w:t>
      </w:r>
      <w:r w:rsidR="003C11B1">
        <w:t xml:space="preserve">Agreement </w:t>
      </w:r>
      <w:r>
        <w:t xml:space="preserve">is estimated at </w:t>
      </w:r>
      <w:r w:rsidR="00887407" w:rsidRPr="00887407">
        <w:rPr>
          <w:b/>
        </w:rPr>
        <w:t>45</w:t>
      </w:r>
      <w:r w:rsidR="00887407">
        <w:rPr>
          <w:b/>
        </w:rPr>
        <w:t> </w:t>
      </w:r>
      <w:r w:rsidR="00887407" w:rsidRPr="00887407">
        <w:rPr>
          <w:b/>
        </w:rPr>
        <w:t>070,00</w:t>
      </w:r>
      <w:r w:rsidR="00887407">
        <w:rPr>
          <w:b/>
        </w:rPr>
        <w:t xml:space="preserve"> </w:t>
      </w:r>
      <w:r>
        <w:t xml:space="preserve">EUR (including all taxes and duties). </w:t>
      </w:r>
      <w:r w:rsidR="00451C98">
        <w:t xml:space="preserve">The </w:t>
      </w:r>
      <w:r w:rsidR="002F7DE9">
        <w:t>P</w:t>
      </w:r>
      <w:r w:rsidR="00451C98">
        <w:t>artner’s</w:t>
      </w:r>
      <w:r w:rsidR="00F95D4B">
        <w:t xml:space="preserve"> detailed budget is described in</w:t>
      </w:r>
      <w:r w:rsidR="002F7DE9">
        <w:t xml:space="preserve"> Annex a)</w:t>
      </w:r>
      <w:r w:rsidR="00F95D4B">
        <w:t xml:space="preserve"> to </w:t>
      </w:r>
      <w:r w:rsidR="003C11B1">
        <w:t>this Agreement</w:t>
      </w:r>
      <w:r w:rsidR="002F7DE9">
        <w:t>.</w:t>
      </w:r>
      <w:r w:rsidR="003C11B1">
        <w:t xml:space="preserve"> </w:t>
      </w:r>
    </w:p>
    <w:p w14:paraId="614B96D3" w14:textId="77777777" w:rsidR="003F00B3" w:rsidRDefault="003F00B3" w:rsidP="003F00B3">
      <w:pPr>
        <w:jc w:val="both"/>
      </w:pPr>
    </w:p>
    <w:p w14:paraId="2BE60EEB" w14:textId="77777777" w:rsidR="001E4AFD" w:rsidRDefault="001E4AFD" w:rsidP="003C11B1">
      <w:pPr>
        <w:rPr>
          <w:b/>
        </w:rPr>
      </w:pPr>
      <w:r>
        <w:rPr>
          <w:b/>
        </w:rPr>
        <w:t>Article 6</w:t>
      </w:r>
      <w:r w:rsidR="003C11B1">
        <w:rPr>
          <w:b/>
        </w:rPr>
        <w:t>/</w:t>
      </w:r>
      <w:r w:rsidR="0027613E" w:rsidDel="0027613E">
        <w:rPr>
          <w:b/>
        </w:rPr>
        <w:t xml:space="preserve"> </w:t>
      </w:r>
      <w:r>
        <w:rPr>
          <w:b/>
        </w:rPr>
        <w:t xml:space="preserve">Payments </w:t>
      </w:r>
    </w:p>
    <w:p w14:paraId="33D72749" w14:textId="77777777" w:rsidR="001E4AFD" w:rsidRDefault="001E4AFD"/>
    <w:p w14:paraId="600AF428" w14:textId="77777777" w:rsidR="001E4AFD" w:rsidRDefault="001E4AFD">
      <w:pPr>
        <w:numPr>
          <w:ilvl w:val="0"/>
          <w:numId w:val="9"/>
        </w:numPr>
        <w:jc w:val="both"/>
      </w:pPr>
      <w:r>
        <w:t xml:space="preserve">The </w:t>
      </w:r>
      <w:r w:rsidR="0027613E">
        <w:t>Coordinator</w:t>
      </w:r>
      <w:r>
        <w:t xml:space="preserve"> commits himself to carrying out payments relating to the subject matter of this </w:t>
      </w:r>
      <w:r w:rsidR="003C11B1">
        <w:t xml:space="preserve">Agreement </w:t>
      </w:r>
      <w:r>
        <w:t xml:space="preserve">to the Partner according to the achievement of the tasks and according to the following schedule: </w:t>
      </w:r>
    </w:p>
    <w:p w14:paraId="1F459E2A" w14:textId="77777777" w:rsidR="001E4AFD" w:rsidRDefault="001E4AFD"/>
    <w:p w14:paraId="3A35B87E" w14:textId="326943CC" w:rsidR="006C17D2" w:rsidRDefault="006F7CE6" w:rsidP="006C17D2">
      <w:pPr>
        <w:numPr>
          <w:ilvl w:val="12"/>
          <w:numId w:val="0"/>
        </w:numPr>
        <w:ind w:left="360"/>
        <w:jc w:val="both"/>
      </w:pPr>
      <w:r w:rsidRPr="0027613E">
        <w:t>1st payment:</w:t>
      </w:r>
      <w:r w:rsidR="006C17D2">
        <w:tab/>
      </w:r>
      <w:r w:rsidR="006C17D2" w:rsidRPr="006C17D2">
        <w:t xml:space="preserve"> up to </w:t>
      </w:r>
      <w:r w:rsidR="002B254C" w:rsidRPr="002B254C">
        <w:rPr>
          <w:b/>
          <w:bCs/>
        </w:rPr>
        <w:t>18 028,00</w:t>
      </w:r>
      <w:r w:rsidR="006C17D2" w:rsidRPr="006C17D2">
        <w:t xml:space="preserve"> EUR</w:t>
      </w:r>
      <w:r w:rsidR="006C17D2" w:rsidRPr="006C17D2">
        <w:tab/>
      </w:r>
      <w:r w:rsidRPr="0027613E">
        <w:t xml:space="preserve">within 30 days of receiving the initial payment from the </w:t>
      </w:r>
      <w:r w:rsidR="006C17D2">
        <w:t>National Agency</w:t>
      </w:r>
      <w:r w:rsidRPr="0027613E">
        <w:t>.</w:t>
      </w:r>
    </w:p>
    <w:p w14:paraId="56D95BF6" w14:textId="1012763B" w:rsidR="006C17D2" w:rsidRDefault="006F7CE6" w:rsidP="006C17D2">
      <w:pPr>
        <w:numPr>
          <w:ilvl w:val="12"/>
          <w:numId w:val="0"/>
        </w:numPr>
        <w:ind w:left="360"/>
        <w:jc w:val="both"/>
      </w:pPr>
      <w:r w:rsidRPr="0027613E">
        <w:t>2nd payment:</w:t>
      </w:r>
      <w:r w:rsidRPr="0027613E">
        <w:tab/>
      </w:r>
      <w:r w:rsidR="006C17D2" w:rsidRPr="006C17D2">
        <w:t xml:space="preserve">up to </w:t>
      </w:r>
      <w:r w:rsidR="002B254C" w:rsidRPr="002B254C">
        <w:rPr>
          <w:b/>
          <w:bCs/>
        </w:rPr>
        <w:t>18 028,00</w:t>
      </w:r>
      <w:r w:rsidR="002B254C" w:rsidRPr="006C17D2">
        <w:t xml:space="preserve"> </w:t>
      </w:r>
      <w:r w:rsidR="006C17D2" w:rsidRPr="006C17D2">
        <w:t>EUR</w:t>
      </w:r>
      <w:r w:rsidR="006C17D2" w:rsidRPr="006C17D2">
        <w:tab/>
      </w:r>
      <w:r w:rsidR="00A86CDB">
        <w:t>3rd</w:t>
      </w:r>
      <w:r w:rsidR="00A86CDB" w:rsidRPr="006C17D2">
        <w:t xml:space="preserve"> quarter of 202</w:t>
      </w:r>
      <w:r w:rsidR="00A86CDB">
        <w:t>2</w:t>
      </w:r>
    </w:p>
    <w:p w14:paraId="6DD47CAC" w14:textId="5990B040" w:rsidR="00B0431C" w:rsidRDefault="006F7CE6" w:rsidP="006C17D2">
      <w:pPr>
        <w:numPr>
          <w:ilvl w:val="12"/>
          <w:numId w:val="0"/>
        </w:numPr>
        <w:ind w:left="360"/>
        <w:jc w:val="both"/>
      </w:pPr>
      <w:r w:rsidRPr="0027613E">
        <w:lastRenderedPageBreak/>
        <w:t>final payment</w:t>
      </w:r>
      <w:r w:rsidR="006C17D2">
        <w:t>:</w:t>
      </w:r>
      <w:r w:rsidR="006C17D2">
        <w:tab/>
      </w:r>
      <w:r w:rsidR="006C17D2" w:rsidRPr="00867F02">
        <w:t xml:space="preserve">up to </w:t>
      </w:r>
      <w:r w:rsidR="00A86CDB" w:rsidRPr="00A86CDB">
        <w:rPr>
          <w:b/>
          <w:bCs/>
        </w:rPr>
        <w:t>9 014,00</w:t>
      </w:r>
      <w:r w:rsidR="00A86CDB" w:rsidRPr="00A86CDB">
        <w:t xml:space="preserve"> </w:t>
      </w:r>
      <w:r w:rsidR="006C17D2" w:rsidRPr="006C17D2">
        <w:rPr>
          <w:bCs/>
        </w:rPr>
        <w:t>EUR</w:t>
      </w:r>
      <w:r w:rsidR="006C17D2" w:rsidRPr="00867F02">
        <w:rPr>
          <w:b/>
        </w:rPr>
        <w:tab/>
      </w:r>
      <w:r w:rsidR="006C17D2" w:rsidRPr="00867F02">
        <w:t xml:space="preserve">within 3 weeks after final payment from </w:t>
      </w:r>
      <w:r w:rsidR="006C17D2">
        <w:t>National Agency</w:t>
      </w:r>
      <w:r w:rsidRPr="0027613E">
        <w:tab/>
      </w:r>
    </w:p>
    <w:p w14:paraId="6EBED1A4" w14:textId="77777777" w:rsidR="006C17D2" w:rsidRPr="00260CC6" w:rsidRDefault="006C17D2" w:rsidP="006C17D2">
      <w:pPr>
        <w:numPr>
          <w:ilvl w:val="12"/>
          <w:numId w:val="0"/>
        </w:numPr>
        <w:ind w:left="360"/>
        <w:jc w:val="both"/>
      </w:pPr>
    </w:p>
    <w:p w14:paraId="0BBFBBC3" w14:textId="77777777" w:rsidR="001E4AFD" w:rsidRPr="00260CC6" w:rsidRDefault="006F7CE6" w:rsidP="009935F6">
      <w:pPr>
        <w:numPr>
          <w:ilvl w:val="0"/>
          <w:numId w:val="9"/>
        </w:numPr>
        <w:jc w:val="both"/>
      </w:pPr>
      <w:r w:rsidRPr="00260CC6">
        <w:t xml:space="preserve">All payments shall be regarded as advances pending explicit approval by the National Agency of the final report </w:t>
      </w:r>
      <w:r w:rsidRPr="00260CC6">
        <w:rPr>
          <w:i/>
        </w:rPr>
        <w:t>including approval of the eligibility of the costs,</w:t>
      </w:r>
      <w:r w:rsidRPr="00260CC6">
        <w:t xml:space="preserve"> the corresponding </w:t>
      </w:r>
      <w:r w:rsidR="001E4AFD" w:rsidRPr="00260CC6">
        <w:t>cost statement and the quality of the results of the project.</w:t>
      </w:r>
      <w:r w:rsidR="00A730B8">
        <w:t xml:space="preserve"> </w:t>
      </w:r>
    </w:p>
    <w:p w14:paraId="5592EECC" w14:textId="77777777" w:rsidR="001E4AFD" w:rsidRPr="00260CC6" w:rsidRDefault="001E4AFD">
      <w:pPr>
        <w:numPr>
          <w:ilvl w:val="12"/>
          <w:numId w:val="0"/>
        </w:numPr>
      </w:pPr>
    </w:p>
    <w:p w14:paraId="00DFE27A" w14:textId="77777777" w:rsidR="001E4AFD" w:rsidRPr="00260CC6" w:rsidRDefault="001E4AFD" w:rsidP="009935F6">
      <w:pPr>
        <w:numPr>
          <w:ilvl w:val="0"/>
          <w:numId w:val="9"/>
        </w:numPr>
        <w:jc w:val="both"/>
      </w:pPr>
      <w:r w:rsidRPr="00260CC6">
        <w:t>Any revenue generated by the project and received by the Partner shall be declared in the financia</w:t>
      </w:r>
      <w:r w:rsidR="000F6487">
        <w:t>l statement and shall limit the</w:t>
      </w:r>
      <w:r w:rsidRPr="00260CC6">
        <w:t xml:space="preserve"> financial contribution</w:t>
      </w:r>
      <w:r w:rsidR="000F6487">
        <w:t xml:space="preserve"> of the Erasmus+ programme</w:t>
      </w:r>
      <w:r w:rsidRPr="00260CC6">
        <w:t xml:space="preserve"> to the amount required to balance revenue and expenditure. Any revenue shall be declared and communicated to the</w:t>
      </w:r>
      <w:r w:rsidR="00A730B8">
        <w:t xml:space="preserve"> </w:t>
      </w:r>
      <w:r w:rsidR="0027613E">
        <w:t>Coordinator</w:t>
      </w:r>
      <w:r w:rsidRPr="00260CC6">
        <w:t>.</w:t>
      </w:r>
      <w:r w:rsidR="00A730B8">
        <w:t xml:space="preserve"> </w:t>
      </w:r>
    </w:p>
    <w:p w14:paraId="2800180C" w14:textId="77777777" w:rsidR="001E4AFD" w:rsidRPr="00260CC6" w:rsidRDefault="001E4AFD"/>
    <w:p w14:paraId="26A740E8" w14:textId="77777777" w:rsidR="001E4AFD" w:rsidRPr="00260CC6" w:rsidRDefault="001E4AFD" w:rsidP="009935F6">
      <w:pPr>
        <w:numPr>
          <w:ilvl w:val="0"/>
          <w:numId w:val="9"/>
        </w:numPr>
        <w:jc w:val="both"/>
      </w:pPr>
      <w:r w:rsidRPr="00260CC6">
        <w:t xml:space="preserve">The final payment as mentioned in </w:t>
      </w:r>
      <w:r w:rsidR="00E559F8">
        <w:t>a</w:t>
      </w:r>
      <w:r w:rsidRPr="00260CC6">
        <w:t xml:space="preserve">rticle </w:t>
      </w:r>
      <w:r w:rsidR="003C11B1">
        <w:t xml:space="preserve">6.1 </w:t>
      </w:r>
      <w:r w:rsidRPr="00260CC6">
        <w:t>can be adapted to take into account the revenues generated by the project and shall constitute the payment of the amount necessary to balance revenue and expenditure.</w:t>
      </w:r>
      <w:r w:rsidR="00A730B8">
        <w:t xml:space="preserve"> </w:t>
      </w:r>
    </w:p>
    <w:p w14:paraId="7971BA44" w14:textId="77777777" w:rsidR="001E4AFD" w:rsidRPr="00260CC6" w:rsidRDefault="001E4AFD">
      <w:pPr>
        <w:rPr>
          <w:b/>
        </w:rPr>
      </w:pPr>
    </w:p>
    <w:p w14:paraId="1B03AAD2" w14:textId="77777777" w:rsidR="001E4AFD" w:rsidRPr="00260CC6" w:rsidRDefault="001E4AFD">
      <w:pPr>
        <w:rPr>
          <w:b/>
        </w:rPr>
      </w:pPr>
      <w:r w:rsidRPr="00260CC6">
        <w:rPr>
          <w:b/>
        </w:rPr>
        <w:t xml:space="preserve">Article </w:t>
      </w:r>
      <w:r w:rsidR="0027613E">
        <w:rPr>
          <w:b/>
        </w:rPr>
        <w:t>7</w:t>
      </w:r>
      <w:r w:rsidRPr="00260CC6">
        <w:rPr>
          <w:b/>
        </w:rPr>
        <w:t xml:space="preserve">/Bank account </w:t>
      </w:r>
    </w:p>
    <w:p w14:paraId="76BCE991" w14:textId="77777777" w:rsidR="001E4AFD" w:rsidRPr="00260CC6" w:rsidRDefault="001E4AFD"/>
    <w:p w14:paraId="4859511E" w14:textId="77777777" w:rsidR="001E4AFD" w:rsidRPr="00260CC6" w:rsidRDefault="001E4AFD">
      <w:pPr>
        <w:rPr>
          <w:b/>
        </w:rPr>
      </w:pPr>
      <w:r w:rsidRPr="00260CC6">
        <w:rPr>
          <w:b/>
        </w:rPr>
        <w:t xml:space="preserve">[ </w:t>
      </w:r>
      <w:r w:rsidRPr="00260CC6">
        <w:rPr>
          <w:b/>
          <w:i/>
        </w:rPr>
        <w:t xml:space="preserve">(references of the bank account opened in the name of the Partner into which the funds allocated to the Partner will be paid ) </w:t>
      </w:r>
      <w:r w:rsidRPr="00260CC6">
        <w:rPr>
          <w:b/>
        </w:rPr>
        <w:t xml:space="preserve">] </w:t>
      </w:r>
    </w:p>
    <w:p w14:paraId="2589C60A" w14:textId="77777777" w:rsidR="006F7CE6" w:rsidRPr="00260CC6" w:rsidRDefault="006F7CE6">
      <w:pPr>
        <w:rPr>
          <w:b/>
        </w:rPr>
      </w:pPr>
    </w:p>
    <w:p w14:paraId="317F34D1" w14:textId="77777777" w:rsidR="006F7CE6" w:rsidRPr="0027613E" w:rsidRDefault="006F7CE6" w:rsidP="006F7CE6">
      <w:pPr>
        <w:rPr>
          <w:highlight w:val="yellow"/>
        </w:rPr>
      </w:pPr>
      <w:r w:rsidRPr="0027613E">
        <w:rPr>
          <w:highlight w:val="yellow"/>
        </w:rPr>
        <w:t>Account holder:</w:t>
      </w:r>
    </w:p>
    <w:p w14:paraId="7819FED4" w14:textId="77777777" w:rsidR="006F7CE6" w:rsidRPr="0027613E" w:rsidRDefault="006F7CE6" w:rsidP="006F7CE6">
      <w:pPr>
        <w:rPr>
          <w:highlight w:val="yellow"/>
        </w:rPr>
      </w:pPr>
      <w:r w:rsidRPr="0027613E">
        <w:rPr>
          <w:highlight w:val="yellow"/>
        </w:rPr>
        <w:t>Address:</w:t>
      </w:r>
    </w:p>
    <w:p w14:paraId="1852011B" w14:textId="77777777" w:rsidR="006F7CE6" w:rsidRPr="0027613E" w:rsidRDefault="006F7CE6" w:rsidP="006F7CE6">
      <w:pPr>
        <w:ind w:left="426"/>
        <w:rPr>
          <w:highlight w:val="yellow"/>
        </w:rPr>
      </w:pPr>
    </w:p>
    <w:p w14:paraId="1D01267A" w14:textId="77777777" w:rsidR="006F7CE6" w:rsidRPr="0027613E" w:rsidRDefault="006F7CE6" w:rsidP="006F7CE6">
      <w:pPr>
        <w:rPr>
          <w:highlight w:val="yellow"/>
        </w:rPr>
      </w:pPr>
      <w:r w:rsidRPr="0027613E">
        <w:rPr>
          <w:highlight w:val="yellow"/>
        </w:rPr>
        <w:t>Bank:</w:t>
      </w:r>
    </w:p>
    <w:p w14:paraId="502DDC9A" w14:textId="77777777" w:rsidR="006F7CE6" w:rsidRPr="0027613E" w:rsidRDefault="006F7CE6" w:rsidP="006F7CE6">
      <w:pPr>
        <w:rPr>
          <w:highlight w:val="yellow"/>
        </w:rPr>
      </w:pPr>
      <w:r w:rsidRPr="0027613E">
        <w:rPr>
          <w:highlight w:val="yellow"/>
        </w:rPr>
        <w:t>Address:</w:t>
      </w:r>
    </w:p>
    <w:p w14:paraId="0A74E853" w14:textId="77777777" w:rsidR="006F7CE6" w:rsidRPr="0027613E" w:rsidRDefault="006F7CE6" w:rsidP="006F7CE6">
      <w:pPr>
        <w:ind w:left="426"/>
        <w:rPr>
          <w:highlight w:val="yellow"/>
        </w:rPr>
      </w:pPr>
    </w:p>
    <w:p w14:paraId="42016C9A" w14:textId="77777777" w:rsidR="006F7CE6" w:rsidRPr="0027613E" w:rsidRDefault="001E6D12" w:rsidP="006F7CE6">
      <w:pPr>
        <w:rPr>
          <w:highlight w:val="yellow"/>
        </w:rPr>
      </w:pPr>
      <w:r w:rsidRPr="0027613E">
        <w:rPr>
          <w:highlight w:val="yellow"/>
        </w:rPr>
        <w:t>IBAN number</w:t>
      </w:r>
      <w:r w:rsidR="006F7CE6" w:rsidRPr="0027613E">
        <w:rPr>
          <w:highlight w:val="yellow"/>
        </w:rPr>
        <w:t>:</w:t>
      </w:r>
    </w:p>
    <w:p w14:paraId="4BB02F7A" w14:textId="77777777" w:rsidR="006F7CE6" w:rsidRDefault="006F7CE6" w:rsidP="006F7CE6">
      <w:r w:rsidRPr="0027613E">
        <w:rPr>
          <w:highlight w:val="yellow"/>
        </w:rPr>
        <w:t>SWIFT code:</w:t>
      </w:r>
    </w:p>
    <w:p w14:paraId="411A4BDD" w14:textId="77777777" w:rsidR="006F7CE6" w:rsidRDefault="006F7CE6"/>
    <w:p w14:paraId="28DD3062" w14:textId="77777777" w:rsidR="001E4AFD" w:rsidRDefault="001E4AFD">
      <w:pPr>
        <w:rPr>
          <w:i/>
        </w:rPr>
      </w:pPr>
    </w:p>
    <w:p w14:paraId="4895E3F0" w14:textId="77777777" w:rsidR="001E4AFD" w:rsidRDefault="001E4AFD">
      <w:pPr>
        <w:rPr>
          <w:b/>
        </w:rPr>
      </w:pPr>
      <w:r>
        <w:rPr>
          <w:b/>
        </w:rPr>
        <w:t xml:space="preserve">Article </w:t>
      </w:r>
      <w:r w:rsidR="0027613E">
        <w:rPr>
          <w:b/>
        </w:rPr>
        <w:t>8</w:t>
      </w:r>
      <w:r>
        <w:rPr>
          <w:b/>
        </w:rPr>
        <w:t xml:space="preserve">/Reports </w:t>
      </w:r>
    </w:p>
    <w:p w14:paraId="39563AD7" w14:textId="77777777" w:rsidR="001E4AFD" w:rsidRDefault="001E4AFD">
      <w:pPr>
        <w:rPr>
          <w:b/>
        </w:rPr>
      </w:pPr>
    </w:p>
    <w:p w14:paraId="3C1C1CFA" w14:textId="77777777" w:rsidR="001E4AFD" w:rsidRDefault="001E4AFD">
      <w:pPr>
        <w:numPr>
          <w:ilvl w:val="0"/>
          <w:numId w:val="10"/>
        </w:numPr>
        <w:jc w:val="both"/>
      </w:pPr>
      <w:r>
        <w:t xml:space="preserve">The Partner shall provide the </w:t>
      </w:r>
      <w:r w:rsidR="0027613E">
        <w:t>Coordinator</w:t>
      </w:r>
      <w:r>
        <w:rPr>
          <w:b/>
        </w:rPr>
        <w:t xml:space="preserve"> </w:t>
      </w:r>
      <w:r>
        <w:t xml:space="preserve">with any information and document required for the preparation of the </w:t>
      </w:r>
      <w:r w:rsidR="00C93D7D">
        <w:t xml:space="preserve">progress </w:t>
      </w:r>
      <w:r>
        <w:t>report and, where appropriate, with copies of all the</w:t>
      </w:r>
      <w:r w:rsidR="001E6D12">
        <w:t xml:space="preserve"> necessary supporting documents</w:t>
      </w:r>
      <w:r>
        <w:rPr>
          <w:i/>
        </w:rPr>
        <w:t xml:space="preserve"> </w:t>
      </w:r>
      <w:r>
        <w:t xml:space="preserve">by </w:t>
      </w:r>
      <w:r>
        <w:rPr>
          <w:b/>
        </w:rPr>
        <w:t xml:space="preserve">[ </w:t>
      </w:r>
      <w:r>
        <w:rPr>
          <w:b/>
          <w:i/>
        </w:rPr>
        <w:t xml:space="preserve">the appropriate date </w:t>
      </w:r>
      <w:r>
        <w:rPr>
          <w:b/>
        </w:rPr>
        <w:t xml:space="preserve">] </w:t>
      </w:r>
      <w:r>
        <w:t>at the latest.</w:t>
      </w:r>
      <w:r w:rsidR="00A730B8">
        <w:t xml:space="preserve"> </w:t>
      </w:r>
    </w:p>
    <w:p w14:paraId="1D90789E" w14:textId="77777777" w:rsidR="001E4AFD" w:rsidRDefault="001E4AFD">
      <w:pPr>
        <w:numPr>
          <w:ilvl w:val="12"/>
          <w:numId w:val="0"/>
        </w:numPr>
      </w:pPr>
    </w:p>
    <w:p w14:paraId="4A6FF80D" w14:textId="77777777" w:rsidR="00C93D7D" w:rsidRDefault="001E4AFD">
      <w:pPr>
        <w:numPr>
          <w:ilvl w:val="0"/>
          <w:numId w:val="10"/>
        </w:numPr>
        <w:jc w:val="both"/>
      </w:pPr>
      <w:r>
        <w:t xml:space="preserve">The Partner shall provide the </w:t>
      </w:r>
      <w:r w:rsidR="0027613E">
        <w:t>Coordinator</w:t>
      </w:r>
      <w:r w:rsidR="006F7CE6">
        <w:rPr>
          <w:b/>
        </w:rPr>
        <w:t xml:space="preserve"> </w:t>
      </w:r>
      <w:r>
        <w:t xml:space="preserve">with any information and document required for the preparation of the </w:t>
      </w:r>
      <w:r w:rsidR="00C93D7D">
        <w:t xml:space="preserve">interim </w:t>
      </w:r>
      <w:r>
        <w:t>report and, where appropriate, with copies of all the</w:t>
      </w:r>
      <w:r w:rsidR="001E6D12">
        <w:t xml:space="preserve"> necessary supporting documents</w:t>
      </w:r>
      <w:r>
        <w:rPr>
          <w:i/>
        </w:rPr>
        <w:t xml:space="preserve"> </w:t>
      </w:r>
      <w:r>
        <w:t xml:space="preserve">by </w:t>
      </w:r>
      <w:r>
        <w:rPr>
          <w:b/>
        </w:rPr>
        <w:t xml:space="preserve">[ </w:t>
      </w:r>
      <w:r>
        <w:rPr>
          <w:b/>
          <w:i/>
        </w:rPr>
        <w:t xml:space="preserve">the appropriate date </w:t>
      </w:r>
      <w:r>
        <w:rPr>
          <w:b/>
        </w:rPr>
        <w:t xml:space="preserve">] </w:t>
      </w:r>
      <w:r>
        <w:t>at the latest.</w:t>
      </w:r>
    </w:p>
    <w:p w14:paraId="448BDC78" w14:textId="77777777" w:rsidR="003F00B3" w:rsidRDefault="003F00B3" w:rsidP="00737873">
      <w:pPr>
        <w:ind w:left="360"/>
        <w:jc w:val="both"/>
      </w:pPr>
    </w:p>
    <w:p w14:paraId="4495C7F4" w14:textId="77777777" w:rsidR="00C93D7D" w:rsidRDefault="00A730B8" w:rsidP="00C93D7D">
      <w:pPr>
        <w:numPr>
          <w:ilvl w:val="0"/>
          <w:numId w:val="10"/>
        </w:numPr>
        <w:jc w:val="both"/>
      </w:pPr>
      <w:r>
        <w:t xml:space="preserve"> </w:t>
      </w:r>
      <w:r w:rsidR="00C93D7D">
        <w:t>The Partner shall provide the Coordinator</w:t>
      </w:r>
      <w:r w:rsidR="00C93D7D">
        <w:rPr>
          <w:b/>
        </w:rPr>
        <w:t xml:space="preserve"> </w:t>
      </w:r>
      <w:r w:rsidR="00C93D7D">
        <w:t>with any information and document required for the preparation of the final report and, where appropriate, with copies of all the necessary supporting documents</w:t>
      </w:r>
      <w:r w:rsidR="00C93D7D">
        <w:rPr>
          <w:i/>
        </w:rPr>
        <w:t xml:space="preserve"> </w:t>
      </w:r>
      <w:r w:rsidR="00C93D7D">
        <w:t xml:space="preserve">by </w:t>
      </w:r>
      <w:r w:rsidR="00C93D7D">
        <w:rPr>
          <w:b/>
        </w:rPr>
        <w:t xml:space="preserve">[ </w:t>
      </w:r>
      <w:r w:rsidR="00C93D7D">
        <w:rPr>
          <w:b/>
          <w:i/>
        </w:rPr>
        <w:t xml:space="preserve">the appropriate date </w:t>
      </w:r>
      <w:r w:rsidR="00C93D7D">
        <w:rPr>
          <w:b/>
        </w:rPr>
        <w:t xml:space="preserve">] </w:t>
      </w:r>
      <w:r w:rsidR="00C93D7D">
        <w:t>at the latest.</w:t>
      </w:r>
    </w:p>
    <w:p w14:paraId="4124A5BF" w14:textId="77777777" w:rsidR="001E4AFD" w:rsidRDefault="001E4AFD" w:rsidP="00FA0494">
      <w:pPr>
        <w:ind w:left="360"/>
        <w:jc w:val="both"/>
      </w:pPr>
    </w:p>
    <w:p w14:paraId="35F75C84" w14:textId="77777777" w:rsidR="001E4AFD" w:rsidRDefault="001E4AFD"/>
    <w:p w14:paraId="6DA4FC68" w14:textId="77777777" w:rsidR="00545B67" w:rsidRDefault="00545B67"/>
    <w:p w14:paraId="6D74146B" w14:textId="77777777" w:rsidR="001E4AFD" w:rsidRDefault="001E4AFD">
      <w:pPr>
        <w:rPr>
          <w:b/>
        </w:rPr>
      </w:pPr>
      <w:r>
        <w:rPr>
          <w:b/>
        </w:rPr>
        <w:lastRenderedPageBreak/>
        <w:t xml:space="preserve">Article </w:t>
      </w:r>
      <w:r w:rsidR="0027613E">
        <w:rPr>
          <w:b/>
        </w:rPr>
        <w:t>9</w:t>
      </w:r>
      <w:r>
        <w:rPr>
          <w:b/>
        </w:rPr>
        <w:t>/ Monitoring and supervision</w:t>
      </w:r>
    </w:p>
    <w:p w14:paraId="194049C7" w14:textId="77777777" w:rsidR="001E4AFD" w:rsidRDefault="001E4AFD"/>
    <w:p w14:paraId="525B2957" w14:textId="77777777" w:rsidR="001E4AFD" w:rsidRDefault="001E4AFD">
      <w:pPr>
        <w:numPr>
          <w:ilvl w:val="0"/>
          <w:numId w:val="11"/>
        </w:numPr>
        <w:jc w:val="both"/>
      </w:pPr>
      <w:r>
        <w:t xml:space="preserve">The Partner shall provide without delay the </w:t>
      </w:r>
      <w:r w:rsidR="0027613E">
        <w:t>Coordinator</w:t>
      </w:r>
      <w:r w:rsidR="006F7CE6">
        <w:rPr>
          <w:b/>
        </w:rPr>
        <w:t xml:space="preserve"> </w:t>
      </w:r>
      <w:r>
        <w:t xml:space="preserve">with </w:t>
      </w:r>
      <w:r>
        <w:rPr>
          <w:snapToGrid w:val="0"/>
        </w:rPr>
        <w:t>any information that the latter may request from him</w:t>
      </w:r>
      <w:r>
        <w:t xml:space="preserve"> concerning the carrying out of the work programme </w:t>
      </w:r>
      <w:r>
        <w:rPr>
          <w:snapToGrid w:val="0"/>
        </w:rPr>
        <w:t xml:space="preserve">covered by this </w:t>
      </w:r>
      <w:r w:rsidR="00256486">
        <w:t>Agreement.</w:t>
      </w:r>
    </w:p>
    <w:p w14:paraId="0E4DC47A" w14:textId="77777777" w:rsidR="001E4AFD" w:rsidRDefault="001E4AFD">
      <w:pPr>
        <w:numPr>
          <w:ilvl w:val="12"/>
          <w:numId w:val="0"/>
        </w:numPr>
      </w:pPr>
    </w:p>
    <w:p w14:paraId="587735F0" w14:textId="77777777" w:rsidR="001E4AFD" w:rsidRPr="009935F6" w:rsidRDefault="001E4AFD">
      <w:pPr>
        <w:numPr>
          <w:ilvl w:val="0"/>
          <w:numId w:val="11"/>
        </w:numPr>
        <w:jc w:val="both"/>
      </w:pPr>
      <w:r w:rsidRPr="009935F6">
        <w:rPr>
          <w:snapToGrid w:val="0"/>
        </w:rPr>
        <w:t xml:space="preserve">The Partner shall make available to the </w:t>
      </w:r>
      <w:r w:rsidR="0027613E" w:rsidRPr="009935F6">
        <w:t>Coordinator</w:t>
      </w:r>
      <w:r w:rsidR="006F7CE6" w:rsidRPr="009935F6">
        <w:rPr>
          <w:b/>
        </w:rPr>
        <w:t xml:space="preserve"> </w:t>
      </w:r>
      <w:r w:rsidRPr="009935F6">
        <w:t>any document making it possible to check that the aforementioned work programme is being or has been carried out.</w:t>
      </w:r>
      <w:r w:rsidR="00A730B8">
        <w:t xml:space="preserve"> </w:t>
      </w:r>
    </w:p>
    <w:p w14:paraId="705D2C2D" w14:textId="77777777" w:rsidR="001E4AFD" w:rsidRPr="009935F6" w:rsidRDefault="001E4AFD">
      <w:pPr>
        <w:numPr>
          <w:ilvl w:val="12"/>
          <w:numId w:val="0"/>
        </w:numPr>
      </w:pPr>
    </w:p>
    <w:p w14:paraId="41749B15" w14:textId="77777777" w:rsidR="001E4AFD" w:rsidRPr="009935F6" w:rsidRDefault="001E4AFD" w:rsidP="00256486">
      <w:pPr>
        <w:numPr>
          <w:ilvl w:val="0"/>
          <w:numId w:val="11"/>
        </w:numPr>
      </w:pPr>
      <w:r w:rsidRPr="009935F6">
        <w:rPr>
          <w:rStyle w:val="msochangeprop0"/>
          <w:bCs/>
        </w:rPr>
        <w:t>The obligations described in Article II.</w:t>
      </w:r>
      <w:r w:rsidR="00B00A0A" w:rsidRPr="009935F6">
        <w:rPr>
          <w:rStyle w:val="msochangeprop0"/>
          <w:bCs/>
        </w:rPr>
        <w:t xml:space="preserve">20 </w:t>
      </w:r>
      <w:r w:rsidRPr="009935F6">
        <w:rPr>
          <w:rStyle w:val="msochangeprop0"/>
          <w:bCs/>
        </w:rPr>
        <w:t>of the</w:t>
      </w:r>
      <w:r w:rsidR="00256486" w:rsidRPr="009935F6">
        <w:rPr>
          <w:rStyle w:val="msochangeprop0"/>
          <w:bCs/>
        </w:rPr>
        <w:t xml:space="preserve"> Grant</w:t>
      </w:r>
      <w:r w:rsidRPr="009935F6">
        <w:rPr>
          <w:rStyle w:val="msochangeprop0"/>
          <w:bCs/>
        </w:rPr>
        <w:t xml:space="preserve"> </w:t>
      </w:r>
      <w:r w:rsidR="00256486" w:rsidRPr="009935F6">
        <w:rPr>
          <w:rStyle w:val="msochangeprop0"/>
          <w:bCs/>
        </w:rPr>
        <w:t>A</w:t>
      </w:r>
      <w:r w:rsidRPr="009935F6">
        <w:rPr>
          <w:rStyle w:val="msochangeprop0"/>
          <w:bCs/>
        </w:rPr>
        <w:t>greement</w:t>
      </w:r>
      <w:r w:rsidRPr="009935F6">
        <w:t xml:space="preserve"> n°</w:t>
      </w:r>
      <w:r w:rsidR="00256486" w:rsidRPr="009935F6">
        <w:t xml:space="preserve"> </w:t>
      </w:r>
      <w:r w:rsidR="00256486" w:rsidRPr="009935F6">
        <w:rPr>
          <w:b/>
          <w:bCs/>
          <w:lang w:val="et-EE" w:eastAsia="et-EE"/>
        </w:rPr>
        <w:t>2021-KA220-HED-04</w:t>
      </w:r>
      <w:r w:rsidR="00A730B8">
        <w:rPr>
          <w:b/>
          <w:i/>
        </w:rPr>
        <w:t xml:space="preserve"> </w:t>
      </w:r>
      <w:r w:rsidRPr="009935F6">
        <w:rPr>
          <w:rStyle w:val="msochangeprop0"/>
          <w:bCs/>
        </w:rPr>
        <w:t xml:space="preserve">apply </w:t>
      </w:r>
      <w:r w:rsidRPr="009935F6">
        <w:rPr>
          <w:rStyle w:val="msochangeprop0"/>
          <w:bCs/>
          <w:i/>
          <w:iCs/>
        </w:rPr>
        <w:t xml:space="preserve">mutatis mutandis </w:t>
      </w:r>
      <w:r w:rsidRPr="009935F6">
        <w:rPr>
          <w:rStyle w:val="msochangeprop0"/>
          <w:bCs/>
          <w:iCs/>
        </w:rPr>
        <w:t>to the contractor and partner</w:t>
      </w:r>
      <w:r w:rsidRPr="009935F6">
        <w:t>.</w:t>
      </w:r>
      <w:r w:rsidR="00A730B8">
        <w:t xml:space="preserve"> </w:t>
      </w:r>
    </w:p>
    <w:p w14:paraId="316E3B4A" w14:textId="77777777" w:rsidR="0027613E" w:rsidRDefault="0027613E" w:rsidP="009935F6">
      <w:pPr>
        <w:pStyle w:val="Odstavecseseznamem"/>
        <w:rPr>
          <w:color w:val="FF0000"/>
        </w:rPr>
      </w:pPr>
    </w:p>
    <w:p w14:paraId="6CE5445F" w14:textId="77777777" w:rsidR="0027613E" w:rsidRDefault="0027613E" w:rsidP="0027613E">
      <w:pPr>
        <w:numPr>
          <w:ilvl w:val="12"/>
          <w:numId w:val="0"/>
        </w:numPr>
        <w:rPr>
          <w:b/>
        </w:rPr>
      </w:pPr>
      <w:r w:rsidRPr="00BE376F">
        <w:rPr>
          <w:b/>
        </w:rPr>
        <w:t>Article 10/ Intellectual property rights</w:t>
      </w:r>
    </w:p>
    <w:p w14:paraId="327CDD15" w14:textId="77777777" w:rsidR="0027613E" w:rsidRDefault="0027613E" w:rsidP="0027613E">
      <w:pPr>
        <w:numPr>
          <w:ilvl w:val="12"/>
          <w:numId w:val="0"/>
        </w:numPr>
        <w:rPr>
          <w:b/>
        </w:rPr>
      </w:pPr>
    </w:p>
    <w:p w14:paraId="7B3A501B" w14:textId="77777777" w:rsidR="0027613E" w:rsidRPr="00BE376F" w:rsidRDefault="0027613E" w:rsidP="006C17D2">
      <w:pPr>
        <w:numPr>
          <w:ilvl w:val="12"/>
          <w:numId w:val="0"/>
        </w:numPr>
        <w:jc w:val="both"/>
        <w:rPr>
          <w:b/>
        </w:rPr>
      </w:pPr>
      <w:r>
        <w:rPr>
          <w:lang w:val="en-US"/>
        </w:rPr>
        <w:t xml:space="preserve">The Intellectual Outputs of the project shall be made available to the public in all applicable languages free of charge during the term of the project and afterwards. The intellectual property rights belong to the </w:t>
      </w:r>
      <w:r w:rsidR="00980200">
        <w:rPr>
          <w:lang w:val="en-US"/>
        </w:rPr>
        <w:t xml:space="preserve">contracting party </w:t>
      </w:r>
      <w:r>
        <w:rPr>
          <w:lang w:val="en-US"/>
        </w:rPr>
        <w:t>who produced it. For the Intellectual Outputs produced in cooperation between the partners, a separate agreement will be concluded, which defines details of intellectual property rights.</w:t>
      </w:r>
    </w:p>
    <w:p w14:paraId="07202814" w14:textId="77777777" w:rsidR="0027613E" w:rsidRPr="00845D5F" w:rsidRDefault="0027613E" w:rsidP="0027613E">
      <w:pPr>
        <w:rPr>
          <w:color w:val="FF0000"/>
        </w:rPr>
      </w:pPr>
    </w:p>
    <w:p w14:paraId="77AE3BF0" w14:textId="77777777" w:rsidR="001E4AFD" w:rsidRDefault="001E4AFD">
      <w:pPr>
        <w:rPr>
          <w:b/>
        </w:rPr>
      </w:pPr>
    </w:p>
    <w:p w14:paraId="723E5AA0" w14:textId="77777777" w:rsidR="001E4AFD" w:rsidRPr="00E05469" w:rsidRDefault="001E4AFD">
      <w:pPr>
        <w:rPr>
          <w:b/>
          <w:color w:val="000000"/>
        </w:rPr>
      </w:pPr>
      <w:r w:rsidRPr="00E05469">
        <w:rPr>
          <w:b/>
          <w:color w:val="000000"/>
        </w:rPr>
        <w:t xml:space="preserve">Article 11/ Liability </w:t>
      </w:r>
    </w:p>
    <w:p w14:paraId="5D279074" w14:textId="77777777" w:rsidR="001E4AFD" w:rsidRPr="00E05469" w:rsidRDefault="001E4AFD">
      <w:pPr>
        <w:rPr>
          <w:color w:val="000000"/>
        </w:rPr>
      </w:pPr>
    </w:p>
    <w:p w14:paraId="51DD945F" w14:textId="77777777" w:rsidR="001E4AFD" w:rsidRPr="00E05469" w:rsidRDefault="001E4AFD">
      <w:pPr>
        <w:numPr>
          <w:ilvl w:val="0"/>
          <w:numId w:val="12"/>
        </w:numPr>
        <w:jc w:val="both"/>
        <w:rPr>
          <w:color w:val="000000"/>
        </w:rPr>
      </w:pPr>
      <w:r w:rsidRPr="00E05469">
        <w:rPr>
          <w:snapToGrid w:val="0"/>
          <w:color w:val="000000"/>
        </w:rPr>
        <w:t xml:space="preserve">Each contracting party shall release the other from any civil liability in respect of damages resulting from the performance of this Agreement, suffered by itself or by its personnel, to the extent that these damages are not due to the </w:t>
      </w:r>
      <w:r w:rsidR="00F33D77">
        <w:rPr>
          <w:snapToGrid w:val="0"/>
          <w:color w:val="000000"/>
        </w:rPr>
        <w:t xml:space="preserve">gross negligence </w:t>
      </w:r>
      <w:r w:rsidRPr="00E05469">
        <w:rPr>
          <w:snapToGrid w:val="0"/>
          <w:color w:val="000000"/>
        </w:rPr>
        <w:t>or intentional negligence</w:t>
      </w:r>
      <w:r w:rsidRPr="00E05469">
        <w:rPr>
          <w:color w:val="000000"/>
        </w:rPr>
        <w:t xml:space="preserve"> of the other party or its personnel.</w:t>
      </w:r>
      <w:r w:rsidR="00A730B8">
        <w:rPr>
          <w:color w:val="000000"/>
        </w:rPr>
        <w:t xml:space="preserve"> </w:t>
      </w:r>
    </w:p>
    <w:p w14:paraId="3C91DF5F" w14:textId="77777777" w:rsidR="001E4AFD" w:rsidRPr="00E05469" w:rsidRDefault="001E4AFD">
      <w:pPr>
        <w:numPr>
          <w:ilvl w:val="12"/>
          <w:numId w:val="0"/>
        </w:numPr>
        <w:rPr>
          <w:color w:val="000000"/>
        </w:rPr>
      </w:pPr>
    </w:p>
    <w:p w14:paraId="433317B4" w14:textId="77777777" w:rsidR="002F7DE9" w:rsidRDefault="00D8085C">
      <w:pPr>
        <w:numPr>
          <w:ilvl w:val="0"/>
          <w:numId w:val="12"/>
        </w:numPr>
        <w:jc w:val="both"/>
        <w:rPr>
          <w:color w:val="000000"/>
        </w:rPr>
      </w:pPr>
      <w:r w:rsidRPr="00E05469">
        <w:rPr>
          <w:b/>
          <w:color w:val="000000"/>
        </w:rPr>
        <w:t>The</w:t>
      </w:r>
      <w:r w:rsidR="001E4AFD" w:rsidRPr="00E05469">
        <w:rPr>
          <w:color w:val="000000"/>
        </w:rPr>
        <w:t xml:space="preserve"> </w:t>
      </w:r>
      <w:r w:rsidR="001E4AFD" w:rsidRPr="00E05469">
        <w:rPr>
          <w:b/>
          <w:color w:val="000000"/>
        </w:rPr>
        <w:t>National Agency</w:t>
      </w:r>
      <w:r w:rsidR="001E4AFD" w:rsidRPr="00E05469">
        <w:rPr>
          <w:color w:val="000000"/>
        </w:rPr>
        <w:t xml:space="preserve">, the </w:t>
      </w:r>
      <w:r w:rsidR="0027613E">
        <w:rPr>
          <w:b/>
          <w:color w:val="000000"/>
        </w:rPr>
        <w:t>Coordinator</w:t>
      </w:r>
      <w:r w:rsidR="00C03420" w:rsidRPr="00E05469">
        <w:rPr>
          <w:b/>
          <w:color w:val="000000"/>
        </w:rPr>
        <w:t xml:space="preserve"> </w:t>
      </w:r>
      <w:r w:rsidR="001E4AFD" w:rsidRPr="00E05469">
        <w:rPr>
          <w:color w:val="000000"/>
        </w:rPr>
        <w:t>and their personnel</w:t>
      </w:r>
      <w:r w:rsidRPr="00E05469">
        <w:rPr>
          <w:color w:val="000000"/>
        </w:rPr>
        <w:t xml:space="preserve"> are released from any action</w:t>
      </w:r>
      <w:r w:rsidR="001E4AFD" w:rsidRPr="00E05469">
        <w:rPr>
          <w:color w:val="000000"/>
        </w:rPr>
        <w:t xml:space="preserve"> against </w:t>
      </w:r>
      <w:r w:rsidRPr="00E05469">
        <w:rPr>
          <w:color w:val="000000"/>
        </w:rPr>
        <w:t>them</w:t>
      </w:r>
      <w:r w:rsidR="001E4AFD" w:rsidRPr="00E05469">
        <w:rPr>
          <w:color w:val="000000"/>
        </w:rPr>
        <w:t xml:space="preserve"> </w:t>
      </w:r>
      <w:r w:rsidR="001E4AFD" w:rsidRPr="00E05469">
        <w:rPr>
          <w:snapToGrid w:val="0"/>
          <w:color w:val="000000"/>
        </w:rPr>
        <w:t>for damages suffered by third parties, including project personnel, as a result of the performance of this</w:t>
      </w:r>
      <w:r w:rsidR="002F7DE9">
        <w:rPr>
          <w:snapToGrid w:val="0"/>
          <w:color w:val="000000"/>
        </w:rPr>
        <w:t xml:space="preserve"> </w:t>
      </w:r>
      <w:r w:rsidR="00F33D77">
        <w:rPr>
          <w:snapToGrid w:val="0"/>
          <w:color w:val="000000"/>
        </w:rPr>
        <w:t>Agreement</w:t>
      </w:r>
      <w:r w:rsidR="001E4AFD" w:rsidRPr="00E05469">
        <w:rPr>
          <w:snapToGrid w:val="0"/>
          <w:color w:val="000000"/>
        </w:rPr>
        <w:t>, to the extent that these damag</w:t>
      </w:r>
      <w:r w:rsidRPr="00E05469">
        <w:rPr>
          <w:snapToGrid w:val="0"/>
          <w:color w:val="000000"/>
        </w:rPr>
        <w:t xml:space="preserve">es are not due to the </w:t>
      </w:r>
      <w:r w:rsidR="00F33D77">
        <w:rPr>
          <w:snapToGrid w:val="0"/>
          <w:color w:val="000000"/>
        </w:rPr>
        <w:t xml:space="preserve">gross negligence or </w:t>
      </w:r>
      <w:r w:rsidR="001E4AFD" w:rsidRPr="00E05469">
        <w:rPr>
          <w:snapToGrid w:val="0"/>
          <w:color w:val="000000"/>
        </w:rPr>
        <w:t xml:space="preserve">intentional negligence of </w:t>
      </w:r>
      <w:r w:rsidR="001E4AFD" w:rsidRPr="00E05469">
        <w:rPr>
          <w:color w:val="000000"/>
        </w:rPr>
        <w:t xml:space="preserve">the </w:t>
      </w:r>
      <w:r w:rsidR="001E4AFD" w:rsidRPr="00E05469">
        <w:rPr>
          <w:b/>
          <w:snapToGrid w:val="0"/>
          <w:color w:val="000000"/>
        </w:rPr>
        <w:t>National Agency</w:t>
      </w:r>
      <w:r w:rsidR="001E4AFD" w:rsidRPr="00E05469">
        <w:rPr>
          <w:snapToGrid w:val="0"/>
          <w:color w:val="000000"/>
        </w:rPr>
        <w:t>, the</w:t>
      </w:r>
      <w:r w:rsidR="001E4AFD" w:rsidRPr="00E05469">
        <w:rPr>
          <w:b/>
          <w:color w:val="000000"/>
        </w:rPr>
        <w:t xml:space="preserve"> </w:t>
      </w:r>
      <w:r w:rsidR="0027613E">
        <w:rPr>
          <w:b/>
          <w:color w:val="000000"/>
        </w:rPr>
        <w:t>Coordinator</w:t>
      </w:r>
      <w:r w:rsidR="00C03420" w:rsidRPr="00E05469">
        <w:rPr>
          <w:b/>
          <w:color w:val="000000"/>
        </w:rPr>
        <w:t xml:space="preserve"> </w:t>
      </w:r>
      <w:r w:rsidR="001E4AFD" w:rsidRPr="00E05469">
        <w:rPr>
          <w:snapToGrid w:val="0"/>
          <w:color w:val="000000"/>
        </w:rPr>
        <w:t>or their personnel</w:t>
      </w:r>
      <w:r w:rsidR="001E4AFD" w:rsidRPr="00E05469">
        <w:rPr>
          <w:color w:val="000000"/>
        </w:rPr>
        <w:t xml:space="preserve">. </w:t>
      </w:r>
    </w:p>
    <w:p w14:paraId="1A212637" w14:textId="77777777" w:rsidR="002F7DE9" w:rsidRDefault="002F7DE9" w:rsidP="002F7DE9">
      <w:pPr>
        <w:pStyle w:val="Odstavecseseznamem"/>
        <w:rPr>
          <w:color w:val="000000"/>
        </w:rPr>
      </w:pPr>
    </w:p>
    <w:p w14:paraId="04C3CCF2" w14:textId="77777777" w:rsidR="001E4AFD" w:rsidRPr="002F7DE9" w:rsidRDefault="001E4AFD">
      <w:pPr>
        <w:numPr>
          <w:ilvl w:val="0"/>
          <w:numId w:val="12"/>
        </w:numPr>
        <w:jc w:val="both"/>
        <w:rPr>
          <w:color w:val="000000"/>
        </w:rPr>
      </w:pPr>
      <w:r w:rsidRPr="002F7DE9">
        <w:rPr>
          <w:color w:val="000000"/>
        </w:rPr>
        <w:t xml:space="preserve"> </w:t>
      </w:r>
      <w:r w:rsidR="002F7DE9" w:rsidRPr="002F7DE9">
        <w:t xml:space="preserve">The financial responsibility of the </w:t>
      </w:r>
      <w:r w:rsidR="002F7DE9">
        <w:t xml:space="preserve">Partner </w:t>
      </w:r>
      <w:r w:rsidR="002F7DE9" w:rsidRPr="002F7DE9">
        <w:t>shall be limited to t</w:t>
      </w:r>
      <w:r w:rsidR="002F7DE9">
        <w:t>he amount received by the Partner.</w:t>
      </w:r>
    </w:p>
    <w:p w14:paraId="669A25E5" w14:textId="77777777" w:rsidR="001E4AFD" w:rsidRDefault="001E4AFD"/>
    <w:p w14:paraId="42ACB50E" w14:textId="77777777" w:rsidR="001E4AFD" w:rsidRDefault="001E4AFD">
      <w:pPr>
        <w:rPr>
          <w:b/>
        </w:rPr>
      </w:pPr>
      <w:r>
        <w:rPr>
          <w:b/>
        </w:rPr>
        <w:t xml:space="preserve">Article 12/Termination of the contract </w:t>
      </w:r>
    </w:p>
    <w:p w14:paraId="76AAC561" w14:textId="77777777" w:rsidR="001E4AFD" w:rsidRDefault="001E4AFD"/>
    <w:p w14:paraId="10631EA4" w14:textId="77777777" w:rsidR="001E4AFD" w:rsidRDefault="001E4AFD">
      <w:pPr>
        <w:numPr>
          <w:ilvl w:val="0"/>
          <w:numId w:val="13"/>
        </w:numPr>
        <w:jc w:val="both"/>
      </w:pPr>
      <w:r>
        <w:t xml:space="preserve">The </w:t>
      </w:r>
      <w:r w:rsidR="0027613E">
        <w:t>Coordinator</w:t>
      </w:r>
      <w:r w:rsidR="00C03420">
        <w:rPr>
          <w:b/>
        </w:rPr>
        <w:t xml:space="preserve"> </w:t>
      </w:r>
      <w:r>
        <w:t xml:space="preserve">may terminate </w:t>
      </w:r>
      <w:r w:rsidR="00391E31">
        <w:t xml:space="preserve">this Agreement </w:t>
      </w:r>
      <w:r>
        <w:t xml:space="preserve">if the Partner has inadequately discharged or failed to discharge any of the contractual obligations, insofar as this is not due to </w:t>
      </w:r>
      <w:r>
        <w:rPr>
          <w:i/>
        </w:rPr>
        <w:t>force majeure,</w:t>
      </w:r>
      <w:r>
        <w:t xml:space="preserve"> </w:t>
      </w:r>
      <w:r>
        <w:rPr>
          <w:snapToGrid w:val="0"/>
        </w:rPr>
        <w:t>after notification of the Partner by registered letter has remained without effect for one month</w:t>
      </w:r>
      <w:r>
        <w:t>.</w:t>
      </w:r>
      <w:r w:rsidR="00A730B8">
        <w:t xml:space="preserve"> </w:t>
      </w:r>
    </w:p>
    <w:p w14:paraId="459B2B8E" w14:textId="77777777" w:rsidR="001E4AFD" w:rsidRDefault="001E4AFD">
      <w:pPr>
        <w:numPr>
          <w:ilvl w:val="12"/>
          <w:numId w:val="0"/>
        </w:numPr>
        <w:rPr>
          <w:i/>
        </w:rPr>
      </w:pPr>
    </w:p>
    <w:p w14:paraId="6CE2C658" w14:textId="77777777" w:rsidR="001E4AFD" w:rsidRDefault="001E4AFD">
      <w:pPr>
        <w:numPr>
          <w:ilvl w:val="0"/>
          <w:numId w:val="13"/>
        </w:numPr>
        <w:jc w:val="both"/>
      </w:pPr>
      <w:r>
        <w:rPr>
          <w:snapToGrid w:val="0"/>
        </w:rPr>
        <w:t xml:space="preserve">The Partner shall immediately notify the </w:t>
      </w:r>
      <w:r w:rsidR="0027613E">
        <w:t>Coordinator</w:t>
      </w:r>
      <w:r>
        <w:rPr>
          <w:snapToGrid w:val="0"/>
        </w:rPr>
        <w:t>, supplying all relevant information, of any event likely to prejudice the performance of this</w:t>
      </w:r>
      <w:r w:rsidR="00391E31">
        <w:rPr>
          <w:snapToGrid w:val="0"/>
        </w:rPr>
        <w:t xml:space="preserve"> Agreement</w:t>
      </w:r>
      <w:r>
        <w:t>.</w:t>
      </w:r>
      <w:r w:rsidR="00A730B8">
        <w:t xml:space="preserve"> </w:t>
      </w:r>
    </w:p>
    <w:p w14:paraId="52DFFD0D" w14:textId="77777777" w:rsidR="001E4AFD" w:rsidRDefault="001E4AFD"/>
    <w:p w14:paraId="75FBC8E4" w14:textId="77777777" w:rsidR="001E4AFD" w:rsidRDefault="001E4AFD">
      <w:pPr>
        <w:rPr>
          <w:b/>
        </w:rPr>
      </w:pPr>
      <w:r>
        <w:rPr>
          <w:b/>
        </w:rPr>
        <w:t>Article 13/ Jurisdiction clause</w:t>
      </w:r>
    </w:p>
    <w:p w14:paraId="5756C59E" w14:textId="77777777" w:rsidR="001E4AFD" w:rsidRDefault="001E4AFD"/>
    <w:p w14:paraId="36E822BA" w14:textId="77777777" w:rsidR="001E4AFD" w:rsidRDefault="001E4AFD">
      <w:pPr>
        <w:numPr>
          <w:ilvl w:val="0"/>
          <w:numId w:val="14"/>
        </w:numPr>
        <w:jc w:val="both"/>
      </w:pPr>
      <w:r>
        <w:rPr>
          <w:snapToGrid w:val="0"/>
        </w:rPr>
        <w:t>Failing amicable settlement, the Courts of</w:t>
      </w:r>
      <w:r w:rsidR="00A730B8">
        <w:rPr>
          <w:snapToGrid w:val="0"/>
        </w:rPr>
        <w:t xml:space="preserve"> </w:t>
      </w:r>
      <w:r w:rsidR="0027613E" w:rsidRPr="00391E31">
        <w:rPr>
          <w:b/>
          <w:snapToGrid w:val="0"/>
        </w:rPr>
        <w:t>Coordinator</w:t>
      </w:r>
      <w:r w:rsidR="00A65F47" w:rsidRPr="00391E31">
        <w:rPr>
          <w:b/>
          <w:snapToGrid w:val="0"/>
        </w:rPr>
        <w:t>’s</w:t>
      </w:r>
      <w:r w:rsidRPr="00391E31">
        <w:rPr>
          <w:b/>
          <w:snapToGrid w:val="0"/>
        </w:rPr>
        <w:t xml:space="preserve"> registered office</w:t>
      </w:r>
      <w:r>
        <w:rPr>
          <w:b/>
          <w:i/>
        </w:rPr>
        <w:t xml:space="preserve"> </w:t>
      </w:r>
      <w:r>
        <w:rPr>
          <w:snapToGrid w:val="0"/>
        </w:rPr>
        <w:t>shall have sole competence to rule on any dispute between the contracting parties in respect of this</w:t>
      </w:r>
      <w:r w:rsidR="00544D96">
        <w:rPr>
          <w:snapToGrid w:val="0"/>
        </w:rPr>
        <w:t xml:space="preserve"> </w:t>
      </w:r>
      <w:r w:rsidR="00391E31">
        <w:t>Agreement.</w:t>
      </w:r>
      <w:r w:rsidR="00A730B8">
        <w:t xml:space="preserve"> </w:t>
      </w:r>
    </w:p>
    <w:p w14:paraId="02891BBB" w14:textId="77777777" w:rsidR="001E4AFD" w:rsidRDefault="001E4AFD">
      <w:pPr>
        <w:numPr>
          <w:ilvl w:val="12"/>
          <w:numId w:val="0"/>
        </w:numPr>
      </w:pPr>
    </w:p>
    <w:p w14:paraId="60F98676" w14:textId="77777777" w:rsidR="001E4AFD" w:rsidRDefault="001E4AFD">
      <w:pPr>
        <w:numPr>
          <w:ilvl w:val="0"/>
          <w:numId w:val="14"/>
        </w:numPr>
        <w:jc w:val="both"/>
      </w:pPr>
      <w:r>
        <w:t xml:space="preserve">The law applicable to this </w:t>
      </w:r>
      <w:r w:rsidR="00391E31">
        <w:t xml:space="preserve">Agreement </w:t>
      </w:r>
      <w:r>
        <w:t xml:space="preserve">shall be the law of </w:t>
      </w:r>
      <w:r w:rsidR="007C283B">
        <w:rPr>
          <w:b/>
        </w:rPr>
        <w:t>Estonia</w:t>
      </w:r>
      <w:r>
        <w:rPr>
          <w:b/>
          <w:i/>
        </w:rPr>
        <w:t>.</w:t>
      </w:r>
      <w:r>
        <w:t xml:space="preserve"> </w:t>
      </w:r>
    </w:p>
    <w:p w14:paraId="5FA8392E" w14:textId="77777777" w:rsidR="001E4AFD" w:rsidRDefault="001E4AFD">
      <w:pPr>
        <w:rPr>
          <w:i/>
        </w:rPr>
      </w:pPr>
    </w:p>
    <w:p w14:paraId="53A68229" w14:textId="77777777" w:rsidR="001E4AFD" w:rsidRDefault="001E4AFD">
      <w:pPr>
        <w:rPr>
          <w:i/>
        </w:rPr>
      </w:pPr>
    </w:p>
    <w:p w14:paraId="35DC40AD" w14:textId="77777777" w:rsidR="001E4AFD" w:rsidRDefault="001E4AFD">
      <w:pPr>
        <w:rPr>
          <w:b/>
        </w:rPr>
      </w:pPr>
      <w:r>
        <w:rPr>
          <w:b/>
        </w:rPr>
        <w:t xml:space="preserve">Article 14/ Amendments or additions to </w:t>
      </w:r>
      <w:r w:rsidR="00391E31">
        <w:rPr>
          <w:b/>
        </w:rPr>
        <w:t>this Agreement</w:t>
      </w:r>
    </w:p>
    <w:p w14:paraId="5DAA0842" w14:textId="77777777" w:rsidR="001E4AFD" w:rsidRDefault="001E4AFD"/>
    <w:p w14:paraId="5F0BBCE4" w14:textId="77777777" w:rsidR="001E4AFD" w:rsidRDefault="001E4AFD">
      <w:r>
        <w:rPr>
          <w:snapToGrid w:val="0"/>
        </w:rPr>
        <w:t xml:space="preserve">Amendments to </w:t>
      </w:r>
      <w:r>
        <w:t xml:space="preserve">this </w:t>
      </w:r>
      <w:r w:rsidR="00391E31">
        <w:t xml:space="preserve">Agreement </w:t>
      </w:r>
      <w:r>
        <w:rPr>
          <w:snapToGrid w:val="0"/>
        </w:rPr>
        <w:t xml:space="preserve">shall be made only by a supplementary </w:t>
      </w:r>
      <w:r w:rsidR="00391E31">
        <w:rPr>
          <w:snapToGrid w:val="0"/>
        </w:rPr>
        <w:t>a</w:t>
      </w:r>
      <w:r>
        <w:rPr>
          <w:snapToGrid w:val="0"/>
        </w:rPr>
        <w:t>greement signed on behalf of each of the parties by the signatories to this</w:t>
      </w:r>
      <w:r w:rsidR="00CC71F4">
        <w:t xml:space="preserve"> Agreement</w:t>
      </w:r>
      <w:r>
        <w:t>.</w:t>
      </w:r>
      <w:r w:rsidR="00A730B8">
        <w:t xml:space="preserve"> </w:t>
      </w:r>
    </w:p>
    <w:p w14:paraId="605A6CC3" w14:textId="77777777" w:rsidR="001E4AFD" w:rsidRDefault="001E4AFD"/>
    <w:p w14:paraId="080B714D" w14:textId="77777777" w:rsidR="0027613E" w:rsidRDefault="0027613E" w:rsidP="0027613E">
      <w:pPr>
        <w:rPr>
          <w:b/>
        </w:rPr>
      </w:pPr>
      <w:r w:rsidRPr="00F4089D">
        <w:rPr>
          <w:b/>
        </w:rPr>
        <w:t>Article</w:t>
      </w:r>
      <w:r>
        <w:rPr>
          <w:b/>
        </w:rPr>
        <w:t xml:space="preserve"> 15</w:t>
      </w:r>
      <w:r>
        <w:t xml:space="preserve">/ </w:t>
      </w:r>
      <w:r w:rsidRPr="00F4089D">
        <w:rPr>
          <w:b/>
        </w:rPr>
        <w:t>Project language</w:t>
      </w:r>
    </w:p>
    <w:p w14:paraId="3A063F23" w14:textId="77777777" w:rsidR="0027613E" w:rsidRDefault="0027613E" w:rsidP="0027613E">
      <w:pPr>
        <w:rPr>
          <w:b/>
        </w:rPr>
      </w:pPr>
    </w:p>
    <w:p w14:paraId="1CB0E2FB" w14:textId="77777777" w:rsidR="0027613E" w:rsidRPr="00F4089D" w:rsidRDefault="0027613E" w:rsidP="0027613E">
      <w:r w:rsidRPr="00F4089D">
        <w:rPr>
          <w:lang w:val="en-US"/>
        </w:rPr>
        <w:t>The project communication language is English.</w:t>
      </w:r>
    </w:p>
    <w:p w14:paraId="490072AD" w14:textId="77777777" w:rsidR="0027613E" w:rsidRDefault="0027613E" w:rsidP="0027613E"/>
    <w:p w14:paraId="313C393B" w14:textId="77777777" w:rsidR="0027613E" w:rsidRDefault="0027613E" w:rsidP="0027613E">
      <w:r w:rsidRPr="00B4597F">
        <w:t>Th</w:t>
      </w:r>
      <w:r w:rsidR="00980200">
        <w:t>is</w:t>
      </w:r>
      <w:r w:rsidRPr="00B4597F">
        <w:t xml:space="preserve"> </w:t>
      </w:r>
      <w:r w:rsidR="00980200">
        <w:t xml:space="preserve">Agreement </w:t>
      </w:r>
      <w:r w:rsidRPr="00B4597F">
        <w:t>is made in two copies, one for each party</w:t>
      </w:r>
      <w:r w:rsidRPr="0027613E">
        <w:t xml:space="preserve">, </w:t>
      </w:r>
      <w:r w:rsidRPr="009935F6">
        <w:t>in English.</w:t>
      </w:r>
      <w:r w:rsidR="00A730B8">
        <w:t xml:space="preserve"> </w:t>
      </w:r>
    </w:p>
    <w:p w14:paraId="6E6C52DD" w14:textId="77777777" w:rsidR="0027613E" w:rsidRDefault="0027613E"/>
    <w:p w14:paraId="4CB3DE99" w14:textId="77777777" w:rsidR="00545B67" w:rsidRDefault="00545B67"/>
    <w:p w14:paraId="2B6F663B" w14:textId="77777777" w:rsidR="001E4AFD" w:rsidRDefault="001E4AFD">
      <w:pPr>
        <w:rPr>
          <w:b/>
        </w:rPr>
      </w:pPr>
      <w:r>
        <w:rPr>
          <w:b/>
          <w:u w:val="single"/>
        </w:rPr>
        <w:t xml:space="preserve">Annexes </w:t>
      </w:r>
    </w:p>
    <w:p w14:paraId="6BB1A652" w14:textId="77777777" w:rsidR="001E4AFD" w:rsidRDefault="001E4AFD"/>
    <w:p w14:paraId="19467D2B" w14:textId="77777777" w:rsidR="001E4AFD" w:rsidRDefault="00A65F47" w:rsidP="006F254B">
      <w:pPr>
        <w:numPr>
          <w:ilvl w:val="0"/>
          <w:numId w:val="31"/>
        </w:numPr>
      </w:pPr>
      <w:r>
        <w:t>D</w:t>
      </w:r>
      <w:r w:rsidR="001E4AFD">
        <w:t xml:space="preserve">etailed budget relating to the activities of the Partner. </w:t>
      </w:r>
    </w:p>
    <w:p w14:paraId="403CAB52" w14:textId="77777777" w:rsidR="006F254B" w:rsidRDefault="00A65F47" w:rsidP="006F254B">
      <w:pPr>
        <w:numPr>
          <w:ilvl w:val="0"/>
          <w:numId w:val="31"/>
        </w:numPr>
      </w:pPr>
      <w:r>
        <w:t>D</w:t>
      </w:r>
      <w:r w:rsidR="006F254B">
        <w:t>escription of the Partner's tasks</w:t>
      </w:r>
    </w:p>
    <w:p w14:paraId="72853450" w14:textId="77777777" w:rsidR="006F254B" w:rsidRDefault="006F254B" w:rsidP="006F254B">
      <w:pPr>
        <w:numPr>
          <w:ilvl w:val="0"/>
          <w:numId w:val="31"/>
        </w:numPr>
      </w:pPr>
      <w:r>
        <w:t xml:space="preserve">Copy of </w:t>
      </w:r>
      <w:r w:rsidR="00CC71F4">
        <w:t xml:space="preserve">the Grant </w:t>
      </w:r>
      <w:r>
        <w:t>Agreement No</w:t>
      </w:r>
      <w:r w:rsidR="00A730B8">
        <w:t xml:space="preserve"> </w:t>
      </w:r>
      <w:r w:rsidR="00CC71F4">
        <w:rPr>
          <w:b/>
          <w:bCs/>
          <w:lang w:val="et-EE" w:eastAsia="et-EE"/>
        </w:rPr>
        <w:t>2021-KA220-HED-04</w:t>
      </w:r>
      <w:r w:rsidR="00CC71F4">
        <w:t xml:space="preserve"> </w:t>
      </w:r>
      <w:r>
        <w:t>between</w:t>
      </w:r>
      <w:r w:rsidR="00CC71F4">
        <w:t xml:space="preserve"> the</w:t>
      </w:r>
      <w:r>
        <w:t xml:space="preserve"> </w:t>
      </w:r>
      <w:r w:rsidR="0027613E">
        <w:t>Coordinator</w:t>
      </w:r>
      <w:r>
        <w:t xml:space="preserve"> and</w:t>
      </w:r>
      <w:r w:rsidR="00CC71F4">
        <w:t xml:space="preserve"> the</w:t>
      </w:r>
      <w:r>
        <w:t xml:space="preserve"> National Agency</w:t>
      </w:r>
      <w:r w:rsidR="00845D5F">
        <w:t xml:space="preserve"> with annexes</w:t>
      </w:r>
    </w:p>
    <w:p w14:paraId="7B34E4DC" w14:textId="77777777" w:rsidR="001E4AFD" w:rsidRDefault="00545B67" w:rsidP="00545B67">
      <w:pPr>
        <w:numPr>
          <w:ilvl w:val="0"/>
          <w:numId w:val="31"/>
        </w:numPr>
      </w:pPr>
      <w:r>
        <w:rPr>
          <w:color w:val="000000"/>
        </w:rPr>
        <w:t xml:space="preserve">Financial and contractual rules </w:t>
      </w:r>
    </w:p>
    <w:p w14:paraId="373CB93E" w14:textId="77777777" w:rsidR="001E4AFD" w:rsidRDefault="001E4AFD"/>
    <w:p w14:paraId="2F9B59F7" w14:textId="77777777" w:rsidR="001E4AFD" w:rsidRDefault="001E4AFD"/>
    <w:p w14:paraId="75D7156B" w14:textId="77777777" w:rsidR="001E4AFD" w:rsidRDefault="001E4AFD"/>
    <w:p w14:paraId="575DAF04" w14:textId="77777777" w:rsidR="001E4AFD" w:rsidRDefault="001E4AFD"/>
    <w:p w14:paraId="4010241D" w14:textId="77777777" w:rsidR="001E4AFD" w:rsidRDefault="001E4AFD">
      <w:r>
        <w:t xml:space="preserve">For the </w:t>
      </w:r>
      <w:r w:rsidR="0027613E">
        <w:rPr>
          <w:b/>
        </w:rPr>
        <w:t>Coordinator</w:t>
      </w:r>
      <w:r>
        <w:t xml:space="preserve">, </w:t>
      </w:r>
      <w:r>
        <w:tab/>
      </w:r>
      <w:r>
        <w:tab/>
      </w:r>
      <w:r>
        <w:tab/>
      </w:r>
      <w:r>
        <w:tab/>
      </w:r>
      <w:r>
        <w:tab/>
      </w:r>
      <w:r>
        <w:tab/>
        <w:t xml:space="preserve">For the </w:t>
      </w:r>
      <w:r>
        <w:rPr>
          <w:b/>
        </w:rPr>
        <w:t>Partner</w:t>
      </w:r>
      <w:r>
        <w:t xml:space="preserve">, </w:t>
      </w:r>
      <w:r>
        <w:tab/>
      </w:r>
      <w:r>
        <w:tab/>
      </w:r>
    </w:p>
    <w:p w14:paraId="46464972" w14:textId="77777777" w:rsidR="001E4AFD" w:rsidRDefault="001E4AFD"/>
    <w:p w14:paraId="117C7D3F" w14:textId="77777777" w:rsidR="001E4AFD" w:rsidRDefault="001E4AFD"/>
    <w:p w14:paraId="6FDDA3C3" w14:textId="77777777" w:rsidR="001E4AFD" w:rsidRDefault="0027613E">
      <w:r>
        <w:t>Vice Rector for Academic</w:t>
      </w:r>
      <w:r w:rsidRPr="00867F02">
        <w:t xml:space="preserve"> Affairs</w:t>
      </w:r>
      <w:r w:rsidR="001E4AFD">
        <w:tab/>
      </w:r>
      <w:r w:rsidR="001E4AFD">
        <w:tab/>
      </w:r>
      <w:r w:rsidR="001E4AFD">
        <w:tab/>
      </w:r>
      <w:r w:rsidR="001E4AFD">
        <w:tab/>
      </w:r>
      <w:r w:rsidR="001E4AFD" w:rsidRPr="0027613E">
        <w:rPr>
          <w:highlight w:val="yellow"/>
        </w:rPr>
        <w:t>The legal representative</w:t>
      </w:r>
      <w:r w:rsidR="001E4AFD">
        <w:t xml:space="preserve"> </w:t>
      </w:r>
    </w:p>
    <w:p w14:paraId="24E073CA" w14:textId="77777777" w:rsidR="001E4AFD" w:rsidRDefault="0027613E">
      <w:r w:rsidRPr="0027613E">
        <w:rPr>
          <w:lang w:val="en-US"/>
        </w:rPr>
        <w:t>Prof. Hendrik VOLL</w:t>
      </w:r>
      <w:r w:rsidR="001E4AFD">
        <w:t xml:space="preserve"> </w:t>
      </w:r>
      <w:r w:rsidR="001E4AFD">
        <w:tab/>
      </w:r>
      <w:r w:rsidR="001E4AFD">
        <w:tab/>
      </w:r>
      <w:r w:rsidR="001E4AFD">
        <w:tab/>
      </w:r>
      <w:r w:rsidR="001E4AFD">
        <w:tab/>
      </w:r>
      <w:r w:rsidR="001E4AFD">
        <w:tab/>
      </w:r>
      <w:r w:rsidR="001E4AFD">
        <w:tab/>
      </w:r>
      <w:r w:rsidR="001E4AFD" w:rsidRPr="0027613E">
        <w:rPr>
          <w:highlight w:val="yellow"/>
        </w:rPr>
        <w:t>(name and function)</w:t>
      </w:r>
      <w:r w:rsidR="001E4AFD">
        <w:t xml:space="preserve"> </w:t>
      </w:r>
    </w:p>
    <w:p w14:paraId="51C6E147" w14:textId="77777777" w:rsidR="001E4AFD" w:rsidRDefault="001E4AFD"/>
    <w:p w14:paraId="55BD32EA" w14:textId="77777777" w:rsidR="001E4AFD" w:rsidRDefault="001E4AFD">
      <w:pPr>
        <w:pStyle w:val="courier"/>
        <w:rPr>
          <w:lang w:val="en-GB"/>
        </w:rPr>
      </w:pPr>
    </w:p>
    <w:p w14:paraId="565717D8" w14:textId="77777777" w:rsidR="001E4AFD" w:rsidRDefault="001E4AFD">
      <w:pPr>
        <w:ind w:left="5812" w:hanging="5812"/>
        <w:rPr>
          <w:lang w:val="fr-FR"/>
        </w:rPr>
      </w:pPr>
      <w:r>
        <w:rPr>
          <w:lang w:val="fr-FR"/>
        </w:rPr>
        <w:t xml:space="preserve">[ signature ] </w:t>
      </w:r>
      <w:r>
        <w:rPr>
          <w:lang w:val="fr-FR"/>
        </w:rPr>
        <w:tab/>
        <w:t xml:space="preserve">[ signature ] </w:t>
      </w:r>
    </w:p>
    <w:p w14:paraId="663A9554" w14:textId="77777777" w:rsidR="001E4AFD" w:rsidRDefault="001E4AFD">
      <w:pPr>
        <w:ind w:left="5812" w:hanging="5812"/>
        <w:rPr>
          <w:lang w:val="fr-FR"/>
        </w:rPr>
      </w:pPr>
    </w:p>
    <w:p w14:paraId="707FABE0" w14:textId="77777777" w:rsidR="001E4AFD" w:rsidRDefault="001E4AFD">
      <w:pPr>
        <w:ind w:left="5812" w:hanging="5812"/>
        <w:rPr>
          <w:lang w:val="fr-FR"/>
        </w:rPr>
      </w:pPr>
      <w:r>
        <w:rPr>
          <w:lang w:val="fr-FR"/>
        </w:rPr>
        <w:t>[</w:t>
      </w:r>
      <w:r w:rsidR="0027613E" w:rsidRPr="00867F02">
        <w:rPr>
          <w:lang w:val="fr-FR"/>
        </w:rPr>
        <w:t>Tallinn,</w:t>
      </w:r>
      <w:r>
        <w:rPr>
          <w:lang w:val="fr-FR"/>
        </w:rPr>
        <w:t xml:space="preserve"> </w:t>
      </w:r>
      <w:r w:rsidR="0027613E">
        <w:rPr>
          <w:lang w:val="fr-FR"/>
        </w:rPr>
        <w:t>date</w:t>
      </w:r>
      <w:r w:rsidR="0027613E" w:rsidRPr="00867F02">
        <w:rPr>
          <w:lang w:val="fr-FR"/>
        </w:rPr>
        <w:t>………………]</w:t>
      </w:r>
      <w:r>
        <w:rPr>
          <w:lang w:val="fr-FR"/>
        </w:rPr>
        <w:tab/>
        <w:t>[</w:t>
      </w:r>
      <w:r w:rsidR="0027613E" w:rsidRPr="0027613E">
        <w:rPr>
          <w:highlight w:val="yellow"/>
          <w:lang w:val="fr-FR"/>
        </w:rPr>
        <w:t>City</w:t>
      </w:r>
      <w:r w:rsidR="0027613E">
        <w:rPr>
          <w:lang w:val="fr-FR"/>
        </w:rPr>
        <w:t>,</w:t>
      </w:r>
      <w:r>
        <w:rPr>
          <w:lang w:val="fr-FR"/>
        </w:rPr>
        <w:t xml:space="preserve"> </w:t>
      </w:r>
      <w:r w:rsidR="0027613E">
        <w:rPr>
          <w:lang w:val="fr-FR"/>
        </w:rPr>
        <w:t>date</w:t>
      </w:r>
      <w:r w:rsidR="0027613E" w:rsidRPr="00867F02">
        <w:rPr>
          <w:lang w:val="fr-FR"/>
        </w:rPr>
        <w:t>………………]</w:t>
      </w:r>
    </w:p>
    <w:p w14:paraId="6CF1B3F2" w14:textId="77777777" w:rsidR="001E4AFD" w:rsidRDefault="001E4AFD">
      <w:pPr>
        <w:rPr>
          <w:lang w:val="fr-FR"/>
        </w:rPr>
      </w:pPr>
    </w:p>
    <w:sectPr w:rsidR="001E4AFD">
      <w:head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29357" w14:textId="77777777" w:rsidR="0045665A" w:rsidRDefault="0045665A">
      <w:r>
        <w:separator/>
      </w:r>
    </w:p>
  </w:endnote>
  <w:endnote w:type="continuationSeparator" w:id="0">
    <w:p w14:paraId="7BB65E3C" w14:textId="77777777" w:rsidR="0045665A" w:rsidRDefault="0045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C908D" w14:textId="77777777" w:rsidR="0045665A" w:rsidRDefault="0045665A">
      <w:r>
        <w:separator/>
      </w:r>
    </w:p>
  </w:footnote>
  <w:footnote w:type="continuationSeparator" w:id="0">
    <w:p w14:paraId="3DCF4C02" w14:textId="77777777" w:rsidR="0045665A" w:rsidRDefault="00456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80B41" w14:textId="0676A04E" w:rsidR="00E1756F" w:rsidRDefault="00647295">
    <w:pPr>
      <w:pStyle w:val="Zhlav"/>
    </w:pPr>
    <w:r>
      <w:rPr>
        <w:noProof/>
      </w:rPr>
      <w:drawing>
        <wp:inline distT="0" distB="0" distL="0" distR="0" wp14:anchorId="21CB0D63" wp14:editId="464CAC31">
          <wp:extent cx="1885950" cy="762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762000"/>
                  </a:xfrm>
                  <a:prstGeom prst="rect">
                    <a:avLst/>
                  </a:prstGeom>
                  <a:noFill/>
                  <a:ln>
                    <a:noFill/>
                  </a:ln>
                </pic:spPr>
              </pic:pic>
            </a:graphicData>
          </a:graphic>
        </wp:inline>
      </w:drawing>
    </w:r>
  </w:p>
  <w:p w14:paraId="16A4BE9E" w14:textId="77777777" w:rsidR="00E1756F" w:rsidRDefault="00E175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39EE60E"/>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D084DABC"/>
    <w:lvl w:ilvl="0">
      <w:start w:val="1"/>
      <w:numFmt w:val="decimal"/>
      <w:lvlText w:val="%1."/>
      <w:lvlJc w:val="left"/>
      <w:pPr>
        <w:tabs>
          <w:tab w:val="num" w:pos="360"/>
        </w:tabs>
        <w:ind w:left="360" w:hanging="360"/>
      </w:pPr>
    </w:lvl>
  </w:abstractNum>
  <w:abstractNum w:abstractNumId="2" w15:restartNumberingAfterBreak="0">
    <w:nsid w:val="FFFFFFFB"/>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pStyle w:val="Nadpis5"/>
      <w:lvlText w:val="%1.%2.%3.%4.%5"/>
      <w:lvlJc w:val="left"/>
    </w:lvl>
    <w:lvl w:ilvl="5">
      <w:start w:val="1"/>
      <w:numFmt w:val="decimal"/>
      <w:pStyle w:val="Nadpis6"/>
      <w:lvlText w:val="%1.%2.%3.%4.%5.%6"/>
      <w:lvlJc w:val="left"/>
    </w:lvl>
    <w:lvl w:ilvl="6">
      <w:start w:val="1"/>
      <w:numFmt w:val="decimal"/>
      <w:pStyle w:val="Nadpis7"/>
      <w:lvlText w:val="%1.%2.%3.%4.%5.%6.%7"/>
      <w:lvlJc w:val="left"/>
    </w:lvl>
    <w:lvl w:ilvl="7">
      <w:start w:val="1"/>
      <w:numFmt w:val="decimal"/>
      <w:pStyle w:val="Nadpis8"/>
      <w:lvlText w:val="%1.%2.%3.%4.%5.%6.%7.%8"/>
      <w:lvlJc w:val="left"/>
    </w:lvl>
    <w:lvl w:ilvl="8">
      <w:start w:val="1"/>
      <w:numFmt w:val="decimal"/>
      <w:pStyle w:val="Nadpis9"/>
      <w:lvlText w:val="%1.%2.%3.%4.%5.%6.%7.%8.%9"/>
      <w:lvlJc w:val="left"/>
    </w:lvl>
  </w:abstractNum>
  <w:abstractNum w:abstractNumId="3" w15:restartNumberingAfterBreak="0">
    <w:nsid w:val="02CE46D4"/>
    <w:multiLevelType w:val="singleLevel"/>
    <w:tmpl w:val="7A38455E"/>
    <w:lvl w:ilvl="0">
      <w:start w:val="1"/>
      <w:numFmt w:val="decimal"/>
      <w:lvlText w:val="%1."/>
      <w:legacy w:legacy="1" w:legacySpace="0" w:legacyIndent="360"/>
      <w:lvlJc w:val="left"/>
      <w:pPr>
        <w:ind w:left="360" w:hanging="360"/>
      </w:pPr>
    </w:lvl>
  </w:abstractNum>
  <w:abstractNum w:abstractNumId="4" w15:restartNumberingAfterBreak="0">
    <w:nsid w:val="06D11E8A"/>
    <w:multiLevelType w:val="hybridMultilevel"/>
    <w:tmpl w:val="230E48B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8C4631"/>
    <w:multiLevelType w:val="singleLevel"/>
    <w:tmpl w:val="84D8F07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D653A5"/>
    <w:multiLevelType w:val="singleLevel"/>
    <w:tmpl w:val="4F0A9F20"/>
    <w:lvl w:ilvl="0">
      <w:start w:val="1"/>
      <w:numFmt w:val="lowerLetter"/>
      <w:lvlText w:val="%1)"/>
      <w:lvlJc w:val="left"/>
      <w:pPr>
        <w:tabs>
          <w:tab w:val="num" w:pos="360"/>
        </w:tabs>
        <w:ind w:left="360" w:hanging="360"/>
      </w:pPr>
    </w:lvl>
  </w:abstractNum>
  <w:abstractNum w:abstractNumId="7" w15:restartNumberingAfterBreak="0">
    <w:nsid w:val="105A7836"/>
    <w:multiLevelType w:val="singleLevel"/>
    <w:tmpl w:val="84D8F07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1825AB2"/>
    <w:multiLevelType w:val="singleLevel"/>
    <w:tmpl w:val="7A38455E"/>
    <w:lvl w:ilvl="0">
      <w:start w:val="1"/>
      <w:numFmt w:val="decimal"/>
      <w:lvlText w:val="%1."/>
      <w:legacy w:legacy="1" w:legacySpace="0" w:legacyIndent="360"/>
      <w:lvlJc w:val="left"/>
      <w:pPr>
        <w:ind w:left="360" w:hanging="360"/>
      </w:pPr>
    </w:lvl>
  </w:abstractNum>
  <w:abstractNum w:abstractNumId="9" w15:restartNumberingAfterBreak="0">
    <w:nsid w:val="140A6CBB"/>
    <w:multiLevelType w:val="hybridMultilevel"/>
    <w:tmpl w:val="2E061AB6"/>
    <w:lvl w:ilvl="0" w:tplc="08090001">
      <w:start w:val="1"/>
      <w:numFmt w:val="bullet"/>
      <w:lvlText w:val=""/>
      <w:lvlJc w:val="left"/>
      <w:pPr>
        <w:tabs>
          <w:tab w:val="num" w:pos="1530"/>
        </w:tabs>
        <w:ind w:left="1530" w:hanging="360"/>
      </w:pPr>
      <w:rPr>
        <w:rFonts w:ascii="Symbol" w:hAnsi="Symbol" w:hint="default"/>
      </w:rPr>
    </w:lvl>
    <w:lvl w:ilvl="1" w:tplc="08090003" w:tentative="1">
      <w:start w:val="1"/>
      <w:numFmt w:val="bullet"/>
      <w:lvlText w:val="o"/>
      <w:lvlJc w:val="left"/>
      <w:pPr>
        <w:tabs>
          <w:tab w:val="num" w:pos="2250"/>
        </w:tabs>
        <w:ind w:left="2250" w:hanging="360"/>
      </w:pPr>
      <w:rPr>
        <w:rFonts w:ascii="Courier New" w:hAnsi="Courier New" w:cs="Courier New" w:hint="default"/>
      </w:rPr>
    </w:lvl>
    <w:lvl w:ilvl="2" w:tplc="08090005" w:tentative="1">
      <w:start w:val="1"/>
      <w:numFmt w:val="bullet"/>
      <w:lvlText w:val=""/>
      <w:lvlJc w:val="left"/>
      <w:pPr>
        <w:tabs>
          <w:tab w:val="num" w:pos="2970"/>
        </w:tabs>
        <w:ind w:left="2970" w:hanging="360"/>
      </w:pPr>
      <w:rPr>
        <w:rFonts w:ascii="Wingdings" w:hAnsi="Wingdings" w:hint="default"/>
      </w:rPr>
    </w:lvl>
    <w:lvl w:ilvl="3" w:tplc="08090001" w:tentative="1">
      <w:start w:val="1"/>
      <w:numFmt w:val="bullet"/>
      <w:lvlText w:val=""/>
      <w:lvlJc w:val="left"/>
      <w:pPr>
        <w:tabs>
          <w:tab w:val="num" w:pos="3690"/>
        </w:tabs>
        <w:ind w:left="3690" w:hanging="360"/>
      </w:pPr>
      <w:rPr>
        <w:rFonts w:ascii="Symbol" w:hAnsi="Symbol" w:hint="default"/>
      </w:rPr>
    </w:lvl>
    <w:lvl w:ilvl="4" w:tplc="08090003" w:tentative="1">
      <w:start w:val="1"/>
      <w:numFmt w:val="bullet"/>
      <w:lvlText w:val="o"/>
      <w:lvlJc w:val="left"/>
      <w:pPr>
        <w:tabs>
          <w:tab w:val="num" w:pos="4410"/>
        </w:tabs>
        <w:ind w:left="4410" w:hanging="360"/>
      </w:pPr>
      <w:rPr>
        <w:rFonts w:ascii="Courier New" w:hAnsi="Courier New" w:cs="Courier New" w:hint="default"/>
      </w:rPr>
    </w:lvl>
    <w:lvl w:ilvl="5" w:tplc="08090005" w:tentative="1">
      <w:start w:val="1"/>
      <w:numFmt w:val="bullet"/>
      <w:lvlText w:val=""/>
      <w:lvlJc w:val="left"/>
      <w:pPr>
        <w:tabs>
          <w:tab w:val="num" w:pos="5130"/>
        </w:tabs>
        <w:ind w:left="5130" w:hanging="360"/>
      </w:pPr>
      <w:rPr>
        <w:rFonts w:ascii="Wingdings" w:hAnsi="Wingdings" w:hint="default"/>
      </w:rPr>
    </w:lvl>
    <w:lvl w:ilvl="6" w:tplc="08090001" w:tentative="1">
      <w:start w:val="1"/>
      <w:numFmt w:val="bullet"/>
      <w:lvlText w:val=""/>
      <w:lvlJc w:val="left"/>
      <w:pPr>
        <w:tabs>
          <w:tab w:val="num" w:pos="5850"/>
        </w:tabs>
        <w:ind w:left="5850" w:hanging="360"/>
      </w:pPr>
      <w:rPr>
        <w:rFonts w:ascii="Symbol" w:hAnsi="Symbol" w:hint="default"/>
      </w:rPr>
    </w:lvl>
    <w:lvl w:ilvl="7" w:tplc="08090003" w:tentative="1">
      <w:start w:val="1"/>
      <w:numFmt w:val="bullet"/>
      <w:lvlText w:val="o"/>
      <w:lvlJc w:val="left"/>
      <w:pPr>
        <w:tabs>
          <w:tab w:val="num" w:pos="6570"/>
        </w:tabs>
        <w:ind w:left="6570" w:hanging="360"/>
      </w:pPr>
      <w:rPr>
        <w:rFonts w:ascii="Courier New" w:hAnsi="Courier New" w:cs="Courier New" w:hint="default"/>
      </w:rPr>
    </w:lvl>
    <w:lvl w:ilvl="8" w:tplc="08090005" w:tentative="1">
      <w:start w:val="1"/>
      <w:numFmt w:val="bullet"/>
      <w:lvlText w:val=""/>
      <w:lvlJc w:val="left"/>
      <w:pPr>
        <w:tabs>
          <w:tab w:val="num" w:pos="7290"/>
        </w:tabs>
        <w:ind w:left="7290" w:hanging="360"/>
      </w:pPr>
      <w:rPr>
        <w:rFonts w:ascii="Wingdings" w:hAnsi="Wingdings" w:hint="default"/>
      </w:rPr>
    </w:lvl>
  </w:abstractNum>
  <w:abstractNum w:abstractNumId="10" w15:restartNumberingAfterBreak="0">
    <w:nsid w:val="141C348E"/>
    <w:multiLevelType w:val="singleLevel"/>
    <w:tmpl w:val="7A38455E"/>
    <w:lvl w:ilvl="0">
      <w:start w:val="1"/>
      <w:numFmt w:val="decimal"/>
      <w:lvlText w:val="%1."/>
      <w:legacy w:legacy="1" w:legacySpace="0" w:legacyIndent="360"/>
      <w:lvlJc w:val="left"/>
      <w:pPr>
        <w:ind w:left="360" w:hanging="360"/>
      </w:pPr>
    </w:lvl>
  </w:abstractNum>
  <w:abstractNum w:abstractNumId="11" w15:restartNumberingAfterBreak="0">
    <w:nsid w:val="149D0127"/>
    <w:multiLevelType w:val="hybridMultilevel"/>
    <w:tmpl w:val="5AD64EA2"/>
    <w:lvl w:ilvl="0" w:tplc="B74EB8E6">
      <w:start w:val="2"/>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1E7C53"/>
    <w:multiLevelType w:val="hybridMultilevel"/>
    <w:tmpl w:val="695EA254"/>
    <w:lvl w:ilvl="0" w:tplc="68FC21AE">
      <w:start w:val="2"/>
      <w:numFmt w:val="lowerLetter"/>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2B2FC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3AB6E48"/>
    <w:multiLevelType w:val="multilevel"/>
    <w:tmpl w:val="89D2AD78"/>
    <w:lvl w:ilvl="0">
      <w:start w:val="1"/>
      <w:numFmt w:val="upperRoman"/>
      <w:pStyle w:val="Nadpis1"/>
      <w:lvlText w:val="%1."/>
      <w:lvlJc w:val="left"/>
      <w:pPr>
        <w:tabs>
          <w:tab w:val="num" w:pos="720"/>
        </w:tabs>
        <w:ind w:left="480" w:hanging="480"/>
      </w:pPr>
    </w:lvl>
    <w:lvl w:ilvl="1">
      <w:start w:val="1"/>
      <w:numFmt w:val="decimal"/>
      <w:pStyle w:val="Nadpis2"/>
      <w:lvlText w:val="Article %1.%2."/>
      <w:lvlJc w:val="left"/>
      <w:pPr>
        <w:tabs>
          <w:tab w:val="num" w:pos="1560"/>
        </w:tabs>
        <w:ind w:left="1080" w:hanging="600"/>
      </w:pPr>
    </w:lvl>
    <w:lvl w:ilvl="2">
      <w:start w:val="1"/>
      <w:numFmt w:val="decimal"/>
      <w:pStyle w:val="Nadpis3"/>
      <w:lvlText w:val="%1.%2.%3."/>
      <w:lvlJc w:val="left"/>
      <w:pPr>
        <w:tabs>
          <w:tab w:val="num" w:pos="1920"/>
        </w:tabs>
        <w:ind w:left="1920" w:hanging="840"/>
      </w:pPr>
      <w:rPr>
        <w:b/>
      </w:rPr>
    </w:lvl>
    <w:lvl w:ilvl="3">
      <w:start w:val="1"/>
      <w:numFmt w:val="decimal"/>
      <w:pStyle w:val="Nadpis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89B5CA7"/>
    <w:multiLevelType w:val="singleLevel"/>
    <w:tmpl w:val="7A38455E"/>
    <w:lvl w:ilvl="0">
      <w:start w:val="1"/>
      <w:numFmt w:val="decimal"/>
      <w:lvlText w:val="%1."/>
      <w:legacy w:legacy="1" w:legacySpace="0" w:legacyIndent="360"/>
      <w:lvlJc w:val="left"/>
      <w:pPr>
        <w:ind w:left="360" w:hanging="360"/>
      </w:pPr>
    </w:lvl>
  </w:abstractNum>
  <w:abstractNum w:abstractNumId="16" w15:restartNumberingAfterBreak="0">
    <w:nsid w:val="447E6624"/>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AE57E8B"/>
    <w:multiLevelType w:val="multilevel"/>
    <w:tmpl w:val="FB940A32"/>
    <w:lvl w:ilvl="0">
      <w:start w:val="11"/>
      <w:numFmt w:val="decimal"/>
      <w:lvlText w:val="%1"/>
      <w:lvlJc w:val="left"/>
      <w:pPr>
        <w:tabs>
          <w:tab w:val="num" w:pos="600"/>
        </w:tabs>
        <w:ind w:left="600" w:hanging="600"/>
      </w:pPr>
      <w:rPr>
        <w:rFonts w:hint="default"/>
      </w:rPr>
    </w:lvl>
    <w:lvl w:ilvl="1">
      <w:start w:val="19"/>
      <w:numFmt w:val="decimal"/>
      <w:lvlText w:val="%1.%2"/>
      <w:lvlJc w:val="left"/>
      <w:pPr>
        <w:tabs>
          <w:tab w:val="num" w:pos="600"/>
        </w:tabs>
        <w:ind w:left="600" w:hanging="60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B3F0641"/>
    <w:multiLevelType w:val="singleLevel"/>
    <w:tmpl w:val="7A38455E"/>
    <w:lvl w:ilvl="0">
      <w:start w:val="1"/>
      <w:numFmt w:val="decimal"/>
      <w:lvlText w:val="%1."/>
      <w:legacy w:legacy="1" w:legacySpace="0" w:legacyIndent="360"/>
      <w:lvlJc w:val="left"/>
      <w:pPr>
        <w:ind w:left="360" w:hanging="360"/>
      </w:pPr>
    </w:lvl>
  </w:abstractNum>
  <w:abstractNum w:abstractNumId="19" w15:restartNumberingAfterBreak="0">
    <w:nsid w:val="5596221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60C5B33"/>
    <w:multiLevelType w:val="hybridMultilevel"/>
    <w:tmpl w:val="D08C406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6AC530E"/>
    <w:multiLevelType w:val="singleLevel"/>
    <w:tmpl w:val="7A38455E"/>
    <w:lvl w:ilvl="0">
      <w:start w:val="1"/>
      <w:numFmt w:val="decimal"/>
      <w:lvlText w:val="%1."/>
      <w:legacy w:legacy="1" w:legacySpace="0" w:legacyIndent="360"/>
      <w:lvlJc w:val="left"/>
      <w:pPr>
        <w:ind w:left="360" w:hanging="360"/>
      </w:pPr>
    </w:lvl>
  </w:abstractNum>
  <w:abstractNum w:abstractNumId="22" w15:restartNumberingAfterBreak="0">
    <w:nsid w:val="59FF62B6"/>
    <w:multiLevelType w:val="singleLevel"/>
    <w:tmpl w:val="4F0A9F20"/>
    <w:lvl w:ilvl="0">
      <w:start w:val="1"/>
      <w:numFmt w:val="lowerLetter"/>
      <w:lvlText w:val="%1)"/>
      <w:lvlJc w:val="left"/>
      <w:pPr>
        <w:tabs>
          <w:tab w:val="num" w:pos="360"/>
        </w:tabs>
        <w:ind w:left="360" w:hanging="360"/>
      </w:pPr>
    </w:lvl>
  </w:abstractNum>
  <w:abstractNum w:abstractNumId="23" w15:restartNumberingAfterBreak="0">
    <w:nsid w:val="6831799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92C1627"/>
    <w:multiLevelType w:val="singleLevel"/>
    <w:tmpl w:val="7A38455E"/>
    <w:lvl w:ilvl="0">
      <w:start w:val="1"/>
      <w:numFmt w:val="decimal"/>
      <w:lvlText w:val="%1."/>
      <w:legacy w:legacy="1" w:legacySpace="0" w:legacyIndent="360"/>
      <w:lvlJc w:val="left"/>
      <w:pPr>
        <w:ind w:left="360" w:hanging="360"/>
      </w:pPr>
    </w:lvl>
  </w:abstractNum>
  <w:abstractNum w:abstractNumId="25" w15:restartNumberingAfterBreak="0">
    <w:nsid w:val="6B0856EB"/>
    <w:multiLevelType w:val="singleLevel"/>
    <w:tmpl w:val="04090007"/>
    <w:lvl w:ilvl="0">
      <w:start w:val="1"/>
      <w:numFmt w:val="bullet"/>
      <w:pStyle w:val="Textsq"/>
      <w:lvlText w:val=""/>
      <w:lvlJc w:val="left"/>
      <w:pPr>
        <w:tabs>
          <w:tab w:val="num" w:pos="360"/>
        </w:tabs>
        <w:ind w:left="360" w:hanging="360"/>
      </w:pPr>
      <w:rPr>
        <w:rFonts w:ascii="Wingdings" w:hAnsi="Wingdings" w:hint="default"/>
        <w:sz w:val="16"/>
      </w:rPr>
    </w:lvl>
  </w:abstractNum>
  <w:abstractNum w:abstractNumId="26" w15:restartNumberingAfterBreak="0">
    <w:nsid w:val="6E601584"/>
    <w:multiLevelType w:val="hybridMultilevel"/>
    <w:tmpl w:val="DBA624D0"/>
    <w:lvl w:ilvl="0" w:tplc="FFFFFFFF">
      <w:start w:val="2"/>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1DF5AB0"/>
    <w:multiLevelType w:val="singleLevel"/>
    <w:tmpl w:val="7A38455E"/>
    <w:lvl w:ilvl="0">
      <w:start w:val="1"/>
      <w:numFmt w:val="decimal"/>
      <w:lvlText w:val="%1."/>
      <w:legacy w:legacy="1" w:legacySpace="0" w:legacyIndent="360"/>
      <w:lvlJc w:val="left"/>
      <w:pPr>
        <w:ind w:left="360" w:hanging="360"/>
      </w:pPr>
    </w:lvl>
  </w:abstractNum>
  <w:abstractNum w:abstractNumId="28" w15:restartNumberingAfterBreak="0">
    <w:nsid w:val="725F70D7"/>
    <w:multiLevelType w:val="singleLevel"/>
    <w:tmpl w:val="7A38455E"/>
    <w:lvl w:ilvl="0">
      <w:start w:val="1"/>
      <w:numFmt w:val="decimal"/>
      <w:lvlText w:val="%1."/>
      <w:legacy w:legacy="1" w:legacySpace="0" w:legacyIndent="360"/>
      <w:lvlJc w:val="left"/>
      <w:pPr>
        <w:ind w:left="360" w:hanging="360"/>
      </w:pPr>
    </w:lvl>
  </w:abstractNum>
  <w:abstractNum w:abstractNumId="29" w15:restartNumberingAfterBreak="0">
    <w:nsid w:val="72DB1482"/>
    <w:multiLevelType w:val="singleLevel"/>
    <w:tmpl w:val="7A38455E"/>
    <w:lvl w:ilvl="0">
      <w:start w:val="1"/>
      <w:numFmt w:val="decimal"/>
      <w:lvlText w:val="%1."/>
      <w:legacy w:legacy="1" w:legacySpace="0" w:legacyIndent="360"/>
      <w:lvlJc w:val="left"/>
      <w:pPr>
        <w:ind w:left="360" w:hanging="360"/>
      </w:pPr>
    </w:lvl>
  </w:abstractNum>
  <w:abstractNum w:abstractNumId="30" w15:restartNumberingAfterBreak="0">
    <w:nsid w:val="774C7747"/>
    <w:multiLevelType w:val="singleLevel"/>
    <w:tmpl w:val="84D8F07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EF978BD"/>
    <w:multiLevelType w:val="hybridMultilevel"/>
    <w:tmpl w:val="58B22F2A"/>
    <w:lvl w:ilvl="0" w:tplc="FFFFFFFF">
      <w:start w:val="1"/>
      <w:numFmt w:val="bullet"/>
      <w:lvlText w:val=""/>
      <w:lvlJc w:val="left"/>
      <w:pPr>
        <w:tabs>
          <w:tab w:val="num" w:pos="1069"/>
        </w:tabs>
        <w:ind w:left="1069" w:hanging="360"/>
      </w:pPr>
      <w:rPr>
        <w:rFonts w:ascii="Wingdings" w:hAnsi="Wingdings"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num w:numId="1">
    <w:abstractNumId w:val="1"/>
  </w:num>
  <w:num w:numId="2">
    <w:abstractNumId w:val="0"/>
  </w:num>
  <w:num w:numId="3">
    <w:abstractNumId w:val="2"/>
  </w:num>
  <w:num w:numId="4">
    <w:abstractNumId w:val="25"/>
  </w:num>
  <w:num w:numId="5">
    <w:abstractNumId w:val="28"/>
  </w:num>
  <w:num w:numId="6">
    <w:abstractNumId w:val="18"/>
  </w:num>
  <w:num w:numId="7">
    <w:abstractNumId w:val="27"/>
  </w:num>
  <w:num w:numId="8">
    <w:abstractNumId w:val="15"/>
  </w:num>
  <w:num w:numId="9">
    <w:abstractNumId w:val="29"/>
  </w:num>
  <w:num w:numId="10">
    <w:abstractNumId w:val="21"/>
  </w:num>
  <w:num w:numId="11">
    <w:abstractNumId w:val="10"/>
  </w:num>
  <w:num w:numId="12">
    <w:abstractNumId w:val="8"/>
  </w:num>
  <w:num w:numId="13">
    <w:abstractNumId w:val="24"/>
  </w:num>
  <w:num w:numId="14">
    <w:abstractNumId w:val="3"/>
  </w:num>
  <w:num w:numId="15">
    <w:abstractNumId w:val="13"/>
  </w:num>
  <w:num w:numId="16">
    <w:abstractNumId w:val="23"/>
  </w:num>
  <w:num w:numId="17">
    <w:abstractNumId w:val="7"/>
  </w:num>
  <w:num w:numId="18">
    <w:abstractNumId w:val="6"/>
  </w:num>
  <w:num w:numId="19">
    <w:abstractNumId w:val="22"/>
  </w:num>
  <w:num w:numId="20">
    <w:abstractNumId w:val="5"/>
  </w:num>
  <w:num w:numId="21">
    <w:abstractNumId w:val="30"/>
  </w:num>
  <w:num w:numId="22">
    <w:abstractNumId w:val="17"/>
  </w:num>
  <w:num w:numId="23">
    <w:abstractNumId w:val="14"/>
  </w:num>
  <w:num w:numId="24">
    <w:abstractNumId w:val="16"/>
  </w:num>
  <w:num w:numId="25">
    <w:abstractNumId w:val="9"/>
  </w:num>
  <w:num w:numId="26">
    <w:abstractNumId w:val="26"/>
  </w:num>
  <w:num w:numId="27">
    <w:abstractNumId w:val="11"/>
  </w:num>
  <w:num w:numId="28">
    <w:abstractNumId w:val="31"/>
  </w:num>
  <w:num w:numId="29">
    <w:abstractNumId w:val="19"/>
  </w:num>
  <w:num w:numId="30">
    <w:abstractNumId w:val="12"/>
  </w:num>
  <w:num w:numId="31">
    <w:abstractNumId w:val="4"/>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CkgZmJqbmBiYWpko6SsGpxcWZ+XkgBSa1AGOpNkAsAAAA"/>
  </w:docVars>
  <w:rsids>
    <w:rsidRoot w:val="00930EEE"/>
    <w:rsid w:val="00062AB3"/>
    <w:rsid w:val="0006377F"/>
    <w:rsid w:val="00096A9D"/>
    <w:rsid w:val="000F6487"/>
    <w:rsid w:val="001367B7"/>
    <w:rsid w:val="00141A09"/>
    <w:rsid w:val="00160DF2"/>
    <w:rsid w:val="001716A4"/>
    <w:rsid w:val="001E4AFD"/>
    <w:rsid w:val="001E6D12"/>
    <w:rsid w:val="001F499D"/>
    <w:rsid w:val="00223F79"/>
    <w:rsid w:val="00256486"/>
    <w:rsid w:val="00260CC6"/>
    <w:rsid w:val="00267720"/>
    <w:rsid w:val="0027613E"/>
    <w:rsid w:val="002B254C"/>
    <w:rsid w:val="002D1E80"/>
    <w:rsid w:val="002D345C"/>
    <w:rsid w:val="002D43DC"/>
    <w:rsid w:val="002F7DE9"/>
    <w:rsid w:val="00311789"/>
    <w:rsid w:val="00317D3A"/>
    <w:rsid w:val="00323750"/>
    <w:rsid w:val="00382F41"/>
    <w:rsid w:val="00391E31"/>
    <w:rsid w:val="00396C06"/>
    <w:rsid w:val="003C11B1"/>
    <w:rsid w:val="003C17B3"/>
    <w:rsid w:val="003F00B3"/>
    <w:rsid w:val="003F75C2"/>
    <w:rsid w:val="004200E3"/>
    <w:rsid w:val="00451C98"/>
    <w:rsid w:val="0045665A"/>
    <w:rsid w:val="004766B8"/>
    <w:rsid w:val="00495643"/>
    <w:rsid w:val="004A1BAD"/>
    <w:rsid w:val="004E17ED"/>
    <w:rsid w:val="00505EC2"/>
    <w:rsid w:val="00506573"/>
    <w:rsid w:val="00544D96"/>
    <w:rsid w:val="00545B67"/>
    <w:rsid w:val="005460E8"/>
    <w:rsid w:val="00550614"/>
    <w:rsid w:val="00556962"/>
    <w:rsid w:val="00594419"/>
    <w:rsid w:val="005C205D"/>
    <w:rsid w:val="005C74A0"/>
    <w:rsid w:val="005E229F"/>
    <w:rsid w:val="00634E38"/>
    <w:rsid w:val="00640837"/>
    <w:rsid w:val="00647295"/>
    <w:rsid w:val="006847B6"/>
    <w:rsid w:val="006A4696"/>
    <w:rsid w:val="006C17D2"/>
    <w:rsid w:val="006F254B"/>
    <w:rsid w:val="006F7CE6"/>
    <w:rsid w:val="00732901"/>
    <w:rsid w:val="00737873"/>
    <w:rsid w:val="00760E57"/>
    <w:rsid w:val="00775EF9"/>
    <w:rsid w:val="007776DB"/>
    <w:rsid w:val="007C283B"/>
    <w:rsid w:val="007E71A9"/>
    <w:rsid w:val="008173CE"/>
    <w:rsid w:val="00845D5F"/>
    <w:rsid w:val="00887407"/>
    <w:rsid w:val="008B5CE1"/>
    <w:rsid w:val="008C38D5"/>
    <w:rsid w:val="009255D4"/>
    <w:rsid w:val="00930EEE"/>
    <w:rsid w:val="00980200"/>
    <w:rsid w:val="009935F6"/>
    <w:rsid w:val="009A7CA1"/>
    <w:rsid w:val="009C07E8"/>
    <w:rsid w:val="009D360A"/>
    <w:rsid w:val="009D5776"/>
    <w:rsid w:val="009F1928"/>
    <w:rsid w:val="009F679C"/>
    <w:rsid w:val="00A65F47"/>
    <w:rsid w:val="00A730B8"/>
    <w:rsid w:val="00A86CDB"/>
    <w:rsid w:val="00A97185"/>
    <w:rsid w:val="00B00A0A"/>
    <w:rsid w:val="00B0431C"/>
    <w:rsid w:val="00B35894"/>
    <w:rsid w:val="00B476D9"/>
    <w:rsid w:val="00BB52A2"/>
    <w:rsid w:val="00C03420"/>
    <w:rsid w:val="00C93D7D"/>
    <w:rsid w:val="00CC06D3"/>
    <w:rsid w:val="00CC71F4"/>
    <w:rsid w:val="00CF4D16"/>
    <w:rsid w:val="00D676AA"/>
    <w:rsid w:val="00D8085C"/>
    <w:rsid w:val="00DB69D4"/>
    <w:rsid w:val="00DC3E47"/>
    <w:rsid w:val="00DE06AA"/>
    <w:rsid w:val="00E05469"/>
    <w:rsid w:val="00E10878"/>
    <w:rsid w:val="00E1756F"/>
    <w:rsid w:val="00E423FD"/>
    <w:rsid w:val="00E559F8"/>
    <w:rsid w:val="00EB23A3"/>
    <w:rsid w:val="00F33D77"/>
    <w:rsid w:val="00F57CB0"/>
    <w:rsid w:val="00F95D4B"/>
    <w:rsid w:val="00FA0494"/>
    <w:rsid w:val="00FC4646"/>
    <w:rsid w:val="00FF4BC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08F45"/>
  <w15:chartTrackingRefBased/>
  <w15:docId w15:val="{91E3411E-7262-4FFC-98C8-ABB644D3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eastAsia="en-US"/>
    </w:rPr>
  </w:style>
  <w:style w:type="paragraph" w:styleId="Nadpis1">
    <w:name w:val="heading 1"/>
    <w:basedOn w:val="Normln"/>
    <w:next w:val="Normln"/>
    <w:qFormat/>
    <w:pPr>
      <w:keepNext/>
      <w:numPr>
        <w:numId w:val="23"/>
      </w:numPr>
      <w:spacing w:before="240" w:after="240"/>
      <w:jc w:val="both"/>
      <w:outlineLvl w:val="0"/>
    </w:pPr>
    <w:rPr>
      <w:b/>
      <w:smallCaps/>
      <w:kern w:val="28"/>
      <w:sz w:val="20"/>
      <w:szCs w:val="20"/>
      <w:lang w:val="fr-FR" w:eastAsia="it-IT"/>
    </w:rPr>
  </w:style>
  <w:style w:type="paragraph" w:styleId="Nadpis2">
    <w:name w:val="heading 2"/>
    <w:basedOn w:val="Normln"/>
    <w:next w:val="Normln"/>
    <w:qFormat/>
    <w:pPr>
      <w:keepNext/>
      <w:numPr>
        <w:ilvl w:val="1"/>
        <w:numId w:val="23"/>
      </w:numPr>
      <w:tabs>
        <w:tab w:val="clear" w:pos="1560"/>
      </w:tabs>
      <w:spacing w:after="240"/>
      <w:ind w:left="0" w:firstLine="0"/>
      <w:jc w:val="both"/>
      <w:outlineLvl w:val="1"/>
    </w:pPr>
    <w:rPr>
      <w:b/>
      <w:smallCaps/>
      <w:sz w:val="20"/>
      <w:szCs w:val="20"/>
      <w:lang w:val="fr-FR" w:eastAsia="it-IT"/>
    </w:rPr>
  </w:style>
  <w:style w:type="paragraph" w:styleId="Nadpis3">
    <w:name w:val="heading 3"/>
    <w:basedOn w:val="Normln"/>
    <w:next w:val="Text3"/>
    <w:qFormat/>
    <w:pPr>
      <w:keepNext/>
      <w:numPr>
        <w:ilvl w:val="2"/>
        <w:numId w:val="23"/>
      </w:numPr>
      <w:spacing w:after="240"/>
      <w:jc w:val="both"/>
      <w:outlineLvl w:val="2"/>
    </w:pPr>
    <w:rPr>
      <w:b/>
      <w:sz w:val="20"/>
      <w:szCs w:val="20"/>
      <w:lang w:val="fr-FR" w:eastAsia="it-IT"/>
    </w:rPr>
  </w:style>
  <w:style w:type="paragraph" w:styleId="Nadpis4">
    <w:name w:val="heading 4"/>
    <w:basedOn w:val="Normln"/>
    <w:next w:val="Text4"/>
    <w:qFormat/>
    <w:pPr>
      <w:keepNext/>
      <w:numPr>
        <w:ilvl w:val="3"/>
        <w:numId w:val="23"/>
      </w:numPr>
      <w:tabs>
        <w:tab w:val="clear" w:pos="2880"/>
      </w:tabs>
      <w:spacing w:after="240"/>
      <w:ind w:left="720" w:hanging="720"/>
      <w:jc w:val="both"/>
      <w:outlineLvl w:val="3"/>
    </w:pPr>
    <w:rPr>
      <w:sz w:val="20"/>
      <w:szCs w:val="20"/>
      <w:lang w:val="fr-FR" w:eastAsia="it-IT"/>
    </w:rPr>
  </w:style>
  <w:style w:type="paragraph" w:styleId="Nadpis5">
    <w:name w:val="heading 5"/>
    <w:basedOn w:val="Normln"/>
    <w:next w:val="Normln"/>
    <w:qFormat/>
    <w:pPr>
      <w:numPr>
        <w:ilvl w:val="4"/>
        <w:numId w:val="3"/>
      </w:numPr>
      <w:tabs>
        <w:tab w:val="num" w:pos="1008"/>
      </w:tabs>
      <w:spacing w:before="240" w:after="60"/>
      <w:ind w:left="1008" w:hanging="1008"/>
      <w:jc w:val="both"/>
      <w:outlineLvl w:val="4"/>
    </w:pPr>
    <w:rPr>
      <w:rFonts w:ascii="Arial" w:hAnsi="Arial"/>
      <w:sz w:val="22"/>
      <w:szCs w:val="20"/>
      <w:lang w:val="fr-FR" w:eastAsia="it-IT"/>
    </w:rPr>
  </w:style>
  <w:style w:type="paragraph" w:styleId="Nadpis6">
    <w:name w:val="heading 6"/>
    <w:basedOn w:val="Normln"/>
    <w:next w:val="Normln"/>
    <w:qFormat/>
    <w:pPr>
      <w:numPr>
        <w:ilvl w:val="5"/>
        <w:numId w:val="3"/>
      </w:numPr>
      <w:tabs>
        <w:tab w:val="num" w:pos="1152"/>
      </w:tabs>
      <w:spacing w:before="240" w:after="60"/>
      <w:ind w:left="1152" w:hanging="1152"/>
      <w:jc w:val="both"/>
      <w:outlineLvl w:val="5"/>
    </w:pPr>
    <w:rPr>
      <w:rFonts w:ascii="Arial" w:hAnsi="Arial"/>
      <w:i/>
      <w:sz w:val="22"/>
      <w:szCs w:val="20"/>
      <w:lang w:val="fr-FR" w:eastAsia="it-IT"/>
    </w:rPr>
  </w:style>
  <w:style w:type="paragraph" w:styleId="Nadpis7">
    <w:name w:val="heading 7"/>
    <w:basedOn w:val="Normln"/>
    <w:next w:val="Normln"/>
    <w:qFormat/>
    <w:pPr>
      <w:numPr>
        <w:ilvl w:val="6"/>
        <w:numId w:val="3"/>
      </w:numPr>
      <w:tabs>
        <w:tab w:val="num" w:pos="1296"/>
      </w:tabs>
      <w:spacing w:before="240" w:after="60"/>
      <w:ind w:left="1296" w:hanging="1296"/>
      <w:jc w:val="both"/>
      <w:outlineLvl w:val="6"/>
    </w:pPr>
    <w:rPr>
      <w:rFonts w:ascii="Arial" w:hAnsi="Arial"/>
      <w:sz w:val="20"/>
      <w:szCs w:val="20"/>
      <w:lang w:val="fr-FR" w:eastAsia="it-IT"/>
    </w:rPr>
  </w:style>
  <w:style w:type="paragraph" w:styleId="Nadpis8">
    <w:name w:val="heading 8"/>
    <w:basedOn w:val="Normln"/>
    <w:next w:val="Normln"/>
    <w:qFormat/>
    <w:pPr>
      <w:numPr>
        <w:ilvl w:val="7"/>
        <w:numId w:val="3"/>
      </w:numPr>
      <w:tabs>
        <w:tab w:val="num" w:pos="1440"/>
      </w:tabs>
      <w:spacing w:before="240" w:after="60"/>
      <w:ind w:left="1440" w:hanging="1440"/>
      <w:jc w:val="both"/>
      <w:outlineLvl w:val="7"/>
    </w:pPr>
    <w:rPr>
      <w:rFonts w:ascii="Arial" w:hAnsi="Arial"/>
      <w:i/>
      <w:sz w:val="20"/>
      <w:szCs w:val="20"/>
      <w:lang w:val="fr-FR" w:eastAsia="it-IT"/>
    </w:rPr>
  </w:style>
  <w:style w:type="paragraph" w:styleId="Nadpis9">
    <w:name w:val="heading 9"/>
    <w:basedOn w:val="Normln"/>
    <w:next w:val="Normln"/>
    <w:qFormat/>
    <w:pPr>
      <w:numPr>
        <w:ilvl w:val="8"/>
        <w:numId w:val="3"/>
      </w:numPr>
      <w:tabs>
        <w:tab w:val="num" w:pos="1584"/>
      </w:tabs>
      <w:spacing w:before="240" w:after="60"/>
      <w:ind w:left="1584" w:hanging="1584"/>
      <w:jc w:val="both"/>
      <w:outlineLvl w:val="8"/>
    </w:pPr>
    <w:rPr>
      <w:rFonts w:ascii="Arial" w:hAnsi="Arial"/>
      <w:i/>
      <w:sz w:val="18"/>
      <w:szCs w:val="20"/>
      <w:lang w:val="fr-FR" w:eastAsia="it-I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3">
    <w:name w:val="Text 3"/>
    <w:basedOn w:val="Normln"/>
    <w:pPr>
      <w:spacing w:after="240"/>
      <w:ind w:left="720"/>
      <w:jc w:val="both"/>
    </w:pPr>
    <w:rPr>
      <w:sz w:val="20"/>
      <w:szCs w:val="20"/>
      <w:lang w:val="fr-FR" w:eastAsia="it-IT"/>
    </w:rPr>
  </w:style>
  <w:style w:type="paragraph" w:customStyle="1" w:styleId="Text4">
    <w:name w:val="Text 4"/>
    <w:basedOn w:val="Normln"/>
    <w:pPr>
      <w:spacing w:after="240"/>
      <w:ind w:left="720"/>
      <w:jc w:val="both"/>
    </w:pPr>
    <w:rPr>
      <w:sz w:val="20"/>
      <w:szCs w:val="20"/>
      <w:lang w:val="fr-FR" w:eastAsia="it-IT"/>
    </w:rPr>
  </w:style>
  <w:style w:type="paragraph" w:customStyle="1" w:styleId="Textsq">
    <w:name w:val="Text sq"/>
    <w:basedOn w:val="Text2"/>
    <w:pPr>
      <w:numPr>
        <w:numId w:val="4"/>
      </w:numPr>
      <w:spacing w:after="0"/>
      <w:ind w:left="0" w:firstLine="0"/>
    </w:pPr>
    <w:rPr>
      <w:rFonts w:ascii="Arial" w:hAnsi="Arial"/>
      <w:snapToGrid w:val="0"/>
      <w:sz w:val="22"/>
      <w:lang w:eastAsia="en-US"/>
    </w:rPr>
  </w:style>
  <w:style w:type="paragraph" w:customStyle="1" w:styleId="Text2">
    <w:name w:val="Text 2"/>
    <w:basedOn w:val="Normln"/>
    <w:pPr>
      <w:tabs>
        <w:tab w:val="left" w:pos="2161"/>
      </w:tabs>
      <w:spacing w:after="240"/>
      <w:ind w:left="1202"/>
      <w:jc w:val="both"/>
    </w:pPr>
    <w:rPr>
      <w:sz w:val="20"/>
      <w:szCs w:val="20"/>
      <w:lang w:val="fr-FR" w:eastAsia="it-IT"/>
    </w:rPr>
  </w:style>
  <w:style w:type="character" w:styleId="Znakapoznpodarou">
    <w:name w:val="footnote reference"/>
    <w:semiHidden/>
    <w:rPr>
      <w:rFonts w:ascii="TimesNewRomanPS" w:hAnsi="TimesNewRomanPS"/>
      <w:position w:val="6"/>
      <w:sz w:val="16"/>
    </w:rPr>
  </w:style>
  <w:style w:type="paragraph" w:customStyle="1" w:styleId="ISA3">
    <w:name w:val="ISA3"/>
    <w:basedOn w:val="Normln"/>
    <w:pPr>
      <w:pBdr>
        <w:top w:val="single" w:sz="6" w:space="1" w:color="auto" w:shadow="1"/>
        <w:left w:val="single" w:sz="6" w:space="1" w:color="auto" w:shadow="1"/>
        <w:bottom w:val="single" w:sz="6" w:space="1" w:color="auto" w:shadow="1"/>
        <w:right w:val="single" w:sz="6" w:space="1" w:color="auto" w:shadow="1"/>
      </w:pBdr>
      <w:ind w:left="709" w:hanging="709"/>
      <w:jc w:val="both"/>
    </w:pPr>
    <w:rPr>
      <w:rFonts w:ascii="Arial" w:hAnsi="Arial"/>
      <w:b/>
      <w:sz w:val="20"/>
      <w:szCs w:val="20"/>
      <w:lang w:val="x-none" w:eastAsia="it-IT"/>
    </w:rPr>
  </w:style>
  <w:style w:type="paragraph" w:customStyle="1" w:styleId="courier">
    <w:name w:val="courier"/>
    <w:basedOn w:val="Normln"/>
    <w:pPr>
      <w:spacing w:before="120"/>
      <w:ind w:left="720" w:hanging="720"/>
      <w:jc w:val="both"/>
    </w:pPr>
    <w:rPr>
      <w:sz w:val="20"/>
      <w:szCs w:val="20"/>
      <w:lang w:val="fr-FR" w:eastAsia="it-IT"/>
    </w:rPr>
  </w:style>
  <w:style w:type="character" w:customStyle="1" w:styleId="msochangeprop0">
    <w:name w:val="msochangeprop"/>
    <w:basedOn w:val="Standardnpsmoodstavce"/>
  </w:style>
  <w:style w:type="paragraph" w:styleId="Textpoznpodarou">
    <w:name w:val="footnote text"/>
    <w:basedOn w:val="Normln"/>
    <w:semiHidden/>
    <w:pPr>
      <w:spacing w:after="240"/>
      <w:ind w:left="357" w:hanging="357"/>
      <w:jc w:val="both"/>
    </w:pPr>
    <w:rPr>
      <w:sz w:val="20"/>
      <w:szCs w:val="20"/>
      <w:lang w:val="fr-FR" w:eastAsia="it-IT"/>
    </w:rPr>
  </w:style>
  <w:style w:type="paragraph" w:styleId="Rozloendokumentu">
    <w:name w:val="Document Map"/>
    <w:basedOn w:val="Normln"/>
    <w:semiHidden/>
    <w:rsid w:val="009C07E8"/>
    <w:pPr>
      <w:shd w:val="clear" w:color="auto" w:fill="000080"/>
    </w:pPr>
    <w:rPr>
      <w:rFonts w:ascii="Tahoma" w:hAnsi="Tahoma" w:cs="Tahoma"/>
      <w:sz w:val="20"/>
      <w:szCs w:val="20"/>
    </w:rPr>
  </w:style>
  <w:style w:type="paragraph" w:styleId="Zhlav">
    <w:name w:val="header"/>
    <w:basedOn w:val="Normln"/>
    <w:link w:val="ZhlavChar"/>
    <w:uiPriority w:val="99"/>
    <w:rsid w:val="00545B67"/>
    <w:pPr>
      <w:tabs>
        <w:tab w:val="center" w:pos="4536"/>
        <w:tab w:val="right" w:pos="9072"/>
      </w:tabs>
    </w:pPr>
  </w:style>
  <w:style w:type="character" w:customStyle="1" w:styleId="ZhlavChar">
    <w:name w:val="Záhlaví Char"/>
    <w:link w:val="Zhlav"/>
    <w:uiPriority w:val="99"/>
    <w:rsid w:val="00545B67"/>
    <w:rPr>
      <w:sz w:val="24"/>
      <w:szCs w:val="24"/>
      <w:lang w:val="en-GB" w:eastAsia="en-US"/>
    </w:rPr>
  </w:style>
  <w:style w:type="paragraph" w:styleId="Zpat">
    <w:name w:val="footer"/>
    <w:basedOn w:val="Normln"/>
    <w:link w:val="ZpatChar"/>
    <w:rsid w:val="00545B67"/>
    <w:pPr>
      <w:tabs>
        <w:tab w:val="center" w:pos="4536"/>
        <w:tab w:val="right" w:pos="9072"/>
      </w:tabs>
    </w:pPr>
  </w:style>
  <w:style w:type="character" w:customStyle="1" w:styleId="ZpatChar">
    <w:name w:val="Zápatí Char"/>
    <w:link w:val="Zpat"/>
    <w:rsid w:val="00545B67"/>
    <w:rPr>
      <w:sz w:val="24"/>
      <w:szCs w:val="24"/>
      <w:lang w:val="en-GB" w:eastAsia="en-US"/>
    </w:rPr>
  </w:style>
  <w:style w:type="paragraph" w:styleId="Textbubliny">
    <w:name w:val="Balloon Text"/>
    <w:basedOn w:val="Normln"/>
    <w:link w:val="TextbublinyChar"/>
    <w:rsid w:val="00545B67"/>
    <w:rPr>
      <w:rFonts w:ascii="Tahoma" w:hAnsi="Tahoma" w:cs="Tahoma"/>
      <w:sz w:val="16"/>
      <w:szCs w:val="16"/>
    </w:rPr>
  </w:style>
  <w:style w:type="character" w:customStyle="1" w:styleId="TextbublinyChar">
    <w:name w:val="Text bubliny Char"/>
    <w:link w:val="Textbubliny"/>
    <w:rsid w:val="00545B67"/>
    <w:rPr>
      <w:rFonts w:ascii="Tahoma" w:hAnsi="Tahoma" w:cs="Tahoma"/>
      <w:sz w:val="16"/>
      <w:szCs w:val="16"/>
      <w:lang w:val="en-GB" w:eastAsia="en-US"/>
    </w:rPr>
  </w:style>
  <w:style w:type="paragraph" w:styleId="Odstavecseseznamem">
    <w:name w:val="List Paragraph"/>
    <w:basedOn w:val="Normln"/>
    <w:uiPriority w:val="34"/>
    <w:qFormat/>
    <w:rsid w:val="0027613E"/>
    <w:pPr>
      <w:ind w:left="708"/>
    </w:pPr>
  </w:style>
  <w:style w:type="character" w:styleId="Odkaznakoment">
    <w:name w:val="annotation reference"/>
    <w:rsid w:val="00E559F8"/>
    <w:rPr>
      <w:sz w:val="16"/>
      <w:szCs w:val="16"/>
    </w:rPr>
  </w:style>
  <w:style w:type="paragraph" w:styleId="Textkomente">
    <w:name w:val="annotation text"/>
    <w:basedOn w:val="Normln"/>
    <w:link w:val="TextkomenteChar"/>
    <w:rsid w:val="00E559F8"/>
    <w:rPr>
      <w:sz w:val="20"/>
      <w:szCs w:val="20"/>
    </w:rPr>
  </w:style>
  <w:style w:type="character" w:customStyle="1" w:styleId="TextkomenteChar">
    <w:name w:val="Text komentáře Char"/>
    <w:link w:val="Textkomente"/>
    <w:rsid w:val="00E559F8"/>
    <w:rPr>
      <w:lang w:val="en-GB" w:eastAsia="en-US"/>
    </w:rPr>
  </w:style>
  <w:style w:type="paragraph" w:styleId="Pedmtkomente">
    <w:name w:val="annotation subject"/>
    <w:basedOn w:val="Textkomente"/>
    <w:next w:val="Textkomente"/>
    <w:link w:val="PedmtkomenteChar"/>
    <w:rsid w:val="00E559F8"/>
    <w:rPr>
      <w:b/>
      <w:bCs/>
    </w:rPr>
  </w:style>
  <w:style w:type="character" w:customStyle="1" w:styleId="PedmtkomenteChar">
    <w:name w:val="Předmět komentáře Char"/>
    <w:link w:val="Pedmtkomente"/>
    <w:rsid w:val="00E559F8"/>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5189A384AA73A478CC0B7B9729219D3" ma:contentTypeVersion="13" ma:contentTypeDescription="Loo uus dokument" ma:contentTypeScope="" ma:versionID="df39445d69f382a0903345a64f55bae9">
  <xsd:schema xmlns:xsd="http://www.w3.org/2001/XMLSchema" xmlns:xs="http://www.w3.org/2001/XMLSchema" xmlns:p="http://schemas.microsoft.com/office/2006/metadata/properties" xmlns:ns2="d305ddd1-6f92-4345-af8c-395d8c36a214" xmlns:ns3="7e86f1c3-1ce6-4257-9833-79c9e4acdd70" targetNamespace="http://schemas.microsoft.com/office/2006/metadata/properties" ma:root="true" ma:fieldsID="d83a4e2143d28c5066a872f2b1fb3cbb" ns2:_="" ns3:_="">
    <xsd:import namespace="d305ddd1-6f92-4345-af8c-395d8c36a214"/>
    <xsd:import namespace="7e86f1c3-1ce6-4257-9833-79c9e4acdd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5ddd1-6f92-4345-af8c-395d8c36a214" elementFormDefault="qualified">
    <xsd:import namespace="http://schemas.microsoft.com/office/2006/documentManagement/types"/>
    <xsd:import namespace="http://schemas.microsoft.com/office/infopath/2007/PartnerControls"/>
    <xsd:element name="SharedWithUsers" ma:index="8" nillable="true" ma:displayName="Ühiskasutuse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86f1c3-1ce6-4257-9833-79c9e4acdd7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EAA29-28D0-4E79-B05C-6F5ECB8FD5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683D66-2FFF-4BD2-B71A-C9B4C5DA6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5ddd1-6f92-4345-af8c-395d8c36a214"/>
    <ds:schemaRef ds:uri="7e86f1c3-1ce6-4257-9833-79c9e4acd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E245B6-B951-49FB-86AC-2FB7BA061486}">
  <ds:schemaRefs>
    <ds:schemaRef ds:uri="http://schemas.microsoft.com/sharepoint/v3/contenttype/forms"/>
  </ds:schemaRefs>
</ds:datastoreItem>
</file>

<file path=customXml/itemProps4.xml><?xml version="1.0" encoding="utf-8"?>
<ds:datastoreItem xmlns:ds="http://schemas.openxmlformats.org/officeDocument/2006/customXml" ds:itemID="{631B9CC0-3180-4061-A506-B7D91A782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1486</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CIMO</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Hannele Nevalampi</dc:creator>
  <cp:keywords/>
  <cp:lastModifiedBy>Blanka Grebeňová</cp:lastModifiedBy>
  <cp:revision>2</cp:revision>
  <dcterms:created xsi:type="dcterms:W3CDTF">2022-01-03T12:07:00Z</dcterms:created>
  <dcterms:modified xsi:type="dcterms:W3CDTF">2022-01-03T12:07:00Z</dcterms:modified>
</cp:coreProperties>
</file>