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A81F" w14:textId="77777777" w:rsidR="00F80DEC" w:rsidRDefault="00F80DEC">
      <w:pPr>
        <w:pStyle w:val="Zkladntext"/>
        <w:spacing w:before="6"/>
        <w:rPr>
          <w:rFonts w:ascii="Times New Roman"/>
          <w:sz w:val="15"/>
        </w:rPr>
      </w:pPr>
    </w:p>
    <w:p w14:paraId="53908544" w14:textId="77777777" w:rsidR="00F80DEC" w:rsidRDefault="003B1481">
      <w:pPr>
        <w:pStyle w:val="Nzev"/>
        <w:spacing w:before="92"/>
      </w:pPr>
      <w:r>
        <w:t>Dodatek č.</w:t>
      </w:r>
      <w:r>
        <w:rPr>
          <w:spacing w:val="-2"/>
        </w:rPr>
        <w:t xml:space="preserve"> </w:t>
      </w:r>
      <w:r>
        <w:t>5</w:t>
      </w:r>
    </w:p>
    <w:p w14:paraId="6A555552" w14:textId="77777777" w:rsidR="00F80DEC" w:rsidRDefault="003B1481">
      <w:pPr>
        <w:pStyle w:val="Nzev"/>
      </w:pPr>
      <w:r>
        <w:t>k</w:t>
      </w:r>
      <w:r>
        <w:rPr>
          <w:spacing w:val="-1"/>
        </w:rPr>
        <w:t xml:space="preserve"> </w:t>
      </w:r>
      <w:r>
        <w:t>Dílčí</w:t>
      </w:r>
      <w:r>
        <w:rPr>
          <w:spacing w:val="-4"/>
        </w:rPr>
        <w:t xml:space="preserve"> </w:t>
      </w:r>
      <w:r>
        <w:t>smlouvě</w:t>
      </w:r>
      <w:r>
        <w:rPr>
          <w:spacing w:val="-1"/>
        </w:rPr>
        <w:t xml:space="preserve"> </w:t>
      </w:r>
      <w:r>
        <w:t>č. 5</w:t>
      </w:r>
    </w:p>
    <w:p w14:paraId="66B71FE6" w14:textId="77777777" w:rsidR="00F80DEC" w:rsidRDefault="003B1481">
      <w:pPr>
        <w:pStyle w:val="Nadpis1"/>
        <w:spacing w:before="81" w:line="312" w:lineRule="auto"/>
        <w:ind w:left="120" w:right="488"/>
        <w:jc w:val="center"/>
      </w:pPr>
      <w:r>
        <w:t>k Rámcové smlouvě o poskytování služeb podpory provozu a rozvoje systémů EKIS MV</w:t>
      </w:r>
      <w:r>
        <w:rPr>
          <w:spacing w:val="-59"/>
        </w:rPr>
        <w:t xml:space="preserve"> </w:t>
      </w:r>
      <w:r>
        <w:t xml:space="preserve">a </w:t>
      </w:r>
      <w:proofErr w:type="spellStart"/>
      <w:r>
        <w:t>ISoSS</w:t>
      </w:r>
      <w:proofErr w:type="spellEnd"/>
    </w:p>
    <w:p w14:paraId="1A4FB717" w14:textId="77777777" w:rsidR="00F80DEC" w:rsidRDefault="003B1481">
      <w:pPr>
        <w:ind w:left="120" w:right="485"/>
        <w:jc w:val="center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Dílčí smlouva</w:t>
      </w:r>
      <w:r>
        <w:rPr>
          <w:b/>
          <w:spacing w:val="-3"/>
        </w:rPr>
        <w:t xml:space="preserve"> </w:t>
      </w:r>
      <w:r>
        <w:rPr>
          <w:b/>
        </w:rPr>
        <w:t>č.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t>“)</w:t>
      </w:r>
    </w:p>
    <w:p w14:paraId="7F2F9C7B" w14:textId="77777777" w:rsidR="00F80DEC" w:rsidRDefault="00F80DEC">
      <w:pPr>
        <w:pStyle w:val="Zkladntext"/>
        <w:spacing w:before="5"/>
        <w:rPr>
          <w:sz w:val="27"/>
        </w:rPr>
      </w:pPr>
    </w:p>
    <w:p w14:paraId="6093248D" w14:textId="77777777" w:rsidR="00F80DEC" w:rsidRDefault="003B1481">
      <w:pPr>
        <w:pStyle w:val="Nadpis1"/>
        <w:spacing w:before="1"/>
      </w:pPr>
      <w:r>
        <w:t>Česká</w:t>
      </w:r>
      <w:r>
        <w:rPr>
          <w:spacing w:val="-2"/>
        </w:rPr>
        <w:t xml:space="preserve"> </w:t>
      </w:r>
      <w:r>
        <w:t>republika –</w:t>
      </w:r>
      <w:r>
        <w:rPr>
          <w:spacing w:val="-5"/>
        </w:rPr>
        <w:t xml:space="preserve"> </w:t>
      </w:r>
      <w:r>
        <w:t>Ministerstvo</w:t>
      </w:r>
      <w:r>
        <w:rPr>
          <w:spacing w:val="-5"/>
        </w:rPr>
        <w:t xml:space="preserve"> </w:t>
      </w:r>
      <w:r>
        <w:t>vnitra</w:t>
      </w:r>
    </w:p>
    <w:p w14:paraId="07EE1775" w14:textId="77777777" w:rsidR="00F80DEC" w:rsidRDefault="003B1481">
      <w:pPr>
        <w:pStyle w:val="Zkladntext"/>
        <w:tabs>
          <w:tab w:val="left" w:pos="3658"/>
        </w:tabs>
        <w:spacing w:before="121"/>
        <w:ind w:left="112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Nad</w:t>
      </w:r>
      <w:r>
        <w:rPr>
          <w:spacing w:val="-1"/>
        </w:rPr>
        <w:t xml:space="preserve"> </w:t>
      </w:r>
      <w:r>
        <w:t>Štolou</w:t>
      </w:r>
      <w:r>
        <w:rPr>
          <w:spacing w:val="-2"/>
        </w:rPr>
        <w:t xml:space="preserve"> </w:t>
      </w:r>
      <w:r>
        <w:t>936/3,</w:t>
      </w:r>
      <w:r>
        <w:rPr>
          <w:spacing w:val="-2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7</w:t>
      </w:r>
    </w:p>
    <w:p w14:paraId="54069C00" w14:textId="77777777" w:rsidR="00F80DEC" w:rsidRDefault="003B1481">
      <w:pPr>
        <w:pStyle w:val="Zkladntext"/>
        <w:tabs>
          <w:tab w:val="left" w:pos="3658"/>
        </w:tabs>
        <w:spacing w:before="119"/>
        <w:ind w:left="112"/>
      </w:pPr>
      <w:r>
        <w:t>kontaktní</w:t>
      </w:r>
      <w:r>
        <w:rPr>
          <w:spacing w:val="-4"/>
        </w:rPr>
        <w:t xml:space="preserve"> </w:t>
      </w:r>
      <w:r>
        <w:t>adresa:</w:t>
      </w:r>
      <w:r>
        <w:tab/>
        <w:t>Nám.</w:t>
      </w:r>
      <w:r>
        <w:rPr>
          <w:spacing w:val="-3"/>
        </w:rPr>
        <w:t xml:space="preserve"> </w:t>
      </w:r>
      <w:r>
        <w:t>Hrdinů</w:t>
      </w:r>
      <w:r>
        <w:rPr>
          <w:spacing w:val="-2"/>
        </w:rPr>
        <w:t xml:space="preserve"> </w:t>
      </w:r>
      <w:r>
        <w:t>1634/3,</w:t>
      </w:r>
      <w:r>
        <w:rPr>
          <w:spacing w:val="-3"/>
        </w:rPr>
        <w:t xml:space="preserve"> </w:t>
      </w:r>
      <w:r>
        <w:t>140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14:paraId="1C9B8431" w14:textId="77777777" w:rsidR="00F80DEC" w:rsidRDefault="003B1481">
      <w:pPr>
        <w:pStyle w:val="Zkladntext"/>
        <w:tabs>
          <w:tab w:val="right" w:pos="4637"/>
        </w:tabs>
        <w:spacing w:before="122"/>
        <w:ind w:left="112"/>
      </w:pPr>
      <w:r>
        <w:t>IČO:</w:t>
      </w:r>
      <w:r>
        <w:rPr>
          <w:rFonts w:ascii="Times New Roman" w:hAnsi="Times New Roman"/>
        </w:rPr>
        <w:tab/>
      </w:r>
      <w:r>
        <w:t>00007064</w:t>
      </w:r>
    </w:p>
    <w:p w14:paraId="152B1DA0" w14:textId="77777777" w:rsidR="00F80DEC" w:rsidRDefault="003B1481">
      <w:pPr>
        <w:pStyle w:val="Zkladntext"/>
        <w:tabs>
          <w:tab w:val="left" w:pos="3658"/>
        </w:tabs>
        <w:spacing w:before="119"/>
        <w:ind w:left="112"/>
      </w:pPr>
      <w:r>
        <w:t>DIČ:</w:t>
      </w:r>
      <w:r>
        <w:tab/>
        <w:t>CZ00007064</w:t>
      </w:r>
    </w:p>
    <w:p w14:paraId="321C4417" w14:textId="44553964" w:rsidR="00F80DEC" w:rsidRDefault="003B1481">
      <w:pPr>
        <w:pStyle w:val="Zkladntext"/>
        <w:tabs>
          <w:tab w:val="left" w:pos="3653"/>
        </w:tabs>
        <w:spacing w:before="122"/>
        <w:ind w:left="3653" w:right="480" w:hanging="3541"/>
        <w:jc w:val="both"/>
      </w:pPr>
      <w:r>
        <w:t>zastoupena:</w:t>
      </w:r>
      <w:r>
        <w:tab/>
      </w:r>
      <w:proofErr w:type="spellStart"/>
      <w:r>
        <w:t>xxx</w:t>
      </w:r>
      <w:proofErr w:type="spellEnd"/>
    </w:p>
    <w:p w14:paraId="016CEC58" w14:textId="230D7315" w:rsidR="00F80DEC" w:rsidRDefault="003B1481">
      <w:pPr>
        <w:pStyle w:val="Zkladntext"/>
        <w:tabs>
          <w:tab w:val="left" w:pos="3653"/>
        </w:tabs>
        <w:spacing w:before="119"/>
        <w:ind w:left="112"/>
        <w:jc w:val="both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</w:r>
      <w:proofErr w:type="spellStart"/>
      <w:r>
        <w:t>xxx</w:t>
      </w:r>
      <w:proofErr w:type="spellEnd"/>
      <w:r>
        <w:t>,</w:t>
      </w:r>
      <w:r>
        <w:rPr>
          <w:spacing w:val="-4"/>
        </w:rPr>
        <w:t xml:space="preserve"> </w:t>
      </w:r>
      <w:r>
        <w:t>č.</w:t>
      </w:r>
      <w:r>
        <w:rPr>
          <w:spacing w:val="-6"/>
        </w:rPr>
        <w:t xml:space="preserve"> </w:t>
      </w:r>
      <w:proofErr w:type="spellStart"/>
      <w:r>
        <w:t>ú.</w:t>
      </w:r>
      <w:proofErr w:type="spellEnd"/>
      <w:r>
        <w:t>:</w:t>
      </w:r>
      <w:r>
        <w:rPr>
          <w:spacing w:val="-2"/>
        </w:rPr>
        <w:t xml:space="preserve"> </w:t>
      </w:r>
      <w:proofErr w:type="spellStart"/>
      <w:r>
        <w:t>xxx</w:t>
      </w:r>
      <w:proofErr w:type="spellEnd"/>
    </w:p>
    <w:p w14:paraId="4AB3921B" w14:textId="77777777" w:rsidR="00F80DEC" w:rsidRDefault="003B1481">
      <w:pPr>
        <w:pStyle w:val="Zkladntext"/>
        <w:tabs>
          <w:tab w:val="left" w:pos="3658"/>
        </w:tabs>
        <w:spacing w:before="119" w:line="708" w:lineRule="auto"/>
        <w:ind w:left="112" w:right="3502"/>
      </w:pPr>
      <w:r>
        <w:t>číslo</w:t>
      </w:r>
      <w:r>
        <w:rPr>
          <w:spacing w:val="-2"/>
        </w:rPr>
        <w:t xml:space="preserve"> </w:t>
      </w:r>
      <w:r>
        <w:t>smlouvy:</w:t>
      </w:r>
      <w:r>
        <w:tab/>
        <w:t>MV- 12625-155/EKIS-2021</w:t>
      </w:r>
      <w:r>
        <w:rPr>
          <w:spacing w:val="-58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</w:t>
      </w:r>
      <w:r>
        <w:rPr>
          <w:b/>
        </w:rPr>
        <w:t>Objednatel</w:t>
      </w:r>
      <w:r>
        <w:t>“)</w:t>
      </w:r>
    </w:p>
    <w:p w14:paraId="65F9011B" w14:textId="77777777" w:rsidR="00F80DEC" w:rsidRDefault="003B1481">
      <w:pPr>
        <w:pStyle w:val="Nadpis1"/>
        <w:spacing w:line="239" w:lineRule="exact"/>
      </w:pPr>
      <w:r>
        <w:t>a</w:t>
      </w:r>
    </w:p>
    <w:p w14:paraId="1CAC524F" w14:textId="77777777" w:rsidR="00F80DEC" w:rsidRDefault="00F80DEC">
      <w:pPr>
        <w:pStyle w:val="Zkladntext"/>
        <w:rPr>
          <w:b/>
          <w:sz w:val="24"/>
        </w:rPr>
      </w:pPr>
    </w:p>
    <w:p w14:paraId="19DE70F3" w14:textId="77777777" w:rsidR="00F80DEC" w:rsidRDefault="003B1481">
      <w:pPr>
        <w:spacing w:before="138"/>
        <w:ind w:left="112"/>
        <w:rPr>
          <w:b/>
        </w:rPr>
      </w:pPr>
      <w:r>
        <w:rPr>
          <w:b/>
        </w:rPr>
        <w:t>Národní</w:t>
      </w:r>
      <w:r>
        <w:rPr>
          <w:b/>
          <w:spacing w:val="-2"/>
        </w:rPr>
        <w:t xml:space="preserve"> </w:t>
      </w:r>
      <w:r>
        <w:rPr>
          <w:b/>
        </w:rPr>
        <w:t>agentura</w:t>
      </w:r>
      <w:r>
        <w:rPr>
          <w:b/>
          <w:spacing w:val="-4"/>
        </w:rPr>
        <w:t xml:space="preserve"> </w:t>
      </w:r>
      <w:r>
        <w:rPr>
          <w:b/>
        </w:rPr>
        <w:t>pro</w:t>
      </w:r>
      <w:r>
        <w:rPr>
          <w:b/>
          <w:spacing w:val="-3"/>
        </w:rPr>
        <w:t xml:space="preserve"> </w:t>
      </w:r>
      <w:r>
        <w:rPr>
          <w:b/>
        </w:rPr>
        <w:t>komunikační a</w:t>
      </w:r>
      <w:r>
        <w:rPr>
          <w:b/>
          <w:spacing w:val="-5"/>
        </w:rPr>
        <w:t xml:space="preserve"> </w:t>
      </w:r>
      <w:r>
        <w:rPr>
          <w:b/>
        </w:rPr>
        <w:t>informační</w:t>
      </w:r>
      <w:r>
        <w:rPr>
          <w:b/>
          <w:spacing w:val="-3"/>
        </w:rPr>
        <w:t xml:space="preserve"> </w:t>
      </w:r>
      <w:r>
        <w:rPr>
          <w:b/>
        </w:rPr>
        <w:t>technologie,</w:t>
      </w:r>
      <w:r>
        <w:rPr>
          <w:b/>
          <w:spacing w:val="-4"/>
        </w:rPr>
        <w:t xml:space="preserve"> </w:t>
      </w:r>
      <w:r>
        <w:rPr>
          <w:b/>
        </w:rPr>
        <w:t>s.</w:t>
      </w:r>
      <w:r>
        <w:rPr>
          <w:b/>
          <w:spacing w:val="-3"/>
        </w:rPr>
        <w:t xml:space="preserve"> </w:t>
      </w:r>
      <w:r>
        <w:rPr>
          <w:b/>
        </w:rPr>
        <w:t>p.,</w:t>
      </w:r>
    </w:p>
    <w:p w14:paraId="059FE25D" w14:textId="77777777" w:rsidR="00F80DEC" w:rsidRDefault="003B1481">
      <w:pPr>
        <w:pStyle w:val="Zkladntext"/>
        <w:tabs>
          <w:tab w:val="left" w:pos="3658"/>
        </w:tabs>
        <w:spacing w:before="120"/>
        <w:ind w:left="112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Kodaňská</w:t>
      </w:r>
      <w:r>
        <w:rPr>
          <w:spacing w:val="-2"/>
        </w:rPr>
        <w:t xml:space="preserve"> </w:t>
      </w:r>
      <w:r>
        <w:t>1441/46, Vršovice,</w:t>
      </w:r>
      <w:r>
        <w:rPr>
          <w:spacing w:val="-1"/>
        </w:rPr>
        <w:t xml:space="preserve"> </w:t>
      </w:r>
      <w:r>
        <w:t>101</w:t>
      </w:r>
      <w:r>
        <w:rPr>
          <w:spacing w:val="-4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10</w:t>
      </w:r>
    </w:p>
    <w:p w14:paraId="61BBB338" w14:textId="77777777" w:rsidR="00F80DEC" w:rsidRDefault="003B1481">
      <w:pPr>
        <w:pStyle w:val="Zkladntext"/>
        <w:tabs>
          <w:tab w:val="left" w:pos="3658"/>
        </w:tabs>
        <w:spacing w:before="121"/>
        <w:ind w:left="112"/>
      </w:pPr>
      <w:r>
        <w:t>IČO:</w:t>
      </w:r>
      <w:r>
        <w:rPr>
          <w:rFonts w:ascii="Times New Roman" w:hAnsi="Times New Roman"/>
        </w:rPr>
        <w:tab/>
      </w:r>
      <w:r>
        <w:t>04767543</w:t>
      </w:r>
    </w:p>
    <w:p w14:paraId="78D75657" w14:textId="77777777" w:rsidR="00F80DEC" w:rsidRDefault="003B1481">
      <w:pPr>
        <w:pStyle w:val="Zkladntext"/>
        <w:tabs>
          <w:tab w:val="left" w:pos="3658"/>
        </w:tabs>
        <w:spacing w:before="119"/>
        <w:ind w:left="112"/>
        <w:jc w:val="both"/>
      </w:pPr>
      <w:r>
        <w:t>DIČ:</w:t>
      </w:r>
      <w:r>
        <w:tab/>
        <w:t>CZ04767543</w:t>
      </w:r>
    </w:p>
    <w:p w14:paraId="78183021" w14:textId="77777777" w:rsidR="00F80DEC" w:rsidRDefault="003B1481">
      <w:pPr>
        <w:pStyle w:val="Zkladntext"/>
        <w:tabs>
          <w:tab w:val="left" w:pos="3658"/>
        </w:tabs>
        <w:spacing w:before="119"/>
        <w:ind w:left="112"/>
      </w:pPr>
      <w:r>
        <w:t>ID</w:t>
      </w:r>
      <w:r>
        <w:rPr>
          <w:spacing w:val="-1"/>
        </w:rPr>
        <w:t xml:space="preserve"> </w:t>
      </w:r>
      <w:r>
        <w:t>datové</w:t>
      </w:r>
      <w:r>
        <w:rPr>
          <w:spacing w:val="-1"/>
        </w:rPr>
        <w:t xml:space="preserve"> </w:t>
      </w:r>
      <w:r>
        <w:t>schránky</w:t>
      </w:r>
      <w:r>
        <w:tab/>
      </w:r>
      <w:proofErr w:type="spellStart"/>
      <w:r>
        <w:t>hkrkpwn</w:t>
      </w:r>
      <w:proofErr w:type="spellEnd"/>
    </w:p>
    <w:p w14:paraId="52FB4AD0" w14:textId="5698D0A2" w:rsidR="00F80DEC" w:rsidRDefault="003B1481">
      <w:pPr>
        <w:pStyle w:val="Zkladntext"/>
        <w:tabs>
          <w:tab w:val="left" w:pos="3658"/>
        </w:tabs>
        <w:spacing w:before="122"/>
        <w:ind w:left="112"/>
      </w:pPr>
      <w:r>
        <w:t>zastoupen:</w:t>
      </w:r>
      <w:r>
        <w:tab/>
      </w:r>
      <w:proofErr w:type="spellStart"/>
      <w:r>
        <w:t>xxx</w:t>
      </w:r>
      <w:proofErr w:type="spellEnd"/>
    </w:p>
    <w:p w14:paraId="0D71EBE7" w14:textId="7D176AE8" w:rsidR="00F80DEC" w:rsidRDefault="003B1481">
      <w:pPr>
        <w:pStyle w:val="Zkladntext"/>
        <w:tabs>
          <w:tab w:val="left" w:pos="3658"/>
        </w:tabs>
        <w:spacing w:before="119" w:line="355" w:lineRule="auto"/>
        <w:ind w:left="112" w:right="518"/>
      </w:pPr>
      <w:r>
        <w:t>zapsán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tab/>
        <w:t xml:space="preserve">vedeném Městským soudem v Praze pod </w:t>
      </w:r>
      <w:proofErr w:type="spellStart"/>
      <w:r>
        <w:t>sp</w:t>
      </w:r>
      <w:proofErr w:type="spellEnd"/>
      <w:r>
        <w:t>. zn. A 77322</w:t>
      </w:r>
      <w:r>
        <w:rPr>
          <w:spacing w:val="-58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</w:r>
      <w:proofErr w:type="spellStart"/>
      <w:r>
        <w:t>xxx</w:t>
      </w:r>
      <w:proofErr w:type="spellEnd"/>
      <w:r>
        <w:t>,</w:t>
      </w:r>
      <w:r>
        <w:rPr>
          <w:spacing w:val="2"/>
        </w:rPr>
        <w:t xml:space="preserve"> </w:t>
      </w:r>
      <w:r>
        <w:t>č.</w:t>
      </w:r>
      <w:r>
        <w:rPr>
          <w:spacing w:val="2"/>
        </w:rPr>
        <w:t xml:space="preserve"> </w:t>
      </w:r>
      <w:proofErr w:type="spellStart"/>
      <w:r>
        <w:t>ú.</w:t>
      </w:r>
      <w:proofErr w:type="spellEnd"/>
      <w:r>
        <w:t xml:space="preserve">: </w:t>
      </w:r>
      <w:proofErr w:type="spellStart"/>
      <w:r>
        <w:t>xxx</w:t>
      </w:r>
      <w:proofErr w:type="spellEnd"/>
    </w:p>
    <w:p w14:paraId="6673A454" w14:textId="77777777" w:rsidR="00F80DEC" w:rsidRDefault="003B1481">
      <w:pPr>
        <w:tabs>
          <w:tab w:val="left" w:pos="3658"/>
        </w:tabs>
        <w:spacing w:line="595" w:lineRule="auto"/>
        <w:ind w:left="112" w:right="4321"/>
      </w:pPr>
      <w:r>
        <w:t>číslo</w:t>
      </w:r>
      <w:r>
        <w:rPr>
          <w:spacing w:val="-2"/>
        </w:rPr>
        <w:t xml:space="preserve"> </w:t>
      </w:r>
      <w:r>
        <w:t>smlouvy:</w:t>
      </w:r>
      <w:r>
        <w:tab/>
        <w:t>2017/17</w:t>
      </w:r>
      <w:r>
        <w:t>1-5 NAKIT</w:t>
      </w:r>
      <w:r>
        <w:rPr>
          <w:spacing w:val="-58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</w:t>
      </w:r>
      <w:r>
        <w:rPr>
          <w:b/>
        </w:rPr>
        <w:t>Poskytovatel</w:t>
      </w:r>
      <w:r>
        <w:t>“)</w:t>
      </w:r>
    </w:p>
    <w:p w14:paraId="7D74192E" w14:textId="77777777" w:rsidR="00F80DEC" w:rsidRDefault="003B1481">
      <w:pPr>
        <w:spacing w:line="252" w:lineRule="exact"/>
        <w:ind w:left="112"/>
      </w:pPr>
      <w:r>
        <w:t>(dále</w:t>
      </w:r>
      <w:r>
        <w:rPr>
          <w:spacing w:val="-3"/>
        </w:rPr>
        <w:t xml:space="preserve"> </w:t>
      </w:r>
      <w:r>
        <w:t>jednotlivě</w:t>
      </w:r>
      <w:r>
        <w:rPr>
          <w:spacing w:val="-4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3"/>
        </w:rPr>
        <w:t xml:space="preserve"> </w:t>
      </w:r>
      <w:r>
        <w:rPr>
          <w:b/>
        </w:rPr>
        <w:t>strana</w:t>
      </w:r>
      <w:r>
        <w:t>“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společně</w:t>
      </w:r>
      <w:r>
        <w:rPr>
          <w:spacing w:val="-2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3"/>
        </w:rPr>
        <w:t xml:space="preserve"> </w:t>
      </w:r>
      <w:r>
        <w:rPr>
          <w:b/>
        </w:rPr>
        <w:t>strany</w:t>
      </w:r>
      <w:r>
        <w:t>“)</w:t>
      </w:r>
    </w:p>
    <w:p w14:paraId="69F704C7" w14:textId="77777777" w:rsidR="00F80DEC" w:rsidRDefault="00F80DEC">
      <w:pPr>
        <w:pStyle w:val="Zkladntext"/>
        <w:spacing w:before="8"/>
        <w:rPr>
          <w:sz w:val="23"/>
        </w:rPr>
      </w:pPr>
    </w:p>
    <w:p w14:paraId="447F24ED" w14:textId="77777777" w:rsidR="00F80DEC" w:rsidRDefault="003B1481">
      <w:pPr>
        <w:pStyle w:val="Zkladntext"/>
        <w:spacing w:line="312" w:lineRule="auto"/>
        <w:ind w:left="112" w:right="478"/>
        <w:jc w:val="both"/>
      </w:pPr>
      <w:r>
        <w:t>uzavírají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souladu</w:t>
      </w:r>
      <w:r>
        <w:rPr>
          <w:spacing w:val="-11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ustanovením</w:t>
      </w:r>
      <w:r>
        <w:rPr>
          <w:spacing w:val="-13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1746</w:t>
      </w:r>
      <w:r>
        <w:rPr>
          <w:spacing w:val="-12"/>
        </w:rPr>
        <w:t xml:space="preserve"> </w:t>
      </w:r>
      <w:r>
        <w:t>odst.</w:t>
      </w:r>
      <w:r>
        <w:rPr>
          <w:spacing w:val="-12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89/2012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občanského</w:t>
      </w:r>
      <w:r>
        <w:rPr>
          <w:spacing w:val="-11"/>
        </w:rPr>
        <w:t xml:space="preserve"> </w:t>
      </w:r>
      <w:r>
        <w:t>zákoníku,</w:t>
      </w:r>
      <w:r>
        <w:rPr>
          <w:spacing w:val="-59"/>
        </w:rPr>
        <w:t xml:space="preserve"> </w:t>
      </w:r>
      <w:r>
        <w:t>tento dodatek č. 5 k Dílčí smlouvě č. 5 ze dne 27. 9. 2017, ve znění Dodatku č. 1 ze dne</w:t>
      </w:r>
      <w:r>
        <w:rPr>
          <w:spacing w:val="1"/>
        </w:rPr>
        <w:t xml:space="preserve"> </w:t>
      </w:r>
      <w:r>
        <w:t>31.12.2018, Dodatku č. 2 ze dne 26.9.2019, Dodatku č. 3 ze dne 30.11.2020 a Dodatku č. 4</w:t>
      </w:r>
      <w:r>
        <w:rPr>
          <w:spacing w:val="1"/>
        </w:rPr>
        <w:t xml:space="preserve"> </w:t>
      </w:r>
      <w:r>
        <w:t>(dále</w:t>
      </w:r>
      <w:r>
        <w:rPr>
          <w:spacing w:val="34"/>
        </w:rPr>
        <w:t xml:space="preserve"> </w:t>
      </w:r>
      <w:r>
        <w:t>jen</w:t>
      </w:r>
      <w:r>
        <w:rPr>
          <w:spacing w:val="31"/>
        </w:rPr>
        <w:t xml:space="preserve"> </w:t>
      </w:r>
      <w:r>
        <w:t>„</w:t>
      </w:r>
      <w:r>
        <w:rPr>
          <w:b/>
        </w:rPr>
        <w:t>Dodatek</w:t>
      </w:r>
      <w:r>
        <w:rPr>
          <w:b/>
          <w:spacing w:val="34"/>
        </w:rPr>
        <w:t xml:space="preserve"> </w:t>
      </w:r>
      <w:r>
        <w:rPr>
          <w:b/>
        </w:rPr>
        <w:t>č.</w:t>
      </w:r>
      <w:r>
        <w:rPr>
          <w:b/>
          <w:spacing w:val="36"/>
        </w:rPr>
        <w:t xml:space="preserve"> </w:t>
      </w:r>
      <w:r>
        <w:rPr>
          <w:b/>
        </w:rPr>
        <w:t>5</w:t>
      </w:r>
      <w:r>
        <w:t>“).</w:t>
      </w:r>
      <w:r>
        <w:rPr>
          <w:spacing w:val="33"/>
        </w:rPr>
        <w:t xml:space="preserve"> </w:t>
      </w:r>
      <w:r>
        <w:t>Dílčí</w:t>
      </w:r>
      <w:r>
        <w:rPr>
          <w:spacing w:val="33"/>
        </w:rPr>
        <w:t xml:space="preserve"> </w:t>
      </w:r>
      <w:r>
        <w:t>smlouva</w:t>
      </w:r>
      <w:r>
        <w:rPr>
          <w:spacing w:val="34"/>
        </w:rPr>
        <w:t xml:space="preserve"> </w:t>
      </w:r>
      <w:r>
        <w:t>č.</w:t>
      </w:r>
      <w:r>
        <w:rPr>
          <w:spacing w:val="38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byla</w:t>
      </w:r>
      <w:r>
        <w:rPr>
          <w:spacing w:val="34"/>
        </w:rPr>
        <w:t xml:space="preserve"> </w:t>
      </w:r>
      <w:r>
        <w:t>uzavřena</w:t>
      </w:r>
      <w:r>
        <w:rPr>
          <w:spacing w:val="3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základě</w:t>
      </w:r>
      <w:r>
        <w:rPr>
          <w:spacing w:val="34"/>
        </w:rPr>
        <w:t xml:space="preserve"> </w:t>
      </w:r>
      <w:r>
        <w:t>Rámcové</w:t>
      </w:r>
      <w:r>
        <w:rPr>
          <w:spacing w:val="34"/>
        </w:rPr>
        <w:t xml:space="preserve"> </w:t>
      </w:r>
      <w:r>
        <w:t>smlouvy</w:t>
      </w:r>
    </w:p>
    <w:p w14:paraId="5CB881BF" w14:textId="77777777" w:rsidR="00F80DEC" w:rsidRDefault="003B1481">
      <w:pPr>
        <w:pStyle w:val="Zkladntext"/>
        <w:spacing w:line="253" w:lineRule="exact"/>
        <w:ind w:left="112"/>
        <w:jc w:val="both"/>
      </w:pPr>
      <w:r>
        <w:t>o</w:t>
      </w:r>
      <w:r>
        <w:rPr>
          <w:spacing w:val="-2"/>
        </w:rPr>
        <w:t xml:space="preserve"> </w:t>
      </w:r>
      <w:r>
        <w:t>poskytování</w:t>
      </w:r>
      <w:r>
        <w:rPr>
          <w:spacing w:val="-8"/>
        </w:rPr>
        <w:t xml:space="preserve"> </w:t>
      </w:r>
      <w:r>
        <w:t>služeb</w:t>
      </w:r>
      <w:r>
        <w:rPr>
          <w:spacing w:val="-8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provozu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rozvoje</w:t>
      </w:r>
      <w:r>
        <w:rPr>
          <w:spacing w:val="-11"/>
        </w:rPr>
        <w:t xml:space="preserve"> </w:t>
      </w:r>
      <w:r>
        <w:t>systémů</w:t>
      </w:r>
      <w:r>
        <w:rPr>
          <w:spacing w:val="-8"/>
        </w:rPr>
        <w:t xml:space="preserve"> </w:t>
      </w:r>
      <w:r>
        <w:t>EKIS</w:t>
      </w:r>
      <w:r>
        <w:rPr>
          <w:spacing w:val="-9"/>
        </w:rPr>
        <w:t xml:space="preserve"> </w:t>
      </w:r>
      <w:r>
        <w:t>MV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ISoSS</w:t>
      </w:r>
      <w:proofErr w:type="spellEnd"/>
      <w:r>
        <w:rPr>
          <w:spacing w:val="-7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31.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2017</w:t>
      </w:r>
    </w:p>
    <w:p w14:paraId="2D565A93" w14:textId="77777777" w:rsidR="00F80DEC" w:rsidRDefault="00F80DEC">
      <w:pPr>
        <w:spacing w:line="253" w:lineRule="exact"/>
        <w:jc w:val="both"/>
        <w:sectPr w:rsidR="00F80DEC">
          <w:headerReference w:type="default" r:id="rId7"/>
          <w:footerReference w:type="default" r:id="rId8"/>
          <w:type w:val="continuous"/>
          <w:pgSz w:w="11910" w:h="16840"/>
          <w:pgMar w:top="1660" w:right="1080" w:bottom="1040" w:left="1020" w:header="852" w:footer="860" w:gutter="0"/>
          <w:pgNumType w:start="1"/>
          <w:cols w:space="708"/>
        </w:sectPr>
      </w:pPr>
    </w:p>
    <w:p w14:paraId="64DD793D" w14:textId="77777777" w:rsidR="00F80DEC" w:rsidRDefault="00F80DEC">
      <w:pPr>
        <w:pStyle w:val="Zkladntext"/>
        <w:spacing w:before="4"/>
        <w:rPr>
          <w:sz w:val="15"/>
        </w:rPr>
      </w:pPr>
    </w:p>
    <w:p w14:paraId="1F811013" w14:textId="77777777" w:rsidR="00F80DEC" w:rsidRDefault="003B1481">
      <w:pPr>
        <w:pStyle w:val="Zkladntext"/>
        <w:spacing w:before="94"/>
        <w:ind w:left="112"/>
      </w:pPr>
      <w:r>
        <w:t>[č.</w:t>
      </w:r>
      <w:r>
        <w:rPr>
          <w:spacing w:val="37"/>
        </w:rPr>
        <w:t xml:space="preserve"> </w:t>
      </w:r>
      <w:r>
        <w:t>j.</w:t>
      </w:r>
      <w:r>
        <w:rPr>
          <w:spacing w:val="39"/>
        </w:rPr>
        <w:t xml:space="preserve"> </w:t>
      </w:r>
      <w:r>
        <w:t>Objednatele</w:t>
      </w:r>
      <w:r>
        <w:rPr>
          <w:spacing w:val="38"/>
        </w:rPr>
        <w:t xml:space="preserve"> </w:t>
      </w:r>
      <w:r>
        <w:t>MV-151932-10/EKIS-2016;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j.</w:t>
      </w:r>
      <w:r>
        <w:rPr>
          <w:spacing w:val="39"/>
        </w:rPr>
        <w:t xml:space="preserve"> </w:t>
      </w:r>
      <w:r>
        <w:t>Poskytovatele</w:t>
      </w:r>
      <w:r>
        <w:rPr>
          <w:spacing w:val="40"/>
        </w:rPr>
        <w:t xml:space="preserve"> </w:t>
      </w:r>
      <w:r>
        <w:t>2017/036</w:t>
      </w:r>
      <w:r>
        <w:rPr>
          <w:spacing w:val="41"/>
        </w:rPr>
        <w:t xml:space="preserve"> </w:t>
      </w:r>
      <w:r>
        <w:t>NAKIT</w:t>
      </w:r>
      <w:r>
        <w:rPr>
          <w:spacing w:val="38"/>
        </w:rPr>
        <w:t xml:space="preserve"> </w:t>
      </w:r>
      <w:r>
        <w:t>(dále</w:t>
      </w:r>
      <w:r>
        <w:rPr>
          <w:spacing w:val="38"/>
        </w:rPr>
        <w:t xml:space="preserve"> </w:t>
      </w:r>
      <w:r>
        <w:t>jen</w:t>
      </w:r>
    </w:p>
    <w:p w14:paraId="3552667F" w14:textId="77777777" w:rsidR="00F80DEC" w:rsidRDefault="003B1481">
      <w:pPr>
        <w:spacing w:before="76"/>
        <w:ind w:left="112"/>
      </w:pPr>
      <w:r>
        <w:t>„</w:t>
      </w:r>
      <w:r>
        <w:rPr>
          <w:b/>
        </w:rPr>
        <w:t>Smlouva</w:t>
      </w:r>
      <w:r>
        <w:t>“)].</w:t>
      </w:r>
    </w:p>
    <w:p w14:paraId="3532D574" w14:textId="77777777" w:rsidR="00F80DEC" w:rsidRDefault="00F80DEC">
      <w:pPr>
        <w:pStyle w:val="Zkladntext"/>
        <w:spacing w:before="5"/>
        <w:rPr>
          <w:sz w:val="27"/>
        </w:rPr>
      </w:pPr>
    </w:p>
    <w:p w14:paraId="7A338945" w14:textId="77777777" w:rsidR="00F80DEC" w:rsidRDefault="003B1481">
      <w:pPr>
        <w:pStyle w:val="Nadpis1"/>
        <w:ind w:left="120" w:right="485"/>
        <w:jc w:val="center"/>
      </w:pPr>
      <w:r>
        <w:t>Preambule</w:t>
      </w:r>
    </w:p>
    <w:p w14:paraId="26261CDF" w14:textId="77777777" w:rsidR="00F80DEC" w:rsidRDefault="00F80DEC">
      <w:pPr>
        <w:pStyle w:val="Zkladntext"/>
        <w:spacing w:before="8"/>
        <w:rPr>
          <w:b/>
          <w:sz w:val="27"/>
        </w:rPr>
      </w:pPr>
    </w:p>
    <w:p w14:paraId="1F2E53C8" w14:textId="77777777" w:rsidR="00F80DEC" w:rsidRDefault="003B1481">
      <w:pPr>
        <w:pStyle w:val="Zkladntext"/>
        <w:spacing w:line="312" w:lineRule="auto"/>
        <w:ind w:left="112"/>
      </w:pPr>
      <w:r>
        <w:t>Tento</w:t>
      </w:r>
      <w:r>
        <w:rPr>
          <w:spacing w:val="-12"/>
        </w:rPr>
        <w:t xml:space="preserve"> </w:t>
      </w:r>
      <w:r>
        <w:t>Dodatek</w:t>
      </w:r>
      <w:r>
        <w:rPr>
          <w:spacing w:val="-13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uzavřen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účelem</w:t>
      </w:r>
      <w:r>
        <w:rPr>
          <w:spacing w:val="-10"/>
        </w:rPr>
        <w:t xml:space="preserve"> </w:t>
      </w:r>
      <w:r>
        <w:t>úpravy</w:t>
      </w:r>
      <w:r>
        <w:rPr>
          <w:spacing w:val="-13"/>
        </w:rPr>
        <w:t xml:space="preserve"> </w:t>
      </w:r>
      <w:r>
        <w:t>podmínek</w:t>
      </w:r>
      <w:r>
        <w:rPr>
          <w:spacing w:val="-13"/>
        </w:rPr>
        <w:t xml:space="preserve"> </w:t>
      </w:r>
      <w:r>
        <w:t>převodů</w:t>
      </w:r>
      <w:r>
        <w:rPr>
          <w:spacing w:val="-13"/>
        </w:rPr>
        <w:t xml:space="preserve"> </w:t>
      </w:r>
      <w:r>
        <w:t>nevyčerpaných</w:t>
      </w:r>
      <w:r>
        <w:rPr>
          <w:spacing w:val="-12"/>
        </w:rPr>
        <w:t xml:space="preserve"> </w:t>
      </w:r>
      <w:r>
        <w:t>člověkodnů</w:t>
      </w:r>
      <w:r>
        <w:rPr>
          <w:spacing w:val="-58"/>
        </w:rPr>
        <w:t xml:space="preserve"> </w:t>
      </w:r>
      <w:r>
        <w:t>neposkytnutých</w:t>
      </w:r>
      <w:r>
        <w:rPr>
          <w:spacing w:val="-3"/>
        </w:rPr>
        <w:t xml:space="preserve"> </w:t>
      </w:r>
      <w:r>
        <w:t>služeb.</w:t>
      </w:r>
    </w:p>
    <w:p w14:paraId="4F50DF0C" w14:textId="77777777" w:rsidR="00F80DEC" w:rsidRDefault="003B1481">
      <w:pPr>
        <w:pStyle w:val="Nadpis1"/>
        <w:spacing w:before="2"/>
        <w:ind w:left="3631" w:right="3710"/>
        <w:jc w:val="center"/>
      </w:pPr>
      <w:r>
        <w:t>1</w:t>
      </w:r>
      <w:r>
        <w:rPr>
          <w:spacing w:val="-3"/>
        </w:rPr>
        <w:t xml:space="preserve"> </w:t>
      </w:r>
      <w:r>
        <w:t>Předmět Dodatku</w:t>
      </w:r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5</w:t>
      </w:r>
    </w:p>
    <w:p w14:paraId="6C899C75" w14:textId="77777777" w:rsidR="00F80DEC" w:rsidRDefault="00F80DEC">
      <w:pPr>
        <w:pStyle w:val="Zkladntext"/>
        <w:spacing w:before="5"/>
        <w:rPr>
          <w:b/>
          <w:sz w:val="32"/>
        </w:rPr>
      </w:pPr>
    </w:p>
    <w:p w14:paraId="7644312E" w14:textId="77777777" w:rsidR="00F80DEC" w:rsidRDefault="003B1481">
      <w:pPr>
        <w:pStyle w:val="Zkladntext"/>
        <w:ind w:left="473"/>
      </w:pPr>
      <w:r>
        <w:t>1.1. Předmětem</w:t>
      </w:r>
      <w:r>
        <w:rPr>
          <w:spacing w:val="-3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následující změny</w:t>
      </w:r>
      <w:r>
        <w:rPr>
          <w:spacing w:val="-6"/>
        </w:rPr>
        <w:t xml:space="preserve"> </w:t>
      </w:r>
      <w:r>
        <w:t>Dílčí smlouvy</w:t>
      </w:r>
      <w:r>
        <w:rPr>
          <w:spacing w:val="-1"/>
        </w:rPr>
        <w:t xml:space="preserve"> </w:t>
      </w:r>
      <w:r>
        <w:t>č.5:</w:t>
      </w:r>
    </w:p>
    <w:p w14:paraId="311FBB81" w14:textId="77777777" w:rsidR="00F80DEC" w:rsidRDefault="00F80DEC">
      <w:pPr>
        <w:pStyle w:val="Zkladntext"/>
        <w:spacing w:before="2"/>
        <w:rPr>
          <w:sz w:val="24"/>
        </w:rPr>
      </w:pPr>
    </w:p>
    <w:p w14:paraId="29691F34" w14:textId="77777777" w:rsidR="00F80DEC" w:rsidRDefault="003B1481">
      <w:pPr>
        <w:pStyle w:val="Zkladntext"/>
        <w:spacing w:line="312" w:lineRule="auto"/>
        <w:ind w:left="1246" w:hanging="5"/>
      </w:pPr>
      <w:r>
        <w:t>V</w:t>
      </w:r>
      <w:r>
        <w:rPr>
          <w:spacing w:val="43"/>
        </w:rPr>
        <w:t xml:space="preserve"> </w:t>
      </w:r>
      <w:r>
        <w:t>čl.</w:t>
      </w:r>
      <w:r>
        <w:rPr>
          <w:spacing w:val="46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v</w:t>
      </w:r>
      <w:r>
        <w:rPr>
          <w:spacing w:val="42"/>
        </w:rPr>
        <w:t xml:space="preserve"> </w:t>
      </w:r>
      <w:r>
        <w:t>odst.</w:t>
      </w:r>
      <w:r>
        <w:rPr>
          <w:spacing w:val="46"/>
        </w:rPr>
        <w:t xml:space="preserve"> </w:t>
      </w:r>
      <w:r>
        <w:t>1.3</w:t>
      </w:r>
      <w:r>
        <w:rPr>
          <w:spacing w:val="45"/>
        </w:rPr>
        <w:t xml:space="preserve"> </w:t>
      </w:r>
      <w:r>
        <w:t>ruší</w:t>
      </w:r>
      <w:r>
        <w:rPr>
          <w:spacing w:val="47"/>
        </w:rPr>
        <w:t xml:space="preserve"> </w:t>
      </w:r>
      <w:r>
        <w:t>maximální</w:t>
      </w:r>
      <w:r>
        <w:rPr>
          <w:spacing w:val="43"/>
        </w:rPr>
        <w:t xml:space="preserve"> </w:t>
      </w:r>
      <w:r>
        <w:t>výše</w:t>
      </w:r>
      <w:r>
        <w:rPr>
          <w:spacing w:val="44"/>
        </w:rPr>
        <w:t xml:space="preserve"> </w:t>
      </w:r>
      <w:r>
        <w:t>90</w:t>
      </w:r>
      <w:r>
        <w:rPr>
          <w:spacing w:val="42"/>
        </w:rPr>
        <w:t xml:space="preserve"> </w:t>
      </w:r>
      <w:r>
        <w:t>člověkodnů,</w:t>
      </w:r>
      <w:r>
        <w:rPr>
          <w:spacing w:val="46"/>
        </w:rPr>
        <w:t xml:space="preserve"> </w:t>
      </w:r>
      <w:r>
        <w:t>které</w:t>
      </w:r>
      <w:r>
        <w:rPr>
          <w:spacing w:val="43"/>
        </w:rPr>
        <w:t xml:space="preserve"> </w:t>
      </w:r>
      <w:r>
        <w:t>je</w:t>
      </w:r>
      <w:r>
        <w:rPr>
          <w:spacing w:val="42"/>
        </w:rPr>
        <w:t xml:space="preserve"> </w:t>
      </w:r>
      <w:r>
        <w:t>Objednatel</w:t>
      </w:r>
      <w:r>
        <w:rPr>
          <w:spacing w:val="-58"/>
        </w:rPr>
        <w:t xml:space="preserve"> </w:t>
      </w:r>
      <w:r>
        <w:t>oprávněn</w:t>
      </w:r>
      <w:r>
        <w:rPr>
          <w:spacing w:val="24"/>
        </w:rPr>
        <w:t xml:space="preserve"> </w:t>
      </w:r>
      <w:r>
        <w:t>převést</w:t>
      </w:r>
      <w:r>
        <w:rPr>
          <w:spacing w:val="24"/>
        </w:rPr>
        <w:t xml:space="preserve"> </w:t>
      </w:r>
      <w:r>
        <w:t>v daném</w:t>
      </w:r>
      <w:r>
        <w:rPr>
          <w:spacing w:val="26"/>
        </w:rPr>
        <w:t xml:space="preserve"> </w:t>
      </w:r>
      <w:r>
        <w:t>roce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roku</w:t>
      </w:r>
      <w:r>
        <w:rPr>
          <w:spacing w:val="22"/>
        </w:rPr>
        <w:t xml:space="preserve"> </w:t>
      </w:r>
      <w:r>
        <w:t>následujícího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nahrazuje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výší</w:t>
      </w:r>
    </w:p>
    <w:p w14:paraId="40DED17A" w14:textId="77777777" w:rsidR="00F80DEC" w:rsidRDefault="003B1481">
      <w:pPr>
        <w:pStyle w:val="Zkladntext"/>
        <w:ind w:left="1246"/>
      </w:pPr>
      <w:r>
        <w:t>270</w:t>
      </w:r>
      <w:r>
        <w:rPr>
          <w:spacing w:val="59"/>
        </w:rPr>
        <w:t xml:space="preserve"> </w:t>
      </w:r>
      <w:r>
        <w:t>člověkodnů,</w:t>
      </w:r>
      <w:r>
        <w:rPr>
          <w:spacing w:val="-2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Objednatel</w:t>
      </w:r>
      <w:r>
        <w:rPr>
          <w:spacing w:val="-4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převést.</w:t>
      </w:r>
    </w:p>
    <w:p w14:paraId="3F170904" w14:textId="77777777" w:rsidR="00F80DEC" w:rsidRDefault="00F80DEC">
      <w:pPr>
        <w:pStyle w:val="Zkladntext"/>
        <w:spacing w:before="11"/>
        <w:rPr>
          <w:sz w:val="23"/>
        </w:rPr>
      </w:pPr>
    </w:p>
    <w:p w14:paraId="71C1B42B" w14:textId="77777777" w:rsidR="00F80DEC" w:rsidRDefault="003B1481">
      <w:pPr>
        <w:pStyle w:val="Zkladntext"/>
        <w:ind w:left="1246"/>
      </w:pPr>
      <w:r>
        <w:t>Článek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1.3</w:t>
      </w:r>
      <w:r>
        <w:rPr>
          <w:spacing w:val="-4"/>
        </w:rPr>
        <w:t xml:space="preserve"> </w:t>
      </w:r>
      <w:r>
        <w:t>tak</w:t>
      </w:r>
      <w:r>
        <w:rPr>
          <w:spacing w:val="-3"/>
        </w:rPr>
        <w:t xml:space="preserve"> </w:t>
      </w:r>
      <w:r>
        <w:t>nově</w:t>
      </w:r>
      <w:r>
        <w:rPr>
          <w:spacing w:val="-2"/>
        </w:rPr>
        <w:t xml:space="preserve"> </w:t>
      </w:r>
      <w:r>
        <w:t>zní:</w:t>
      </w:r>
    </w:p>
    <w:p w14:paraId="2F29CE08" w14:textId="77777777" w:rsidR="00F80DEC" w:rsidRDefault="00F80DEC">
      <w:pPr>
        <w:pStyle w:val="Zkladntext"/>
        <w:spacing w:before="10"/>
        <w:rPr>
          <w:sz w:val="23"/>
        </w:rPr>
      </w:pPr>
    </w:p>
    <w:p w14:paraId="71D1DED9" w14:textId="77777777" w:rsidR="00F80DEC" w:rsidRDefault="003B1481">
      <w:pPr>
        <w:pStyle w:val="Odstavecseseznamem"/>
        <w:numPr>
          <w:ilvl w:val="1"/>
          <w:numId w:val="2"/>
        </w:numPr>
        <w:tabs>
          <w:tab w:val="left" w:pos="1246"/>
        </w:tabs>
        <w:spacing w:line="312" w:lineRule="auto"/>
        <w:ind w:right="477"/>
        <w:jc w:val="both"/>
        <w:rPr>
          <w:i/>
        </w:rPr>
      </w:pPr>
      <w:r>
        <w:rPr>
          <w:i/>
        </w:rPr>
        <w:t>Poskytovatel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zavazuje</w:t>
      </w:r>
      <w:r>
        <w:rPr>
          <w:i/>
          <w:spacing w:val="1"/>
        </w:rPr>
        <w:t xml:space="preserve"> </w:t>
      </w:r>
      <w:r>
        <w:rPr>
          <w:i/>
        </w:rPr>
        <w:t>v</w:t>
      </w:r>
      <w:r>
        <w:rPr>
          <w:i/>
          <w:spacing w:val="1"/>
        </w:rPr>
        <w:t xml:space="preserve"> </w:t>
      </w:r>
      <w:r>
        <w:rPr>
          <w:i/>
        </w:rPr>
        <w:t>rámci</w:t>
      </w:r>
      <w:r>
        <w:rPr>
          <w:i/>
          <w:spacing w:val="1"/>
        </w:rPr>
        <w:t xml:space="preserve"> </w:t>
      </w:r>
      <w:r>
        <w:rPr>
          <w:i/>
        </w:rPr>
        <w:t>paušální</w:t>
      </w:r>
      <w:r>
        <w:rPr>
          <w:i/>
          <w:spacing w:val="1"/>
        </w:rPr>
        <w:t xml:space="preserve"> </w:t>
      </w:r>
      <w:r>
        <w:rPr>
          <w:i/>
        </w:rPr>
        <w:t>platby</w:t>
      </w:r>
      <w:r>
        <w:rPr>
          <w:i/>
          <w:spacing w:val="1"/>
        </w:rPr>
        <w:t xml:space="preserve"> </w:t>
      </w:r>
      <w:r>
        <w:rPr>
          <w:i/>
        </w:rPr>
        <w:t>dle</w:t>
      </w:r>
      <w:r>
        <w:rPr>
          <w:i/>
          <w:spacing w:val="1"/>
        </w:rPr>
        <w:t xml:space="preserve"> </w:t>
      </w:r>
      <w:r>
        <w:rPr>
          <w:i/>
        </w:rPr>
        <w:t>odst.</w:t>
      </w:r>
      <w:r>
        <w:rPr>
          <w:i/>
          <w:spacing w:val="1"/>
        </w:rPr>
        <w:t xml:space="preserve"> </w:t>
      </w:r>
      <w:r>
        <w:rPr>
          <w:i/>
        </w:rPr>
        <w:t>2.1</w:t>
      </w:r>
      <w:r>
        <w:rPr>
          <w:i/>
          <w:spacing w:val="1"/>
        </w:rPr>
        <w:t xml:space="preserve"> </w:t>
      </w:r>
      <w:r>
        <w:rPr>
          <w:i/>
        </w:rPr>
        <w:t>poskytnout</w:t>
      </w:r>
      <w:r>
        <w:rPr>
          <w:i/>
          <w:spacing w:val="1"/>
        </w:rPr>
        <w:t xml:space="preserve"> </w:t>
      </w:r>
      <w:r>
        <w:rPr>
          <w:i/>
        </w:rPr>
        <w:t xml:space="preserve">Objednateli na základě jeho požadavků Služby drobného rozvoje </w:t>
      </w:r>
      <w:proofErr w:type="spellStart"/>
      <w:r>
        <w:rPr>
          <w:i/>
        </w:rPr>
        <w:t>ISoSS</w:t>
      </w:r>
      <w:proofErr w:type="spellEnd"/>
      <w:r>
        <w:rPr>
          <w:i/>
        </w:rPr>
        <w:t xml:space="preserve"> v rozsahu</w:t>
      </w:r>
      <w:r>
        <w:rPr>
          <w:i/>
          <w:spacing w:val="1"/>
        </w:rPr>
        <w:t xml:space="preserve"> </w:t>
      </w:r>
      <w:r>
        <w:rPr>
          <w:i/>
        </w:rPr>
        <w:t>300 člověkodnů, a to v průběhu každého kalendářního roku (resp. příslušný poměr</w:t>
      </w:r>
      <w:r>
        <w:rPr>
          <w:i/>
          <w:spacing w:val="-59"/>
        </w:rPr>
        <w:t xml:space="preserve"> </w:t>
      </w:r>
      <w:r>
        <w:rPr>
          <w:i/>
        </w:rPr>
        <w:t>celkového rozsahu ve vztahu k délce trvání účinnosti této Dílčí smlouvy v daném</w:t>
      </w:r>
      <w:r>
        <w:rPr>
          <w:i/>
          <w:spacing w:val="1"/>
        </w:rPr>
        <w:t xml:space="preserve"> </w:t>
      </w:r>
      <w:r>
        <w:rPr>
          <w:i/>
        </w:rPr>
        <w:t>kalendářním</w:t>
      </w:r>
      <w:r>
        <w:rPr>
          <w:i/>
          <w:spacing w:val="-14"/>
        </w:rPr>
        <w:t xml:space="preserve"> </w:t>
      </w:r>
      <w:r>
        <w:rPr>
          <w:i/>
        </w:rPr>
        <w:t>roce).</w:t>
      </w:r>
      <w:r>
        <w:rPr>
          <w:i/>
          <w:spacing w:val="-12"/>
        </w:rPr>
        <w:t xml:space="preserve"> </w:t>
      </w:r>
      <w:r>
        <w:rPr>
          <w:i/>
        </w:rPr>
        <w:t>Celkový</w:t>
      </w:r>
      <w:r>
        <w:rPr>
          <w:i/>
          <w:spacing w:val="-13"/>
        </w:rPr>
        <w:t xml:space="preserve"> </w:t>
      </w:r>
      <w:r>
        <w:rPr>
          <w:i/>
        </w:rPr>
        <w:t>počet</w:t>
      </w:r>
      <w:r>
        <w:rPr>
          <w:i/>
          <w:spacing w:val="-15"/>
        </w:rPr>
        <w:t xml:space="preserve"> </w:t>
      </w:r>
      <w:r>
        <w:rPr>
          <w:i/>
        </w:rPr>
        <w:t>člověkodnů</w:t>
      </w:r>
      <w:r>
        <w:rPr>
          <w:i/>
          <w:spacing w:val="-14"/>
        </w:rPr>
        <w:t xml:space="preserve"> </w:t>
      </w:r>
      <w:r>
        <w:rPr>
          <w:i/>
        </w:rPr>
        <w:t>za</w:t>
      </w:r>
      <w:r>
        <w:rPr>
          <w:i/>
          <w:spacing w:val="-13"/>
        </w:rPr>
        <w:t xml:space="preserve"> </w:t>
      </w:r>
      <w:r>
        <w:rPr>
          <w:i/>
        </w:rPr>
        <w:t>dobu</w:t>
      </w:r>
      <w:r>
        <w:rPr>
          <w:i/>
          <w:spacing w:val="-14"/>
        </w:rPr>
        <w:t xml:space="preserve"> </w:t>
      </w:r>
      <w:r>
        <w:rPr>
          <w:i/>
        </w:rPr>
        <w:t>od</w:t>
      </w:r>
      <w:r>
        <w:rPr>
          <w:i/>
          <w:spacing w:val="-14"/>
        </w:rPr>
        <w:t xml:space="preserve"> </w:t>
      </w:r>
      <w:r>
        <w:rPr>
          <w:i/>
        </w:rPr>
        <w:t>1.</w:t>
      </w:r>
      <w:r>
        <w:rPr>
          <w:i/>
          <w:spacing w:val="-13"/>
        </w:rPr>
        <w:t xml:space="preserve"> </w:t>
      </w:r>
      <w:r>
        <w:rPr>
          <w:i/>
        </w:rPr>
        <w:t>10.</w:t>
      </w:r>
      <w:r>
        <w:rPr>
          <w:i/>
          <w:spacing w:val="-12"/>
        </w:rPr>
        <w:t xml:space="preserve"> </w:t>
      </w:r>
      <w:r>
        <w:rPr>
          <w:i/>
        </w:rPr>
        <w:t>2017</w:t>
      </w:r>
      <w:r>
        <w:rPr>
          <w:i/>
          <w:spacing w:val="-14"/>
        </w:rPr>
        <w:t xml:space="preserve"> </w:t>
      </w:r>
      <w:r>
        <w:rPr>
          <w:i/>
        </w:rPr>
        <w:t>do</w:t>
      </w:r>
      <w:r>
        <w:rPr>
          <w:i/>
          <w:spacing w:val="-15"/>
        </w:rPr>
        <w:t xml:space="preserve"> </w:t>
      </w:r>
      <w:r>
        <w:rPr>
          <w:i/>
        </w:rPr>
        <w:t>31.</w:t>
      </w:r>
      <w:r>
        <w:rPr>
          <w:i/>
          <w:spacing w:val="-15"/>
        </w:rPr>
        <w:t xml:space="preserve"> </w:t>
      </w:r>
      <w:r>
        <w:rPr>
          <w:i/>
        </w:rPr>
        <w:t>3.</w:t>
      </w:r>
      <w:r>
        <w:rPr>
          <w:i/>
          <w:spacing w:val="-13"/>
        </w:rPr>
        <w:t xml:space="preserve"> </w:t>
      </w:r>
      <w:r>
        <w:rPr>
          <w:i/>
        </w:rPr>
        <w:t>2022</w:t>
      </w:r>
      <w:r>
        <w:rPr>
          <w:i/>
          <w:spacing w:val="-58"/>
        </w:rPr>
        <w:t xml:space="preserve"> </w:t>
      </w:r>
      <w:r>
        <w:rPr>
          <w:i/>
        </w:rPr>
        <w:t>je</w:t>
      </w:r>
      <w:r>
        <w:rPr>
          <w:i/>
          <w:spacing w:val="-1"/>
        </w:rPr>
        <w:t xml:space="preserve"> </w:t>
      </w:r>
      <w:r>
        <w:rPr>
          <w:i/>
        </w:rPr>
        <w:t>celkem</w:t>
      </w:r>
      <w:r>
        <w:rPr>
          <w:i/>
          <w:spacing w:val="-1"/>
        </w:rPr>
        <w:t xml:space="preserve"> </w:t>
      </w:r>
      <w:r>
        <w:rPr>
          <w:i/>
        </w:rPr>
        <w:t>tedy</w:t>
      </w:r>
      <w:r>
        <w:rPr>
          <w:i/>
          <w:spacing w:val="-2"/>
        </w:rPr>
        <w:t xml:space="preserve"> </w:t>
      </w:r>
      <w:r>
        <w:rPr>
          <w:i/>
        </w:rPr>
        <w:t>maximálně 1350.</w:t>
      </w:r>
    </w:p>
    <w:p w14:paraId="1B5F11C9" w14:textId="77777777" w:rsidR="00F80DEC" w:rsidRDefault="003B1481">
      <w:pPr>
        <w:spacing w:before="202"/>
        <w:ind w:left="1241"/>
        <w:rPr>
          <w:i/>
        </w:rPr>
      </w:pPr>
      <w:r>
        <w:rPr>
          <w:i/>
        </w:rPr>
        <w:t>Objednatel</w:t>
      </w:r>
      <w:r>
        <w:rPr>
          <w:i/>
          <w:spacing w:val="-6"/>
        </w:rPr>
        <w:t xml:space="preserve"> </w:t>
      </w:r>
      <w:r>
        <w:rPr>
          <w:i/>
        </w:rPr>
        <w:t>je</w:t>
      </w:r>
      <w:r>
        <w:rPr>
          <w:i/>
          <w:spacing w:val="-4"/>
        </w:rPr>
        <w:t xml:space="preserve"> </w:t>
      </w:r>
      <w:r>
        <w:rPr>
          <w:i/>
        </w:rPr>
        <w:t>oprávněn:</w:t>
      </w:r>
    </w:p>
    <w:p w14:paraId="293A15AD" w14:textId="77777777" w:rsidR="00F80DEC" w:rsidRDefault="00F80DEC">
      <w:pPr>
        <w:pStyle w:val="Zkladntext"/>
        <w:spacing w:before="10"/>
        <w:rPr>
          <w:i/>
          <w:sz w:val="23"/>
        </w:rPr>
      </w:pPr>
    </w:p>
    <w:p w14:paraId="345E5687" w14:textId="77777777" w:rsidR="00F80DEC" w:rsidRDefault="003B1481">
      <w:pPr>
        <w:pStyle w:val="Odstavecseseznamem"/>
        <w:numPr>
          <w:ilvl w:val="2"/>
          <w:numId w:val="2"/>
        </w:numPr>
        <w:tabs>
          <w:tab w:val="left" w:pos="2528"/>
        </w:tabs>
        <w:spacing w:before="1" w:line="312" w:lineRule="auto"/>
        <w:ind w:right="612"/>
        <w:rPr>
          <w:i/>
        </w:rPr>
      </w:pPr>
      <w:r>
        <w:rPr>
          <w:i/>
        </w:rPr>
        <w:t>převést</w:t>
      </w:r>
      <w:r>
        <w:rPr>
          <w:i/>
          <w:spacing w:val="1"/>
        </w:rPr>
        <w:t xml:space="preserve"> </w:t>
      </w:r>
      <w:r>
        <w:rPr>
          <w:i/>
        </w:rPr>
        <w:t>maximálně</w:t>
      </w:r>
      <w:r>
        <w:rPr>
          <w:i/>
          <w:spacing w:val="1"/>
        </w:rPr>
        <w:t xml:space="preserve"> </w:t>
      </w:r>
      <w:r>
        <w:rPr>
          <w:i/>
        </w:rPr>
        <w:t>270</w:t>
      </w:r>
      <w:r>
        <w:rPr>
          <w:i/>
          <w:spacing w:val="1"/>
        </w:rPr>
        <w:t xml:space="preserve"> </w:t>
      </w:r>
      <w:r>
        <w:rPr>
          <w:i/>
        </w:rPr>
        <w:t>člověkodnů</w:t>
      </w:r>
      <w:r>
        <w:rPr>
          <w:i/>
          <w:spacing w:val="1"/>
        </w:rPr>
        <w:t xml:space="preserve"> </w:t>
      </w:r>
      <w:r>
        <w:rPr>
          <w:i/>
        </w:rPr>
        <w:t>v</w:t>
      </w:r>
      <w:r>
        <w:rPr>
          <w:i/>
          <w:spacing w:val="1"/>
        </w:rPr>
        <w:t xml:space="preserve"> </w:t>
      </w:r>
      <w:r>
        <w:rPr>
          <w:i/>
        </w:rPr>
        <w:t>daném</w:t>
      </w:r>
      <w:r>
        <w:rPr>
          <w:i/>
          <w:spacing w:val="1"/>
        </w:rPr>
        <w:t xml:space="preserve"> </w:t>
      </w:r>
      <w:r>
        <w:rPr>
          <w:i/>
        </w:rPr>
        <w:t>roce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roku</w:t>
      </w:r>
      <w:r>
        <w:rPr>
          <w:i/>
          <w:spacing w:val="-59"/>
        </w:rPr>
        <w:t xml:space="preserve"> </w:t>
      </w:r>
      <w:r>
        <w:rPr>
          <w:i/>
        </w:rPr>
        <w:t>následujícího.</w:t>
      </w:r>
      <w:r>
        <w:rPr>
          <w:i/>
          <w:spacing w:val="1"/>
        </w:rPr>
        <w:t xml:space="preserve"> </w:t>
      </w:r>
      <w:r>
        <w:rPr>
          <w:i/>
        </w:rPr>
        <w:t>Takto</w:t>
      </w:r>
      <w:r>
        <w:rPr>
          <w:i/>
          <w:spacing w:val="1"/>
        </w:rPr>
        <w:t xml:space="preserve"> </w:t>
      </w:r>
      <w:r>
        <w:rPr>
          <w:i/>
        </w:rPr>
        <w:t>převedené</w:t>
      </w:r>
      <w:r>
        <w:rPr>
          <w:i/>
          <w:spacing w:val="1"/>
        </w:rPr>
        <w:t xml:space="preserve"> </w:t>
      </w:r>
      <w:r>
        <w:rPr>
          <w:i/>
        </w:rPr>
        <w:t>člověkodny</w:t>
      </w:r>
      <w:r>
        <w:rPr>
          <w:i/>
          <w:spacing w:val="1"/>
        </w:rPr>
        <w:t xml:space="preserve"> </w:t>
      </w:r>
      <w:r>
        <w:rPr>
          <w:i/>
        </w:rPr>
        <w:t>musí</w:t>
      </w:r>
      <w:r>
        <w:rPr>
          <w:i/>
          <w:spacing w:val="1"/>
        </w:rPr>
        <w:t xml:space="preserve"> </w:t>
      </w:r>
      <w:r>
        <w:rPr>
          <w:i/>
        </w:rPr>
        <w:t>být</w:t>
      </w:r>
      <w:r>
        <w:rPr>
          <w:i/>
          <w:spacing w:val="1"/>
        </w:rPr>
        <w:t xml:space="preserve"> </w:t>
      </w:r>
      <w:r>
        <w:rPr>
          <w:i/>
        </w:rPr>
        <w:t>vyčerpány</w:t>
      </w:r>
      <w:r>
        <w:rPr>
          <w:i/>
          <w:spacing w:val="1"/>
        </w:rPr>
        <w:t xml:space="preserve"> </w:t>
      </w:r>
      <w:r>
        <w:rPr>
          <w:i/>
        </w:rPr>
        <w:t>nejpozději do</w:t>
      </w:r>
      <w:r>
        <w:rPr>
          <w:i/>
          <w:spacing w:val="1"/>
        </w:rPr>
        <w:t xml:space="preserve"> </w:t>
      </w:r>
      <w:r>
        <w:rPr>
          <w:i/>
        </w:rPr>
        <w:t>konce</w:t>
      </w:r>
      <w:r>
        <w:rPr>
          <w:i/>
          <w:spacing w:val="1"/>
        </w:rPr>
        <w:t xml:space="preserve"> </w:t>
      </w:r>
      <w:r>
        <w:rPr>
          <w:i/>
        </w:rPr>
        <w:t>následujícího</w:t>
      </w:r>
      <w:r>
        <w:rPr>
          <w:i/>
          <w:spacing w:val="61"/>
        </w:rPr>
        <w:t xml:space="preserve"> </w:t>
      </w:r>
      <w:r>
        <w:rPr>
          <w:i/>
        </w:rPr>
        <w:t>kalendářního roku,</w:t>
      </w:r>
      <w:r>
        <w:rPr>
          <w:i/>
          <w:spacing w:val="61"/>
        </w:rPr>
        <w:t xml:space="preserve"> </w:t>
      </w:r>
      <w:r>
        <w:rPr>
          <w:i/>
        </w:rPr>
        <w:t>poté</w:t>
      </w:r>
      <w:r>
        <w:rPr>
          <w:i/>
          <w:spacing w:val="61"/>
        </w:rPr>
        <w:t xml:space="preserve"> </w:t>
      </w:r>
      <w:r>
        <w:rPr>
          <w:i/>
        </w:rPr>
        <w:t>nárok</w:t>
      </w:r>
      <w:r>
        <w:rPr>
          <w:i/>
          <w:spacing w:val="1"/>
        </w:rPr>
        <w:t xml:space="preserve"> </w:t>
      </w:r>
      <w:r>
        <w:rPr>
          <w:i/>
        </w:rPr>
        <w:t>na převod</w:t>
      </w:r>
      <w:r>
        <w:rPr>
          <w:i/>
          <w:spacing w:val="1"/>
        </w:rPr>
        <w:t xml:space="preserve"> </w:t>
      </w:r>
      <w:r>
        <w:rPr>
          <w:i/>
        </w:rPr>
        <w:t>zaniká.</w:t>
      </w:r>
      <w:r>
        <w:rPr>
          <w:i/>
          <w:spacing w:val="61"/>
        </w:rPr>
        <w:t xml:space="preserve"> </w:t>
      </w:r>
      <w:r>
        <w:rPr>
          <w:i/>
        </w:rPr>
        <w:t>Určení</w:t>
      </w:r>
      <w:r>
        <w:rPr>
          <w:i/>
          <w:spacing w:val="61"/>
        </w:rPr>
        <w:t xml:space="preserve"> </w:t>
      </w:r>
      <w:r>
        <w:rPr>
          <w:i/>
        </w:rPr>
        <w:t>zástupci</w:t>
      </w:r>
      <w:r>
        <w:rPr>
          <w:i/>
          <w:spacing w:val="61"/>
        </w:rPr>
        <w:t xml:space="preserve"> </w:t>
      </w:r>
      <w:r>
        <w:rPr>
          <w:i/>
        </w:rPr>
        <w:t>Objednatele</w:t>
      </w:r>
      <w:r>
        <w:rPr>
          <w:i/>
          <w:spacing w:val="61"/>
        </w:rPr>
        <w:t xml:space="preserve"> </w:t>
      </w:r>
      <w:r>
        <w:rPr>
          <w:i/>
        </w:rPr>
        <w:t>a</w:t>
      </w:r>
      <w:r>
        <w:rPr>
          <w:i/>
          <w:spacing w:val="61"/>
        </w:rPr>
        <w:t xml:space="preserve"> </w:t>
      </w:r>
      <w:r>
        <w:rPr>
          <w:i/>
        </w:rPr>
        <w:t>Poskytovatele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se</w:t>
      </w:r>
      <w:r>
        <w:rPr>
          <w:i/>
        </w:rPr>
        <w:t xml:space="preserve"> </w:t>
      </w:r>
      <w:r>
        <w:rPr>
          <w:i/>
          <w:spacing w:val="-1"/>
        </w:rPr>
        <w:t>mohou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písemně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dohodnout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na</w:t>
      </w:r>
      <w:r>
        <w:rPr>
          <w:i/>
          <w:spacing w:val="-17"/>
        </w:rPr>
        <w:t xml:space="preserve"> </w:t>
      </w:r>
      <w:r>
        <w:rPr>
          <w:i/>
        </w:rPr>
        <w:t>užití</w:t>
      </w:r>
      <w:r>
        <w:rPr>
          <w:i/>
          <w:spacing w:val="-14"/>
        </w:rPr>
        <w:t xml:space="preserve"> </w:t>
      </w:r>
      <w:r>
        <w:rPr>
          <w:i/>
        </w:rPr>
        <w:t>těchto</w:t>
      </w:r>
      <w:r>
        <w:rPr>
          <w:i/>
          <w:spacing w:val="-16"/>
        </w:rPr>
        <w:t xml:space="preserve"> </w:t>
      </w:r>
      <w:r>
        <w:rPr>
          <w:i/>
        </w:rPr>
        <w:t>člověkodní</w:t>
      </w:r>
      <w:r>
        <w:rPr>
          <w:i/>
          <w:spacing w:val="-16"/>
        </w:rPr>
        <w:t xml:space="preserve"> </w:t>
      </w:r>
      <w:r>
        <w:rPr>
          <w:i/>
        </w:rPr>
        <w:t>ve</w:t>
      </w:r>
      <w:r>
        <w:rPr>
          <w:i/>
          <w:spacing w:val="-14"/>
        </w:rPr>
        <w:t xml:space="preserve"> </w:t>
      </w:r>
      <w:r>
        <w:rPr>
          <w:i/>
        </w:rPr>
        <w:t>prospěch</w:t>
      </w:r>
      <w:r>
        <w:rPr>
          <w:i/>
          <w:spacing w:val="-59"/>
        </w:rPr>
        <w:t xml:space="preserve"> </w:t>
      </w:r>
      <w:r>
        <w:rPr>
          <w:i/>
        </w:rPr>
        <w:t>drobného</w:t>
      </w:r>
      <w:r>
        <w:rPr>
          <w:i/>
          <w:spacing w:val="-3"/>
        </w:rPr>
        <w:t xml:space="preserve"> </w:t>
      </w:r>
      <w:r>
        <w:rPr>
          <w:i/>
        </w:rPr>
        <w:t>rozvoje EKIS</w:t>
      </w:r>
      <w:r>
        <w:rPr>
          <w:i/>
          <w:spacing w:val="-5"/>
        </w:rPr>
        <w:t xml:space="preserve"> </w:t>
      </w:r>
      <w:r>
        <w:rPr>
          <w:i/>
        </w:rPr>
        <w:t>MV.</w:t>
      </w:r>
    </w:p>
    <w:p w14:paraId="222A5A3A" w14:textId="77777777" w:rsidR="00F80DEC" w:rsidRDefault="003B1481">
      <w:pPr>
        <w:pStyle w:val="Odstavecseseznamem"/>
        <w:numPr>
          <w:ilvl w:val="2"/>
          <w:numId w:val="2"/>
        </w:numPr>
        <w:tabs>
          <w:tab w:val="left" w:pos="2528"/>
        </w:tabs>
        <w:spacing w:line="312" w:lineRule="auto"/>
        <w:ind w:right="613"/>
        <w:rPr>
          <w:i/>
        </w:rPr>
      </w:pPr>
      <w:r>
        <w:rPr>
          <w:i/>
        </w:rPr>
        <w:t>vyčerpat maximálně 270 člověkodnů spadajících do následujícího</w:t>
      </w:r>
      <w:r>
        <w:rPr>
          <w:i/>
          <w:spacing w:val="1"/>
        </w:rPr>
        <w:t xml:space="preserve"> </w:t>
      </w:r>
      <w:r>
        <w:rPr>
          <w:i/>
        </w:rPr>
        <w:t>roku;</w:t>
      </w:r>
    </w:p>
    <w:p w14:paraId="4DD42D19" w14:textId="77777777" w:rsidR="00F80DEC" w:rsidRDefault="003B1481">
      <w:pPr>
        <w:pStyle w:val="Odstavecseseznamem"/>
        <w:numPr>
          <w:ilvl w:val="2"/>
          <w:numId w:val="2"/>
        </w:numPr>
        <w:tabs>
          <w:tab w:val="left" w:pos="2528"/>
        </w:tabs>
        <w:spacing w:before="1" w:line="312" w:lineRule="auto"/>
        <w:ind w:right="615"/>
        <w:rPr>
          <w:i/>
        </w:rPr>
      </w:pPr>
      <w:r>
        <w:rPr>
          <w:i/>
        </w:rPr>
        <w:t>čerpat</w:t>
      </w:r>
      <w:r>
        <w:rPr>
          <w:i/>
          <w:spacing w:val="1"/>
        </w:rPr>
        <w:t xml:space="preserve"> </w:t>
      </w:r>
      <w:r>
        <w:rPr>
          <w:i/>
        </w:rPr>
        <w:t>služby</w:t>
      </w:r>
      <w:r>
        <w:rPr>
          <w:i/>
          <w:spacing w:val="1"/>
        </w:rPr>
        <w:t xml:space="preserve"> </w:t>
      </w:r>
      <w:r>
        <w:rPr>
          <w:i/>
        </w:rPr>
        <w:t>tak,</w:t>
      </w:r>
      <w:r>
        <w:rPr>
          <w:i/>
          <w:spacing w:val="1"/>
        </w:rPr>
        <w:t xml:space="preserve"> </w:t>
      </w:r>
      <w:r>
        <w:rPr>
          <w:i/>
        </w:rPr>
        <w:t>že</w:t>
      </w:r>
      <w:r>
        <w:rPr>
          <w:i/>
          <w:spacing w:val="1"/>
        </w:rPr>
        <w:t xml:space="preserve"> </w:t>
      </w:r>
      <w:r>
        <w:rPr>
          <w:i/>
        </w:rPr>
        <w:t>člověkodny</w:t>
      </w:r>
      <w:r>
        <w:rPr>
          <w:i/>
          <w:spacing w:val="1"/>
        </w:rPr>
        <w:t xml:space="preserve"> </w:t>
      </w:r>
      <w:r>
        <w:rPr>
          <w:i/>
        </w:rPr>
        <w:t>(včetně</w:t>
      </w:r>
      <w:r>
        <w:rPr>
          <w:i/>
          <w:spacing w:val="1"/>
        </w:rPr>
        <w:t xml:space="preserve"> </w:t>
      </w:r>
      <w:r>
        <w:rPr>
          <w:i/>
        </w:rPr>
        <w:t>převedených)</w:t>
      </w:r>
      <w:r>
        <w:rPr>
          <w:i/>
          <w:spacing w:val="1"/>
        </w:rPr>
        <w:t xml:space="preserve"> </w:t>
      </w:r>
      <w:r>
        <w:rPr>
          <w:i/>
        </w:rPr>
        <w:t>budou</w:t>
      </w:r>
      <w:r>
        <w:rPr>
          <w:i/>
          <w:spacing w:val="1"/>
        </w:rPr>
        <w:t xml:space="preserve"> </w:t>
      </w:r>
      <w:r>
        <w:rPr>
          <w:i/>
        </w:rPr>
        <w:t>čerpány v jednotlivém kalendářním měsíci v maximálním rozsahu 90</w:t>
      </w:r>
      <w:r>
        <w:rPr>
          <w:i/>
          <w:spacing w:val="-59"/>
        </w:rPr>
        <w:t xml:space="preserve"> </w:t>
      </w:r>
      <w:r>
        <w:rPr>
          <w:i/>
        </w:rPr>
        <w:t>člověkodní,</w:t>
      </w:r>
      <w:r>
        <w:rPr>
          <w:i/>
          <w:spacing w:val="1"/>
        </w:rPr>
        <w:t xml:space="preserve"> </w:t>
      </w:r>
      <w:r>
        <w:rPr>
          <w:i/>
        </w:rPr>
        <w:t>pokud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zástupci</w:t>
      </w:r>
      <w:r>
        <w:rPr>
          <w:i/>
          <w:spacing w:val="1"/>
        </w:rPr>
        <w:t xml:space="preserve"> </w:t>
      </w:r>
      <w:r>
        <w:rPr>
          <w:i/>
        </w:rPr>
        <w:t>Objednatele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Poskytovatele</w:t>
      </w:r>
      <w:r>
        <w:rPr>
          <w:i/>
          <w:spacing w:val="1"/>
        </w:rPr>
        <w:t xml:space="preserve"> </w:t>
      </w:r>
      <w:r>
        <w:rPr>
          <w:i/>
        </w:rPr>
        <w:t>nedohodnou</w:t>
      </w:r>
      <w:r>
        <w:rPr>
          <w:i/>
          <w:spacing w:val="-1"/>
        </w:rPr>
        <w:t xml:space="preserve"> </w:t>
      </w:r>
      <w:r>
        <w:rPr>
          <w:i/>
        </w:rPr>
        <w:t>jinak.</w:t>
      </w:r>
    </w:p>
    <w:p w14:paraId="5FD3039A" w14:textId="77777777" w:rsidR="00F80DEC" w:rsidRDefault="00F80DEC">
      <w:pPr>
        <w:pStyle w:val="Zkladntext"/>
        <w:rPr>
          <w:i/>
          <w:sz w:val="24"/>
        </w:rPr>
      </w:pPr>
    </w:p>
    <w:p w14:paraId="3D3E1DE3" w14:textId="77777777" w:rsidR="00F80DEC" w:rsidRDefault="003B1481">
      <w:pPr>
        <w:spacing w:before="176"/>
        <w:ind w:left="1246"/>
        <w:rPr>
          <w:i/>
        </w:rPr>
      </w:pPr>
      <w:r>
        <w:rPr>
          <w:i/>
        </w:rPr>
        <w:t>Nárok</w:t>
      </w:r>
      <w:r>
        <w:rPr>
          <w:i/>
          <w:spacing w:val="-1"/>
        </w:rPr>
        <w:t xml:space="preserve"> </w:t>
      </w: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>převedení</w:t>
      </w:r>
      <w:r>
        <w:rPr>
          <w:i/>
          <w:spacing w:val="-3"/>
        </w:rPr>
        <w:t xml:space="preserve"> </w:t>
      </w:r>
      <w:r>
        <w:rPr>
          <w:i/>
        </w:rPr>
        <w:t>člověkodnů</w:t>
      </w:r>
      <w:r>
        <w:rPr>
          <w:i/>
          <w:spacing w:val="-2"/>
        </w:rPr>
        <w:t xml:space="preserve"> </w:t>
      </w:r>
      <w:r>
        <w:rPr>
          <w:i/>
        </w:rPr>
        <w:t>zaniká</w:t>
      </w:r>
      <w:r>
        <w:rPr>
          <w:i/>
          <w:spacing w:val="-4"/>
        </w:rPr>
        <w:t xml:space="preserve"> </w:t>
      </w:r>
      <w:r>
        <w:rPr>
          <w:i/>
        </w:rPr>
        <w:t>též</w:t>
      </w:r>
      <w:r>
        <w:rPr>
          <w:i/>
          <w:spacing w:val="-3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 xml:space="preserve"> </w:t>
      </w:r>
      <w:r>
        <w:rPr>
          <w:i/>
        </w:rPr>
        <w:t>31.</w:t>
      </w:r>
      <w:r>
        <w:rPr>
          <w:i/>
          <w:spacing w:val="-3"/>
        </w:rPr>
        <w:t xml:space="preserve"> </w:t>
      </w:r>
      <w:r>
        <w:rPr>
          <w:i/>
        </w:rPr>
        <w:t>3.</w:t>
      </w:r>
      <w:r>
        <w:rPr>
          <w:i/>
          <w:spacing w:val="-1"/>
        </w:rPr>
        <w:t xml:space="preserve"> </w:t>
      </w:r>
      <w:r>
        <w:rPr>
          <w:i/>
        </w:rPr>
        <w:t>2022.</w:t>
      </w:r>
    </w:p>
    <w:p w14:paraId="130D595F" w14:textId="77777777" w:rsidR="00F80DEC" w:rsidRDefault="00F80DEC">
      <w:pPr>
        <w:sectPr w:rsidR="00F80DEC">
          <w:pgSz w:w="11910" w:h="16840"/>
          <w:pgMar w:top="1660" w:right="1080" w:bottom="1040" w:left="1020" w:header="852" w:footer="860" w:gutter="0"/>
          <w:cols w:space="708"/>
        </w:sectPr>
      </w:pPr>
    </w:p>
    <w:p w14:paraId="022A4511" w14:textId="2E10B362" w:rsidR="00F80DEC" w:rsidRDefault="00F80DEC">
      <w:pPr>
        <w:pStyle w:val="Zkladntext"/>
        <w:spacing w:before="4"/>
        <w:rPr>
          <w:i/>
          <w:sz w:val="15"/>
        </w:rPr>
      </w:pPr>
    </w:p>
    <w:p w14:paraId="2AA84F74" w14:textId="77777777" w:rsidR="00F80DEC" w:rsidRDefault="003B1481">
      <w:pPr>
        <w:pStyle w:val="Nadpis1"/>
        <w:tabs>
          <w:tab w:val="left" w:pos="3740"/>
        </w:tabs>
        <w:spacing w:before="94"/>
        <w:ind w:left="3315"/>
      </w:pPr>
      <w:r>
        <w:t>2</w:t>
      </w:r>
      <w:r>
        <w:tab/>
        <w:t>Závěrečná</w:t>
      </w:r>
      <w:r>
        <w:rPr>
          <w:spacing w:val="-2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Dodatku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5</w:t>
      </w:r>
    </w:p>
    <w:p w14:paraId="15FCEA6A" w14:textId="77777777" w:rsidR="00F80DEC" w:rsidRDefault="00F80DEC">
      <w:pPr>
        <w:pStyle w:val="Zkladntext"/>
        <w:spacing w:before="7"/>
        <w:rPr>
          <w:b/>
        </w:rPr>
      </w:pPr>
    </w:p>
    <w:p w14:paraId="22B9A3C0" w14:textId="77777777" w:rsidR="00F80DEC" w:rsidRDefault="003B1481">
      <w:pPr>
        <w:pStyle w:val="Odstavecseseznamem"/>
        <w:numPr>
          <w:ilvl w:val="1"/>
          <w:numId w:val="1"/>
        </w:numPr>
        <w:tabs>
          <w:tab w:val="left" w:pos="906"/>
        </w:tabs>
        <w:ind w:hanging="433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Dílčí</w:t>
      </w:r>
      <w:r>
        <w:rPr>
          <w:spacing w:val="-3"/>
        </w:rPr>
        <w:t xml:space="preserve"> </w:t>
      </w:r>
      <w:r>
        <w:t>smlouvy č.5</w:t>
      </w:r>
      <w:r>
        <w:rPr>
          <w:spacing w:val="-4"/>
        </w:rPr>
        <w:t xml:space="preserve"> </w:t>
      </w:r>
      <w:r>
        <w:t>zůstávají</w:t>
      </w:r>
      <w:r>
        <w:rPr>
          <w:spacing w:val="-4"/>
        </w:rPr>
        <w:t xml:space="preserve"> </w:t>
      </w:r>
      <w:r>
        <w:t>tímto</w:t>
      </w:r>
      <w:r>
        <w:rPr>
          <w:spacing w:val="-4"/>
        </w:rPr>
        <w:t xml:space="preserve"> </w:t>
      </w:r>
      <w:r>
        <w:t>Dodatkem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nedotčena.</w:t>
      </w:r>
    </w:p>
    <w:p w14:paraId="46CBBBEA" w14:textId="77777777" w:rsidR="00F80DEC" w:rsidRDefault="00F80DEC">
      <w:pPr>
        <w:pStyle w:val="Zkladntext"/>
        <w:spacing w:before="2"/>
        <w:rPr>
          <w:sz w:val="24"/>
        </w:rPr>
      </w:pPr>
    </w:p>
    <w:p w14:paraId="10F4DE92" w14:textId="77777777" w:rsidR="00F80DEC" w:rsidRDefault="003B1481">
      <w:pPr>
        <w:pStyle w:val="Odstavecseseznamem"/>
        <w:numPr>
          <w:ilvl w:val="1"/>
          <w:numId w:val="1"/>
        </w:numPr>
        <w:tabs>
          <w:tab w:val="left" w:pos="906"/>
        </w:tabs>
        <w:ind w:hanging="433"/>
      </w:pPr>
      <w:r>
        <w:t>Dodatek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Smluvními</w:t>
      </w:r>
      <w:r>
        <w:rPr>
          <w:spacing w:val="-3"/>
        </w:rPr>
        <w:t xml:space="preserve"> </w:t>
      </w:r>
      <w:r>
        <w:t>stranami</w:t>
      </w:r>
      <w:r>
        <w:rPr>
          <w:spacing w:val="-2"/>
        </w:rPr>
        <w:t xml:space="preserve"> </w:t>
      </w:r>
      <w:r>
        <w:t>vyhotoven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podepisován</w:t>
      </w:r>
      <w:r>
        <w:rPr>
          <w:spacing w:val="-3"/>
        </w:rPr>
        <w:t xml:space="preserve"> </w:t>
      </w:r>
      <w:r>
        <w:t>elektronicky.</w:t>
      </w:r>
    </w:p>
    <w:p w14:paraId="1D0B435C" w14:textId="77777777" w:rsidR="00F80DEC" w:rsidRDefault="00F80DEC">
      <w:pPr>
        <w:pStyle w:val="Zkladntext"/>
        <w:spacing w:before="10"/>
        <w:rPr>
          <w:sz w:val="23"/>
        </w:rPr>
      </w:pPr>
    </w:p>
    <w:p w14:paraId="5423DC5D" w14:textId="77777777" w:rsidR="00F80DEC" w:rsidRDefault="003B1481">
      <w:pPr>
        <w:pStyle w:val="Odstavecseseznamem"/>
        <w:numPr>
          <w:ilvl w:val="1"/>
          <w:numId w:val="1"/>
        </w:numPr>
        <w:tabs>
          <w:tab w:val="left" w:pos="906"/>
        </w:tabs>
        <w:spacing w:line="312" w:lineRule="auto"/>
        <w:ind w:right="477"/>
        <w:jc w:val="both"/>
      </w:pPr>
      <w:r>
        <w:pict w14:anchorId="72F72D85">
          <v:group id="docshapegroup5" o:spid="_x0000_s2050" style="position:absolute;left:0;text-align:left;margin-left:304.75pt;margin-top:129.4pt;width:214.25pt;height:51.15pt;z-index:-15831552;mso-position-horizontal-relative:page" coordorigin="6095,2588" coordsize="4285,1023">
            <v:line id="_x0000_s2052" style="position:absolute" from="6095,3604" to="10379,3604" strokeweight=".24536mm"/>
            <v:shape id="docshape6" o:spid="_x0000_s2051" style="position:absolute;left:7751;top:2588;width:1002;height:994" coordorigin="7751,2588" coordsize="1002,994" o:spt="100" adj="0,,0" path="m7932,3372r-88,57l7789,3484r-29,47l7751,3566r7,13l7763,3582r68,l7833,3580r-63,l7779,3543r33,-52l7864,3431r68,-59xm8179,2588r-20,14l8149,2633r-4,34l8145,2692r,23l8147,2739r4,26l8155,2791r5,27l8166,2846r6,27l8179,2901r-6,29l8155,2981r-27,68l8093,3130r-42,87l8005,3306r-48,84l7907,3465r-48,61l7812,3566r-42,14l7833,3580r34,-24l7914,3505r54,-74l8029,3331r10,-3l8029,3328r60,-108l8133,3132r31,-71l8184,3004r14,-47l8233,2957r-22,-59l8218,2846r-20,l8186,2801r-8,-43l8174,2718r-2,-37l8172,2666r3,-26l8181,2613r13,-19l8218,2594r-13,-5l8179,2588xm8742,3326r-29,l8702,3337r,27l8713,3374r29,l8747,3369r-30,l8707,3361r,-21l8717,3331r30,l8742,3326xm8747,3331r-8,l8746,3340r,21l8739,3369r8,l8752,3364r,-27l8747,3331xm8734,3335r-16,l8718,3364r5,l8723,3353r13,l8735,3352r-3,-1l8738,3349r-15,l8723,3341r14,l8737,3339r-3,-4xm8736,3353r-7,l8731,3356r1,3l8733,3364r5,l8737,3359r,-4l8736,3353xm8737,3341r-7,l8732,3342r,6l8729,3349r9,l8738,3345r-1,-4xm8233,2957r-35,l8253,3068r57,75l8363,3191r44,28l8334,3233r-76,18l8181,3273r-77,26l8029,3328r10,l8105,3308r82,-21l8272,3269r87,-14l8444,3245r77,l8504,3238r70,-3l8731,3235r-26,-15l8667,3212r-207,l8436,3199r-23,-15l8390,3169r-22,-16l8317,3102r-43,-62l8239,2971r-6,-14xm8521,3245r-77,l8511,3275r66,23l8638,3312r51,5l8710,3316r16,-4l8736,3304r2,-3l8710,3301r-40,-5l8620,3283r-56,-20l8521,3245xm8742,3294r-7,3l8724,3301r14,l8742,3294xm8731,3235r-157,l8654,3237r66,14l8746,3283r3,-8l8752,3272r,-7l8740,3239r-9,-4xm8582,3205r-27,1l8525,3207r-65,5l8667,3212r-16,-3l8582,3205xm8228,2672r-5,30l8216,2741r-8,48l8198,2846r20,l8219,2840r5,-56l8226,2728r2,-56xm8218,2594r-24,l8205,2601r10,12l8224,2629r4,25l8232,2616r-8,-20l8218,2594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Tento</w:t>
      </w:r>
      <w:r>
        <w:rPr>
          <w:spacing w:val="-9"/>
        </w:rPr>
        <w:t xml:space="preserve"> </w:t>
      </w:r>
      <w:r>
        <w:t>Dodatek</w:t>
      </w:r>
      <w:r>
        <w:rPr>
          <w:spacing w:val="-10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nabývá</w:t>
      </w:r>
      <w:r>
        <w:rPr>
          <w:spacing w:val="-10"/>
        </w:rPr>
        <w:t xml:space="preserve"> </w:t>
      </w:r>
      <w:r>
        <w:t>platnosti</w:t>
      </w:r>
      <w:r>
        <w:rPr>
          <w:spacing w:val="-11"/>
        </w:rPr>
        <w:t xml:space="preserve"> </w:t>
      </w:r>
      <w:r>
        <w:t>dnem</w:t>
      </w:r>
      <w:r>
        <w:rPr>
          <w:spacing w:val="-11"/>
        </w:rPr>
        <w:t xml:space="preserve"> </w:t>
      </w:r>
      <w:r>
        <w:t>jeho</w:t>
      </w:r>
      <w:r>
        <w:rPr>
          <w:spacing w:val="-9"/>
        </w:rPr>
        <w:t xml:space="preserve"> </w:t>
      </w:r>
      <w:r>
        <w:t>podpisu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účinnosti</w:t>
      </w:r>
      <w:r>
        <w:rPr>
          <w:spacing w:val="-11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splnění</w:t>
      </w:r>
      <w:r>
        <w:rPr>
          <w:spacing w:val="-9"/>
        </w:rPr>
        <w:t xml:space="preserve"> </w:t>
      </w:r>
      <w:r>
        <w:t>zákonné</w:t>
      </w:r>
      <w:r>
        <w:rPr>
          <w:spacing w:val="-59"/>
        </w:rPr>
        <w:t xml:space="preserve"> </w:t>
      </w:r>
      <w:r>
        <w:t>podmínky vyplývající z § 6 odst. 1 zákona č. 340/2015 o registru smluv, ve znění</w:t>
      </w:r>
      <w:r>
        <w:rPr>
          <w:spacing w:val="1"/>
        </w:rPr>
        <w:t xml:space="preserve"> </w:t>
      </w:r>
      <w:r>
        <w:t>pozdějších předpisů a stává se nedílnou součástí Dílčí smlouvy č. 5. Splnění této</w:t>
      </w:r>
      <w:r>
        <w:rPr>
          <w:spacing w:val="1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zajistí</w:t>
      </w:r>
      <w:r>
        <w:rPr>
          <w:spacing w:val="-3"/>
        </w:rPr>
        <w:t xml:space="preserve"> </w:t>
      </w:r>
      <w:r>
        <w:t>Objednatel.</w:t>
      </w:r>
    </w:p>
    <w:p w14:paraId="7EC9C19C" w14:textId="77777777" w:rsidR="00F80DEC" w:rsidRDefault="00F80DEC">
      <w:pPr>
        <w:pStyle w:val="Zkladntext"/>
        <w:rPr>
          <w:sz w:val="20"/>
        </w:rPr>
      </w:pPr>
    </w:p>
    <w:p w14:paraId="1D15781B" w14:textId="77777777" w:rsidR="00F80DEC" w:rsidRDefault="00F80DEC">
      <w:pPr>
        <w:pStyle w:val="Zkladntext"/>
        <w:rPr>
          <w:sz w:val="20"/>
        </w:rPr>
      </w:pPr>
    </w:p>
    <w:p w14:paraId="5BAD7627" w14:textId="77777777" w:rsidR="00F80DEC" w:rsidRDefault="00F80DEC">
      <w:pPr>
        <w:pStyle w:val="Zkladntext"/>
        <w:spacing w:before="1"/>
        <w:rPr>
          <w:sz w:val="24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4284"/>
        <w:gridCol w:w="606"/>
        <w:gridCol w:w="4624"/>
      </w:tblGrid>
      <w:tr w:rsidR="00F80DEC" w14:paraId="10FE1E04" w14:textId="77777777">
        <w:trPr>
          <w:trHeight w:val="780"/>
        </w:trPr>
        <w:tc>
          <w:tcPr>
            <w:tcW w:w="4284" w:type="dxa"/>
          </w:tcPr>
          <w:p w14:paraId="289AA7E9" w14:textId="77777777" w:rsidR="00F80DEC" w:rsidRDefault="003B1481">
            <w:pPr>
              <w:pStyle w:val="TableParagraph"/>
              <w:spacing w:line="247" w:lineRule="exact"/>
            </w:pPr>
            <w:r>
              <w:t>V</w:t>
            </w:r>
            <w:r>
              <w:rPr>
                <w:spacing w:val="-2"/>
              </w:rPr>
              <w:t xml:space="preserve"> </w:t>
            </w:r>
            <w:r>
              <w:t>Praze</w:t>
            </w:r>
            <w:r>
              <w:rPr>
                <w:spacing w:val="-1"/>
              </w:rPr>
              <w:t xml:space="preserve"> </w:t>
            </w:r>
            <w:r>
              <w:t>dne</w:t>
            </w:r>
            <w:r>
              <w:rPr>
                <w:spacing w:val="-3"/>
              </w:rPr>
              <w:t xml:space="preserve"> </w:t>
            </w:r>
            <w:r>
              <w:t>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606" w:type="dxa"/>
          </w:tcPr>
          <w:p w14:paraId="50286525" w14:textId="77777777" w:rsidR="00F80DEC" w:rsidRDefault="00F80D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4" w:type="dxa"/>
          </w:tcPr>
          <w:p w14:paraId="38BD0B91" w14:textId="77777777" w:rsidR="00F80DEC" w:rsidRDefault="003B1481">
            <w:pPr>
              <w:pStyle w:val="TableParagraph"/>
              <w:spacing w:line="247" w:lineRule="exact"/>
              <w:ind w:left="-1"/>
            </w:pPr>
            <w:r>
              <w:t>V</w:t>
            </w:r>
            <w:r>
              <w:rPr>
                <w:spacing w:val="-2"/>
              </w:rPr>
              <w:t xml:space="preserve"> </w:t>
            </w:r>
            <w:r>
              <w:t>Praze</w:t>
            </w:r>
            <w:r>
              <w:rPr>
                <w:spacing w:val="-1"/>
              </w:rPr>
              <w:t xml:space="preserve"> </w:t>
            </w:r>
            <w:r>
              <w:t>dne</w:t>
            </w:r>
            <w:r>
              <w:rPr>
                <w:spacing w:val="-3"/>
              </w:rPr>
              <w:t xml:space="preserve"> </w:t>
            </w:r>
            <w:r>
              <w:t>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7718C52" w14:textId="77777777" w:rsidR="00F80DEC" w:rsidRDefault="00F80DEC">
            <w:pPr>
              <w:pStyle w:val="TableParagraph"/>
              <w:spacing w:before="9"/>
            </w:pPr>
          </w:p>
          <w:p w14:paraId="6A210D0A" w14:textId="43A2124A" w:rsidR="00F80DEC" w:rsidRDefault="003B1481">
            <w:pPr>
              <w:pStyle w:val="TableParagraph"/>
              <w:spacing w:line="252" w:lineRule="exact"/>
              <w:ind w:left="2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46"/>
                <w:w w:val="95"/>
                <w:position w:val="-17"/>
                <w:sz w:val="40"/>
              </w:rPr>
              <w:t xml:space="preserve"> </w:t>
            </w:r>
          </w:p>
        </w:tc>
      </w:tr>
      <w:tr w:rsidR="00F80DEC" w14:paraId="564A0E0D" w14:textId="77777777">
        <w:trPr>
          <w:trHeight w:val="773"/>
        </w:trPr>
        <w:tc>
          <w:tcPr>
            <w:tcW w:w="4284" w:type="dxa"/>
            <w:tcBorders>
              <w:bottom w:val="single" w:sz="6" w:space="0" w:color="000000"/>
            </w:tcBorders>
          </w:tcPr>
          <w:p w14:paraId="7FD229B6" w14:textId="77777777" w:rsidR="00F80DEC" w:rsidRDefault="00F80D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" w:type="dxa"/>
          </w:tcPr>
          <w:p w14:paraId="3C97160A" w14:textId="77777777" w:rsidR="00F80DEC" w:rsidRDefault="00F80D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4" w:type="dxa"/>
          </w:tcPr>
          <w:p w14:paraId="0B355F45" w14:textId="5C110F6E" w:rsidR="00F80DEC" w:rsidRDefault="00F80DEC">
            <w:pPr>
              <w:pStyle w:val="TableParagraph"/>
              <w:spacing w:line="216" w:lineRule="exact"/>
              <w:ind w:left="2195"/>
              <w:rPr>
                <w:rFonts w:ascii="Trebuchet MS" w:hAnsi="Trebuchet MS"/>
                <w:sz w:val="20"/>
              </w:rPr>
            </w:pPr>
          </w:p>
          <w:p w14:paraId="1994812F" w14:textId="159262BD" w:rsidR="00F80DEC" w:rsidRDefault="003B1481">
            <w:pPr>
              <w:pStyle w:val="TableParagraph"/>
              <w:tabs>
                <w:tab w:val="left" w:pos="2195"/>
              </w:tabs>
              <w:spacing w:line="365" w:lineRule="exact"/>
              <w:ind w:left="21"/>
              <w:rPr>
                <w:rFonts w:ascii="Trebuchet MS"/>
                <w:sz w:val="20"/>
              </w:rPr>
            </w:pPr>
            <w:r>
              <w:rPr>
                <w:rFonts w:ascii="Trebuchet MS"/>
                <w:position w:val="-16"/>
                <w:sz w:val="40"/>
              </w:rPr>
              <w:tab/>
            </w:r>
          </w:p>
          <w:p w14:paraId="712C9481" w14:textId="233FC254" w:rsidR="00F80DEC" w:rsidRDefault="00F80DEC">
            <w:pPr>
              <w:pStyle w:val="TableParagraph"/>
              <w:spacing w:line="133" w:lineRule="exact"/>
              <w:ind w:left="2195"/>
              <w:rPr>
                <w:rFonts w:ascii="Trebuchet MS"/>
                <w:sz w:val="20"/>
              </w:rPr>
            </w:pPr>
          </w:p>
        </w:tc>
      </w:tr>
      <w:tr w:rsidR="00F80DEC" w14:paraId="545E4F39" w14:textId="77777777">
        <w:trPr>
          <w:trHeight w:val="1506"/>
        </w:trPr>
        <w:tc>
          <w:tcPr>
            <w:tcW w:w="4284" w:type="dxa"/>
            <w:tcBorders>
              <w:top w:val="single" w:sz="6" w:space="0" w:color="000000"/>
            </w:tcBorders>
          </w:tcPr>
          <w:p w14:paraId="7209E5DB" w14:textId="77777777" w:rsidR="00F80DEC" w:rsidRDefault="00F80DEC">
            <w:pPr>
              <w:pStyle w:val="TableParagraph"/>
              <w:spacing w:before="1"/>
              <w:rPr>
                <w:sz w:val="24"/>
              </w:rPr>
            </w:pPr>
          </w:p>
          <w:p w14:paraId="00C3FA4C" w14:textId="1D00D23C" w:rsidR="00F80DEC" w:rsidRDefault="003B1481">
            <w:pPr>
              <w:pStyle w:val="TableParagraph"/>
              <w:ind w:left="376" w:right="1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  <w:p w14:paraId="52A4D34A" w14:textId="3A19C3DA" w:rsidR="003B1481" w:rsidRDefault="003B1481">
            <w:pPr>
              <w:pStyle w:val="TableParagraph"/>
              <w:spacing w:before="76" w:line="312" w:lineRule="auto"/>
              <w:ind w:left="377" w:right="197"/>
              <w:jc w:val="center"/>
              <w:rPr>
                <w:spacing w:val="-59"/>
              </w:rPr>
            </w:pPr>
          </w:p>
          <w:p w14:paraId="7965F346" w14:textId="09CB2DB3" w:rsidR="00F80DEC" w:rsidRDefault="003B1481">
            <w:pPr>
              <w:pStyle w:val="TableParagraph"/>
              <w:spacing w:before="76" w:line="312" w:lineRule="auto"/>
              <w:ind w:left="377" w:right="197"/>
              <w:jc w:val="center"/>
            </w:pPr>
            <w:r>
              <w:rPr>
                <w:spacing w:val="-59"/>
              </w:rPr>
              <w:t xml:space="preserve"> </w:t>
            </w:r>
            <w:r>
              <w:t>Česká</w:t>
            </w:r>
            <w:r>
              <w:rPr>
                <w:spacing w:val="-2"/>
              </w:rPr>
              <w:t xml:space="preserve"> </w:t>
            </w:r>
            <w:r>
              <w:t>republika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Ministerstvo</w:t>
            </w:r>
            <w:r>
              <w:rPr>
                <w:spacing w:val="-4"/>
              </w:rPr>
              <w:t xml:space="preserve"> </w:t>
            </w:r>
            <w:r>
              <w:t>vnitra</w:t>
            </w:r>
          </w:p>
        </w:tc>
        <w:tc>
          <w:tcPr>
            <w:tcW w:w="606" w:type="dxa"/>
          </w:tcPr>
          <w:p w14:paraId="5732B113" w14:textId="77777777" w:rsidR="00F80DEC" w:rsidRDefault="00F80D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4" w:type="dxa"/>
          </w:tcPr>
          <w:p w14:paraId="4EC019D1" w14:textId="77777777" w:rsidR="00F80DEC" w:rsidRDefault="00F80DEC">
            <w:pPr>
              <w:pStyle w:val="TableParagraph"/>
              <w:spacing w:before="1"/>
              <w:rPr>
                <w:sz w:val="24"/>
              </w:rPr>
            </w:pPr>
          </w:p>
          <w:p w14:paraId="3AAB40B1" w14:textId="31098081" w:rsidR="00F80DEC" w:rsidRDefault="003B1481">
            <w:pPr>
              <w:pStyle w:val="TableParagraph"/>
              <w:ind w:left="98" w:right="4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  <w:p w14:paraId="56DD9101" w14:textId="2CECF224" w:rsidR="00F80DEC" w:rsidRDefault="00F80DEC">
            <w:pPr>
              <w:pStyle w:val="TableParagraph"/>
              <w:spacing w:before="76"/>
              <w:ind w:left="98" w:right="46"/>
              <w:jc w:val="center"/>
            </w:pPr>
          </w:p>
          <w:p w14:paraId="0D10B0E1" w14:textId="77777777" w:rsidR="00F80DEC" w:rsidRDefault="003B1481">
            <w:pPr>
              <w:pStyle w:val="TableParagraph"/>
              <w:spacing w:line="330" w:lineRule="atLeast"/>
              <w:ind w:left="98" w:right="48"/>
              <w:jc w:val="center"/>
            </w:pPr>
            <w:r>
              <w:t>Národní agentura pro komunikační informační</w:t>
            </w:r>
            <w:r>
              <w:rPr>
                <w:spacing w:val="-60"/>
              </w:rPr>
              <w:t xml:space="preserve"> </w:t>
            </w:r>
            <w:r>
              <w:t>technologie, s.</w:t>
            </w:r>
            <w:r>
              <w:rPr>
                <w:spacing w:val="2"/>
              </w:rPr>
              <w:t xml:space="preserve"> </w:t>
            </w:r>
            <w:r>
              <w:t>p.</w:t>
            </w:r>
          </w:p>
        </w:tc>
      </w:tr>
    </w:tbl>
    <w:p w14:paraId="41123358" w14:textId="77777777" w:rsidR="00F80DEC" w:rsidRDefault="00F80DEC">
      <w:pPr>
        <w:pStyle w:val="Zkladntext"/>
        <w:rPr>
          <w:sz w:val="20"/>
        </w:rPr>
      </w:pPr>
    </w:p>
    <w:p w14:paraId="7248978C" w14:textId="77777777" w:rsidR="00F80DEC" w:rsidRDefault="00F80DEC">
      <w:pPr>
        <w:pStyle w:val="Zkladntext"/>
        <w:rPr>
          <w:sz w:val="20"/>
        </w:rPr>
      </w:pPr>
    </w:p>
    <w:p w14:paraId="65EADB3B" w14:textId="77777777" w:rsidR="00F80DEC" w:rsidRDefault="00F80DEC">
      <w:pPr>
        <w:pStyle w:val="Zkladntext"/>
        <w:rPr>
          <w:sz w:val="20"/>
        </w:rPr>
      </w:pPr>
    </w:p>
    <w:p w14:paraId="7DE94C8F" w14:textId="77777777" w:rsidR="00F80DEC" w:rsidRDefault="00F80DEC">
      <w:pPr>
        <w:pStyle w:val="Zkladntext"/>
        <w:rPr>
          <w:sz w:val="20"/>
        </w:rPr>
      </w:pPr>
    </w:p>
    <w:p w14:paraId="7A2AF9E4" w14:textId="77777777" w:rsidR="00F80DEC" w:rsidRDefault="00F80DEC">
      <w:pPr>
        <w:pStyle w:val="Zkladntext"/>
        <w:rPr>
          <w:sz w:val="20"/>
        </w:rPr>
      </w:pPr>
    </w:p>
    <w:p w14:paraId="5DC1880D" w14:textId="77777777" w:rsidR="00F80DEC" w:rsidRDefault="00F80DEC">
      <w:pPr>
        <w:pStyle w:val="Zkladntext"/>
        <w:rPr>
          <w:sz w:val="20"/>
        </w:rPr>
      </w:pPr>
    </w:p>
    <w:p w14:paraId="648D4E09" w14:textId="77777777" w:rsidR="00F80DEC" w:rsidRDefault="00F80DEC">
      <w:pPr>
        <w:pStyle w:val="Zkladntext"/>
        <w:rPr>
          <w:sz w:val="20"/>
        </w:rPr>
      </w:pPr>
    </w:p>
    <w:p w14:paraId="1BF79E04" w14:textId="77777777" w:rsidR="00F80DEC" w:rsidRDefault="00F80DEC">
      <w:pPr>
        <w:pStyle w:val="Zkladntext"/>
        <w:rPr>
          <w:sz w:val="20"/>
        </w:rPr>
      </w:pPr>
    </w:p>
    <w:p w14:paraId="0575C4C4" w14:textId="77777777" w:rsidR="00F80DEC" w:rsidRDefault="00F80DEC">
      <w:pPr>
        <w:pStyle w:val="Zkladntext"/>
        <w:rPr>
          <w:sz w:val="20"/>
        </w:rPr>
      </w:pPr>
    </w:p>
    <w:p w14:paraId="120A475B" w14:textId="77777777" w:rsidR="00F80DEC" w:rsidRDefault="00F80DEC">
      <w:pPr>
        <w:pStyle w:val="Zkladntext"/>
        <w:rPr>
          <w:sz w:val="20"/>
        </w:rPr>
      </w:pPr>
    </w:p>
    <w:p w14:paraId="2F6031B8" w14:textId="77777777" w:rsidR="00F80DEC" w:rsidRDefault="00F80DEC">
      <w:pPr>
        <w:pStyle w:val="Zkladntext"/>
        <w:rPr>
          <w:sz w:val="20"/>
        </w:rPr>
      </w:pPr>
    </w:p>
    <w:p w14:paraId="18603A82" w14:textId="77777777" w:rsidR="00F80DEC" w:rsidRDefault="00F80DEC">
      <w:pPr>
        <w:pStyle w:val="Zkladntext"/>
        <w:rPr>
          <w:sz w:val="20"/>
        </w:rPr>
      </w:pPr>
    </w:p>
    <w:p w14:paraId="3EB15ED3" w14:textId="77777777" w:rsidR="00F80DEC" w:rsidRDefault="00F80DEC">
      <w:pPr>
        <w:pStyle w:val="Zkladntext"/>
        <w:rPr>
          <w:sz w:val="20"/>
        </w:rPr>
      </w:pPr>
    </w:p>
    <w:p w14:paraId="358F9713" w14:textId="77777777" w:rsidR="00F80DEC" w:rsidRDefault="00F80DEC">
      <w:pPr>
        <w:pStyle w:val="Zkladntext"/>
        <w:rPr>
          <w:sz w:val="20"/>
        </w:rPr>
      </w:pPr>
    </w:p>
    <w:p w14:paraId="60A3863F" w14:textId="77777777" w:rsidR="00F80DEC" w:rsidRDefault="00F80DEC">
      <w:pPr>
        <w:pStyle w:val="Zkladntext"/>
        <w:rPr>
          <w:sz w:val="20"/>
        </w:rPr>
      </w:pPr>
    </w:p>
    <w:p w14:paraId="7C6210A0" w14:textId="77777777" w:rsidR="00F80DEC" w:rsidRDefault="00F80DEC">
      <w:pPr>
        <w:pStyle w:val="Zkladntext"/>
        <w:rPr>
          <w:sz w:val="20"/>
        </w:rPr>
      </w:pPr>
    </w:p>
    <w:p w14:paraId="5924BFFC" w14:textId="77777777" w:rsidR="00F80DEC" w:rsidRDefault="00F80DEC">
      <w:pPr>
        <w:pStyle w:val="Zkladntext"/>
        <w:rPr>
          <w:sz w:val="20"/>
        </w:rPr>
      </w:pPr>
    </w:p>
    <w:p w14:paraId="71E61C1B" w14:textId="77777777" w:rsidR="00F80DEC" w:rsidRDefault="00F80DEC">
      <w:pPr>
        <w:pStyle w:val="Zkladntext"/>
        <w:rPr>
          <w:sz w:val="20"/>
        </w:rPr>
      </w:pPr>
    </w:p>
    <w:p w14:paraId="23D137CA" w14:textId="77777777" w:rsidR="00F80DEC" w:rsidRDefault="00F80DEC">
      <w:pPr>
        <w:pStyle w:val="Zkladntext"/>
        <w:rPr>
          <w:sz w:val="20"/>
        </w:rPr>
      </w:pPr>
    </w:p>
    <w:p w14:paraId="2C55FD27" w14:textId="77777777" w:rsidR="00F80DEC" w:rsidRDefault="00F80DEC">
      <w:pPr>
        <w:pStyle w:val="Zkladntext"/>
        <w:rPr>
          <w:sz w:val="20"/>
        </w:rPr>
      </w:pPr>
    </w:p>
    <w:p w14:paraId="79DD808E" w14:textId="77777777" w:rsidR="00F80DEC" w:rsidRDefault="00F80DEC">
      <w:pPr>
        <w:pStyle w:val="Zkladntext"/>
        <w:rPr>
          <w:sz w:val="20"/>
        </w:rPr>
      </w:pPr>
    </w:p>
    <w:p w14:paraId="4199BB0D" w14:textId="77777777" w:rsidR="00F80DEC" w:rsidRDefault="00F80DEC">
      <w:pPr>
        <w:pStyle w:val="Zkladntext"/>
        <w:rPr>
          <w:sz w:val="20"/>
        </w:rPr>
      </w:pPr>
    </w:p>
    <w:p w14:paraId="41A9B81D" w14:textId="77777777" w:rsidR="00F80DEC" w:rsidRDefault="00F80DEC">
      <w:pPr>
        <w:pStyle w:val="Zkladntext"/>
        <w:rPr>
          <w:sz w:val="20"/>
        </w:rPr>
      </w:pPr>
    </w:p>
    <w:p w14:paraId="27091AEF" w14:textId="77777777" w:rsidR="00F80DEC" w:rsidRDefault="00F80DEC">
      <w:pPr>
        <w:pStyle w:val="Zkladntext"/>
        <w:rPr>
          <w:sz w:val="20"/>
        </w:rPr>
      </w:pPr>
    </w:p>
    <w:p w14:paraId="235B19F8" w14:textId="77777777" w:rsidR="00F80DEC" w:rsidRDefault="00F80DEC">
      <w:pPr>
        <w:pStyle w:val="Zkladntext"/>
        <w:rPr>
          <w:sz w:val="20"/>
        </w:rPr>
      </w:pPr>
    </w:p>
    <w:p w14:paraId="78FFFC15" w14:textId="77777777" w:rsidR="00F80DEC" w:rsidRDefault="00F80DEC">
      <w:pPr>
        <w:pStyle w:val="Zkladntext"/>
        <w:rPr>
          <w:sz w:val="20"/>
        </w:rPr>
      </w:pPr>
    </w:p>
    <w:p w14:paraId="0F76AC4A" w14:textId="77777777" w:rsidR="00F80DEC" w:rsidRDefault="00F80DEC">
      <w:pPr>
        <w:pStyle w:val="Zkladntext"/>
        <w:rPr>
          <w:sz w:val="20"/>
        </w:rPr>
      </w:pPr>
    </w:p>
    <w:p w14:paraId="56BC53B2" w14:textId="77777777" w:rsidR="00F80DEC" w:rsidRDefault="00F80DEC">
      <w:pPr>
        <w:pStyle w:val="Zkladntext"/>
        <w:rPr>
          <w:sz w:val="20"/>
        </w:rPr>
      </w:pPr>
    </w:p>
    <w:p w14:paraId="11E3B214" w14:textId="77777777" w:rsidR="00F80DEC" w:rsidRDefault="00F80DEC">
      <w:pPr>
        <w:pStyle w:val="Zkladntext"/>
        <w:rPr>
          <w:sz w:val="20"/>
        </w:rPr>
      </w:pPr>
    </w:p>
    <w:p w14:paraId="673357A5" w14:textId="77777777" w:rsidR="00F80DEC" w:rsidRDefault="00F80DEC">
      <w:pPr>
        <w:pStyle w:val="Zkladntext"/>
        <w:spacing w:before="4"/>
        <w:rPr>
          <w:sz w:val="28"/>
        </w:rPr>
      </w:pPr>
    </w:p>
    <w:p w14:paraId="37B63F7E" w14:textId="77777777" w:rsidR="00F80DEC" w:rsidRDefault="003B1481">
      <w:pPr>
        <w:spacing w:before="134"/>
        <w:ind w:left="120" w:right="482"/>
        <w:jc w:val="center"/>
        <w:rPr>
          <w:b/>
        </w:rPr>
      </w:pPr>
      <w:r>
        <w:rPr>
          <w:color w:val="696969"/>
        </w:rPr>
        <w:t>Stránka</w:t>
      </w:r>
      <w:r>
        <w:rPr>
          <w:color w:val="696969"/>
          <w:spacing w:val="-2"/>
        </w:rPr>
        <w:t xml:space="preserve"> </w:t>
      </w:r>
      <w:r>
        <w:rPr>
          <w:b/>
          <w:color w:val="696969"/>
        </w:rPr>
        <w:t xml:space="preserve">3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b/>
          <w:color w:val="696969"/>
        </w:rPr>
        <w:t>3</w:t>
      </w:r>
    </w:p>
    <w:sectPr w:rsidR="00F80DEC">
      <w:headerReference w:type="default" r:id="rId9"/>
      <w:footerReference w:type="default" r:id="rId10"/>
      <w:pgSz w:w="11910" w:h="16840"/>
      <w:pgMar w:top="1660" w:right="1080" w:bottom="0" w:left="1020" w:header="85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ADDD" w14:textId="77777777" w:rsidR="00000000" w:rsidRDefault="003B1481">
      <w:r>
        <w:separator/>
      </w:r>
    </w:p>
  </w:endnote>
  <w:endnote w:type="continuationSeparator" w:id="0">
    <w:p w14:paraId="334F4D55" w14:textId="77777777" w:rsidR="00000000" w:rsidRDefault="003B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2D7" w14:textId="77777777" w:rsidR="00F80DEC" w:rsidRDefault="003B1481">
    <w:pPr>
      <w:pStyle w:val="Zkladntext"/>
      <w:spacing w:line="14" w:lineRule="auto"/>
      <w:rPr>
        <w:sz w:val="20"/>
      </w:rPr>
    </w:pPr>
    <w:r>
      <w:pict w14:anchorId="7DDE714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53.55pt;margin-top:787.95pt;width:66.95pt;height:14.35pt;z-index:-251656704;mso-position-horizontal-relative:page;mso-position-vertical-relative:page" filled="f" stroked="f">
          <v:textbox inset="0,0,0,0">
            <w:txbxContent>
              <w:p w14:paraId="4C7889F8" w14:textId="77777777" w:rsidR="00F80DEC" w:rsidRDefault="003B1481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color w:val="696969"/>
                  </w:rPr>
                  <w:t>Stránka</w:t>
                </w:r>
                <w:r>
                  <w:rPr>
                    <w:color w:val="696969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color w:val="696969"/>
                  </w:rPr>
                  <w:t xml:space="preserve"> </w:t>
                </w:r>
                <w:r>
                  <w:rPr>
                    <w:color w:val="696969"/>
                  </w:rPr>
                  <w:t>z</w:t>
                </w:r>
                <w:r>
                  <w:rPr>
                    <w:color w:val="696969"/>
                    <w:spacing w:val="-2"/>
                  </w:rPr>
                  <w:t xml:space="preserve"> </w:t>
                </w:r>
                <w:r>
                  <w:rPr>
                    <w:b/>
                    <w:color w:val="69696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65E1" w14:textId="77777777" w:rsidR="00F80DEC" w:rsidRDefault="00F80DEC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42BA" w14:textId="77777777" w:rsidR="00000000" w:rsidRDefault="003B1481">
      <w:r>
        <w:separator/>
      </w:r>
    </w:p>
  </w:footnote>
  <w:footnote w:type="continuationSeparator" w:id="0">
    <w:p w14:paraId="60674C2B" w14:textId="77777777" w:rsidR="00000000" w:rsidRDefault="003B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9AD3" w14:textId="77777777" w:rsidR="00F80DEC" w:rsidRDefault="003B148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45908B9A" wp14:editId="5548601F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1838325" cy="5041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832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549C628C" wp14:editId="0E7D742C">
          <wp:simplePos x="0" y="0"/>
          <wp:positionH relativeFrom="page">
            <wp:posOffset>5320665</wp:posOffset>
          </wp:positionH>
          <wp:positionV relativeFrom="page">
            <wp:posOffset>556894</wp:posOffset>
          </wp:positionV>
          <wp:extent cx="1285240" cy="46735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5240" cy="467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C8E4" w14:textId="77777777" w:rsidR="00F80DEC" w:rsidRDefault="003B148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59ABD06F" wp14:editId="2F681C0D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1838325" cy="50419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832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4808DD83" wp14:editId="1726CCAC">
          <wp:simplePos x="0" y="0"/>
          <wp:positionH relativeFrom="page">
            <wp:posOffset>5320665</wp:posOffset>
          </wp:positionH>
          <wp:positionV relativeFrom="page">
            <wp:posOffset>556894</wp:posOffset>
          </wp:positionV>
          <wp:extent cx="1285240" cy="467359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5240" cy="467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6BF2"/>
    <w:multiLevelType w:val="multilevel"/>
    <w:tmpl w:val="EBAE29BA"/>
    <w:lvl w:ilvl="0">
      <w:start w:val="1"/>
      <w:numFmt w:val="decimal"/>
      <w:lvlText w:val="%1"/>
      <w:lvlJc w:val="left"/>
      <w:pPr>
        <w:ind w:left="1246" w:hanging="567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246" w:hanging="567"/>
        <w:jc w:val="left"/>
      </w:pPr>
      <w:rPr>
        <w:rFonts w:ascii="Arial" w:eastAsia="Arial" w:hAnsi="Arial" w:cs="Arial" w:hint="default"/>
        <w:b w:val="0"/>
        <w:bCs w:val="0"/>
        <w:i/>
        <w:iCs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252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139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4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6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6BC2B2D"/>
    <w:multiLevelType w:val="multilevel"/>
    <w:tmpl w:val="35A8F490"/>
    <w:lvl w:ilvl="0">
      <w:start w:val="2"/>
      <w:numFmt w:val="decimal"/>
      <w:lvlText w:val="%1"/>
      <w:lvlJc w:val="left"/>
      <w:pPr>
        <w:ind w:left="905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05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81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71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62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4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432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0DEC"/>
    <w:rsid w:val="003B1481"/>
    <w:rsid w:val="00F8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1C12F227"/>
  <w15:docId w15:val="{0FC6EF5C-2FE5-4023-8ECE-DB73FF8F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4"/>
      <w:ind w:left="120" w:right="486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05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Mrazek</dc:creator>
  <cp:lastModifiedBy>Benešová Kristýna</cp:lastModifiedBy>
  <cp:revision>2</cp:revision>
  <dcterms:created xsi:type="dcterms:W3CDTF">2021-12-31T12:08:00Z</dcterms:created>
  <dcterms:modified xsi:type="dcterms:W3CDTF">2021-12-31T12:10:00Z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2021-12-31T00:00:00Z</vt:filetime>
  </property>
</Properties>
</file>