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42B2" w14:textId="444DAD03" w:rsidR="006932DE" w:rsidRDefault="00A85904" w:rsidP="00A85904">
      <w:pPr>
        <w:widowControl w:val="0"/>
        <w:tabs>
          <w:tab w:val="left" w:pos="9638"/>
        </w:tabs>
        <w:autoSpaceDE w:val="0"/>
        <w:spacing w:before="114" w:after="114"/>
        <w:ind w:right="567"/>
        <w:jc w:val="center"/>
        <w:rPr>
          <w:rFonts w:ascii="Times New Roman" w:hAnsi="Times New Roman" w:cs="Times New Roman"/>
          <w:color w:val="000000"/>
        </w:rPr>
      </w:pPr>
      <w:r>
        <w:rPr>
          <w:rFonts w:ascii="Times New Roman" w:hAnsi="Times New Roman" w:cs="Times New Roman"/>
          <w:b/>
          <w:bCs/>
          <w:caps/>
          <w:color w:val="000000"/>
          <w:sz w:val="32"/>
          <w:szCs w:val="32"/>
        </w:rPr>
        <w:t>PŘÍKAZNÍ S</w:t>
      </w:r>
      <w:r w:rsidR="00567F38">
        <w:rPr>
          <w:rFonts w:ascii="Times New Roman" w:hAnsi="Times New Roman" w:cs="Times New Roman"/>
          <w:b/>
          <w:bCs/>
          <w:color w:val="000000"/>
          <w:sz w:val="32"/>
          <w:szCs w:val="32"/>
        </w:rPr>
        <w:t xml:space="preserve">MLOUVA č. </w:t>
      </w:r>
      <w:r w:rsidR="0083262B">
        <w:rPr>
          <w:rFonts w:ascii="Times New Roman" w:hAnsi="Times New Roman" w:cs="Times New Roman"/>
          <w:b/>
          <w:bCs/>
          <w:color w:val="000000"/>
          <w:sz w:val="32"/>
          <w:szCs w:val="32"/>
        </w:rPr>
        <w:t>2</w:t>
      </w:r>
      <w:r w:rsidR="008542D1">
        <w:rPr>
          <w:rFonts w:ascii="Times New Roman" w:hAnsi="Times New Roman" w:cs="Times New Roman"/>
          <w:b/>
          <w:bCs/>
          <w:color w:val="000000"/>
          <w:sz w:val="32"/>
          <w:szCs w:val="32"/>
        </w:rPr>
        <w:t>1</w:t>
      </w:r>
      <w:r w:rsidR="00C466F0">
        <w:rPr>
          <w:rFonts w:ascii="Times New Roman" w:hAnsi="Times New Roman" w:cs="Times New Roman"/>
          <w:b/>
          <w:bCs/>
          <w:color w:val="000000"/>
          <w:sz w:val="32"/>
          <w:szCs w:val="32"/>
        </w:rPr>
        <w:t>216</w:t>
      </w:r>
    </w:p>
    <w:p w14:paraId="6F1F73EA" w14:textId="77777777" w:rsidR="006932DE" w:rsidRPr="00735790" w:rsidRDefault="00A85904" w:rsidP="00735790">
      <w:pPr>
        <w:widowControl w:val="0"/>
        <w:tabs>
          <w:tab w:val="left" w:pos="9638"/>
        </w:tabs>
        <w:autoSpaceDE w:val="0"/>
        <w:spacing w:before="57" w:after="57"/>
        <w:ind w:right="567"/>
        <w:jc w:val="center"/>
        <w:rPr>
          <w:rFonts w:ascii="Times New Roman" w:hAnsi="Times New Roman" w:cs="Times New Roman"/>
          <w:color w:val="000000"/>
        </w:rPr>
      </w:pPr>
      <w:r>
        <w:rPr>
          <w:rFonts w:ascii="Times New Roman" w:hAnsi="Times New Roman" w:cs="Times New Roman"/>
          <w:color w:val="000000"/>
        </w:rPr>
        <w:t xml:space="preserve"> </w:t>
      </w:r>
      <w:r w:rsidR="00567F38">
        <w:rPr>
          <w:rFonts w:ascii="Times New Roman" w:hAnsi="Times New Roman" w:cs="Times New Roman"/>
          <w:color w:val="000000"/>
        </w:rPr>
        <w:t>(dále jen „smlouva“)</w:t>
      </w:r>
    </w:p>
    <w:p w14:paraId="24AEBC44" w14:textId="77777777" w:rsidR="006932DE" w:rsidRPr="00A61714" w:rsidRDefault="00567F38" w:rsidP="00735790">
      <w:pPr>
        <w:widowControl w:val="0"/>
        <w:tabs>
          <w:tab w:val="left" w:pos="9638"/>
        </w:tabs>
        <w:autoSpaceDE w:val="0"/>
        <w:spacing w:before="120"/>
        <w:ind w:right="567"/>
        <w:jc w:val="center"/>
        <w:rPr>
          <w:rFonts w:ascii="Times New Roman" w:hAnsi="Times New Roman" w:cs="Times New Roman"/>
          <w:color w:val="000000"/>
          <w:sz w:val="20"/>
          <w:szCs w:val="20"/>
        </w:rPr>
      </w:pPr>
      <w:r>
        <w:rPr>
          <w:rFonts w:ascii="Times New Roman" w:hAnsi="Times New Roman" w:cs="Times New Roman"/>
          <w:color w:val="000000"/>
        </w:rPr>
        <w:t xml:space="preserve"> </w:t>
      </w:r>
      <w:r w:rsidRPr="005E32E1">
        <w:rPr>
          <w:rFonts w:ascii="Times New Roman" w:hAnsi="Times New Roman" w:cs="Verdana"/>
          <w:color w:val="000000"/>
          <w:sz w:val="20"/>
          <w:szCs w:val="20"/>
        </w:rPr>
        <w:t>níže uvedeného dne, měsíce a roku v souladu příslušnými ustanoveními obecně závazných právních</w:t>
      </w:r>
      <w:r w:rsidR="00360BF8" w:rsidRPr="005E32E1">
        <w:rPr>
          <w:rFonts w:ascii="Times New Roman" w:hAnsi="Times New Roman" w:cs="Verdana"/>
          <w:color w:val="000000"/>
          <w:sz w:val="20"/>
          <w:szCs w:val="20"/>
        </w:rPr>
        <w:t xml:space="preserve"> předpisů, zejména s </w:t>
      </w:r>
      <w:proofErr w:type="spellStart"/>
      <w:r w:rsidR="00360BF8" w:rsidRPr="005E32E1">
        <w:rPr>
          <w:rFonts w:ascii="Times New Roman" w:hAnsi="Times New Roman" w:cs="Verdana"/>
          <w:color w:val="000000"/>
          <w:sz w:val="20"/>
          <w:szCs w:val="20"/>
        </w:rPr>
        <w:t>ust</w:t>
      </w:r>
      <w:proofErr w:type="spellEnd"/>
      <w:r w:rsidR="00360BF8" w:rsidRPr="005E32E1">
        <w:rPr>
          <w:rFonts w:ascii="Times New Roman" w:hAnsi="Times New Roman" w:cs="Verdana"/>
          <w:color w:val="000000"/>
          <w:sz w:val="20"/>
          <w:szCs w:val="20"/>
        </w:rPr>
        <w:t>. § 2430</w:t>
      </w:r>
      <w:r w:rsidRPr="005E32E1">
        <w:rPr>
          <w:rFonts w:ascii="Times New Roman" w:hAnsi="Times New Roman" w:cs="Verdana"/>
          <w:color w:val="000000"/>
          <w:sz w:val="20"/>
          <w:szCs w:val="20"/>
        </w:rPr>
        <w:t xml:space="preserve"> a násl. zákona č. 89/2012 Sb. občanského zákoníku,</w:t>
      </w:r>
      <w:r w:rsidRPr="005E32E1">
        <w:rPr>
          <w:rFonts w:ascii="Times New Roman" w:hAnsi="Times New Roman" w:cs="Verdana"/>
          <w:color w:val="000000"/>
          <w:sz w:val="20"/>
          <w:szCs w:val="20"/>
        </w:rPr>
        <w:br/>
      </w:r>
      <w:r w:rsidR="00872D56" w:rsidRPr="005E32E1">
        <w:rPr>
          <w:rFonts w:ascii="Times New Roman" w:hAnsi="Times New Roman" w:cs="Verdana"/>
          <w:color w:val="000000"/>
          <w:sz w:val="20"/>
          <w:szCs w:val="20"/>
        </w:rPr>
        <w:t>ve znění pozdějších předpisů (dále jen „OZ“)</w:t>
      </w:r>
      <w:r w:rsidRPr="005E32E1">
        <w:rPr>
          <w:rFonts w:ascii="Times New Roman" w:hAnsi="Times New Roman" w:cs="Verdana"/>
          <w:color w:val="000000"/>
          <w:sz w:val="20"/>
          <w:szCs w:val="20"/>
        </w:rPr>
        <w:t>, uzavřená mezi:</w:t>
      </w:r>
    </w:p>
    <w:p w14:paraId="5E7931AD" w14:textId="77777777" w:rsidR="006932DE" w:rsidRPr="00915371" w:rsidRDefault="00915371" w:rsidP="00A61714">
      <w:pPr>
        <w:widowControl w:val="0"/>
        <w:tabs>
          <w:tab w:val="left" w:pos="9638"/>
        </w:tabs>
        <w:autoSpaceDE w:val="0"/>
        <w:spacing w:before="480"/>
        <w:ind w:right="567"/>
        <w:jc w:val="center"/>
        <w:rPr>
          <w:rFonts w:ascii="Times New Roman" w:hAnsi="Times New Roman" w:cs="Times New Roman"/>
          <w:b/>
          <w:color w:val="000000"/>
        </w:rPr>
      </w:pPr>
      <w:r w:rsidRPr="00915371">
        <w:rPr>
          <w:rFonts w:ascii="Times New Roman" w:hAnsi="Times New Roman" w:cs="Times New Roman"/>
          <w:b/>
          <w:color w:val="000000"/>
        </w:rPr>
        <w:t>Čl. I</w:t>
      </w:r>
    </w:p>
    <w:p w14:paraId="6A73A3CB" w14:textId="77777777" w:rsidR="00915371" w:rsidRPr="00915371" w:rsidRDefault="00915371" w:rsidP="00915371">
      <w:pPr>
        <w:widowControl w:val="0"/>
        <w:tabs>
          <w:tab w:val="left" w:pos="9638"/>
        </w:tabs>
        <w:autoSpaceDE w:val="0"/>
        <w:ind w:right="567"/>
        <w:jc w:val="center"/>
        <w:rPr>
          <w:rFonts w:ascii="Times New Roman" w:hAnsi="Times New Roman" w:cs="Times New Roman"/>
          <w:b/>
          <w:color w:val="000000"/>
        </w:rPr>
      </w:pPr>
      <w:r w:rsidRPr="00915371">
        <w:rPr>
          <w:rFonts w:ascii="Times New Roman" w:hAnsi="Times New Roman" w:cs="Times New Roman"/>
          <w:b/>
          <w:color w:val="000000"/>
        </w:rPr>
        <w:t>Smluvní strany</w:t>
      </w:r>
    </w:p>
    <w:p w14:paraId="715F9CCD" w14:textId="77777777" w:rsidR="00915371" w:rsidRDefault="00915371" w:rsidP="00872D56">
      <w:pPr>
        <w:widowControl w:val="0"/>
        <w:tabs>
          <w:tab w:val="left" w:pos="9638"/>
        </w:tabs>
        <w:autoSpaceDE w:val="0"/>
        <w:ind w:right="567"/>
        <w:rPr>
          <w:rFonts w:ascii="Times New Roman" w:hAnsi="Times New Roman" w:cs="Times New Roman"/>
          <w:color w:val="000000"/>
        </w:rPr>
      </w:pPr>
    </w:p>
    <w:p w14:paraId="7C0F608D" w14:textId="77777777" w:rsidR="0051473D" w:rsidRDefault="0051473D" w:rsidP="00874D2A">
      <w:pPr>
        <w:pStyle w:val="Normlnweb"/>
        <w:numPr>
          <w:ilvl w:val="0"/>
          <w:numId w:val="3"/>
        </w:numPr>
        <w:tabs>
          <w:tab w:val="left" w:pos="9638"/>
        </w:tabs>
        <w:spacing w:before="0" w:beforeAutospacing="0" w:after="0" w:line="240" w:lineRule="auto"/>
        <w:ind w:left="357" w:hanging="357"/>
      </w:pPr>
      <w:r>
        <w:rPr>
          <w:b/>
          <w:bCs/>
        </w:rPr>
        <w:t>Správa nemovitostí města Znojma, příspěvková organizace,</w:t>
      </w:r>
    </w:p>
    <w:p w14:paraId="74F7F9A1" w14:textId="77777777" w:rsidR="0051473D" w:rsidRPr="00657640" w:rsidRDefault="0051473D" w:rsidP="00391DDF">
      <w:pPr>
        <w:pStyle w:val="Normlnweb"/>
        <w:tabs>
          <w:tab w:val="left" w:pos="9638"/>
        </w:tabs>
        <w:spacing w:before="0" w:beforeAutospacing="0" w:after="0" w:line="240" w:lineRule="auto"/>
        <w:rPr>
          <w:sz w:val="22"/>
          <w:szCs w:val="22"/>
        </w:rPr>
      </w:pPr>
      <w:r w:rsidRPr="00657640">
        <w:rPr>
          <w:b/>
          <w:bCs/>
          <w:sz w:val="22"/>
          <w:szCs w:val="22"/>
        </w:rPr>
        <w:t xml:space="preserve">organizace založená usnesením Zastupitelstva města Znojma č. 25/91 odst. </w:t>
      </w:r>
      <w:proofErr w:type="gramStart"/>
      <w:r w:rsidRPr="00657640">
        <w:rPr>
          <w:b/>
          <w:bCs/>
          <w:sz w:val="22"/>
          <w:szCs w:val="22"/>
        </w:rPr>
        <w:t>2b</w:t>
      </w:r>
      <w:proofErr w:type="gramEnd"/>
      <w:r w:rsidRPr="00657640">
        <w:rPr>
          <w:b/>
          <w:bCs/>
          <w:sz w:val="22"/>
          <w:szCs w:val="22"/>
        </w:rPr>
        <w:t xml:space="preserve"> ze dne 19. 11. 1991, </w:t>
      </w:r>
    </w:p>
    <w:p w14:paraId="683091CB" w14:textId="77777777" w:rsidR="00872D56" w:rsidRDefault="00872D56" w:rsidP="00872D56">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se sídlem: </w:t>
      </w:r>
      <w:proofErr w:type="spellStart"/>
      <w:r>
        <w:rPr>
          <w:rFonts w:ascii="Times New Roman" w:eastAsia="Times New Roman" w:hAnsi="Times New Roman" w:cs="Times New Roman"/>
          <w:color w:val="000000"/>
          <w:lang w:eastAsia="cs-CZ"/>
        </w:rPr>
        <w:t>Pontassievská</w:t>
      </w:r>
      <w:proofErr w:type="spellEnd"/>
      <w:r>
        <w:rPr>
          <w:rFonts w:ascii="Times New Roman" w:eastAsia="Times New Roman" w:hAnsi="Times New Roman" w:cs="Times New Roman"/>
          <w:color w:val="000000"/>
          <w:lang w:eastAsia="cs-CZ"/>
        </w:rPr>
        <w:t xml:space="preserve"> 317/14, 669 02 Znojmo</w:t>
      </w:r>
    </w:p>
    <w:p w14:paraId="2A55FFC6" w14:textId="77777777" w:rsidR="0053469A" w:rsidRDefault="00A85904"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IČ: 00839</w:t>
      </w:r>
      <w:r w:rsidR="0053469A">
        <w:rPr>
          <w:rFonts w:ascii="Times New Roman" w:eastAsia="Times New Roman" w:hAnsi="Times New Roman" w:cs="Times New Roman"/>
          <w:color w:val="000000"/>
          <w:lang w:eastAsia="cs-CZ"/>
        </w:rPr>
        <w:t>060</w:t>
      </w:r>
    </w:p>
    <w:p w14:paraId="40421F67" w14:textId="77777777" w:rsidR="0053469A" w:rsidRDefault="00872D56"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zastoupená </w:t>
      </w:r>
      <w:r w:rsidR="0053469A">
        <w:rPr>
          <w:rFonts w:ascii="Times New Roman" w:eastAsia="Times New Roman" w:hAnsi="Times New Roman" w:cs="Times New Roman"/>
          <w:color w:val="000000"/>
          <w:lang w:eastAsia="cs-CZ"/>
        </w:rPr>
        <w:t>ředitel</w:t>
      </w:r>
      <w:r>
        <w:rPr>
          <w:rFonts w:ascii="Times New Roman" w:eastAsia="Times New Roman" w:hAnsi="Times New Roman" w:cs="Times New Roman"/>
          <w:color w:val="000000"/>
          <w:lang w:eastAsia="cs-CZ"/>
        </w:rPr>
        <w:t>em</w:t>
      </w:r>
      <w:r w:rsidR="0053469A">
        <w:rPr>
          <w:rFonts w:ascii="Times New Roman" w:eastAsia="Times New Roman" w:hAnsi="Times New Roman" w:cs="Times New Roman"/>
          <w:color w:val="000000"/>
          <w:lang w:eastAsia="cs-CZ"/>
        </w:rPr>
        <w:t xml:space="preserve"> organizace: Bc. Marek Vodák</w:t>
      </w:r>
    </w:p>
    <w:p w14:paraId="43BB8F67" w14:textId="77777777" w:rsidR="0053469A" w:rsidRDefault="0053469A" w:rsidP="00391DDF">
      <w:pPr>
        <w:pStyle w:val="Normlnweb"/>
        <w:tabs>
          <w:tab w:val="left" w:pos="9638"/>
        </w:tabs>
        <w:spacing w:before="0" w:beforeAutospacing="0" w:after="0" w:line="240" w:lineRule="auto"/>
      </w:pPr>
    </w:p>
    <w:p w14:paraId="0D794C38"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jako</w:t>
      </w:r>
      <w:r>
        <w:rPr>
          <w:rFonts w:ascii="Times New Roman" w:hAnsi="Times New Roman" w:cs="Times New Roman"/>
          <w:i/>
          <w:iCs/>
          <w:color w:val="000000"/>
        </w:rPr>
        <w:t xml:space="preserve"> „</w:t>
      </w:r>
      <w:r w:rsidR="00A85904">
        <w:rPr>
          <w:rFonts w:ascii="Times New Roman" w:hAnsi="Times New Roman" w:cs="Times New Roman"/>
          <w:i/>
          <w:iCs/>
          <w:color w:val="000000"/>
        </w:rPr>
        <w:t>příkazce</w:t>
      </w:r>
      <w:r>
        <w:rPr>
          <w:rFonts w:ascii="Times New Roman" w:hAnsi="Times New Roman" w:cs="Times New Roman"/>
          <w:i/>
          <w:iCs/>
          <w:color w:val="000000"/>
        </w:rPr>
        <w:t>“</w:t>
      </w:r>
    </w:p>
    <w:p w14:paraId="016DC61B" w14:textId="77777777" w:rsidR="000D08AB" w:rsidRDefault="000D08AB" w:rsidP="00391DDF">
      <w:pPr>
        <w:widowControl w:val="0"/>
        <w:tabs>
          <w:tab w:val="left" w:pos="9638"/>
        </w:tabs>
        <w:autoSpaceDE w:val="0"/>
        <w:ind w:right="567"/>
        <w:rPr>
          <w:rFonts w:ascii="Times New Roman" w:hAnsi="Times New Roman" w:cs="Times New Roman"/>
          <w:color w:val="000000"/>
        </w:rPr>
      </w:pPr>
    </w:p>
    <w:p w14:paraId="6B55B167"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a</w:t>
      </w:r>
    </w:p>
    <w:p w14:paraId="5183B414" w14:textId="77777777" w:rsidR="006932DE" w:rsidRDefault="006932DE" w:rsidP="00391DDF">
      <w:pPr>
        <w:widowControl w:val="0"/>
        <w:tabs>
          <w:tab w:val="left" w:pos="9638"/>
        </w:tabs>
        <w:autoSpaceDE w:val="0"/>
        <w:ind w:right="567"/>
        <w:rPr>
          <w:rFonts w:ascii="Times New Roman" w:hAnsi="Times New Roman" w:cs="Times New Roman"/>
          <w:color w:val="000000"/>
        </w:rPr>
      </w:pPr>
    </w:p>
    <w:p w14:paraId="44A04BCA" w14:textId="47082730" w:rsidR="00A85904" w:rsidRPr="00A85904" w:rsidRDefault="00171BF2" w:rsidP="00874D2A">
      <w:pPr>
        <w:pStyle w:val="Odstavecseseznamem"/>
        <w:widowControl w:val="0"/>
        <w:numPr>
          <w:ilvl w:val="0"/>
          <w:numId w:val="3"/>
        </w:numPr>
        <w:tabs>
          <w:tab w:val="left" w:pos="9638"/>
        </w:tabs>
        <w:autoSpaceDE w:val="0"/>
        <w:ind w:left="357" w:right="567" w:hanging="357"/>
        <w:rPr>
          <w:rFonts w:ascii="Times New Roman" w:hAnsi="Times New Roman" w:cs="Times New Roman"/>
          <w:color w:val="000000"/>
          <w:lang w:eastAsia="cs-CZ"/>
        </w:rPr>
      </w:pPr>
      <w:r>
        <w:rPr>
          <w:rFonts w:ascii="Times New Roman" w:hAnsi="Times New Roman" w:cs="Times New Roman"/>
          <w:color w:val="000000"/>
          <w:lang w:eastAsia="cs-CZ"/>
        </w:rPr>
        <w:t>František Hudeček</w:t>
      </w:r>
    </w:p>
    <w:p w14:paraId="54886D22" w14:textId="03FF7205" w:rsidR="00872D56" w:rsidRPr="00A85904" w:rsidRDefault="00872D56" w:rsidP="00A85904">
      <w:pPr>
        <w:widowControl w:val="0"/>
        <w:tabs>
          <w:tab w:val="left" w:pos="9638"/>
        </w:tabs>
        <w:autoSpaceDE w:val="0"/>
        <w:ind w:right="567"/>
        <w:rPr>
          <w:rFonts w:ascii="Times New Roman" w:hAnsi="Times New Roman" w:cs="Times New Roman"/>
          <w:color w:val="000000"/>
          <w:lang w:eastAsia="cs-CZ"/>
        </w:rPr>
      </w:pPr>
      <w:r w:rsidRPr="00A85904">
        <w:rPr>
          <w:rFonts w:ascii="Times New Roman" w:hAnsi="Times New Roman" w:cs="Times New Roman"/>
          <w:color w:val="000000"/>
          <w:lang w:eastAsia="cs-CZ"/>
        </w:rPr>
        <w:t>se sídlem:</w:t>
      </w:r>
      <w:r w:rsidR="00A85904" w:rsidRPr="00A85904">
        <w:rPr>
          <w:rFonts w:ascii="Times New Roman" w:hAnsi="Times New Roman" w:cs="Times New Roman"/>
          <w:color w:val="000000"/>
          <w:lang w:eastAsia="cs-CZ"/>
        </w:rPr>
        <w:t xml:space="preserve"> </w:t>
      </w:r>
      <w:r w:rsidR="00171BF2">
        <w:rPr>
          <w:rFonts w:ascii="Times New Roman" w:hAnsi="Times New Roman" w:cs="Times New Roman"/>
          <w:color w:val="000000"/>
          <w:lang w:eastAsia="cs-CZ"/>
        </w:rPr>
        <w:t xml:space="preserve">Nový </w:t>
      </w:r>
      <w:proofErr w:type="spellStart"/>
      <w:r w:rsidR="00171BF2">
        <w:rPr>
          <w:rFonts w:ascii="Times New Roman" w:hAnsi="Times New Roman" w:cs="Times New Roman"/>
          <w:color w:val="000000"/>
          <w:lang w:eastAsia="cs-CZ"/>
        </w:rPr>
        <w:t>Šaldorf</w:t>
      </w:r>
      <w:proofErr w:type="spellEnd"/>
      <w:r w:rsidR="00171BF2">
        <w:rPr>
          <w:rFonts w:ascii="Times New Roman" w:hAnsi="Times New Roman" w:cs="Times New Roman"/>
          <w:color w:val="000000"/>
          <w:lang w:eastAsia="cs-CZ"/>
        </w:rPr>
        <w:t xml:space="preserve"> 145, 671 81 Nový </w:t>
      </w:r>
      <w:proofErr w:type="spellStart"/>
      <w:proofErr w:type="gramStart"/>
      <w:r w:rsidR="00171BF2">
        <w:rPr>
          <w:rFonts w:ascii="Times New Roman" w:hAnsi="Times New Roman" w:cs="Times New Roman"/>
          <w:color w:val="000000"/>
          <w:lang w:eastAsia="cs-CZ"/>
        </w:rPr>
        <w:t>Šaldorf</w:t>
      </w:r>
      <w:proofErr w:type="spellEnd"/>
      <w:r w:rsidR="00171BF2">
        <w:rPr>
          <w:rFonts w:ascii="Times New Roman" w:hAnsi="Times New Roman" w:cs="Times New Roman"/>
          <w:color w:val="000000"/>
          <w:lang w:eastAsia="cs-CZ"/>
        </w:rPr>
        <w:t xml:space="preserve"> - </w:t>
      </w:r>
      <w:proofErr w:type="spellStart"/>
      <w:r w:rsidR="00171BF2">
        <w:rPr>
          <w:rFonts w:ascii="Times New Roman" w:hAnsi="Times New Roman" w:cs="Times New Roman"/>
          <w:color w:val="000000"/>
          <w:lang w:eastAsia="cs-CZ"/>
        </w:rPr>
        <w:t>Sedlešovice</w:t>
      </w:r>
      <w:proofErr w:type="spellEnd"/>
      <w:proofErr w:type="gramEnd"/>
    </w:p>
    <w:p w14:paraId="10CF88A5" w14:textId="2F769836" w:rsidR="006932DE" w:rsidRDefault="00567F38" w:rsidP="00391DDF">
      <w:pPr>
        <w:widowControl w:val="0"/>
        <w:tabs>
          <w:tab w:val="left" w:pos="9638"/>
        </w:tabs>
        <w:autoSpaceDE w:val="0"/>
        <w:ind w:right="567"/>
        <w:rPr>
          <w:rFonts w:ascii="Times New Roman" w:hAnsi="Times New Roman" w:cs="Times New Roman"/>
          <w:color w:val="000000"/>
          <w:lang w:eastAsia="cs-CZ"/>
        </w:rPr>
      </w:pPr>
      <w:r w:rsidRPr="00A85904">
        <w:rPr>
          <w:rFonts w:ascii="Times New Roman" w:hAnsi="Times New Roman" w:cs="Times New Roman"/>
          <w:color w:val="000000"/>
          <w:lang w:eastAsia="cs-CZ"/>
        </w:rPr>
        <w:t xml:space="preserve">IČ: </w:t>
      </w:r>
      <w:r w:rsidR="00171BF2">
        <w:rPr>
          <w:rFonts w:ascii="Times New Roman" w:hAnsi="Times New Roman" w:cs="Times New Roman"/>
          <w:color w:val="000000"/>
          <w:lang w:eastAsia="cs-CZ"/>
        </w:rPr>
        <w:t>68067763</w:t>
      </w:r>
    </w:p>
    <w:p w14:paraId="73BA0DBB" w14:textId="5C542F0E" w:rsidR="00960686" w:rsidRPr="00A85904" w:rsidRDefault="00960686" w:rsidP="00391DDF">
      <w:pPr>
        <w:widowControl w:val="0"/>
        <w:tabs>
          <w:tab w:val="left" w:pos="9638"/>
        </w:tabs>
        <w:autoSpaceDE w:val="0"/>
        <w:ind w:right="567"/>
        <w:rPr>
          <w:rFonts w:ascii="Times New Roman" w:hAnsi="Times New Roman" w:cs="Times New Roman"/>
          <w:color w:val="000000"/>
          <w:lang w:eastAsia="cs-CZ"/>
        </w:rPr>
      </w:pPr>
      <w:r>
        <w:rPr>
          <w:rFonts w:ascii="Times New Roman" w:hAnsi="Times New Roman" w:cs="Times New Roman"/>
          <w:color w:val="000000"/>
          <w:lang w:eastAsia="cs-CZ"/>
        </w:rPr>
        <w:t>Fyzická osoba podnikající na základě živnostenského oprávnění nezapsaná v obchodním rejstříku</w:t>
      </w:r>
    </w:p>
    <w:p w14:paraId="04B9ECE0" w14:textId="77777777" w:rsidR="006932DE" w:rsidRDefault="006932DE" w:rsidP="00391DDF">
      <w:pPr>
        <w:widowControl w:val="0"/>
        <w:tabs>
          <w:tab w:val="left" w:pos="9638"/>
        </w:tabs>
        <w:autoSpaceDE w:val="0"/>
        <w:ind w:right="567"/>
        <w:rPr>
          <w:rFonts w:ascii="Times New Roman" w:hAnsi="Times New Roman" w:cs="Times New Roman"/>
          <w:color w:val="000000"/>
          <w:lang w:eastAsia="cs-CZ"/>
        </w:rPr>
      </w:pPr>
    </w:p>
    <w:p w14:paraId="6BC0F310" w14:textId="77777777" w:rsidR="006932DE" w:rsidRDefault="00DB59C9"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 xml:space="preserve"> jako</w:t>
      </w:r>
      <w:r w:rsidR="00567F38">
        <w:rPr>
          <w:rFonts w:ascii="Times New Roman" w:hAnsi="Times New Roman" w:cs="Times New Roman"/>
          <w:color w:val="000000"/>
        </w:rPr>
        <w:t xml:space="preserve"> „</w:t>
      </w:r>
      <w:r w:rsidR="00A85904">
        <w:rPr>
          <w:rFonts w:ascii="Times New Roman" w:hAnsi="Times New Roman" w:cs="Times New Roman"/>
          <w:i/>
          <w:iCs/>
          <w:color w:val="000000"/>
        </w:rPr>
        <w:t>příkazník</w:t>
      </w:r>
      <w:r w:rsidR="0053469A">
        <w:rPr>
          <w:rFonts w:ascii="Times New Roman" w:hAnsi="Times New Roman" w:cs="Times New Roman"/>
          <w:i/>
          <w:iCs/>
          <w:color w:val="000000"/>
        </w:rPr>
        <w:t>“</w:t>
      </w:r>
      <w:r w:rsidR="00567F38">
        <w:rPr>
          <w:rFonts w:ascii="Times New Roman" w:hAnsi="Times New Roman" w:cs="Times New Roman"/>
          <w:i/>
          <w:iCs/>
          <w:color w:val="000000"/>
        </w:rPr>
        <w:t xml:space="preserve"> </w:t>
      </w:r>
    </w:p>
    <w:p w14:paraId="643994A9" w14:textId="77777777" w:rsidR="006932DE" w:rsidRDefault="00567F38" w:rsidP="005E32E1">
      <w:pPr>
        <w:widowControl w:val="0"/>
        <w:tabs>
          <w:tab w:val="left" w:pos="9638"/>
        </w:tabs>
        <w:autoSpaceDE w:val="0"/>
        <w:ind w:right="567"/>
        <w:jc w:val="center"/>
        <w:rPr>
          <w:rFonts w:ascii="Times New Roman" w:hAnsi="Times New Roman" w:cs="Times New Roman"/>
          <w:color w:val="000000"/>
        </w:rPr>
      </w:pPr>
      <w:r>
        <w:rPr>
          <w:rFonts w:ascii="Times New Roman" w:hAnsi="Times New Roman" w:cs="Times New Roman"/>
          <w:color w:val="000000"/>
        </w:rPr>
        <w:t xml:space="preserve">  </w:t>
      </w:r>
    </w:p>
    <w:p w14:paraId="10090E4F" w14:textId="77777777" w:rsidR="000D08AB" w:rsidRPr="005E32E1" w:rsidRDefault="0053469A" w:rsidP="005E32E1">
      <w:pPr>
        <w:widowControl w:val="0"/>
        <w:tabs>
          <w:tab w:val="left" w:pos="9638"/>
        </w:tabs>
        <w:autoSpaceDE w:val="0"/>
        <w:ind w:right="-1"/>
        <w:rPr>
          <w:rFonts w:ascii="Times New Roman" w:hAnsi="Times New Roman" w:cs="Times New Roman"/>
          <w:i/>
          <w:iCs/>
          <w:color w:val="000000"/>
        </w:rPr>
      </w:pPr>
      <w:r>
        <w:rPr>
          <w:rFonts w:ascii="Times New Roman" w:hAnsi="Times New Roman" w:cs="Times New Roman"/>
          <w:color w:val="000000"/>
        </w:rPr>
        <w:t>dále také jednotlivě jako „</w:t>
      </w:r>
      <w:r w:rsidRPr="00391DDF">
        <w:rPr>
          <w:rFonts w:ascii="Times New Roman" w:hAnsi="Times New Roman" w:cs="Times New Roman"/>
          <w:i/>
          <w:color w:val="000000"/>
        </w:rPr>
        <w:t>smluvní strana</w:t>
      </w:r>
      <w:r>
        <w:rPr>
          <w:rFonts w:ascii="Times New Roman" w:hAnsi="Times New Roman" w:cs="Times New Roman"/>
          <w:color w:val="000000"/>
        </w:rPr>
        <w:t xml:space="preserve">“ a </w:t>
      </w:r>
      <w:r w:rsidR="00567F38">
        <w:rPr>
          <w:rFonts w:ascii="Times New Roman" w:hAnsi="Times New Roman" w:cs="Times New Roman"/>
          <w:color w:val="000000"/>
        </w:rPr>
        <w:t xml:space="preserve">společně </w:t>
      </w:r>
      <w:r>
        <w:rPr>
          <w:rFonts w:ascii="Times New Roman" w:hAnsi="Times New Roman" w:cs="Times New Roman"/>
          <w:color w:val="000000"/>
        </w:rPr>
        <w:t>též</w:t>
      </w:r>
      <w:r w:rsidR="00567F38">
        <w:rPr>
          <w:rFonts w:ascii="Times New Roman" w:hAnsi="Times New Roman" w:cs="Times New Roman"/>
          <w:color w:val="000000"/>
        </w:rPr>
        <w:t xml:space="preserve"> jako </w:t>
      </w:r>
      <w:r w:rsidR="00567F38">
        <w:rPr>
          <w:rFonts w:ascii="Times New Roman" w:hAnsi="Times New Roman" w:cs="Times New Roman"/>
          <w:i/>
          <w:iCs/>
          <w:color w:val="000000"/>
        </w:rPr>
        <w:t>„smluvní strany“</w:t>
      </w:r>
    </w:p>
    <w:p w14:paraId="4676AA4A" w14:textId="77777777" w:rsidR="006932DE" w:rsidRDefault="00567F38" w:rsidP="00A61714">
      <w:pPr>
        <w:widowControl w:val="0"/>
        <w:tabs>
          <w:tab w:val="left" w:pos="9638"/>
        </w:tabs>
        <w:autoSpaceDE w:val="0"/>
        <w:spacing w:before="480"/>
        <w:ind w:firstLine="284"/>
        <w:jc w:val="center"/>
        <w:rPr>
          <w:rFonts w:ascii="Times New Roman" w:hAnsi="Times New Roman" w:cs="Times New Roman"/>
          <w:b/>
          <w:bCs/>
          <w:color w:val="000000"/>
        </w:rPr>
      </w:pPr>
      <w:r>
        <w:rPr>
          <w:rFonts w:ascii="Times New Roman" w:hAnsi="Times New Roman" w:cs="Times New Roman"/>
          <w:b/>
          <w:bCs/>
          <w:color w:val="000000"/>
        </w:rPr>
        <w:t>Čl. I</w:t>
      </w:r>
      <w:r w:rsidR="00915371">
        <w:rPr>
          <w:rFonts w:ascii="Times New Roman" w:hAnsi="Times New Roman" w:cs="Times New Roman"/>
          <w:b/>
          <w:bCs/>
          <w:color w:val="000000"/>
        </w:rPr>
        <w:t>I</w:t>
      </w:r>
    </w:p>
    <w:p w14:paraId="516FBE8F" w14:textId="77777777" w:rsidR="00912156" w:rsidRDefault="00220A20" w:rsidP="007E3764">
      <w:pPr>
        <w:widowControl w:val="0"/>
        <w:tabs>
          <w:tab w:val="left" w:pos="9638"/>
        </w:tabs>
        <w:autoSpaceDE w:val="0"/>
        <w:ind w:right="-1" w:firstLine="284"/>
        <w:jc w:val="center"/>
        <w:rPr>
          <w:rFonts w:ascii="Times New Roman" w:hAnsi="Times New Roman" w:cs="Times New Roman"/>
          <w:b/>
          <w:bCs/>
          <w:color w:val="000000"/>
        </w:rPr>
      </w:pPr>
      <w:r>
        <w:rPr>
          <w:rFonts w:ascii="Times New Roman" w:hAnsi="Times New Roman" w:cs="Times New Roman"/>
          <w:b/>
          <w:bCs/>
          <w:color w:val="000000"/>
        </w:rPr>
        <w:t>Úvodní ustanovení</w:t>
      </w:r>
    </w:p>
    <w:p w14:paraId="46EE6072" w14:textId="77777777" w:rsidR="00F559F6" w:rsidRDefault="00F559F6" w:rsidP="00F559F6">
      <w:pPr>
        <w:pStyle w:val="NormlnS"/>
        <w:keepNext w:val="0"/>
        <w:widowControl w:val="0"/>
        <w:numPr>
          <w:ilvl w:val="0"/>
          <w:numId w:val="1"/>
        </w:numPr>
        <w:spacing w:before="240"/>
        <w:ind w:left="782" w:hanging="357"/>
        <w:rPr>
          <w:rFonts w:ascii="Times New Roman" w:hAnsi="Times New Roman" w:cs="Times New Roman"/>
          <w:sz w:val="24"/>
          <w:szCs w:val="24"/>
        </w:rPr>
      </w:pPr>
      <w:r w:rsidRPr="006F53E3">
        <w:rPr>
          <w:rFonts w:ascii="Times New Roman" w:hAnsi="Times New Roman" w:cs="Times New Roman"/>
          <w:sz w:val="24"/>
          <w:szCs w:val="24"/>
        </w:rPr>
        <w:t xml:space="preserve">Město Znojmo je mimo jiné, výlučným vlastníkem - pozemku </w:t>
      </w:r>
      <w:proofErr w:type="spellStart"/>
      <w:r w:rsidRPr="006F53E3">
        <w:rPr>
          <w:rFonts w:ascii="Times New Roman" w:hAnsi="Times New Roman" w:cs="Times New Roman"/>
          <w:sz w:val="24"/>
          <w:szCs w:val="24"/>
        </w:rPr>
        <w:t>parc</w:t>
      </w:r>
      <w:proofErr w:type="spellEnd"/>
      <w:r w:rsidRPr="006F53E3">
        <w:rPr>
          <w:rFonts w:ascii="Times New Roman" w:hAnsi="Times New Roman" w:cs="Times New Roman"/>
          <w:sz w:val="24"/>
          <w:szCs w:val="24"/>
        </w:rPr>
        <w:t xml:space="preserve">. č. 1538/1, zastavěná plocha a nádvoří o výměře 3 969 m2, jehož součástí je stavba, č.p. 918, objekt občanské vybavenosti, na adrese </w:t>
      </w:r>
      <w:proofErr w:type="spellStart"/>
      <w:r w:rsidRPr="006F53E3">
        <w:rPr>
          <w:rFonts w:ascii="Times New Roman" w:hAnsi="Times New Roman" w:cs="Times New Roman"/>
          <w:sz w:val="24"/>
          <w:szCs w:val="24"/>
        </w:rPr>
        <w:t>Pontassievská</w:t>
      </w:r>
      <w:proofErr w:type="spellEnd"/>
      <w:r w:rsidRPr="006F53E3">
        <w:rPr>
          <w:rFonts w:ascii="Times New Roman" w:hAnsi="Times New Roman" w:cs="Times New Roman"/>
          <w:sz w:val="24"/>
          <w:szCs w:val="24"/>
        </w:rPr>
        <w:t xml:space="preserve"> 918/1, Znojmo, PSČ 669 02 – tzv. „Domeček“ (dále jen „budova“), zapsaná na LV č. 10001 katastrální území Znojmo-město (793418), obec Znojmo (593711), </w:t>
      </w:r>
      <w:proofErr w:type="gramStart"/>
      <w:r w:rsidRPr="006F53E3">
        <w:rPr>
          <w:rFonts w:ascii="Times New Roman" w:hAnsi="Times New Roman" w:cs="Times New Roman"/>
          <w:sz w:val="24"/>
          <w:szCs w:val="24"/>
        </w:rPr>
        <w:t>vedená  Katastrálním</w:t>
      </w:r>
      <w:proofErr w:type="gramEnd"/>
      <w:r w:rsidRPr="006F53E3">
        <w:rPr>
          <w:rFonts w:ascii="Times New Roman" w:hAnsi="Times New Roman" w:cs="Times New Roman"/>
          <w:sz w:val="24"/>
          <w:szCs w:val="24"/>
        </w:rPr>
        <w:t xml:space="preserve"> úřadem pro Jihomoravský kraj, Katastrální pracoviště Znojmo.</w:t>
      </w:r>
    </w:p>
    <w:p w14:paraId="41F6CFDA" w14:textId="77777777" w:rsidR="00F559F6" w:rsidRPr="00A4202A" w:rsidRDefault="00F559F6" w:rsidP="00F559F6">
      <w:pPr>
        <w:numPr>
          <w:ilvl w:val="0"/>
          <w:numId w:val="1"/>
        </w:numPr>
        <w:spacing w:after="120"/>
        <w:jc w:val="both"/>
        <w:rPr>
          <w:rFonts w:ascii="Times New Roman" w:eastAsia="Times New Roman" w:hAnsi="Times New Roman" w:cs="Times New Roman"/>
          <w:color w:val="000000"/>
          <w:kern w:val="0"/>
          <w:sz w:val="20"/>
          <w:szCs w:val="20"/>
          <w:lang w:eastAsia="cs-CZ" w:bidi="ar-SA"/>
        </w:rPr>
      </w:pPr>
      <w:r w:rsidRPr="00A4202A">
        <w:rPr>
          <w:rFonts w:ascii="Times New Roman" w:eastAsia="Times New Roman" w:hAnsi="Times New Roman" w:cs="Times New Roman"/>
          <w:color w:val="000000"/>
          <w:kern w:val="0"/>
          <w:lang w:eastAsia="cs-CZ" w:bidi="ar-SA"/>
        </w:rPr>
        <w:t>Správa nemovitostí města Znojma, příspěvková organizace, je org</w:t>
      </w:r>
      <w:r>
        <w:rPr>
          <w:rFonts w:ascii="Times New Roman" w:eastAsia="Times New Roman" w:hAnsi="Times New Roman" w:cs="Times New Roman"/>
          <w:color w:val="000000"/>
          <w:kern w:val="0"/>
          <w:lang w:eastAsia="cs-CZ" w:bidi="ar-SA"/>
        </w:rPr>
        <w:t>anizací města Znojma, které byla</w:t>
      </w:r>
      <w:r w:rsidRPr="00A4202A">
        <w:rPr>
          <w:rFonts w:ascii="Times New Roman" w:eastAsia="Times New Roman" w:hAnsi="Times New Roman" w:cs="Times New Roman"/>
          <w:color w:val="000000"/>
          <w:kern w:val="0"/>
          <w:lang w:eastAsia="cs-CZ" w:bidi="ar-SA"/>
        </w:rPr>
        <w:t xml:space="preserve"> na základě Zřizovací listiny a komisio</w:t>
      </w:r>
      <w:r>
        <w:rPr>
          <w:rFonts w:ascii="Times New Roman" w:eastAsia="Times New Roman" w:hAnsi="Times New Roman" w:cs="Times New Roman"/>
          <w:color w:val="000000"/>
          <w:kern w:val="0"/>
          <w:lang w:eastAsia="cs-CZ" w:bidi="ar-SA"/>
        </w:rPr>
        <w:t>nářské smlouvy mimo jiné svěřena</w:t>
      </w:r>
      <w:r>
        <w:rPr>
          <w:rFonts w:ascii="Times New Roman" w:eastAsia="Times New Roman" w:hAnsi="Times New Roman" w:cs="Times New Roman"/>
          <w:color w:val="000000"/>
          <w:kern w:val="0"/>
          <w:lang w:eastAsia="cs-CZ" w:bidi="ar-SA"/>
        </w:rPr>
        <w:br/>
        <w:t xml:space="preserve">do obhospodařování pozemek a budova </w:t>
      </w:r>
      <w:proofErr w:type="spellStart"/>
      <w:r>
        <w:rPr>
          <w:rFonts w:ascii="Times New Roman" w:eastAsia="Times New Roman" w:hAnsi="Times New Roman" w:cs="Times New Roman"/>
          <w:color w:val="000000"/>
          <w:kern w:val="0"/>
          <w:lang w:eastAsia="cs-CZ" w:bidi="ar-SA"/>
        </w:rPr>
        <w:t>spec</w:t>
      </w:r>
      <w:proofErr w:type="spellEnd"/>
      <w:r>
        <w:rPr>
          <w:rFonts w:ascii="Times New Roman" w:eastAsia="Times New Roman" w:hAnsi="Times New Roman" w:cs="Times New Roman"/>
          <w:color w:val="000000"/>
          <w:kern w:val="0"/>
          <w:lang w:eastAsia="cs-CZ" w:bidi="ar-SA"/>
        </w:rPr>
        <w:t>. v čl. I. odst. 1</w:t>
      </w:r>
      <w:r w:rsidRPr="00A4202A">
        <w:rPr>
          <w:rFonts w:ascii="Times New Roman" w:eastAsia="Times New Roman" w:hAnsi="Times New Roman" w:cs="Times New Roman"/>
          <w:color w:val="000000"/>
          <w:kern w:val="0"/>
          <w:lang w:eastAsia="cs-CZ" w:bidi="ar-SA"/>
        </w:rPr>
        <w:t>.</w:t>
      </w:r>
    </w:p>
    <w:p w14:paraId="3490C140" w14:textId="77777777" w:rsidR="00F559F6" w:rsidRDefault="00F559F6" w:rsidP="00F559F6">
      <w:pPr>
        <w:pStyle w:val="NormlnS"/>
        <w:keepNext w:val="0"/>
        <w:widowControl w:val="0"/>
        <w:numPr>
          <w:ilvl w:val="0"/>
          <w:numId w:val="1"/>
        </w:numPr>
        <w:rPr>
          <w:rFonts w:ascii="Times New Roman" w:hAnsi="Times New Roman" w:cs="Times New Roman"/>
          <w:sz w:val="24"/>
          <w:szCs w:val="24"/>
        </w:rPr>
      </w:pPr>
      <w:r>
        <w:rPr>
          <w:rFonts w:ascii="Times New Roman" w:hAnsi="Times New Roman" w:cs="Times New Roman"/>
          <w:sz w:val="24"/>
          <w:szCs w:val="24"/>
        </w:rPr>
        <w:t>Příkazník prohlašuje, že je v souladu se svým živnostenským oprávněním, plně způsobilý k výkonu činností uvedených v čl. II. této smlouvy.</w:t>
      </w:r>
    </w:p>
    <w:p w14:paraId="30529309" w14:textId="77777777" w:rsidR="00220A20" w:rsidRPr="00220A20" w:rsidRDefault="00220A20" w:rsidP="00A61714">
      <w:pPr>
        <w:widowControl w:val="0"/>
        <w:tabs>
          <w:tab w:val="left" w:pos="9638"/>
        </w:tabs>
        <w:autoSpaceDE w:val="0"/>
        <w:spacing w:before="480"/>
        <w:jc w:val="center"/>
        <w:rPr>
          <w:rFonts w:ascii="Times New Roman" w:hAnsi="Times New Roman" w:cs="Times New Roman"/>
          <w:b/>
          <w:bCs/>
          <w:color w:val="000000"/>
        </w:rPr>
      </w:pPr>
      <w:r w:rsidRPr="00220A20">
        <w:rPr>
          <w:rFonts w:ascii="Times New Roman" w:hAnsi="Times New Roman" w:cs="Times New Roman"/>
          <w:b/>
          <w:bCs/>
          <w:color w:val="000000"/>
        </w:rPr>
        <w:t>Čl. II</w:t>
      </w:r>
      <w:r>
        <w:rPr>
          <w:rFonts w:ascii="Times New Roman" w:hAnsi="Times New Roman" w:cs="Times New Roman"/>
          <w:b/>
          <w:bCs/>
          <w:color w:val="000000"/>
        </w:rPr>
        <w:t>I</w:t>
      </w:r>
    </w:p>
    <w:p w14:paraId="6ADF917D" w14:textId="77777777" w:rsidR="00220A20" w:rsidRDefault="00220A20" w:rsidP="00220A20">
      <w:pPr>
        <w:widowControl w:val="0"/>
        <w:tabs>
          <w:tab w:val="left" w:pos="9638"/>
        </w:tabs>
        <w:autoSpaceDE w:val="0"/>
        <w:ind w:right="-1"/>
        <w:jc w:val="center"/>
        <w:rPr>
          <w:rFonts w:ascii="Times New Roman" w:hAnsi="Times New Roman" w:cs="Times New Roman"/>
          <w:b/>
          <w:bCs/>
          <w:color w:val="000000"/>
        </w:rPr>
      </w:pPr>
      <w:r>
        <w:rPr>
          <w:rFonts w:ascii="Times New Roman" w:hAnsi="Times New Roman" w:cs="Times New Roman"/>
          <w:b/>
          <w:bCs/>
          <w:color w:val="000000"/>
        </w:rPr>
        <w:t>Předmět smlouvy</w:t>
      </w:r>
    </w:p>
    <w:p w14:paraId="1DDD64B8" w14:textId="77777777" w:rsidR="00220A20" w:rsidRPr="002C0D96" w:rsidRDefault="002C0D96" w:rsidP="00874D2A">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000000"/>
        </w:rPr>
      </w:pPr>
      <w:r w:rsidRPr="002C0D96">
        <w:rPr>
          <w:rFonts w:ascii="Times New Roman" w:hAnsi="Times New Roman" w:cs="Times New Roman"/>
          <w:bCs/>
          <w:color w:val="000000"/>
        </w:rPr>
        <w:t>Předmětem této smlouvy je</w:t>
      </w:r>
      <w:r w:rsidR="00220A20" w:rsidRPr="002C0D96">
        <w:rPr>
          <w:rFonts w:ascii="Times New Roman" w:hAnsi="Times New Roman" w:cs="Times New Roman"/>
          <w:bCs/>
          <w:color w:val="000000"/>
        </w:rPr>
        <w:t xml:space="preserve"> zajištění </w:t>
      </w:r>
      <w:r w:rsidR="00F559F6">
        <w:rPr>
          <w:rFonts w:ascii="Times New Roman" w:hAnsi="Times New Roman" w:cs="Times New Roman"/>
          <w:bCs/>
          <w:color w:val="000000"/>
        </w:rPr>
        <w:t xml:space="preserve">údržby a čistoty a zimní údržby pozemku </w:t>
      </w:r>
      <w:r w:rsidR="00F559F6">
        <w:rPr>
          <w:rFonts w:ascii="Times New Roman" w:hAnsi="Times New Roman" w:cs="Times New Roman"/>
          <w:bCs/>
          <w:color w:val="000000"/>
        </w:rPr>
        <w:lastRenderedPageBreak/>
        <w:t>specifikovaném v čl. II odst. 1, s výjimkou budovy – konkrétně pak všech travnatých, osázených i zadlážděných ploch (chodníků, jiných pochůzných i pojízdných ploch) obklopujících budovu (dále jen „plochy“), a to prostor veřejnosti přístupných i nepřístupných</w:t>
      </w:r>
      <w:r w:rsidRPr="002C0D96">
        <w:rPr>
          <w:rFonts w:ascii="Times New Roman" w:hAnsi="Times New Roman" w:cs="Times New Roman"/>
          <w:color w:val="000000"/>
        </w:rPr>
        <w:t xml:space="preserve">, spočívající </w:t>
      </w:r>
      <w:r w:rsidR="00220A20" w:rsidRPr="002C0D96">
        <w:rPr>
          <w:rFonts w:ascii="Times New Roman" w:hAnsi="Times New Roman" w:cs="Times New Roman"/>
          <w:bCs/>
          <w:color w:val="000000"/>
        </w:rPr>
        <w:t>zejména v:</w:t>
      </w:r>
    </w:p>
    <w:p w14:paraId="516DA782" w14:textId="77777777" w:rsidR="008F238D" w:rsidRPr="008F238D" w:rsidRDefault="00F559F6" w:rsidP="00874D2A">
      <w:pPr>
        <w:pStyle w:val="Odstavecseseznamem"/>
        <w:widowControl w:val="0"/>
        <w:numPr>
          <w:ilvl w:val="0"/>
          <w:numId w:val="4"/>
        </w:numPr>
        <w:tabs>
          <w:tab w:val="left" w:pos="-345"/>
          <w:tab w:val="left" w:pos="9638"/>
        </w:tabs>
        <w:autoSpaceDE w:val="0"/>
        <w:spacing w:before="120"/>
        <w:ind w:left="1429" w:hanging="357"/>
        <w:jc w:val="both"/>
        <w:rPr>
          <w:rFonts w:ascii="Times New Roman" w:hAnsi="Times New Roman"/>
        </w:rPr>
      </w:pPr>
      <w:r>
        <w:rPr>
          <w:rFonts w:ascii="Times New Roman" w:hAnsi="Times New Roman"/>
        </w:rPr>
        <w:t>běžné údržbě zahrnující prořezávání křovin, sekání trávy, sběr listí, stříhání živého plotu, zajištění čistoty a pořádku zametáním a sběrem nečistot atp.</w:t>
      </w:r>
      <w:r w:rsidR="003817FA">
        <w:rPr>
          <w:rFonts w:ascii="Times New Roman" w:hAnsi="Times New Roman"/>
        </w:rPr>
        <w:t>;</w:t>
      </w:r>
    </w:p>
    <w:p w14:paraId="76BFF6B2" w14:textId="77777777" w:rsidR="008F238D" w:rsidRPr="008F238D" w:rsidRDefault="00F559F6" w:rsidP="00874D2A">
      <w:pPr>
        <w:pStyle w:val="Odstavecseseznamem"/>
        <w:widowControl w:val="0"/>
        <w:numPr>
          <w:ilvl w:val="0"/>
          <w:numId w:val="4"/>
        </w:numPr>
        <w:tabs>
          <w:tab w:val="left" w:pos="-345"/>
          <w:tab w:val="left" w:pos="9638"/>
        </w:tabs>
        <w:autoSpaceDE w:val="0"/>
        <w:spacing w:before="120"/>
        <w:ind w:left="1429" w:hanging="357"/>
        <w:jc w:val="both"/>
        <w:rPr>
          <w:rFonts w:ascii="Times New Roman" w:hAnsi="Times New Roman"/>
        </w:rPr>
      </w:pPr>
      <w:r>
        <w:rPr>
          <w:rFonts w:ascii="Times New Roman" w:hAnsi="Times New Roman"/>
        </w:rPr>
        <w:t xml:space="preserve">zimní údržbě spočívající zejména v úklidu a posypu namrzlých ploch při náledí posypovým materiálem a následný úklid posypu, odstranění sněhu a ledu, údržba čistoty a pořádku zametáním a sběrem </w:t>
      </w:r>
      <w:proofErr w:type="gramStart"/>
      <w:r>
        <w:rPr>
          <w:rFonts w:ascii="Times New Roman" w:hAnsi="Times New Roman"/>
        </w:rPr>
        <w:t>nečistot,</w:t>
      </w:r>
      <w:proofErr w:type="gramEnd"/>
      <w:r>
        <w:rPr>
          <w:rFonts w:ascii="Times New Roman" w:hAnsi="Times New Roman"/>
        </w:rPr>
        <w:t xml:space="preserve"> atp., s cílem odstranění závad schůdnosti či sjízdnosti ploch.</w:t>
      </w:r>
    </w:p>
    <w:p w14:paraId="3D680E04" w14:textId="77777777" w:rsidR="00BD4E79" w:rsidRPr="00220A20" w:rsidRDefault="00A63A18" w:rsidP="00A61714">
      <w:pPr>
        <w:spacing w:before="480"/>
        <w:jc w:val="center"/>
        <w:rPr>
          <w:rFonts w:ascii="Times New Roman" w:hAnsi="Times New Roman" w:cs="Times New Roman"/>
          <w:b/>
          <w:bCs/>
          <w:color w:val="000000"/>
        </w:rPr>
      </w:pPr>
      <w:r>
        <w:rPr>
          <w:rFonts w:ascii="Times New Roman" w:hAnsi="Times New Roman" w:cs="Times New Roman"/>
          <w:b/>
          <w:bCs/>
          <w:color w:val="000000"/>
        </w:rPr>
        <w:t>Čl. IV</w:t>
      </w:r>
    </w:p>
    <w:p w14:paraId="5BEE72F6" w14:textId="77777777" w:rsidR="009557D5" w:rsidRDefault="008F238D" w:rsidP="00220A20">
      <w:pPr>
        <w:widowControl w:val="0"/>
        <w:tabs>
          <w:tab w:val="left" w:pos="9498"/>
          <w:tab w:val="left" w:pos="9638"/>
        </w:tabs>
        <w:autoSpaceDE w:val="0"/>
        <w:ind w:right="-1"/>
        <w:jc w:val="center"/>
        <w:rPr>
          <w:rFonts w:ascii="Times New Roman" w:hAnsi="Times New Roman"/>
          <w:b/>
          <w:bCs/>
        </w:rPr>
      </w:pPr>
      <w:r>
        <w:rPr>
          <w:rFonts w:ascii="Times New Roman" w:hAnsi="Times New Roman"/>
          <w:b/>
          <w:bCs/>
        </w:rPr>
        <w:t>Práva a povinnosti smluvních stran</w:t>
      </w:r>
    </w:p>
    <w:p w14:paraId="65BD3A74" w14:textId="77777777" w:rsidR="00220A20" w:rsidRDefault="008F238D"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220A20" w:rsidRPr="00A63A18">
        <w:rPr>
          <w:rFonts w:ascii="Times New Roman" w:eastAsia="Times New Roman" w:hAnsi="Times New Roman" w:cs="Times New Roman"/>
          <w:color w:val="000000"/>
          <w:lang w:eastAsia="cs-CZ"/>
        </w:rPr>
        <w:t xml:space="preserve"> činnosti vykonává svým jménem, svými prostředky a na svůj účet a náklad, případné víc</w:t>
      </w:r>
      <w:r w:rsidR="002C0D96">
        <w:rPr>
          <w:rFonts w:ascii="Times New Roman" w:eastAsia="Times New Roman" w:hAnsi="Times New Roman" w:cs="Times New Roman"/>
          <w:color w:val="000000"/>
          <w:lang w:eastAsia="cs-CZ"/>
        </w:rPr>
        <w:t>enáklady jsou vždy zahrnuty jako</w:t>
      </w:r>
      <w:r w:rsidR="00220A20" w:rsidRPr="00A63A18">
        <w:rPr>
          <w:rFonts w:ascii="Times New Roman" w:eastAsia="Times New Roman" w:hAnsi="Times New Roman" w:cs="Times New Roman"/>
          <w:color w:val="000000"/>
          <w:lang w:eastAsia="cs-CZ"/>
        </w:rPr>
        <w:t xml:space="preserve"> součást paušálu odměny.</w:t>
      </w:r>
    </w:p>
    <w:p w14:paraId="27787458" w14:textId="77777777" w:rsidR="00B33DAA" w:rsidRDefault="00B33DAA"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si vede provozní deník, do kterého jsou zapisovány provedené práce, a případné vady a nedodělky služby, je povinen každoměsíčně spolu s fakturou dle č. V odst. 2 předkládat zprávu o dílčích plnění příkazu výčtem provedených prací.</w:t>
      </w:r>
    </w:p>
    <w:p w14:paraId="531425A4" w14:textId="77777777" w:rsidR="00F559F6" w:rsidRDefault="00F559F6"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se zavazuje vykonávat činnost v běžných pracovních dnech od 06 hod do 18 hod.</w:t>
      </w:r>
    </w:p>
    <w:p w14:paraId="46F4DDF8" w14:textId="77777777" w:rsidR="00F559F6" w:rsidRPr="00F559F6" w:rsidRDefault="00F559F6" w:rsidP="00F559F6">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F559F6">
        <w:rPr>
          <w:rFonts w:ascii="Times New Roman" w:hAnsi="Times New Roman" w:cs="Times New Roman"/>
        </w:rPr>
        <w:t>V době od 18h do 06h v běžné pracovní dny, v době 0-24</w:t>
      </w:r>
      <w:proofErr w:type="gramStart"/>
      <w:r w:rsidRPr="00F559F6">
        <w:rPr>
          <w:rFonts w:ascii="Times New Roman" w:hAnsi="Times New Roman" w:cs="Times New Roman"/>
        </w:rPr>
        <w:t>h  ve</w:t>
      </w:r>
      <w:proofErr w:type="gramEnd"/>
      <w:r w:rsidRPr="00F559F6">
        <w:rPr>
          <w:rFonts w:ascii="Times New Roman" w:hAnsi="Times New Roman" w:cs="Times New Roman"/>
        </w:rPr>
        <w:t xml:space="preserve"> dnech pracovního volna, pracovního klidu a o svátcích zajišťuje pohotovostní službu. Ta spočívá zejména v zajištění posypu namrzlých ploch při náledí posypovým materiálem, odstranění sněhu, případně jiných nečistot a odpadků tak, aby nedošlo k závadě ve schůdnosti či sjízdnosti ploch. Pohotovostní zásah musí být realizován dle klimatických podmínek neprodleně po zjištění možného hrozícího rizika úrazu, případně i opakovaně. Pohotovostní zásahy nejsou předmětem samostatné fakturace, ale jsou zahrnuty do odměny dle </w:t>
      </w:r>
      <w:proofErr w:type="spellStart"/>
      <w:proofErr w:type="gramStart"/>
      <w:r w:rsidRPr="00F559F6">
        <w:rPr>
          <w:rFonts w:ascii="Times New Roman" w:hAnsi="Times New Roman" w:cs="Times New Roman"/>
        </w:rPr>
        <w:t>čl.</w:t>
      </w:r>
      <w:r>
        <w:rPr>
          <w:rFonts w:ascii="Times New Roman" w:hAnsi="Times New Roman" w:cs="Times New Roman"/>
        </w:rPr>
        <w:t>V</w:t>
      </w:r>
      <w:proofErr w:type="spellEnd"/>
      <w:proofErr w:type="gramEnd"/>
      <w:r w:rsidRPr="00F559F6">
        <w:rPr>
          <w:rFonts w:ascii="Times New Roman" w:hAnsi="Times New Roman" w:cs="Times New Roman"/>
        </w:rPr>
        <w:t xml:space="preserve"> této smlouvy.</w:t>
      </w:r>
    </w:p>
    <w:p w14:paraId="3AF44152" w14:textId="77777777" w:rsidR="008F238D"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8F238D" w:rsidRPr="00A63A18">
        <w:rPr>
          <w:rFonts w:ascii="Times New Roman" w:eastAsia="Times New Roman" w:hAnsi="Times New Roman" w:cs="Times New Roman"/>
          <w:color w:val="000000"/>
          <w:lang w:eastAsia="cs-CZ"/>
        </w:rPr>
        <w:t xml:space="preserve"> je povinen postupovat s odbornou péčí při plnění předmětu smlouvy v zájmu příkazce</w:t>
      </w:r>
      <w:r w:rsidRPr="00A63A18">
        <w:rPr>
          <w:rFonts w:ascii="Times New Roman" w:eastAsia="Times New Roman" w:hAnsi="Times New Roman" w:cs="Times New Roman"/>
          <w:color w:val="000000"/>
          <w:lang w:eastAsia="cs-CZ"/>
        </w:rPr>
        <w:t>, činnost je povinen vykonávat podle svým nejlepších znalostí a dovedností sám, případně může tuto činnost delegovat na třetí osobu. Pokud použije pro výkon své činnosti dle této smlouvy třetí osobu, odpovídá příkazník za porušení závazku ze smlouvy této třetí osoby stejně, jako by závazek porušil sám.</w:t>
      </w:r>
    </w:p>
    <w:p w14:paraId="477AB28B" w14:textId="77777777" w:rsidR="00A63A18"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uskutečňovat předmětnou činnost podle pokynů příkazce a v souladu s jeho zájmy. V případě nevhodnosti pokynů příkazce je příkazník povinen na jejich nevhodnost příkazce upozornit.</w:t>
      </w:r>
    </w:p>
    <w:p w14:paraId="49204A79" w14:textId="77777777" w:rsidR="00A63A18"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bez zbytečného odkladu oznámit příkazci všechny okolnosti, které zjistil nebo měl zjistit při zařizování záležitostí, a které mohou mít vliv na změnu pokynů nebo zájmů příkazce.</w:t>
      </w:r>
    </w:p>
    <w:p w14:paraId="76D5E4D6" w14:textId="77777777" w:rsidR="008F238D"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Zjistí-li p</w:t>
      </w:r>
      <w:r w:rsidR="008F238D" w:rsidRPr="00A63A18">
        <w:rPr>
          <w:rFonts w:ascii="Times New Roman" w:eastAsia="Times New Roman" w:hAnsi="Times New Roman" w:cs="Times New Roman"/>
          <w:color w:val="000000"/>
          <w:lang w:eastAsia="cs-CZ"/>
        </w:rPr>
        <w:t xml:space="preserve">říkazník při zajišťování předmětu této </w:t>
      </w:r>
      <w:r w:rsidR="002C0D96">
        <w:rPr>
          <w:rFonts w:ascii="Times New Roman" w:eastAsia="Times New Roman" w:hAnsi="Times New Roman" w:cs="Times New Roman"/>
          <w:color w:val="000000"/>
          <w:lang w:eastAsia="cs-CZ"/>
        </w:rPr>
        <w:t>s</w:t>
      </w:r>
      <w:r w:rsidR="008F238D" w:rsidRPr="00A63A18">
        <w:rPr>
          <w:rFonts w:ascii="Times New Roman" w:eastAsia="Times New Roman" w:hAnsi="Times New Roman" w:cs="Times New Roman"/>
          <w:color w:val="000000"/>
          <w:lang w:eastAsia="cs-CZ"/>
        </w:rPr>
        <w:t xml:space="preserve">mlouvy překážky, které znemožňují řádné uskutečnění činnosti a právních úkonů dohodnutým </w:t>
      </w:r>
      <w:r w:rsidRPr="00A63A18">
        <w:rPr>
          <w:rFonts w:ascii="Times New Roman" w:eastAsia="Times New Roman" w:hAnsi="Times New Roman" w:cs="Times New Roman"/>
          <w:color w:val="000000"/>
          <w:lang w:eastAsia="cs-CZ"/>
        </w:rPr>
        <w:t>způsobem, oznámí to neprodleně p</w:t>
      </w:r>
      <w:r w:rsidR="008F238D" w:rsidRPr="00A63A18">
        <w:rPr>
          <w:rFonts w:ascii="Times New Roman" w:eastAsia="Times New Roman" w:hAnsi="Times New Roman" w:cs="Times New Roman"/>
          <w:color w:val="000000"/>
          <w:lang w:eastAsia="cs-CZ"/>
        </w:rPr>
        <w:t xml:space="preserve">říkazci, se kterým se dohodne na odstranění daných překážek. </w:t>
      </w:r>
      <w:proofErr w:type="gramStart"/>
      <w:r w:rsidRPr="00A63A18">
        <w:rPr>
          <w:rFonts w:ascii="Times New Roman" w:eastAsia="Times New Roman" w:hAnsi="Times New Roman" w:cs="Times New Roman"/>
          <w:color w:val="000000"/>
          <w:lang w:eastAsia="cs-CZ"/>
        </w:rPr>
        <w:t>Nedohodnou</w:t>
      </w:r>
      <w:r w:rsidR="002C0D96">
        <w:rPr>
          <w:rFonts w:ascii="Times New Roman" w:eastAsia="Times New Roman" w:hAnsi="Times New Roman" w:cs="Times New Roman"/>
          <w:color w:val="000000"/>
          <w:lang w:eastAsia="cs-CZ"/>
        </w:rPr>
        <w:t xml:space="preserve"> </w:t>
      </w:r>
      <w:r w:rsidRPr="00A63A18">
        <w:rPr>
          <w:rFonts w:ascii="Times New Roman" w:eastAsia="Times New Roman" w:hAnsi="Times New Roman" w:cs="Times New Roman"/>
          <w:color w:val="000000"/>
          <w:lang w:eastAsia="cs-CZ"/>
        </w:rPr>
        <w:t xml:space="preserve">- </w:t>
      </w:r>
      <w:proofErr w:type="spellStart"/>
      <w:r w:rsidRPr="00A63A18">
        <w:rPr>
          <w:rFonts w:ascii="Times New Roman" w:eastAsia="Times New Roman" w:hAnsi="Times New Roman" w:cs="Times New Roman"/>
          <w:color w:val="000000"/>
          <w:lang w:eastAsia="cs-CZ"/>
        </w:rPr>
        <w:t>li</w:t>
      </w:r>
      <w:proofErr w:type="spellEnd"/>
      <w:proofErr w:type="gramEnd"/>
      <w:r w:rsidRPr="00A63A18">
        <w:rPr>
          <w:rFonts w:ascii="Times New Roman" w:eastAsia="Times New Roman" w:hAnsi="Times New Roman" w:cs="Times New Roman"/>
          <w:color w:val="000000"/>
          <w:lang w:eastAsia="cs-CZ"/>
        </w:rPr>
        <w:t xml:space="preserve"> se smluvní strany na odstranění překážek, popř. změně smlouvy, ve lhůtě 7 dnů, tato smlouva se od počátku ruší. Příkazník má v takovém případně nárok na úhradu nákladů vynaložených při plnění svého závazku podle této smlouvy a přiměřenou část odměny.</w:t>
      </w:r>
    </w:p>
    <w:p w14:paraId="06B8E0A1" w14:textId="77777777" w:rsidR="00B33DAA" w:rsidRPr="00B33DAA" w:rsidRDefault="00B33DAA" w:rsidP="00B33DAA">
      <w:pPr>
        <w:pStyle w:val="Normlnweb"/>
        <w:numPr>
          <w:ilvl w:val="0"/>
          <w:numId w:val="5"/>
        </w:numPr>
        <w:spacing w:before="119" w:beforeAutospacing="0" w:after="100" w:afterAutospacing="1" w:line="240" w:lineRule="auto"/>
        <w:jc w:val="both"/>
      </w:pPr>
      <w:r w:rsidRPr="000367FE">
        <w:lastRenderedPageBreak/>
        <w:t xml:space="preserve">Příkazník odpovídá za škodu či újmu, kterou způsobí příkazci nebo třetím osobám zaviněným porušením povinností při plnění předmětu této smlouvy. Příkazník rovněž odpovídá za škody či újmy, které vzniknou uživatelům </w:t>
      </w:r>
      <w:r>
        <w:t>ploch</w:t>
      </w:r>
      <w:r w:rsidRPr="000367FE">
        <w:t xml:space="preserve"> v důsledku závady</w:t>
      </w:r>
      <w:r>
        <w:br/>
      </w:r>
      <w:r w:rsidRPr="000367FE">
        <w:t>ve schůdnosti č</w:t>
      </w:r>
      <w:r>
        <w:t>i sjízdnosti ploch</w:t>
      </w:r>
      <w:r w:rsidRPr="000367FE">
        <w:t xml:space="preserve"> vlivem znečištění, náledí nebo sněhu zaviněným porušením povinností a rovněž uživatelům chodníků, jejichž příčinou byla závada ve schůdnosti vlivem znečištění, náledí nebo sněhu vzniklá zaviněným porušením povinností. Příkazník je povinen provádět </w:t>
      </w:r>
      <w:r>
        <w:t xml:space="preserve">zimní údržbu chodníků způsobem a </w:t>
      </w:r>
      <w:r w:rsidRPr="000367FE">
        <w:t>materiály dle platných právních předpisů. V souvislosti s tím příkazník k této smlouvě doloží pojistné smlouvy prokazující, že pro tyto případy má sjednáno odpovědnostní pojištění.</w:t>
      </w:r>
    </w:p>
    <w:p w14:paraId="7D8E2FC4"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přenechat příkazci veškerý užitek z obstarané záležitosti.</w:t>
      </w:r>
    </w:p>
    <w:p w14:paraId="52CB63A5"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podat příkazci kdykoliv v rozumné době na jeho žádost podrobnou zprávu o postupu plnění příkazu.</w:t>
      </w:r>
    </w:p>
    <w:p w14:paraId="5FBA8B14" w14:textId="77777777" w:rsidR="00A63A18" w:rsidRPr="00A63A18" w:rsidRDefault="00A63A18"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předa</w:t>
      </w:r>
      <w:r w:rsidR="002C0D96">
        <w:rPr>
          <w:rFonts w:ascii="Times New Roman" w:eastAsia="Times New Roman" w:hAnsi="Times New Roman" w:cs="Times New Roman"/>
          <w:color w:val="000000"/>
          <w:lang w:eastAsia="cs-CZ"/>
        </w:rPr>
        <w:t>t</w:t>
      </w:r>
      <w:r w:rsidRPr="00A63A18">
        <w:rPr>
          <w:rFonts w:ascii="Times New Roman" w:eastAsia="Times New Roman" w:hAnsi="Times New Roman" w:cs="Times New Roman"/>
          <w:color w:val="000000"/>
          <w:lang w:eastAsia="cs-CZ"/>
        </w:rPr>
        <w:t xml:space="preserve"> včas příkazníkovi úplné, pravdivé a přehledné informace, jež jsou nezbytně nutné k plnění předmětu této smlouvy, pokud z jejich povahy nevyplývá, že je má zajistit příkazník v rámci své činnosti.</w:t>
      </w:r>
    </w:p>
    <w:p w14:paraId="12766BD0" w14:textId="77777777" w:rsidR="008F238D"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poskytovat p</w:t>
      </w:r>
      <w:r w:rsidR="008F238D" w:rsidRPr="00A63A18">
        <w:rPr>
          <w:rFonts w:ascii="Times New Roman" w:eastAsia="Times New Roman" w:hAnsi="Times New Roman" w:cs="Times New Roman"/>
          <w:color w:val="000000"/>
          <w:lang w:eastAsia="cs-CZ"/>
        </w:rPr>
        <w:t>řík</w:t>
      </w:r>
      <w:r w:rsidRPr="00A63A18">
        <w:rPr>
          <w:rFonts w:ascii="Times New Roman" w:eastAsia="Times New Roman" w:hAnsi="Times New Roman" w:cs="Times New Roman"/>
          <w:color w:val="000000"/>
          <w:lang w:eastAsia="cs-CZ"/>
        </w:rPr>
        <w:t>azníkovi během plnění předmětu s</w:t>
      </w:r>
      <w:r w:rsidR="008F238D" w:rsidRPr="00A63A18">
        <w:rPr>
          <w:rFonts w:ascii="Times New Roman" w:eastAsia="Times New Roman" w:hAnsi="Times New Roman" w:cs="Times New Roman"/>
          <w:color w:val="000000"/>
          <w:lang w:eastAsia="cs-CZ"/>
        </w:rPr>
        <w:t xml:space="preserve">mlouvy přiměřenou součinnost. </w:t>
      </w:r>
    </w:p>
    <w:p w14:paraId="6412D377" w14:textId="77777777" w:rsidR="008F238D" w:rsidRPr="00A63A18" w:rsidRDefault="008F238D"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w:t>
      </w:r>
      <w:r w:rsidR="00A63A18" w:rsidRPr="00A63A18">
        <w:rPr>
          <w:rFonts w:ascii="Times New Roman" w:eastAsia="Times New Roman" w:hAnsi="Times New Roman" w:cs="Times New Roman"/>
          <w:color w:val="000000"/>
          <w:lang w:eastAsia="cs-CZ"/>
        </w:rPr>
        <w:t xml:space="preserve"> povinen příkazníkovi vyplatit o</w:t>
      </w:r>
      <w:r w:rsidRPr="00A63A18">
        <w:rPr>
          <w:rFonts w:ascii="Times New Roman" w:eastAsia="Times New Roman" w:hAnsi="Times New Roman" w:cs="Times New Roman"/>
          <w:color w:val="000000"/>
          <w:lang w:eastAsia="cs-CZ"/>
        </w:rPr>
        <w:t xml:space="preserve">dměnu podle </w:t>
      </w:r>
      <w:r w:rsidR="00A63A18">
        <w:rPr>
          <w:rFonts w:ascii="Times New Roman" w:eastAsia="Times New Roman" w:hAnsi="Times New Roman" w:cs="Times New Roman"/>
          <w:color w:val="000000"/>
          <w:lang w:eastAsia="cs-CZ"/>
        </w:rPr>
        <w:t>čl. V</w:t>
      </w:r>
      <w:r w:rsidRPr="00A63A18">
        <w:rPr>
          <w:rFonts w:ascii="Times New Roman" w:eastAsia="Times New Roman" w:hAnsi="Times New Roman" w:cs="Times New Roman"/>
          <w:color w:val="000000"/>
          <w:lang w:eastAsia="cs-CZ"/>
        </w:rPr>
        <w:t xml:space="preserve"> této </w:t>
      </w:r>
      <w:r w:rsidR="00A63A18" w:rsidRPr="00A63A18">
        <w:rPr>
          <w:rFonts w:ascii="Times New Roman" w:eastAsia="Times New Roman" w:hAnsi="Times New Roman" w:cs="Times New Roman"/>
          <w:color w:val="000000"/>
          <w:lang w:eastAsia="cs-CZ"/>
        </w:rPr>
        <w:t>s</w:t>
      </w:r>
      <w:r w:rsidRPr="00A63A18">
        <w:rPr>
          <w:rFonts w:ascii="Times New Roman" w:eastAsia="Times New Roman" w:hAnsi="Times New Roman" w:cs="Times New Roman"/>
          <w:color w:val="000000"/>
          <w:lang w:eastAsia="cs-CZ"/>
        </w:rPr>
        <w:t xml:space="preserve">mlouvy. </w:t>
      </w:r>
    </w:p>
    <w:p w14:paraId="41477251" w14:textId="77777777" w:rsidR="006932DE" w:rsidRDefault="00A63A18" w:rsidP="00A61714">
      <w:pPr>
        <w:widowControl w:val="0"/>
        <w:tabs>
          <w:tab w:val="left" w:pos="10065"/>
        </w:tabs>
        <w:autoSpaceDE w:val="0"/>
        <w:spacing w:before="480"/>
        <w:jc w:val="center"/>
        <w:rPr>
          <w:rFonts w:ascii="Times New Roman" w:hAnsi="Times New Roman" w:cs="Times New Roman"/>
          <w:b/>
          <w:bCs/>
          <w:color w:val="000000"/>
        </w:rPr>
      </w:pPr>
      <w:r>
        <w:rPr>
          <w:rFonts w:ascii="Times New Roman" w:hAnsi="Times New Roman" w:cs="Times New Roman"/>
          <w:b/>
          <w:bCs/>
          <w:color w:val="000000"/>
        </w:rPr>
        <w:t xml:space="preserve">Čl. </w:t>
      </w:r>
      <w:r w:rsidR="00915371">
        <w:rPr>
          <w:rFonts w:ascii="Times New Roman" w:hAnsi="Times New Roman" w:cs="Times New Roman"/>
          <w:b/>
          <w:bCs/>
          <w:color w:val="000000"/>
        </w:rPr>
        <w:t>V</w:t>
      </w:r>
    </w:p>
    <w:p w14:paraId="6CF97174" w14:textId="77777777" w:rsidR="006932DE" w:rsidRDefault="009557D5" w:rsidP="005740E7">
      <w:pPr>
        <w:widowControl w:val="0"/>
        <w:tabs>
          <w:tab w:val="left" w:pos="10065"/>
        </w:tabs>
        <w:autoSpaceDE w:val="0"/>
        <w:ind w:right="-1"/>
        <w:jc w:val="center"/>
        <w:rPr>
          <w:rFonts w:ascii="Times New Roman" w:hAnsi="Times New Roman" w:cs="Times New Roman"/>
          <w:b/>
          <w:bCs/>
          <w:color w:val="000000"/>
        </w:rPr>
      </w:pPr>
      <w:r>
        <w:rPr>
          <w:rFonts w:ascii="Times New Roman" w:hAnsi="Times New Roman" w:cs="Times New Roman"/>
          <w:b/>
          <w:bCs/>
          <w:color w:val="000000"/>
        </w:rPr>
        <w:t>Odměna a platební podmínky</w:t>
      </w:r>
    </w:p>
    <w:p w14:paraId="38825BCA" w14:textId="57A17A35" w:rsidR="009557D5"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sz w:val="20"/>
          <w:szCs w:val="20"/>
          <w:lang w:eastAsia="cs-CZ"/>
        </w:rPr>
      </w:pPr>
      <w:r w:rsidRPr="00A63A18">
        <w:rPr>
          <w:rFonts w:ascii="Times New Roman" w:eastAsia="Times New Roman" w:hAnsi="Times New Roman" w:cs="Times New Roman"/>
          <w:color w:val="000000"/>
          <w:lang w:eastAsia="cs-CZ"/>
        </w:rPr>
        <w:t xml:space="preserve">Za obstarání záležitostí podle čl. </w:t>
      </w:r>
      <w:r w:rsidR="00A63A18">
        <w:rPr>
          <w:rFonts w:ascii="Times New Roman" w:eastAsia="Times New Roman" w:hAnsi="Times New Roman" w:cs="Times New Roman"/>
          <w:color w:val="000000"/>
          <w:lang w:eastAsia="cs-CZ"/>
        </w:rPr>
        <w:t>II</w:t>
      </w:r>
      <w:r w:rsidRPr="00A63A18">
        <w:rPr>
          <w:rFonts w:ascii="Times New Roman" w:eastAsia="Times New Roman" w:hAnsi="Times New Roman" w:cs="Times New Roman"/>
          <w:color w:val="000000"/>
          <w:lang w:eastAsia="cs-CZ"/>
        </w:rPr>
        <w:t>I</w:t>
      </w:r>
      <w:r w:rsidR="002C0D96">
        <w:rPr>
          <w:rFonts w:ascii="Times New Roman" w:eastAsia="Times New Roman" w:hAnsi="Times New Roman" w:cs="Times New Roman"/>
          <w:color w:val="000000"/>
          <w:lang w:eastAsia="cs-CZ"/>
        </w:rPr>
        <w:t xml:space="preserve"> odst. 1</w:t>
      </w:r>
      <w:r w:rsidRPr="00A63A18">
        <w:rPr>
          <w:rFonts w:ascii="Times New Roman" w:eastAsia="Times New Roman" w:hAnsi="Times New Roman" w:cs="Times New Roman"/>
          <w:color w:val="000000"/>
          <w:lang w:eastAsia="cs-CZ"/>
        </w:rPr>
        <w:t xml:space="preserve"> této smlouvy se příkazce zavazuje hradit příkazníkovi pravidelnou měsíční odměnu v</w:t>
      </w:r>
      <w:r w:rsidR="00A63A18">
        <w:rPr>
          <w:rFonts w:ascii="Times New Roman" w:eastAsia="Times New Roman" w:hAnsi="Times New Roman" w:cs="Times New Roman"/>
          <w:color w:val="000000"/>
          <w:lang w:eastAsia="cs-CZ"/>
        </w:rPr>
        <w:t xml:space="preserve"> paušální</w:t>
      </w:r>
      <w:r w:rsidRPr="00A63A18">
        <w:rPr>
          <w:rFonts w:ascii="Times New Roman" w:eastAsia="Times New Roman" w:hAnsi="Times New Roman" w:cs="Times New Roman"/>
          <w:color w:val="000000"/>
          <w:lang w:eastAsia="cs-CZ"/>
        </w:rPr>
        <w:t xml:space="preserve"> výši </w:t>
      </w:r>
      <w:proofErr w:type="gramStart"/>
      <w:r w:rsidR="00171BF2">
        <w:rPr>
          <w:rFonts w:ascii="Times New Roman" w:eastAsia="Times New Roman" w:hAnsi="Times New Roman" w:cs="Times New Roman"/>
          <w:b/>
          <w:color w:val="000000"/>
          <w:lang w:eastAsia="cs-CZ"/>
        </w:rPr>
        <w:t>14.200</w:t>
      </w:r>
      <w:r w:rsidRPr="00632DB9">
        <w:rPr>
          <w:rFonts w:ascii="Times New Roman" w:eastAsia="Times New Roman" w:hAnsi="Times New Roman" w:cs="Times New Roman"/>
          <w:b/>
          <w:color w:val="000000"/>
          <w:lang w:eastAsia="cs-CZ"/>
        </w:rPr>
        <w:t>,-</w:t>
      </w:r>
      <w:proofErr w:type="gramEnd"/>
      <w:r w:rsidRPr="00632DB9">
        <w:rPr>
          <w:rFonts w:ascii="Times New Roman" w:eastAsia="Times New Roman" w:hAnsi="Times New Roman" w:cs="Times New Roman"/>
          <w:b/>
          <w:color w:val="000000"/>
          <w:lang w:eastAsia="cs-CZ"/>
        </w:rPr>
        <w:t xml:space="preserve"> Kč</w:t>
      </w:r>
      <w:r w:rsidR="00E65FD9">
        <w:rPr>
          <w:rFonts w:ascii="Times New Roman" w:eastAsia="Times New Roman" w:hAnsi="Times New Roman" w:cs="Times New Roman"/>
          <w:color w:val="000000"/>
          <w:lang w:eastAsia="cs-CZ"/>
        </w:rPr>
        <w:t xml:space="preserve">, </w:t>
      </w:r>
      <w:r w:rsidRPr="00A63A18">
        <w:rPr>
          <w:rFonts w:ascii="Times New Roman" w:eastAsia="Times New Roman" w:hAnsi="Times New Roman" w:cs="Times New Roman"/>
          <w:color w:val="000000"/>
          <w:lang w:eastAsia="cs-CZ"/>
        </w:rPr>
        <w:t xml:space="preserve">slovy: </w:t>
      </w:r>
      <w:r w:rsidR="00171BF2">
        <w:rPr>
          <w:rFonts w:ascii="Times New Roman" w:eastAsia="Times New Roman" w:hAnsi="Times New Roman" w:cs="Times New Roman"/>
          <w:color w:val="000000"/>
          <w:lang w:eastAsia="cs-CZ"/>
        </w:rPr>
        <w:t xml:space="preserve">čtrnáct tisíc </w:t>
      </w:r>
      <w:proofErr w:type="spellStart"/>
      <w:r w:rsidR="00171BF2">
        <w:rPr>
          <w:rFonts w:ascii="Times New Roman" w:eastAsia="Times New Roman" w:hAnsi="Times New Roman" w:cs="Times New Roman"/>
          <w:color w:val="000000"/>
          <w:lang w:eastAsia="cs-CZ"/>
        </w:rPr>
        <w:t>dvěstě</w:t>
      </w:r>
      <w:proofErr w:type="spellEnd"/>
      <w:r w:rsidR="00E65FD9">
        <w:rPr>
          <w:rFonts w:ascii="Times New Roman" w:eastAsia="Times New Roman" w:hAnsi="Times New Roman" w:cs="Times New Roman"/>
          <w:color w:val="000000"/>
          <w:lang w:eastAsia="cs-CZ"/>
        </w:rPr>
        <w:t xml:space="preserve"> korun českých </w:t>
      </w:r>
      <w:r w:rsidR="00A63A18">
        <w:rPr>
          <w:rFonts w:ascii="Times New Roman" w:eastAsia="Times New Roman" w:hAnsi="Times New Roman" w:cs="Times New Roman"/>
          <w:color w:val="000000"/>
          <w:lang w:eastAsia="cs-CZ"/>
        </w:rPr>
        <w:t>(dále jen „o</w:t>
      </w:r>
      <w:r w:rsidRPr="00A63A18">
        <w:rPr>
          <w:rFonts w:ascii="Times New Roman" w:eastAsia="Times New Roman" w:hAnsi="Times New Roman" w:cs="Times New Roman"/>
          <w:color w:val="000000"/>
          <w:lang w:eastAsia="cs-CZ"/>
        </w:rPr>
        <w:t>dměna“).</w:t>
      </w:r>
    </w:p>
    <w:p w14:paraId="7C08168B" w14:textId="77777777" w:rsidR="009557D5"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Odměna je splatná na základě samostatných faktur. Faktury jsou spla</w:t>
      </w:r>
      <w:r w:rsidR="002C0D96">
        <w:rPr>
          <w:rFonts w:ascii="Times New Roman" w:eastAsia="Times New Roman" w:hAnsi="Times New Roman" w:cs="Times New Roman"/>
          <w:color w:val="000000"/>
          <w:lang w:eastAsia="cs-CZ"/>
        </w:rPr>
        <w:t>tné vždy do 14 dnů od doručení p</w:t>
      </w:r>
      <w:r w:rsidRPr="00A63A18">
        <w:rPr>
          <w:rFonts w:ascii="Times New Roman" w:eastAsia="Times New Roman" w:hAnsi="Times New Roman" w:cs="Times New Roman"/>
          <w:color w:val="000000"/>
          <w:lang w:eastAsia="cs-CZ"/>
        </w:rPr>
        <w:t>říkazci na účet uvedený na faktuře.</w:t>
      </w:r>
    </w:p>
    <w:p w14:paraId="5D55BB3F" w14:textId="77777777" w:rsidR="005740E7"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5740E7">
        <w:rPr>
          <w:rFonts w:ascii="Times New Roman" w:eastAsia="Times New Roman" w:hAnsi="Times New Roman" w:cs="Times New Roman"/>
          <w:color w:val="000000"/>
          <w:lang w:eastAsia="cs-CZ"/>
        </w:rPr>
        <w:t>Faktura musí obsahovat potřebné náležitosti daň</w:t>
      </w:r>
      <w:r w:rsidR="005740E7" w:rsidRPr="005740E7">
        <w:rPr>
          <w:rFonts w:ascii="Times New Roman" w:eastAsia="Times New Roman" w:hAnsi="Times New Roman" w:cs="Times New Roman"/>
          <w:color w:val="000000"/>
          <w:lang w:eastAsia="cs-CZ"/>
        </w:rPr>
        <w:t xml:space="preserve">ového dokladu ve smyslu zákona </w:t>
      </w:r>
      <w:r w:rsidR="005740E7">
        <w:rPr>
          <w:rFonts w:ascii="Times New Roman" w:eastAsia="Times New Roman" w:hAnsi="Times New Roman" w:cs="Times New Roman"/>
          <w:color w:val="000000"/>
          <w:lang w:eastAsia="cs-CZ"/>
        </w:rPr>
        <w:br/>
      </w:r>
      <w:r w:rsidR="005740E7" w:rsidRPr="005740E7">
        <w:rPr>
          <w:rFonts w:ascii="Times New Roman" w:eastAsia="Times New Roman" w:hAnsi="Times New Roman" w:cs="Times New Roman"/>
          <w:color w:val="000000"/>
          <w:lang w:eastAsia="cs-CZ"/>
        </w:rPr>
        <w:t>č. 235/2004 Sb., o dani z přidané hodnoty, ve znění pozdějších předpisů</w:t>
      </w:r>
      <w:r w:rsidR="005740E7">
        <w:rPr>
          <w:rFonts w:ascii="Times New Roman" w:eastAsia="Times New Roman" w:hAnsi="Times New Roman" w:cs="Times New Roman"/>
          <w:color w:val="000000"/>
          <w:lang w:eastAsia="cs-CZ"/>
        </w:rPr>
        <w:t>.</w:t>
      </w:r>
    </w:p>
    <w:p w14:paraId="3CFD3754" w14:textId="77777777" w:rsidR="007E3764" w:rsidRDefault="00915371" w:rsidP="00A61714">
      <w:pPr>
        <w:pStyle w:val="Odstavecseseznamem"/>
        <w:tabs>
          <w:tab w:val="left" w:pos="9638"/>
        </w:tabs>
        <w:spacing w:before="480"/>
        <w:ind w:left="0"/>
        <w:jc w:val="center"/>
        <w:rPr>
          <w:rFonts w:ascii="Times New Roman" w:hAnsi="Times New Roman" w:cs="Courier New"/>
          <w:b/>
          <w:bCs/>
          <w:color w:val="000000"/>
        </w:rPr>
      </w:pPr>
      <w:r>
        <w:rPr>
          <w:rFonts w:ascii="Times New Roman" w:hAnsi="Times New Roman" w:cs="Courier New"/>
          <w:b/>
          <w:bCs/>
          <w:color w:val="000000"/>
        </w:rPr>
        <w:t>Čl. VII</w:t>
      </w:r>
    </w:p>
    <w:p w14:paraId="59406A61" w14:textId="77777777" w:rsidR="00E07DDD" w:rsidRDefault="00E07DDD" w:rsidP="0068484E">
      <w:pPr>
        <w:pStyle w:val="Odstavecseseznamem"/>
        <w:tabs>
          <w:tab w:val="left" w:pos="9638"/>
        </w:tabs>
        <w:ind w:left="0"/>
        <w:jc w:val="center"/>
        <w:rPr>
          <w:rFonts w:ascii="Times New Roman" w:hAnsi="Times New Roman" w:cs="Courier New"/>
          <w:b/>
          <w:bCs/>
          <w:color w:val="000000"/>
        </w:rPr>
      </w:pPr>
      <w:r>
        <w:rPr>
          <w:rFonts w:ascii="Times New Roman" w:hAnsi="Times New Roman" w:cs="Courier New"/>
          <w:b/>
          <w:bCs/>
          <w:color w:val="000000"/>
        </w:rPr>
        <w:t>Doba trvání smlouvy</w:t>
      </w:r>
    </w:p>
    <w:p w14:paraId="173DF56A" w14:textId="77777777" w:rsidR="0068484E" w:rsidRDefault="0068484E" w:rsidP="00E07DDD">
      <w:pPr>
        <w:rPr>
          <w:rFonts w:ascii="Times New Roman" w:eastAsia="Times New Roman" w:hAnsi="Times New Roman" w:cs="Times New Roman"/>
          <w:color w:val="000000"/>
          <w:lang w:eastAsia="cs-CZ"/>
        </w:rPr>
      </w:pPr>
    </w:p>
    <w:p w14:paraId="3EFCA5BF" w14:textId="33CE3707" w:rsidR="005740E7" w:rsidRPr="0068484E" w:rsidRDefault="002C0D96" w:rsidP="00874D2A">
      <w:pPr>
        <w:pStyle w:val="Odstavecseseznamem"/>
        <w:numPr>
          <w:ilvl w:val="0"/>
          <w:numId w:val="6"/>
        </w:numP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Tato s</w:t>
      </w:r>
      <w:r w:rsidR="005740E7" w:rsidRPr="005740E7">
        <w:rPr>
          <w:rFonts w:ascii="Times New Roman" w:eastAsia="Times New Roman" w:hAnsi="Times New Roman" w:cs="Times New Roman"/>
          <w:color w:val="000000"/>
          <w:lang w:eastAsia="cs-CZ"/>
        </w:rPr>
        <w:t xml:space="preserve">mlouva se uzavírá na dobu určitou, </w:t>
      </w:r>
      <w:r w:rsidR="00C466F0">
        <w:rPr>
          <w:rFonts w:ascii="Times New Roman" w:eastAsia="Times New Roman" w:hAnsi="Times New Roman" w:cs="Times New Roman"/>
          <w:color w:val="000000"/>
          <w:lang w:eastAsia="cs-CZ"/>
        </w:rPr>
        <w:t xml:space="preserve">od 1.1.2022 </w:t>
      </w:r>
      <w:r w:rsidR="005740E7" w:rsidRPr="005740E7">
        <w:rPr>
          <w:rFonts w:ascii="Times New Roman" w:eastAsia="Times New Roman" w:hAnsi="Times New Roman" w:cs="Times New Roman"/>
          <w:color w:val="000000"/>
          <w:lang w:eastAsia="cs-CZ"/>
        </w:rPr>
        <w:t xml:space="preserve">do </w:t>
      </w:r>
      <w:r w:rsidR="005740E7" w:rsidRPr="00171BF2">
        <w:rPr>
          <w:rFonts w:ascii="Times New Roman" w:eastAsia="Times New Roman" w:hAnsi="Times New Roman" w:cs="Times New Roman"/>
          <w:color w:val="000000"/>
          <w:lang w:eastAsia="cs-CZ"/>
        </w:rPr>
        <w:t>31.12.202</w:t>
      </w:r>
      <w:r w:rsidR="00C466F0">
        <w:rPr>
          <w:rFonts w:ascii="Times New Roman" w:eastAsia="Times New Roman" w:hAnsi="Times New Roman" w:cs="Times New Roman"/>
          <w:color w:val="000000"/>
          <w:lang w:eastAsia="cs-CZ"/>
        </w:rPr>
        <w:t>2</w:t>
      </w:r>
      <w:r w:rsidR="005740E7" w:rsidRPr="00171BF2">
        <w:rPr>
          <w:rFonts w:ascii="Times New Roman" w:eastAsia="Times New Roman" w:hAnsi="Times New Roman" w:cs="Times New Roman"/>
          <w:color w:val="000000"/>
          <w:lang w:eastAsia="cs-CZ"/>
        </w:rPr>
        <w:t>.</w:t>
      </w:r>
    </w:p>
    <w:p w14:paraId="7D6F59BD" w14:textId="77777777" w:rsidR="00E07DDD" w:rsidRPr="00A61714" w:rsidRDefault="00A61714" w:rsidP="00874D2A">
      <w:pPr>
        <w:pStyle w:val="Odstavecseseznamem"/>
        <w:widowControl w:val="0"/>
        <w:numPr>
          <w:ilvl w:val="0"/>
          <w:numId w:val="6"/>
        </w:numPr>
        <w:tabs>
          <w:tab w:val="left" w:pos="9638"/>
        </w:tabs>
        <w:autoSpaceDE w:val="0"/>
        <w:spacing w:before="240"/>
        <w:jc w:val="both"/>
        <w:rPr>
          <w:rFonts w:ascii="Times New Roman" w:hAnsi="Times New Roman"/>
        </w:rPr>
      </w:pPr>
      <w:r>
        <w:rPr>
          <w:rFonts w:ascii="Times New Roman" w:hAnsi="Times New Roman"/>
        </w:rPr>
        <w:t>T</w:t>
      </w:r>
      <w:r w:rsidR="00E07DDD" w:rsidRPr="0068484E">
        <w:rPr>
          <w:rFonts w:ascii="Times New Roman" w:hAnsi="Times New Roman"/>
        </w:rPr>
        <w:t>ato smlouva může být ukončena písemnou dohodou smluvních stran.</w:t>
      </w:r>
    </w:p>
    <w:p w14:paraId="33D2A132" w14:textId="77777777" w:rsidR="00E07DDD" w:rsidRPr="00A61714" w:rsidRDefault="00E07DDD"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sidRPr="0068484E">
        <w:rPr>
          <w:rFonts w:ascii="Times New Roman" w:eastAsia="Times New Roman" w:hAnsi="Times New Roman" w:cs="Times New Roman"/>
          <w:color w:val="000000"/>
          <w:lang w:eastAsia="cs-CZ"/>
        </w:rPr>
        <w:t>Příkazce může tuto smlouvu vypovědět s účinností nejdříve ke konci měsíce následujícího po měsíci, v němž byla výpověď písemně doručena. Od nabytí účinnosti písemné výpovědi je příkazník povinen nepokračovat v činnosti, na kterou se výpověď vztahuje. Je však povinen příkazce upozornit na opatření potřebná k tomu, aby se zabránilo vzni</w:t>
      </w:r>
      <w:r w:rsidR="00355481">
        <w:rPr>
          <w:rFonts w:ascii="Times New Roman" w:eastAsia="Times New Roman" w:hAnsi="Times New Roman" w:cs="Times New Roman"/>
          <w:color w:val="000000"/>
          <w:lang w:eastAsia="cs-CZ"/>
        </w:rPr>
        <w:t>ku škody bezprostředně hrozící p</w:t>
      </w:r>
      <w:r w:rsidRPr="0068484E">
        <w:rPr>
          <w:rFonts w:ascii="Times New Roman" w:eastAsia="Times New Roman" w:hAnsi="Times New Roman" w:cs="Times New Roman"/>
          <w:color w:val="000000"/>
          <w:lang w:eastAsia="cs-CZ"/>
        </w:rPr>
        <w:t>říkazci nedokončením činnosti související se zařizováním záležitosti. Za činnost řádně uskuteč</w:t>
      </w:r>
      <w:r w:rsidR="00355481">
        <w:rPr>
          <w:rFonts w:ascii="Times New Roman" w:eastAsia="Times New Roman" w:hAnsi="Times New Roman" w:cs="Times New Roman"/>
          <w:color w:val="000000"/>
          <w:lang w:eastAsia="cs-CZ"/>
        </w:rPr>
        <w:t>něnou do účinnosti výpovědi má p</w:t>
      </w:r>
      <w:r w:rsidRPr="0068484E">
        <w:rPr>
          <w:rFonts w:ascii="Times New Roman" w:eastAsia="Times New Roman" w:hAnsi="Times New Roman" w:cs="Times New Roman"/>
          <w:color w:val="000000"/>
          <w:lang w:eastAsia="cs-CZ"/>
        </w:rPr>
        <w:t>říkazník nárok na úhradu nákladů vynaložených při p</w:t>
      </w:r>
      <w:r w:rsidR="00355481">
        <w:rPr>
          <w:rFonts w:ascii="Times New Roman" w:eastAsia="Times New Roman" w:hAnsi="Times New Roman" w:cs="Times New Roman"/>
          <w:color w:val="000000"/>
          <w:lang w:eastAsia="cs-CZ"/>
        </w:rPr>
        <w:t>lnění svého závazku podle této s</w:t>
      </w:r>
      <w:r w:rsidRPr="0068484E">
        <w:rPr>
          <w:rFonts w:ascii="Times New Roman" w:eastAsia="Times New Roman" w:hAnsi="Times New Roman" w:cs="Times New Roman"/>
          <w:color w:val="000000"/>
          <w:lang w:eastAsia="cs-CZ"/>
        </w:rPr>
        <w:t xml:space="preserve">mlouvy a přiměřenou část odměny podle </w:t>
      </w:r>
      <w:r w:rsidR="00355481">
        <w:rPr>
          <w:rFonts w:ascii="Times New Roman" w:eastAsia="Times New Roman" w:hAnsi="Times New Roman" w:cs="Times New Roman"/>
          <w:color w:val="000000"/>
          <w:lang w:eastAsia="cs-CZ"/>
        </w:rPr>
        <w:t>čl. V.</w:t>
      </w:r>
      <w:r w:rsidRPr="0068484E">
        <w:rPr>
          <w:rFonts w:ascii="Times New Roman" w:eastAsia="Times New Roman" w:hAnsi="Times New Roman" w:cs="Times New Roman"/>
          <w:color w:val="000000"/>
          <w:lang w:eastAsia="cs-CZ"/>
        </w:rPr>
        <w:t xml:space="preserve"> </w:t>
      </w:r>
    </w:p>
    <w:p w14:paraId="327EC69E"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lastRenderedPageBreak/>
        <w:t>Příkazník může s</w:t>
      </w:r>
      <w:r w:rsidR="00E07DDD" w:rsidRPr="0068484E">
        <w:rPr>
          <w:rFonts w:ascii="Times New Roman" w:eastAsia="Times New Roman" w:hAnsi="Times New Roman" w:cs="Times New Roman"/>
          <w:color w:val="000000"/>
          <w:lang w:eastAsia="cs-CZ"/>
        </w:rPr>
        <w:t xml:space="preserve">mlouvu písemně vypovědět s účinností nejdříve ke konci měsíce následujícího po měsíci, v němž byla výpověď písemně doručena. Ke dni nabytí účinnosti písemné výpovědi zaniká závazek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říkazníka uskutečňovat činnost, ke které se zavázal. Jestliže by tímto přerušením činnosti vznikla </w:t>
      </w:r>
      <w:r>
        <w:rPr>
          <w:rFonts w:ascii="Times New Roman" w:eastAsia="Times New Roman" w:hAnsi="Times New Roman" w:cs="Times New Roman"/>
          <w:color w:val="000000"/>
          <w:lang w:eastAsia="cs-CZ"/>
        </w:rPr>
        <w:t>příkazci škoda, je p</w:t>
      </w:r>
      <w:r w:rsidR="00E07DDD" w:rsidRPr="0068484E">
        <w:rPr>
          <w:rFonts w:ascii="Times New Roman" w:eastAsia="Times New Roman" w:hAnsi="Times New Roman" w:cs="Times New Roman"/>
          <w:color w:val="000000"/>
          <w:lang w:eastAsia="cs-CZ"/>
        </w:rPr>
        <w:t xml:space="preserve">říkazník povinen jej upozornit, jaká opatření je třeba učinit k jejímu odvrácení. Jestliže tato opatření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říkazce nemůže učinit ani pomocí jiných osob a požádá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říkazníka, aby je učinil sám, je k</w:t>
      </w:r>
      <w:r>
        <w:rPr>
          <w:rFonts w:ascii="Times New Roman" w:eastAsia="Times New Roman" w:hAnsi="Times New Roman" w:cs="Times New Roman"/>
          <w:color w:val="000000"/>
          <w:lang w:eastAsia="cs-CZ"/>
        </w:rPr>
        <w:t xml:space="preserve"> tomu p</w:t>
      </w:r>
      <w:r w:rsidR="00E07DDD" w:rsidRPr="0068484E">
        <w:rPr>
          <w:rFonts w:ascii="Times New Roman" w:eastAsia="Times New Roman" w:hAnsi="Times New Roman" w:cs="Times New Roman"/>
          <w:color w:val="000000"/>
          <w:lang w:eastAsia="cs-CZ"/>
        </w:rPr>
        <w:t>říkazník povinen.</w:t>
      </w:r>
    </w:p>
    <w:p w14:paraId="449671DE"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odstoupit od smlouvy, pokud příkazce poruší smlouvu závažným způsobem, a to zejména z důvodu závažného neplnění povinností ze strany příkazce, zejména při opakovaném neuhrazení oprávněně vystavené faktury ve lhůtě delší než 60 kalendářních dnů po její splatnosti, a to nezaplatí-li příkazce ani po písemné</w:t>
      </w:r>
      <w:r w:rsidR="002C0D96">
        <w:rPr>
          <w:rFonts w:ascii="Times New Roman" w:eastAsia="Times New Roman" w:hAnsi="Times New Roman" w:cs="Times New Roman"/>
          <w:color w:val="000000"/>
          <w:lang w:eastAsia="cs-CZ"/>
        </w:rPr>
        <w:t>m</w:t>
      </w:r>
      <w:r>
        <w:rPr>
          <w:rFonts w:ascii="Times New Roman" w:eastAsia="Times New Roman" w:hAnsi="Times New Roman" w:cs="Times New Roman"/>
          <w:color w:val="000000"/>
          <w:lang w:eastAsia="cs-CZ"/>
        </w:rPr>
        <w:t xml:space="preserve"> upozornění v přiměřené náhradní lhůtě, která mu k tomu bude příkazníkem poskytnuta.</w:t>
      </w:r>
    </w:p>
    <w:p w14:paraId="5A9B1CA6" w14:textId="77777777" w:rsidR="00355481" w:rsidRPr="00355481"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Příkazce může odstoupit od smlouvy, pokud příkazník poruší smlouvu závažným způsobem, a to zejména z následujících důvodů</w:t>
      </w:r>
    </w:p>
    <w:p w14:paraId="0BA705B1"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příkazce zjistí opakující se neplnění </w:t>
      </w:r>
      <w:r w:rsidR="002C0D96">
        <w:rPr>
          <w:rFonts w:ascii="Times New Roman" w:eastAsia="Times New Roman" w:hAnsi="Times New Roman" w:cs="Times New Roman"/>
          <w:color w:val="000000"/>
          <w:lang w:eastAsia="cs-CZ"/>
        </w:rPr>
        <w:t>nebo vadné plnění ve dvou po sob</w:t>
      </w:r>
      <w:r w:rsidR="00355481">
        <w:rPr>
          <w:rFonts w:ascii="Times New Roman" w:eastAsia="Times New Roman" w:hAnsi="Times New Roman" w:cs="Times New Roman"/>
          <w:color w:val="000000"/>
          <w:lang w:eastAsia="cs-CZ"/>
        </w:rPr>
        <w:t>ě následujících měsících;</w:t>
      </w:r>
    </w:p>
    <w:p w14:paraId="219214AB"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příkazník porušuje opakovaně přes písemné upozornění příkazce své povinnosti touto smlouvou sjednané;</w:t>
      </w:r>
    </w:p>
    <w:p w14:paraId="7C2FB4E4"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bude proti příkazníkovi zahájeno insolvenční řízení;</w:t>
      </w:r>
    </w:p>
    <w:p w14:paraId="4D3B87B0" w14:textId="77777777" w:rsidR="00E07DDD" w:rsidRPr="00A61714"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w:t>
      </w:r>
      <w:r>
        <w:rPr>
          <w:rFonts w:ascii="Times New Roman" w:eastAsia="Times New Roman" w:hAnsi="Times New Roman" w:cs="Times New Roman"/>
          <w:color w:val="000000"/>
          <w:lang w:eastAsia="cs-CZ"/>
        </w:rPr>
        <w:t>udaný objem n</w:t>
      </w:r>
      <w:r w:rsidR="00355481">
        <w:rPr>
          <w:rFonts w:ascii="Times New Roman" w:eastAsia="Times New Roman" w:hAnsi="Times New Roman" w:cs="Times New Roman"/>
          <w:color w:val="000000"/>
          <w:lang w:eastAsia="cs-CZ"/>
        </w:rPr>
        <w:t>ebo udaná kvalita příkazníkem fakturovaných prací bude v rozporu se skutečně vykonanou prací.</w:t>
      </w:r>
    </w:p>
    <w:p w14:paraId="7FD14453" w14:textId="77777777" w:rsidR="00A61714"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i příkazce mohou od smlouvy odstoupit v případech dle čl. VI odst. 5 a 6 nejpozději do tří měsíců od vzniku skutečnosti zakládající nárok na odstoupení. Odstoupení je účinné ke dni uvedenému v písemném oznámení o odstoupení. V případě odstoupení od smlouvy příkazníkem bude doba mezi doručením oznámení příkazci a nabytím jeho účinnosti 1 měsíc.</w:t>
      </w:r>
    </w:p>
    <w:p w14:paraId="1A3718BE" w14:textId="77777777" w:rsidR="00E07DDD"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Z</w:t>
      </w:r>
      <w:r w:rsidR="00E07DDD" w:rsidRPr="0068484E">
        <w:rPr>
          <w:rFonts w:ascii="Times New Roman" w:eastAsia="Times New Roman" w:hAnsi="Times New Roman" w:cs="Times New Roman"/>
          <w:color w:val="000000"/>
          <w:lang w:eastAsia="cs-CZ"/>
        </w:rPr>
        <w:t>ávazek z příkazu zaniká též smrtí příkazníka.</w:t>
      </w:r>
    </w:p>
    <w:p w14:paraId="4EBCFCC6" w14:textId="77777777" w:rsidR="00912156" w:rsidRDefault="00912156" w:rsidP="00A61714">
      <w:pPr>
        <w:widowControl w:val="0"/>
        <w:tabs>
          <w:tab w:val="left" w:pos="9498"/>
          <w:tab w:val="left" w:pos="9638"/>
        </w:tabs>
        <w:autoSpaceDE w:val="0"/>
        <w:spacing w:before="480"/>
        <w:jc w:val="center"/>
        <w:rPr>
          <w:rFonts w:ascii="Times New Roman" w:hAnsi="Times New Roman" w:cs="Courier New"/>
          <w:b/>
          <w:bCs/>
          <w:color w:val="000000"/>
          <w:sz w:val="22"/>
          <w:szCs w:val="22"/>
        </w:rPr>
      </w:pPr>
      <w:r>
        <w:rPr>
          <w:rFonts w:ascii="Times New Roman" w:hAnsi="Times New Roman" w:cs="Courier New"/>
          <w:b/>
          <w:bCs/>
          <w:color w:val="000000"/>
          <w:sz w:val="22"/>
          <w:szCs w:val="22"/>
        </w:rPr>
        <w:t xml:space="preserve">Čl. </w:t>
      </w:r>
      <w:r w:rsidR="00915371">
        <w:rPr>
          <w:rFonts w:ascii="Times New Roman" w:hAnsi="Times New Roman" w:cs="Courier New"/>
          <w:b/>
          <w:bCs/>
          <w:color w:val="000000"/>
          <w:sz w:val="22"/>
          <w:szCs w:val="22"/>
        </w:rPr>
        <w:t>IX</w:t>
      </w:r>
    </w:p>
    <w:p w14:paraId="433A2A45" w14:textId="77777777" w:rsidR="00E07DDD" w:rsidRPr="000324C4" w:rsidRDefault="00912156" w:rsidP="005740E7">
      <w:pPr>
        <w:widowControl w:val="0"/>
        <w:tabs>
          <w:tab w:val="left" w:pos="9498"/>
          <w:tab w:val="left" w:pos="9638"/>
        </w:tabs>
        <w:autoSpaceDE w:val="0"/>
        <w:ind w:right="-1"/>
        <w:jc w:val="center"/>
        <w:rPr>
          <w:rFonts w:ascii="Times New Roman" w:hAnsi="Times New Roman" w:cs="Courier New"/>
          <w:b/>
          <w:bCs/>
          <w:color w:val="000000"/>
        </w:rPr>
      </w:pPr>
      <w:r w:rsidRPr="00965494">
        <w:rPr>
          <w:rFonts w:ascii="Times New Roman" w:hAnsi="Times New Roman" w:cs="Courier New"/>
          <w:b/>
          <w:bCs/>
          <w:color w:val="000000"/>
        </w:rPr>
        <w:t>Společná a závěrečná ustanovení</w:t>
      </w:r>
    </w:p>
    <w:p w14:paraId="297479F3" w14:textId="77777777" w:rsidR="005740E7" w:rsidRDefault="005740E7" w:rsidP="00874D2A">
      <w:pPr>
        <w:pStyle w:val="Odstavecseseznamem"/>
        <w:numPr>
          <w:ilvl w:val="0"/>
          <w:numId w:val="2"/>
        </w:numPr>
        <w:spacing w:before="240"/>
        <w:jc w:val="both"/>
        <w:rPr>
          <w:rFonts w:ascii="Times New Roman" w:eastAsia="Times New Roman" w:hAnsi="Times New Roman" w:cs="Times New Roman"/>
          <w:color w:val="000000"/>
          <w:lang w:eastAsia="cs-CZ"/>
        </w:rPr>
      </w:pPr>
      <w:r w:rsidRPr="005740E7">
        <w:rPr>
          <w:rFonts w:ascii="Times New Roman" w:eastAsia="Times New Roman" w:hAnsi="Times New Roman" w:cs="Times New Roman"/>
          <w:color w:val="000000"/>
          <w:lang w:eastAsia="cs-CZ"/>
        </w:rPr>
        <w:t>Tato smlouva nabývá platnosti dnem podpisu oběma smluvními stranami a účinnosti dnem zveřejnění v registru smluv v souladu s ustanoveními zákona č. 340/2015 Sb., o zvláštních podmínkách účinnosti některých smluv, uveřejňování těchto smluv a o registru smluv (zákon o registru smluv), ve znění pozdějších předpisů.</w:t>
      </w:r>
    </w:p>
    <w:p w14:paraId="747733CB" w14:textId="77777777" w:rsidR="00A67EA5" w:rsidRPr="00E07DDD" w:rsidRDefault="00E07DDD"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Pr>
          <w:rFonts w:ascii="Times New Roman" w:hAnsi="Times New Roman" w:cs="Times New Roman"/>
          <w:bCs/>
          <w:color w:val="000000"/>
        </w:rPr>
        <w:t>Smlouva je sepsána ve dvou stejnopisech, z nichž každá smluvní strana obdrží po jednom vyhotovení.</w:t>
      </w:r>
    </w:p>
    <w:p w14:paraId="1C0AEEC1" w14:textId="77777777" w:rsidR="00E07DDD" w:rsidRPr="00915371" w:rsidRDefault="00E07DDD" w:rsidP="00874D2A">
      <w:pPr>
        <w:pStyle w:val="Odstavecseseznamem"/>
        <w:numPr>
          <w:ilvl w:val="0"/>
          <w:numId w:val="2"/>
        </w:numPr>
        <w:spacing w:before="240"/>
        <w:jc w:val="both"/>
        <w:rPr>
          <w:rFonts w:ascii="Times New Roman" w:hAnsi="Times New Roman" w:cs="Times New Roman"/>
        </w:rPr>
      </w:pPr>
      <w:r>
        <w:rPr>
          <w:rFonts w:ascii="Times New Roman" w:hAnsi="Times New Roman" w:cs="Times New Roman"/>
        </w:rPr>
        <w:t>Veškeré změny této smlouvy musí být sjednány formou písemného dodatku k této smlouvě podepsaného oprávněnými zástupci obou stran.</w:t>
      </w:r>
    </w:p>
    <w:p w14:paraId="6A762D44" w14:textId="77777777" w:rsidR="00094415" w:rsidRPr="000324C4" w:rsidRDefault="00567F38"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sidRPr="000324C4">
        <w:rPr>
          <w:rFonts w:ascii="Times New Roman" w:hAnsi="Times New Roman" w:cs="Times New Roman"/>
          <w:color w:val="000000"/>
        </w:rPr>
        <w:t>Smluvní strany prohlašují,</w:t>
      </w:r>
      <w:r w:rsidR="00931624" w:rsidRPr="000324C4">
        <w:rPr>
          <w:rFonts w:ascii="Times New Roman" w:hAnsi="Times New Roman" w:cs="Times New Roman"/>
          <w:color w:val="000000"/>
        </w:rPr>
        <w:t xml:space="preserve"> že s obsahem smlouvy souhlasí, měly možnost smlouvu přečíst, s jejím obsahem se detailně seznámit a že vyjadřuje</w:t>
      </w:r>
      <w:r w:rsidR="000324C4" w:rsidRPr="000324C4">
        <w:rPr>
          <w:rFonts w:ascii="Times New Roman" w:hAnsi="Times New Roman" w:cs="Times New Roman"/>
          <w:color w:val="000000"/>
        </w:rPr>
        <w:t xml:space="preserve"> jejich pravou a </w:t>
      </w:r>
      <w:r w:rsidR="00A46F54" w:rsidRPr="000324C4">
        <w:rPr>
          <w:rFonts w:ascii="Times New Roman" w:hAnsi="Times New Roman" w:cs="Times New Roman"/>
          <w:color w:val="000000"/>
        </w:rPr>
        <w:t>svobodnou vůli</w:t>
      </w:r>
      <w:r w:rsidR="000324C4">
        <w:rPr>
          <w:rFonts w:ascii="Times New Roman" w:hAnsi="Times New Roman" w:cs="Times New Roman"/>
          <w:color w:val="000000"/>
        </w:rPr>
        <w:t xml:space="preserve">, </w:t>
      </w:r>
      <w:r w:rsidR="00A55121">
        <w:rPr>
          <w:rFonts w:ascii="Times New Roman" w:hAnsi="Times New Roman" w:cs="Times New Roman"/>
          <w:color w:val="000000"/>
        </w:rPr>
        <w:br/>
      </w:r>
      <w:r w:rsidR="000324C4">
        <w:rPr>
          <w:rFonts w:ascii="Times New Roman" w:hAnsi="Times New Roman" w:cs="Times New Roman"/>
          <w:color w:val="000000"/>
        </w:rPr>
        <w:t>na důkaz čehož připojují níže své podpisy.</w:t>
      </w:r>
    </w:p>
    <w:p w14:paraId="1D445056" w14:textId="77777777" w:rsidR="00171BF2" w:rsidRDefault="00171BF2" w:rsidP="00391DDF">
      <w:pPr>
        <w:tabs>
          <w:tab w:val="left" w:pos="9638"/>
        </w:tabs>
        <w:spacing w:before="52"/>
        <w:rPr>
          <w:rFonts w:ascii="Times New Roman" w:hAnsi="Times New Roman"/>
          <w:b/>
          <w:color w:val="000000"/>
          <w:lang w:eastAsia="cs-CZ"/>
        </w:rPr>
      </w:pPr>
    </w:p>
    <w:p w14:paraId="52B36AA9" w14:textId="49996855" w:rsidR="006932DE" w:rsidRDefault="00355481" w:rsidP="00391DDF">
      <w:pPr>
        <w:tabs>
          <w:tab w:val="left" w:pos="9638"/>
        </w:tabs>
        <w:spacing w:before="52"/>
        <w:rPr>
          <w:rFonts w:ascii="Times New Roman" w:hAnsi="Times New Roman"/>
          <w:b/>
          <w:color w:val="000000"/>
          <w:lang w:eastAsia="cs-CZ"/>
        </w:rPr>
      </w:pPr>
      <w:r>
        <w:rPr>
          <w:rFonts w:ascii="Times New Roman" w:hAnsi="Times New Roman"/>
          <w:b/>
          <w:color w:val="000000"/>
          <w:lang w:eastAsia="cs-CZ"/>
        </w:rPr>
        <w:br/>
      </w:r>
    </w:p>
    <w:p w14:paraId="480FB0E2" w14:textId="77777777" w:rsidR="006932DE" w:rsidRDefault="00567F38" w:rsidP="006E59FA">
      <w:pPr>
        <w:tabs>
          <w:tab w:val="left" w:pos="5812"/>
        </w:tabs>
        <w:spacing w:before="52"/>
        <w:rPr>
          <w:rFonts w:ascii="Times New Roman" w:hAnsi="Times New Roman"/>
          <w:b/>
          <w:color w:val="000000"/>
          <w:lang w:eastAsia="cs-CZ"/>
        </w:rPr>
      </w:pPr>
      <w:r>
        <w:rPr>
          <w:rFonts w:ascii="Times New Roman" w:hAnsi="Times New Roman"/>
          <w:b/>
          <w:color w:val="000000"/>
          <w:lang w:eastAsia="cs-CZ"/>
        </w:rPr>
        <w:lastRenderedPageBreak/>
        <w:t>Ve Znojmě, dne</w:t>
      </w:r>
      <w:r w:rsidR="006E59FA">
        <w:rPr>
          <w:rFonts w:ascii="Times New Roman" w:hAnsi="Times New Roman"/>
          <w:b/>
          <w:color w:val="000000"/>
          <w:lang w:eastAsia="cs-CZ"/>
        </w:rPr>
        <w:tab/>
      </w:r>
      <w:r>
        <w:rPr>
          <w:rFonts w:ascii="Times New Roman" w:hAnsi="Times New Roman"/>
          <w:b/>
          <w:color w:val="000000"/>
          <w:lang w:eastAsia="cs-CZ"/>
        </w:rPr>
        <w:t>Ve Znojmě, dne</w:t>
      </w:r>
      <w:r w:rsidR="00355481">
        <w:rPr>
          <w:rFonts w:ascii="Times New Roman" w:hAnsi="Times New Roman"/>
          <w:b/>
          <w:color w:val="000000"/>
          <w:lang w:eastAsia="cs-CZ"/>
        </w:rPr>
        <w:t xml:space="preserve"> </w:t>
      </w:r>
    </w:p>
    <w:p w14:paraId="1D019FA0" w14:textId="77777777" w:rsidR="006932DE" w:rsidRDefault="006932DE" w:rsidP="00391DDF">
      <w:pPr>
        <w:tabs>
          <w:tab w:val="left" w:pos="9638"/>
        </w:tabs>
        <w:rPr>
          <w:rFonts w:ascii="Times New Roman" w:hAnsi="Times New Roman" w:cs="Verdana"/>
          <w:b/>
        </w:rPr>
      </w:pPr>
    </w:p>
    <w:p w14:paraId="62558893" w14:textId="77777777" w:rsidR="006932DE" w:rsidRDefault="006932DE" w:rsidP="00391DDF">
      <w:pPr>
        <w:tabs>
          <w:tab w:val="left" w:pos="9638"/>
        </w:tabs>
        <w:rPr>
          <w:rFonts w:ascii="Times New Roman" w:hAnsi="Times New Roman" w:cs="Verdana"/>
          <w:b/>
        </w:rPr>
      </w:pPr>
    </w:p>
    <w:p w14:paraId="06656C3D" w14:textId="77777777" w:rsidR="006932DE" w:rsidRDefault="006932DE" w:rsidP="00391DDF">
      <w:pPr>
        <w:tabs>
          <w:tab w:val="left" w:pos="9638"/>
        </w:tabs>
        <w:rPr>
          <w:rFonts w:ascii="Times New Roman" w:hAnsi="Times New Roman" w:cs="Verdana"/>
          <w:b/>
        </w:rPr>
      </w:pPr>
    </w:p>
    <w:p w14:paraId="7BF604CC" w14:textId="77777777" w:rsidR="006932DE" w:rsidRDefault="00567F38" w:rsidP="00391DDF">
      <w:pPr>
        <w:widowControl w:val="0"/>
        <w:tabs>
          <w:tab w:val="left" w:pos="5670"/>
          <w:tab w:val="left" w:pos="9638"/>
        </w:tabs>
        <w:autoSpaceDE w:val="0"/>
        <w:jc w:val="both"/>
        <w:rPr>
          <w:rFonts w:ascii="Times New Roman" w:hAnsi="Times New Roman" w:cs="Verdana"/>
          <w:b/>
        </w:rPr>
      </w:pPr>
      <w:r>
        <w:rPr>
          <w:rFonts w:ascii="Times New Roman" w:hAnsi="Times New Roman" w:cs="Verdana"/>
          <w:b/>
        </w:rPr>
        <w:t xml:space="preserve">----------------------------------                                    </w:t>
      </w:r>
      <w:r w:rsidR="007624B0">
        <w:rPr>
          <w:rFonts w:ascii="Times New Roman" w:hAnsi="Times New Roman" w:cs="Verdana"/>
          <w:b/>
        </w:rPr>
        <w:tab/>
      </w:r>
      <w:r>
        <w:rPr>
          <w:rFonts w:ascii="Times New Roman" w:hAnsi="Times New Roman" w:cs="Verdana"/>
          <w:b/>
        </w:rPr>
        <w:t xml:space="preserve"> ---------------------------</w:t>
      </w:r>
      <w:r w:rsidR="005D530E">
        <w:rPr>
          <w:rFonts w:ascii="Times New Roman" w:hAnsi="Times New Roman" w:cs="Verdana"/>
          <w:b/>
        </w:rPr>
        <w:t>--</w:t>
      </w:r>
      <w:r>
        <w:rPr>
          <w:rFonts w:ascii="Times New Roman" w:hAnsi="Times New Roman" w:cs="Verdana"/>
          <w:b/>
        </w:rPr>
        <w:t>-------</w:t>
      </w:r>
    </w:p>
    <w:p w14:paraId="2822FF7F" w14:textId="77777777" w:rsidR="006932DE" w:rsidRDefault="00915371" w:rsidP="006E59FA">
      <w:pPr>
        <w:widowControl w:val="0"/>
        <w:tabs>
          <w:tab w:val="left" w:pos="5812"/>
        </w:tabs>
        <w:autoSpaceDE w:val="0"/>
        <w:ind w:right="567"/>
        <w:rPr>
          <w:rFonts w:ascii="Times New Roman" w:hAnsi="Times New Roman"/>
        </w:rPr>
      </w:pPr>
      <w:r>
        <w:rPr>
          <w:rFonts w:ascii="Times New Roman" w:hAnsi="Times New Roman"/>
        </w:rPr>
        <w:t xml:space="preserve">             </w:t>
      </w:r>
      <w:r w:rsidR="0068484E">
        <w:rPr>
          <w:rFonts w:ascii="Times New Roman" w:hAnsi="Times New Roman"/>
        </w:rPr>
        <w:t xml:space="preserve">  příkazce</w:t>
      </w:r>
      <w:r w:rsidR="00567F38">
        <w:rPr>
          <w:rFonts w:ascii="Times New Roman" w:hAnsi="Times New Roman"/>
        </w:rPr>
        <w:tab/>
      </w:r>
      <w:r>
        <w:rPr>
          <w:rFonts w:ascii="Times New Roman" w:hAnsi="Times New Roman"/>
        </w:rPr>
        <w:t xml:space="preserve">            </w:t>
      </w:r>
      <w:r w:rsidR="0068484E">
        <w:rPr>
          <w:rFonts w:ascii="Times New Roman" w:hAnsi="Times New Roman"/>
        </w:rPr>
        <w:t>příkazník</w:t>
      </w:r>
    </w:p>
    <w:p w14:paraId="61B06880" w14:textId="1F31CA65" w:rsidR="006932DE" w:rsidRDefault="00915371" w:rsidP="00391DDF">
      <w:pPr>
        <w:pStyle w:val="western"/>
        <w:tabs>
          <w:tab w:val="left" w:pos="9638"/>
        </w:tabs>
        <w:spacing w:before="0" w:after="0"/>
      </w:pPr>
      <w:r>
        <w:t xml:space="preserve">       </w:t>
      </w:r>
      <w:r w:rsidR="000324C4">
        <w:t xml:space="preserve">Bc. Marek Vodák                                                                     </w:t>
      </w:r>
      <w:r>
        <w:t xml:space="preserve"> </w:t>
      </w:r>
      <w:r w:rsidR="00171BF2">
        <w:t>František Hudeček</w:t>
      </w:r>
      <w:r w:rsidR="007624B0">
        <w:tab/>
        <w:t xml:space="preserve"> </w:t>
      </w:r>
    </w:p>
    <w:p w14:paraId="47A5EDA3" w14:textId="0BFF9D5E" w:rsidR="006932DE" w:rsidRDefault="00567F38" w:rsidP="00391DDF">
      <w:pPr>
        <w:pStyle w:val="western"/>
        <w:tabs>
          <w:tab w:val="left" w:pos="9638"/>
        </w:tabs>
        <w:spacing w:before="0" w:after="0"/>
      </w:pPr>
      <w:r>
        <w:t xml:space="preserve">Správa nemovitostí města Znojma, </w:t>
      </w:r>
      <w:r>
        <w:tab/>
      </w:r>
    </w:p>
    <w:p w14:paraId="439A58B6" w14:textId="77777777" w:rsidR="006932DE" w:rsidRDefault="00915371" w:rsidP="00391DDF">
      <w:pPr>
        <w:pStyle w:val="western"/>
        <w:widowControl w:val="0"/>
        <w:tabs>
          <w:tab w:val="left" w:pos="5670"/>
          <w:tab w:val="left" w:pos="9638"/>
        </w:tabs>
        <w:autoSpaceDE w:val="0"/>
        <w:spacing w:before="0" w:after="0"/>
        <w:ind w:right="567"/>
        <w:rPr>
          <w:rFonts w:cs="Verdana"/>
        </w:rPr>
      </w:pPr>
      <w:r>
        <w:rPr>
          <w:rFonts w:cs="Verdana"/>
        </w:rPr>
        <w:t xml:space="preserve">    </w:t>
      </w:r>
      <w:r w:rsidR="00567F38">
        <w:rPr>
          <w:rFonts w:cs="Verdana"/>
        </w:rPr>
        <w:t>příspěvková organizace</w:t>
      </w:r>
    </w:p>
    <w:p w14:paraId="134A176F" w14:textId="77777777" w:rsidR="00871651" w:rsidRDefault="00915371" w:rsidP="00391DDF">
      <w:pPr>
        <w:widowControl w:val="0"/>
        <w:tabs>
          <w:tab w:val="left" w:pos="9638"/>
        </w:tabs>
        <w:autoSpaceDE w:val="0"/>
        <w:ind w:right="567"/>
        <w:rPr>
          <w:rFonts w:ascii="Times New Roman" w:hAnsi="Times New Roman"/>
        </w:rPr>
      </w:pPr>
      <w:r>
        <w:rPr>
          <w:rFonts w:ascii="Times New Roman" w:hAnsi="Times New Roman"/>
        </w:rPr>
        <w:t xml:space="preserve">          </w:t>
      </w:r>
      <w:r w:rsidR="00871651">
        <w:rPr>
          <w:rFonts w:ascii="Times New Roman" w:hAnsi="Times New Roman"/>
        </w:rPr>
        <w:t>ředitel organizace</w:t>
      </w:r>
      <w:r w:rsidR="00567F38">
        <w:rPr>
          <w:rFonts w:ascii="Times New Roman" w:hAnsi="Times New Roman"/>
        </w:rPr>
        <w:tab/>
      </w:r>
    </w:p>
    <w:p w14:paraId="1C71C495" w14:textId="77777777" w:rsidR="00871651" w:rsidRDefault="00871651" w:rsidP="00391DDF">
      <w:pPr>
        <w:widowControl w:val="0"/>
        <w:tabs>
          <w:tab w:val="left" w:pos="9638"/>
        </w:tabs>
        <w:autoSpaceDE w:val="0"/>
        <w:ind w:right="567"/>
        <w:rPr>
          <w:rFonts w:ascii="Times New Roman" w:hAnsi="Times New Roman"/>
        </w:rPr>
      </w:pPr>
    </w:p>
    <w:p w14:paraId="538F5800" w14:textId="77777777" w:rsidR="00871651" w:rsidRDefault="00871651" w:rsidP="00391DDF">
      <w:pPr>
        <w:widowControl w:val="0"/>
        <w:tabs>
          <w:tab w:val="left" w:pos="9638"/>
        </w:tabs>
        <w:autoSpaceDE w:val="0"/>
        <w:ind w:right="567"/>
        <w:rPr>
          <w:rFonts w:ascii="Times New Roman" w:hAnsi="Times New Roman"/>
        </w:rPr>
      </w:pPr>
    </w:p>
    <w:p w14:paraId="3D2FE9F7" w14:textId="77777777" w:rsidR="0068484E" w:rsidRDefault="00871651" w:rsidP="0068484E">
      <w:pPr>
        <w:widowControl w:val="0"/>
        <w:tabs>
          <w:tab w:val="left" w:pos="5670"/>
        </w:tabs>
        <w:autoSpaceDE w:val="0"/>
        <w:ind w:right="567"/>
        <w:rPr>
          <w:rFonts w:ascii="Times New Roman" w:hAnsi="Times New Roman"/>
        </w:rPr>
      </w:pPr>
      <w:r>
        <w:rPr>
          <w:rFonts w:ascii="Times New Roman" w:hAnsi="Times New Roman"/>
        </w:rPr>
        <w:tab/>
      </w:r>
    </w:p>
    <w:p w14:paraId="722F8D22" w14:textId="77777777" w:rsidR="006932DE" w:rsidRDefault="00567F38" w:rsidP="00871651">
      <w:pPr>
        <w:widowControl w:val="0"/>
        <w:tabs>
          <w:tab w:val="left" w:pos="5670"/>
        </w:tabs>
        <w:autoSpaceDE w:val="0"/>
        <w:ind w:right="567"/>
        <w:rPr>
          <w:rFonts w:ascii="Times New Roman" w:hAnsi="Times New Roman"/>
        </w:rPr>
      </w:pPr>
      <w:r>
        <w:rPr>
          <w:rFonts w:ascii="Times New Roman" w:hAnsi="Times New Roman"/>
        </w:rPr>
        <w:tab/>
      </w:r>
    </w:p>
    <w:sectPr w:rsidR="006932DE" w:rsidSect="008163A8">
      <w:headerReference w:type="default" r:id="rId7"/>
      <w:footerReference w:type="default" r:id="rId8"/>
      <w:pgSz w:w="11906" w:h="16838"/>
      <w:pgMar w:top="907" w:right="1134" w:bottom="1353" w:left="1134" w:header="0" w:footer="794" w:gutter="0"/>
      <w:pgNumType w:start="1"/>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678A" w14:textId="77777777" w:rsidR="00044C94" w:rsidRDefault="00044C94">
      <w:r>
        <w:separator/>
      </w:r>
    </w:p>
  </w:endnote>
  <w:endnote w:type="continuationSeparator" w:id="0">
    <w:p w14:paraId="49AC17B7" w14:textId="77777777" w:rsidR="00044C94" w:rsidRDefault="0004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4E74" w14:textId="77777777" w:rsidR="00DF3767" w:rsidRDefault="00897509">
    <w:pPr>
      <w:pStyle w:val="Zpat"/>
      <w:jc w:val="right"/>
    </w:pPr>
    <w:r>
      <w:fldChar w:fldCharType="begin"/>
    </w:r>
    <w:r w:rsidR="00DF3767">
      <w:instrText>PAGE</w:instrText>
    </w:r>
    <w:r>
      <w:fldChar w:fldCharType="separate"/>
    </w:r>
    <w:r w:rsidR="00E65FD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02B4" w14:textId="77777777" w:rsidR="00044C94" w:rsidRDefault="00044C94">
      <w:r>
        <w:separator/>
      </w:r>
    </w:p>
  </w:footnote>
  <w:footnote w:type="continuationSeparator" w:id="0">
    <w:p w14:paraId="663B955F" w14:textId="77777777" w:rsidR="00044C94" w:rsidRDefault="00044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072F" w14:textId="17479046" w:rsidR="00E65FD9" w:rsidRPr="00E65FD9" w:rsidRDefault="00E65FD9" w:rsidP="00E65FD9">
    <w:pPr>
      <w:pStyle w:val="Zhlav"/>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F11"/>
    <w:multiLevelType w:val="multilevel"/>
    <w:tmpl w:val="1DFCB708"/>
    <w:lvl w:ilvl="0">
      <w:start w:val="1"/>
      <w:numFmt w:val="decimal"/>
      <w:lvlText w:val="%1."/>
      <w:lvlJc w:val="left"/>
      <w:pPr>
        <w:tabs>
          <w:tab w:val="num" w:pos="786"/>
        </w:tabs>
        <w:ind w:left="786" w:hanging="360"/>
      </w:pPr>
      <w:rPr>
        <w:rFonts w:ascii="Times New Roman" w:hAnsi="Times New Roman"/>
      </w:r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 w15:restartNumberingAfterBreak="0">
    <w:nsid w:val="173F0B7E"/>
    <w:multiLevelType w:val="hybridMultilevel"/>
    <w:tmpl w:val="F4EA38B0"/>
    <w:lvl w:ilvl="0" w:tplc="05F003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 w15:restartNumberingAfterBreak="0">
    <w:nsid w:val="2D4E3FA1"/>
    <w:multiLevelType w:val="hybridMultilevel"/>
    <w:tmpl w:val="A4FAA766"/>
    <w:lvl w:ilvl="0" w:tplc="82AC82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9D2235"/>
    <w:multiLevelType w:val="hybridMultilevel"/>
    <w:tmpl w:val="1032A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2F0871"/>
    <w:multiLevelType w:val="hybridMultilevel"/>
    <w:tmpl w:val="1DCEE520"/>
    <w:lvl w:ilvl="0" w:tplc="04050017">
      <w:start w:val="1"/>
      <w:numFmt w:val="lowerLetter"/>
      <w:lvlText w:val="%1)"/>
      <w:lvlJc w:val="left"/>
      <w:pPr>
        <w:ind w:left="1545" w:hanging="360"/>
      </w:pPr>
    </w:lvl>
    <w:lvl w:ilvl="1" w:tplc="04050019" w:tentative="1">
      <w:start w:val="1"/>
      <w:numFmt w:val="lowerLetter"/>
      <w:lvlText w:val="%2."/>
      <w:lvlJc w:val="left"/>
      <w:pPr>
        <w:ind w:left="2265" w:hanging="360"/>
      </w:pPr>
    </w:lvl>
    <w:lvl w:ilvl="2" w:tplc="0405001B" w:tentative="1">
      <w:start w:val="1"/>
      <w:numFmt w:val="lowerRoman"/>
      <w:lvlText w:val="%3."/>
      <w:lvlJc w:val="right"/>
      <w:pPr>
        <w:ind w:left="2985" w:hanging="180"/>
      </w:pPr>
    </w:lvl>
    <w:lvl w:ilvl="3" w:tplc="0405000F" w:tentative="1">
      <w:start w:val="1"/>
      <w:numFmt w:val="decimal"/>
      <w:lvlText w:val="%4."/>
      <w:lvlJc w:val="left"/>
      <w:pPr>
        <w:ind w:left="3705" w:hanging="360"/>
      </w:pPr>
    </w:lvl>
    <w:lvl w:ilvl="4" w:tplc="04050019" w:tentative="1">
      <w:start w:val="1"/>
      <w:numFmt w:val="lowerLetter"/>
      <w:lvlText w:val="%5."/>
      <w:lvlJc w:val="left"/>
      <w:pPr>
        <w:ind w:left="4425" w:hanging="360"/>
      </w:pPr>
    </w:lvl>
    <w:lvl w:ilvl="5" w:tplc="0405001B" w:tentative="1">
      <w:start w:val="1"/>
      <w:numFmt w:val="lowerRoman"/>
      <w:lvlText w:val="%6."/>
      <w:lvlJc w:val="right"/>
      <w:pPr>
        <w:ind w:left="5145" w:hanging="180"/>
      </w:pPr>
    </w:lvl>
    <w:lvl w:ilvl="6" w:tplc="0405000F" w:tentative="1">
      <w:start w:val="1"/>
      <w:numFmt w:val="decimal"/>
      <w:lvlText w:val="%7."/>
      <w:lvlJc w:val="left"/>
      <w:pPr>
        <w:ind w:left="5865" w:hanging="360"/>
      </w:pPr>
    </w:lvl>
    <w:lvl w:ilvl="7" w:tplc="04050019" w:tentative="1">
      <w:start w:val="1"/>
      <w:numFmt w:val="lowerLetter"/>
      <w:lvlText w:val="%8."/>
      <w:lvlJc w:val="left"/>
      <w:pPr>
        <w:ind w:left="6585" w:hanging="360"/>
      </w:pPr>
    </w:lvl>
    <w:lvl w:ilvl="8" w:tplc="0405001B" w:tentative="1">
      <w:start w:val="1"/>
      <w:numFmt w:val="lowerRoman"/>
      <w:lvlText w:val="%9."/>
      <w:lvlJc w:val="right"/>
      <w:pPr>
        <w:ind w:left="7305" w:hanging="180"/>
      </w:pPr>
    </w:lvl>
  </w:abstractNum>
  <w:abstractNum w:abstractNumId="6" w15:restartNumberingAfterBreak="0">
    <w:nsid w:val="39175512"/>
    <w:multiLevelType w:val="hybridMultilevel"/>
    <w:tmpl w:val="C5D2C20C"/>
    <w:lvl w:ilvl="0" w:tplc="04050019">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15:restartNumberingAfterBreak="0">
    <w:nsid w:val="47B95895"/>
    <w:multiLevelType w:val="hybridMultilevel"/>
    <w:tmpl w:val="36747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6E64C3"/>
    <w:multiLevelType w:val="hybridMultilevel"/>
    <w:tmpl w:val="2C5E86C8"/>
    <w:lvl w:ilvl="0" w:tplc="0C42BD40">
      <w:start w:val="1"/>
      <w:numFmt w:val="decimal"/>
      <w:lvlText w:val="%1."/>
      <w:lvlJc w:val="left"/>
      <w:pPr>
        <w:ind w:left="786" w:hanging="360"/>
      </w:pPr>
      <w:rPr>
        <w:rFonts w:ascii="Times New Roman" w:hAnsi="Times New Roman" w:cs="Times New Roman" w:hint="default"/>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57825321"/>
    <w:multiLevelType w:val="hybridMultilevel"/>
    <w:tmpl w:val="F08852A8"/>
    <w:lvl w:ilvl="0" w:tplc="57F8570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44ED4"/>
    <w:multiLevelType w:val="multilevel"/>
    <w:tmpl w:val="C91025A4"/>
    <w:lvl w:ilvl="0">
      <w:start w:val="1"/>
      <w:numFmt w:val="lowerLetter"/>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1" w15:restartNumberingAfterBreak="0">
    <w:nsid w:val="5FA9264E"/>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B5572B"/>
    <w:multiLevelType w:val="hybridMultilevel"/>
    <w:tmpl w:val="7DBABA72"/>
    <w:lvl w:ilvl="0" w:tplc="241233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6"/>
  </w:num>
  <w:num w:numId="5">
    <w:abstractNumId w:val="1"/>
  </w:num>
  <w:num w:numId="6">
    <w:abstractNumId w:val="8"/>
  </w:num>
  <w:num w:numId="7">
    <w:abstractNumId w:val="10"/>
  </w:num>
  <w:num w:numId="8">
    <w:abstractNumId w:val="3"/>
  </w:num>
  <w:num w:numId="9">
    <w:abstractNumId w:val="9"/>
  </w:num>
  <w:num w:numId="10">
    <w:abstractNumId w:val="5"/>
  </w:num>
  <w:num w:numId="11">
    <w:abstractNumId w:val="11"/>
  </w:num>
  <w:num w:numId="12">
    <w:abstractNumId w:val="7"/>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DE"/>
    <w:rsid w:val="00002D83"/>
    <w:rsid w:val="00006548"/>
    <w:rsid w:val="000324C4"/>
    <w:rsid w:val="00044C94"/>
    <w:rsid w:val="0006570E"/>
    <w:rsid w:val="00085ECA"/>
    <w:rsid w:val="00091223"/>
    <w:rsid w:val="00094415"/>
    <w:rsid w:val="000B37C7"/>
    <w:rsid w:val="000D08AB"/>
    <w:rsid w:val="000E1078"/>
    <w:rsid w:val="000E7A95"/>
    <w:rsid w:val="000F6314"/>
    <w:rsid w:val="000F73FF"/>
    <w:rsid w:val="00105229"/>
    <w:rsid w:val="00105AF6"/>
    <w:rsid w:val="001066D9"/>
    <w:rsid w:val="00130238"/>
    <w:rsid w:val="00144F80"/>
    <w:rsid w:val="00152A67"/>
    <w:rsid w:val="00170779"/>
    <w:rsid w:val="00171BF2"/>
    <w:rsid w:val="00207196"/>
    <w:rsid w:val="00220A20"/>
    <w:rsid w:val="00231256"/>
    <w:rsid w:val="002363C8"/>
    <w:rsid w:val="00271763"/>
    <w:rsid w:val="002A5BA0"/>
    <w:rsid w:val="002B32C8"/>
    <w:rsid w:val="002C0D96"/>
    <w:rsid w:val="002C2AF0"/>
    <w:rsid w:val="002E27A0"/>
    <w:rsid w:val="002F0FBD"/>
    <w:rsid w:val="003130EB"/>
    <w:rsid w:val="00337221"/>
    <w:rsid w:val="00355481"/>
    <w:rsid w:val="003603F2"/>
    <w:rsid w:val="00360BF8"/>
    <w:rsid w:val="003817FA"/>
    <w:rsid w:val="00391DDF"/>
    <w:rsid w:val="003B6C8D"/>
    <w:rsid w:val="003C304E"/>
    <w:rsid w:val="003E5899"/>
    <w:rsid w:val="00403ADD"/>
    <w:rsid w:val="004058EE"/>
    <w:rsid w:val="00407685"/>
    <w:rsid w:val="0042035F"/>
    <w:rsid w:val="00444C5A"/>
    <w:rsid w:val="004671A3"/>
    <w:rsid w:val="00480902"/>
    <w:rsid w:val="00495B6B"/>
    <w:rsid w:val="00496784"/>
    <w:rsid w:val="004B7A69"/>
    <w:rsid w:val="004D7886"/>
    <w:rsid w:val="0051473D"/>
    <w:rsid w:val="00520606"/>
    <w:rsid w:val="0052670C"/>
    <w:rsid w:val="00531318"/>
    <w:rsid w:val="0053276F"/>
    <w:rsid w:val="0053469A"/>
    <w:rsid w:val="00541806"/>
    <w:rsid w:val="00542699"/>
    <w:rsid w:val="00567F38"/>
    <w:rsid w:val="00570589"/>
    <w:rsid w:val="005740E7"/>
    <w:rsid w:val="005D530E"/>
    <w:rsid w:val="005E32E1"/>
    <w:rsid w:val="005F158F"/>
    <w:rsid w:val="005F2A68"/>
    <w:rsid w:val="005F69CB"/>
    <w:rsid w:val="006245E5"/>
    <w:rsid w:val="006309F0"/>
    <w:rsid w:val="00632DB9"/>
    <w:rsid w:val="00657640"/>
    <w:rsid w:val="0068484E"/>
    <w:rsid w:val="006932DE"/>
    <w:rsid w:val="006A61B6"/>
    <w:rsid w:val="006C4031"/>
    <w:rsid w:val="006C67A5"/>
    <w:rsid w:val="006D7CD9"/>
    <w:rsid w:val="006E59FA"/>
    <w:rsid w:val="006F6D4F"/>
    <w:rsid w:val="006F6E16"/>
    <w:rsid w:val="00703F08"/>
    <w:rsid w:val="007231D0"/>
    <w:rsid w:val="00735790"/>
    <w:rsid w:val="00745490"/>
    <w:rsid w:val="007602F0"/>
    <w:rsid w:val="007624B0"/>
    <w:rsid w:val="00782FC1"/>
    <w:rsid w:val="0078561C"/>
    <w:rsid w:val="007B0DE2"/>
    <w:rsid w:val="007C4A63"/>
    <w:rsid w:val="007D2954"/>
    <w:rsid w:val="007D4034"/>
    <w:rsid w:val="007E3764"/>
    <w:rsid w:val="00805793"/>
    <w:rsid w:val="00805C04"/>
    <w:rsid w:val="008163A8"/>
    <w:rsid w:val="0083262B"/>
    <w:rsid w:val="008542D1"/>
    <w:rsid w:val="0086589F"/>
    <w:rsid w:val="00866652"/>
    <w:rsid w:val="00871651"/>
    <w:rsid w:val="00872D56"/>
    <w:rsid w:val="00874D2A"/>
    <w:rsid w:val="0088697B"/>
    <w:rsid w:val="00897509"/>
    <w:rsid w:val="008C0626"/>
    <w:rsid w:val="008F238D"/>
    <w:rsid w:val="00912156"/>
    <w:rsid w:val="00915371"/>
    <w:rsid w:val="00931624"/>
    <w:rsid w:val="00935E97"/>
    <w:rsid w:val="009557D5"/>
    <w:rsid w:val="00960686"/>
    <w:rsid w:val="009650FF"/>
    <w:rsid w:val="00965494"/>
    <w:rsid w:val="00970B31"/>
    <w:rsid w:val="00983E8F"/>
    <w:rsid w:val="009B3251"/>
    <w:rsid w:val="00A30F63"/>
    <w:rsid w:val="00A34DCA"/>
    <w:rsid w:val="00A43D0B"/>
    <w:rsid w:val="00A46F54"/>
    <w:rsid w:val="00A55121"/>
    <w:rsid w:val="00A61714"/>
    <w:rsid w:val="00A63A18"/>
    <w:rsid w:val="00A67EA5"/>
    <w:rsid w:val="00A7631E"/>
    <w:rsid w:val="00A7636D"/>
    <w:rsid w:val="00A85904"/>
    <w:rsid w:val="00AB0404"/>
    <w:rsid w:val="00AB7AB7"/>
    <w:rsid w:val="00AD2636"/>
    <w:rsid w:val="00B0487D"/>
    <w:rsid w:val="00B33DAA"/>
    <w:rsid w:val="00B354F8"/>
    <w:rsid w:val="00B42014"/>
    <w:rsid w:val="00B55075"/>
    <w:rsid w:val="00B71117"/>
    <w:rsid w:val="00B753EC"/>
    <w:rsid w:val="00B9755B"/>
    <w:rsid w:val="00BA083B"/>
    <w:rsid w:val="00BD4E79"/>
    <w:rsid w:val="00C1705C"/>
    <w:rsid w:val="00C466F0"/>
    <w:rsid w:val="00CB7667"/>
    <w:rsid w:val="00CE18FD"/>
    <w:rsid w:val="00CE5795"/>
    <w:rsid w:val="00D31FA1"/>
    <w:rsid w:val="00D33558"/>
    <w:rsid w:val="00D361E0"/>
    <w:rsid w:val="00D551E0"/>
    <w:rsid w:val="00D92E1F"/>
    <w:rsid w:val="00DA68BF"/>
    <w:rsid w:val="00DB59C9"/>
    <w:rsid w:val="00DC3A06"/>
    <w:rsid w:val="00DD474C"/>
    <w:rsid w:val="00DE6652"/>
    <w:rsid w:val="00DF3767"/>
    <w:rsid w:val="00E07DDD"/>
    <w:rsid w:val="00E50F6D"/>
    <w:rsid w:val="00E65FD9"/>
    <w:rsid w:val="00EB73DC"/>
    <w:rsid w:val="00EC33E0"/>
    <w:rsid w:val="00ED0057"/>
    <w:rsid w:val="00EF5224"/>
    <w:rsid w:val="00F1297E"/>
    <w:rsid w:val="00F17368"/>
    <w:rsid w:val="00F559F6"/>
    <w:rsid w:val="00F57F7B"/>
    <w:rsid w:val="00F6198E"/>
    <w:rsid w:val="00FB703F"/>
    <w:rsid w:val="00FD2AA9"/>
    <w:rsid w:val="00FD7037"/>
    <w:rsid w:val="00FD7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ACB6"/>
  <w15:docId w15:val="{09FCFC12-518D-4FF2-B0AD-84317297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rFonts w:ascii="Times New Roman" w:hAnsi="Times New Roman"/>
    </w:rPr>
  </w:style>
  <w:style w:type="character" w:customStyle="1" w:styleId="Odrky">
    <w:name w:val="Odrážky"/>
    <w:qFormat/>
    <w:rPr>
      <w:rFonts w:ascii="OpenSymbol" w:eastAsia="OpenSymbol" w:hAnsi="OpenSymbol" w:cs="OpenSymbol"/>
    </w:rPr>
  </w:style>
  <w:style w:type="character" w:customStyle="1" w:styleId="WW8Num3z0">
    <w:name w:val="WW8Num3z0"/>
    <w:qFormat/>
    <w:rPr>
      <w:rFonts w:ascii="Courier New" w:hAnsi="Courier New" w:cs="Courier New"/>
      <w:sz w:val="22"/>
      <w:szCs w:val="22"/>
    </w:rPr>
  </w:style>
  <w:style w:type="character" w:customStyle="1" w:styleId="WW8Num9z0">
    <w:name w:val="WW8Num9z0"/>
    <w:qFormat/>
    <w:rPr>
      <w:rFonts w:ascii="Times New Roman" w:eastAsia="Times New Roman" w:hAnsi="Times New Roman" w:cs="Times New Roman"/>
      <w:b/>
    </w:rPr>
  </w:style>
  <w:style w:type="character" w:customStyle="1" w:styleId="WW8Num7z0">
    <w:name w:val="WW8Num7z0"/>
    <w:qFormat/>
    <w:rPr>
      <w:i w:val="0"/>
      <w:iCs w:val="0"/>
    </w:rPr>
  </w:style>
  <w:style w:type="character" w:customStyle="1" w:styleId="WW8Num8z0">
    <w:name w:val="WW8Num8z0"/>
    <w:qFormat/>
    <w:rPr>
      <w:b w:val="0"/>
      <w:bCs w:val="0"/>
      <w:i w:val="0"/>
      <w:iCs w:val="0"/>
    </w:rPr>
  </w:style>
  <w:style w:type="character" w:customStyle="1" w:styleId="Character20style">
    <w:name w:val="Character_20_style"/>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western">
    <w:name w:val="western"/>
    <w:basedOn w:val="Normln"/>
    <w:qFormat/>
    <w:pPr>
      <w:spacing w:before="280" w:after="119"/>
    </w:pPr>
    <w:rPr>
      <w:rFonts w:ascii="Times New Roman" w:eastAsia="Times New Roman" w:hAnsi="Times New Roman" w:cs="Times New Roman"/>
      <w:color w:val="000000"/>
    </w:rPr>
  </w:style>
  <w:style w:type="paragraph" w:styleId="Odstavecseseznamem">
    <w:name w:val="List Paragraph"/>
    <w:basedOn w:val="Normln"/>
    <w:uiPriority w:val="34"/>
    <w:qFormat/>
    <w:pPr>
      <w:ind w:left="708"/>
    </w:pPr>
  </w:style>
  <w:style w:type="paragraph" w:styleId="Zpat">
    <w:name w:val="footer"/>
    <w:basedOn w:val="Normln"/>
    <w:pPr>
      <w:suppressLineNumbers/>
      <w:tabs>
        <w:tab w:val="center" w:pos="4819"/>
        <w:tab w:val="right" w:pos="9638"/>
      </w:tabs>
    </w:pPr>
  </w:style>
  <w:style w:type="paragraph" w:customStyle="1" w:styleId="Default">
    <w:name w:val="Default"/>
    <w:qFormat/>
    <w:rPr>
      <w:rFonts w:ascii="Arial" w:eastAsia="Calibri" w:hAnsi="Arial" w:cs="Arial"/>
      <w:color w:val="000000"/>
      <w:kern w:val="0"/>
      <w:lang w:eastAsia="en-US" w:bidi="ar-SA"/>
    </w:rPr>
  </w:style>
  <w:style w:type="numbering" w:customStyle="1" w:styleId="WW8Num1">
    <w:name w:val="WW8Num1"/>
    <w:qFormat/>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9">
    <w:name w:val="WW8Num9"/>
    <w:qFormat/>
  </w:style>
  <w:style w:type="numbering" w:customStyle="1" w:styleId="WW8Num7">
    <w:name w:val="WW8Num7"/>
    <w:qFormat/>
  </w:style>
  <w:style w:type="numbering" w:customStyle="1" w:styleId="WW8Num8">
    <w:name w:val="WW8Num8"/>
    <w:qFormat/>
  </w:style>
  <w:style w:type="paragraph" w:styleId="Normlnweb">
    <w:name w:val="Normal (Web)"/>
    <w:basedOn w:val="Normln"/>
    <w:uiPriority w:val="99"/>
    <w:unhideWhenUsed/>
    <w:rsid w:val="0051473D"/>
    <w:pPr>
      <w:spacing w:before="100" w:beforeAutospacing="1" w:after="142" w:line="288" w:lineRule="auto"/>
    </w:pPr>
    <w:rPr>
      <w:rFonts w:ascii="Times New Roman" w:eastAsia="Times New Roman" w:hAnsi="Times New Roman" w:cs="Times New Roman"/>
      <w:kern w:val="0"/>
      <w:lang w:eastAsia="cs-CZ" w:bidi="ar-SA"/>
    </w:rPr>
  </w:style>
  <w:style w:type="paragraph" w:styleId="Zhlav">
    <w:name w:val="header"/>
    <w:basedOn w:val="Normln"/>
    <w:link w:val="ZhlavChar"/>
    <w:uiPriority w:val="99"/>
    <w:unhideWhenUsed/>
    <w:rsid w:val="00220A20"/>
    <w:pPr>
      <w:tabs>
        <w:tab w:val="center" w:pos="4536"/>
        <w:tab w:val="right" w:pos="9072"/>
      </w:tabs>
    </w:pPr>
    <w:rPr>
      <w:szCs w:val="21"/>
    </w:rPr>
  </w:style>
  <w:style w:type="character" w:customStyle="1" w:styleId="ZhlavChar">
    <w:name w:val="Záhlaví Char"/>
    <w:basedOn w:val="Standardnpsmoodstavce"/>
    <w:link w:val="Zhlav"/>
    <w:uiPriority w:val="99"/>
    <w:rsid w:val="00220A20"/>
    <w:rPr>
      <w:szCs w:val="21"/>
    </w:rPr>
  </w:style>
  <w:style w:type="paragraph" w:customStyle="1" w:styleId="NormlnS">
    <w:name w:val="Normální ČS"/>
    <w:qFormat/>
    <w:rsid w:val="00F559F6"/>
    <w:pPr>
      <w:keepNext/>
      <w:tabs>
        <w:tab w:val="left" w:pos="709"/>
      </w:tabs>
      <w:spacing w:after="120"/>
      <w:jc w:val="both"/>
    </w:pPr>
    <w:rPr>
      <w:rFonts w:ascii="Arial" w:eastAsia="Arial" w:hAnsi="Arial" w:cs="Arial"/>
      <w:color w:val="000000"/>
      <w:kern w:val="0"/>
      <w:sz w:val="18"/>
      <w:szCs w:val="18"/>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9653">
      <w:bodyDiv w:val="1"/>
      <w:marLeft w:val="0"/>
      <w:marRight w:val="0"/>
      <w:marTop w:val="0"/>
      <w:marBottom w:val="0"/>
      <w:divBdr>
        <w:top w:val="none" w:sz="0" w:space="0" w:color="auto"/>
        <w:left w:val="none" w:sz="0" w:space="0" w:color="auto"/>
        <w:bottom w:val="none" w:sz="0" w:space="0" w:color="auto"/>
        <w:right w:val="none" w:sz="0" w:space="0" w:color="auto"/>
      </w:divBdr>
    </w:div>
    <w:div w:id="220867223">
      <w:bodyDiv w:val="1"/>
      <w:marLeft w:val="0"/>
      <w:marRight w:val="0"/>
      <w:marTop w:val="0"/>
      <w:marBottom w:val="0"/>
      <w:divBdr>
        <w:top w:val="none" w:sz="0" w:space="0" w:color="auto"/>
        <w:left w:val="none" w:sz="0" w:space="0" w:color="auto"/>
        <w:bottom w:val="none" w:sz="0" w:space="0" w:color="auto"/>
        <w:right w:val="none" w:sz="0" w:space="0" w:color="auto"/>
      </w:divBdr>
    </w:div>
    <w:div w:id="246185331">
      <w:bodyDiv w:val="1"/>
      <w:marLeft w:val="0"/>
      <w:marRight w:val="0"/>
      <w:marTop w:val="0"/>
      <w:marBottom w:val="0"/>
      <w:divBdr>
        <w:top w:val="none" w:sz="0" w:space="0" w:color="auto"/>
        <w:left w:val="none" w:sz="0" w:space="0" w:color="auto"/>
        <w:bottom w:val="none" w:sz="0" w:space="0" w:color="auto"/>
        <w:right w:val="none" w:sz="0" w:space="0" w:color="auto"/>
      </w:divBdr>
    </w:div>
    <w:div w:id="749351065">
      <w:bodyDiv w:val="1"/>
      <w:marLeft w:val="0"/>
      <w:marRight w:val="0"/>
      <w:marTop w:val="0"/>
      <w:marBottom w:val="0"/>
      <w:divBdr>
        <w:top w:val="none" w:sz="0" w:space="0" w:color="auto"/>
        <w:left w:val="none" w:sz="0" w:space="0" w:color="auto"/>
        <w:bottom w:val="none" w:sz="0" w:space="0" w:color="auto"/>
        <w:right w:val="none" w:sz="0" w:space="0" w:color="auto"/>
      </w:divBdr>
    </w:div>
    <w:div w:id="1226064100">
      <w:bodyDiv w:val="1"/>
      <w:marLeft w:val="0"/>
      <w:marRight w:val="0"/>
      <w:marTop w:val="0"/>
      <w:marBottom w:val="0"/>
      <w:divBdr>
        <w:top w:val="none" w:sz="0" w:space="0" w:color="auto"/>
        <w:left w:val="none" w:sz="0" w:space="0" w:color="auto"/>
        <w:bottom w:val="none" w:sz="0" w:space="0" w:color="auto"/>
        <w:right w:val="none" w:sz="0" w:space="0" w:color="auto"/>
      </w:divBdr>
    </w:div>
    <w:div w:id="1396464901">
      <w:bodyDiv w:val="1"/>
      <w:marLeft w:val="0"/>
      <w:marRight w:val="0"/>
      <w:marTop w:val="0"/>
      <w:marBottom w:val="0"/>
      <w:divBdr>
        <w:top w:val="none" w:sz="0" w:space="0" w:color="auto"/>
        <w:left w:val="none" w:sz="0" w:space="0" w:color="auto"/>
        <w:bottom w:val="none" w:sz="0" w:space="0" w:color="auto"/>
        <w:right w:val="none" w:sz="0" w:space="0" w:color="auto"/>
      </w:divBdr>
    </w:div>
    <w:div w:id="1545095747">
      <w:bodyDiv w:val="1"/>
      <w:marLeft w:val="0"/>
      <w:marRight w:val="0"/>
      <w:marTop w:val="0"/>
      <w:marBottom w:val="0"/>
      <w:divBdr>
        <w:top w:val="none" w:sz="0" w:space="0" w:color="auto"/>
        <w:left w:val="none" w:sz="0" w:space="0" w:color="auto"/>
        <w:bottom w:val="none" w:sz="0" w:space="0" w:color="auto"/>
        <w:right w:val="none" w:sz="0" w:space="0" w:color="auto"/>
      </w:divBdr>
    </w:div>
    <w:div w:id="1745057689">
      <w:bodyDiv w:val="1"/>
      <w:marLeft w:val="0"/>
      <w:marRight w:val="0"/>
      <w:marTop w:val="0"/>
      <w:marBottom w:val="0"/>
      <w:divBdr>
        <w:top w:val="none" w:sz="0" w:space="0" w:color="auto"/>
        <w:left w:val="none" w:sz="0" w:space="0" w:color="auto"/>
        <w:bottom w:val="none" w:sz="0" w:space="0" w:color="auto"/>
        <w:right w:val="none" w:sz="0" w:space="0" w:color="auto"/>
      </w:divBdr>
    </w:div>
    <w:div w:id="1748920999">
      <w:bodyDiv w:val="1"/>
      <w:marLeft w:val="0"/>
      <w:marRight w:val="0"/>
      <w:marTop w:val="0"/>
      <w:marBottom w:val="0"/>
      <w:divBdr>
        <w:top w:val="none" w:sz="0" w:space="0" w:color="auto"/>
        <w:left w:val="none" w:sz="0" w:space="0" w:color="auto"/>
        <w:bottom w:val="none" w:sz="0" w:space="0" w:color="auto"/>
        <w:right w:val="none" w:sz="0" w:space="0" w:color="auto"/>
      </w:divBdr>
    </w:div>
    <w:div w:id="1820732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1542</Words>
  <Characters>9102</Characters>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2021-11-26T05:34:00Z</cp:lastPrinted>
  <dcterms:created xsi:type="dcterms:W3CDTF">2021-12-08T12:10:00Z</dcterms:created>
  <dcterms:modified xsi:type="dcterms:W3CDTF">2021-12-08T12:10:00Z</dcterms:modified>
</cp:coreProperties>
</file>